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AFE" w:rsidRDefault="00574AFE" w:rsidP="00574AF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Výbor</w:t>
      </w:r>
    </w:p>
    <w:p w:rsidR="00574AFE" w:rsidRDefault="00574AFE" w:rsidP="00574AF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574AFE" w:rsidRDefault="00574AFE" w:rsidP="00574AF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574AFE" w:rsidRDefault="00574AFE" w:rsidP="00574AFE">
      <w:pPr>
        <w:rPr>
          <w:rFonts w:ascii="Arial" w:hAnsi="Arial" w:cs="Arial"/>
          <w:b/>
          <w:i/>
        </w:rPr>
      </w:pPr>
    </w:p>
    <w:p w:rsidR="00574AFE" w:rsidRDefault="00574AFE" w:rsidP="00574AFE">
      <w:pPr>
        <w:rPr>
          <w:rFonts w:ascii="Arial" w:hAnsi="Arial" w:cs="Arial"/>
          <w:b/>
          <w:i/>
        </w:rPr>
      </w:pPr>
    </w:p>
    <w:p w:rsidR="00574AFE" w:rsidRDefault="00574AFE" w:rsidP="00574AFE">
      <w:pPr>
        <w:rPr>
          <w:rFonts w:ascii="Arial" w:hAnsi="Arial" w:cs="Arial"/>
          <w:b/>
          <w:i/>
        </w:rPr>
      </w:pPr>
    </w:p>
    <w:p w:rsidR="00574AFE" w:rsidRDefault="00574AFE" w:rsidP="00574AFE">
      <w:pPr>
        <w:rPr>
          <w:rFonts w:ascii="Arial" w:hAnsi="Arial" w:cs="Arial"/>
          <w:b/>
          <w:i/>
        </w:rPr>
      </w:pPr>
    </w:p>
    <w:p w:rsidR="00574AFE" w:rsidRDefault="00574AFE" w:rsidP="00574AFE">
      <w:pPr>
        <w:rPr>
          <w:rFonts w:ascii="Arial" w:hAnsi="Arial" w:cs="Arial"/>
          <w:b/>
          <w:i/>
        </w:rPr>
      </w:pPr>
    </w:p>
    <w:p w:rsidR="00574AFE" w:rsidRDefault="00574AFE" w:rsidP="00574A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74AFE" w:rsidRDefault="00574AFE" w:rsidP="00574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70. schôdza výboru</w:t>
      </w:r>
    </w:p>
    <w:p w:rsidR="00574AFE" w:rsidRDefault="00574AFE" w:rsidP="00574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CRD-1258/2019 </w:t>
      </w:r>
    </w:p>
    <w:p w:rsidR="00574AFE" w:rsidRDefault="00574AFE" w:rsidP="00574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74AFE" w:rsidRDefault="00574AFE" w:rsidP="00574AFE">
      <w:pPr>
        <w:jc w:val="both"/>
        <w:rPr>
          <w:rFonts w:ascii="Arial" w:hAnsi="Arial" w:cs="Arial"/>
        </w:rPr>
      </w:pPr>
    </w:p>
    <w:p w:rsidR="00574AFE" w:rsidRDefault="00574AFE" w:rsidP="00574AFE">
      <w:pPr>
        <w:jc w:val="both"/>
        <w:rPr>
          <w:rFonts w:ascii="Arial" w:hAnsi="Arial" w:cs="Arial"/>
        </w:rPr>
      </w:pPr>
    </w:p>
    <w:p w:rsidR="00574AFE" w:rsidRDefault="00574AFE" w:rsidP="00574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74AFE" w:rsidRDefault="00574AFE" w:rsidP="00574A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311</w:t>
      </w:r>
    </w:p>
    <w:p w:rsidR="00574AFE" w:rsidRDefault="00574AFE" w:rsidP="00574A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574AFE" w:rsidRDefault="00574AFE" w:rsidP="00574A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574AFE" w:rsidRDefault="00574AFE" w:rsidP="00574A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574AFE" w:rsidRDefault="00574AFE" w:rsidP="00574AFE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10. septembra  2019</w:t>
      </w:r>
    </w:p>
    <w:p w:rsidR="00574AFE" w:rsidRDefault="00574AFE" w:rsidP="00574AFE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574AFE" w:rsidRDefault="00574AFE" w:rsidP="00574AFE">
      <w:pPr>
        <w:jc w:val="both"/>
        <w:rPr>
          <w:rFonts w:ascii="Arial" w:hAnsi="Arial" w:cs="Arial"/>
          <w:b/>
        </w:rPr>
      </w:pPr>
    </w:p>
    <w:p w:rsidR="00574AFE" w:rsidRDefault="00574AFE" w:rsidP="00574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 spoločnej správe výborov Národnej rady Slovenskej republiky o prerokovaní  vládneho   návrhu   zákona, ktorým sa mení a dopĺňa zákon č. 326/2005 Z. z. o lesoch v znení neskorších predpisov a o zmene a doplnení zákona č. 113/2018 Z. z. o uvádzaní dreva a výrobkov z dreva na vnútorný trh a o zmene a doplnení zákona č. 280/2017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 (tlač 1509)</w:t>
      </w:r>
    </w:p>
    <w:p w:rsidR="00574AFE" w:rsidRDefault="00574AFE" w:rsidP="00574AFE">
      <w:pPr>
        <w:jc w:val="both"/>
        <w:rPr>
          <w:rFonts w:ascii="Arial" w:hAnsi="Arial" w:cs="Arial"/>
        </w:rPr>
      </w:pPr>
    </w:p>
    <w:p w:rsidR="00574AFE" w:rsidRDefault="00574AFE" w:rsidP="00574AF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574AFE" w:rsidRDefault="00574AFE" w:rsidP="00574AF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574AFE" w:rsidRDefault="00574AFE" w:rsidP="00574AFE">
      <w:pPr>
        <w:jc w:val="both"/>
        <w:rPr>
          <w:rFonts w:ascii="Arial" w:hAnsi="Arial" w:cs="Arial"/>
          <w:b/>
        </w:rPr>
      </w:pPr>
    </w:p>
    <w:p w:rsidR="00574AFE" w:rsidRDefault="00574AFE" w:rsidP="00574A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574AFE" w:rsidRDefault="00574AFE" w:rsidP="00574A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vládneho návrhu zákona, ktorým sa mení a dopĺňa zákon č. 326/2005 Z. z. o lesoch v znení neskorších predpisov a o zmene a doplnení zákona č. 113/2018 Z. z. o uvádzaní dreva a výrobkov z dreva na vnútorný trh a o zmene a doplnení zákona č. 280/2017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 (tlač 1509);</w:t>
      </w:r>
    </w:p>
    <w:p w:rsidR="00574AFE" w:rsidRDefault="00574AFE" w:rsidP="00574AFE">
      <w:pPr>
        <w:jc w:val="both"/>
        <w:rPr>
          <w:rFonts w:ascii="Arial" w:hAnsi="Arial" w:cs="Arial"/>
        </w:rPr>
      </w:pPr>
    </w:p>
    <w:p w:rsidR="00574AFE" w:rsidRDefault="00574AFE" w:rsidP="00574A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574AFE" w:rsidRDefault="00574AFE" w:rsidP="00574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zákona, ktorým sa mení a dopĺňa zákon č. 326/2005 Z. z. o lesoch v znení neskorších predpisov a o zmene a doplnení zákona č. 113/2018 Z. z. o uvádzaní dreva a výrobkov z dreva na vnútorný trh a o zmene a doplnení zákona č. 280/2017 Z. z. o poskytovaní podpory a dotácie v pôdohospodárstve a rozvoji vidieka </w:t>
      </w:r>
      <w:r>
        <w:rPr>
          <w:rFonts w:ascii="Arial" w:hAnsi="Arial" w:cs="Arial"/>
        </w:rPr>
        <w:lastRenderedPageBreak/>
        <w:t>a o zmene zákona č. 292/2014 Z. z. o príspevku poskytovanom z európskych štrukturálnych a investičných fondov a o zmene a doplnení niektorých zákonov v znení neskorších predpisov (tlač 1509);</w:t>
      </w:r>
    </w:p>
    <w:p w:rsidR="00574AFE" w:rsidRDefault="00574AFE" w:rsidP="00574AFE">
      <w:pPr>
        <w:jc w:val="both"/>
        <w:rPr>
          <w:rFonts w:ascii="Arial" w:hAnsi="Arial" w:cs="Arial"/>
        </w:rPr>
      </w:pPr>
    </w:p>
    <w:p w:rsidR="00574AFE" w:rsidRDefault="00574AFE" w:rsidP="00574AFE">
      <w:pPr>
        <w:jc w:val="both"/>
        <w:rPr>
          <w:rFonts w:ascii="Arial" w:hAnsi="Arial" w:cs="Arial"/>
        </w:rPr>
      </w:pPr>
    </w:p>
    <w:p w:rsidR="00574AFE" w:rsidRDefault="00574AFE" w:rsidP="00574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574AFE" w:rsidRDefault="00574AFE" w:rsidP="00574A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574AFE" w:rsidRDefault="00574AFE" w:rsidP="00574A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Jána </w:t>
      </w:r>
      <w:proofErr w:type="spellStart"/>
      <w:r>
        <w:rPr>
          <w:rFonts w:ascii="Arial" w:hAnsi="Arial" w:cs="Arial"/>
          <w:b/>
        </w:rPr>
        <w:t>Kvorku</w:t>
      </w:r>
      <w:proofErr w:type="spellEnd"/>
    </w:p>
    <w:p w:rsidR="00574AFE" w:rsidRDefault="00574AFE" w:rsidP="00574AFE">
      <w:pPr>
        <w:jc w:val="both"/>
        <w:rPr>
          <w:rFonts w:ascii="Arial" w:hAnsi="Arial" w:cs="Arial"/>
          <w:b/>
        </w:rPr>
      </w:pPr>
    </w:p>
    <w:p w:rsidR="00574AFE" w:rsidRDefault="00574AFE" w:rsidP="00574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vystúpiť na schôdzi Národnej rady Slovenskej republiky k uvedenému návrhu zákona v druhom a treťom čítaní a predniesť  spoločnú správu;</w:t>
      </w:r>
    </w:p>
    <w:p w:rsidR="00574AFE" w:rsidRDefault="00574AFE" w:rsidP="00574AFE">
      <w:pPr>
        <w:jc w:val="both"/>
        <w:rPr>
          <w:rFonts w:ascii="Arial" w:hAnsi="Arial" w:cs="Arial"/>
          <w:b/>
        </w:rPr>
      </w:pPr>
    </w:p>
    <w:p w:rsidR="00574AFE" w:rsidRDefault="00574AFE" w:rsidP="00574AFE">
      <w:pPr>
        <w:jc w:val="both"/>
        <w:rPr>
          <w:rFonts w:ascii="Arial" w:hAnsi="Arial" w:cs="Arial"/>
          <w:b/>
        </w:rPr>
      </w:pPr>
    </w:p>
    <w:p w:rsidR="00574AFE" w:rsidRDefault="00574AFE" w:rsidP="00574A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574AFE" w:rsidRDefault="00574AFE" w:rsidP="00574A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574AFE" w:rsidRDefault="00574AFE" w:rsidP="00574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574AFE" w:rsidRDefault="00574AFE" w:rsidP="00574AFE">
      <w:pPr>
        <w:rPr>
          <w:rFonts w:ascii="Arial" w:hAnsi="Arial" w:cs="Arial"/>
        </w:rPr>
      </w:pPr>
    </w:p>
    <w:p w:rsidR="00574AFE" w:rsidRDefault="00574AFE" w:rsidP="00574AFE">
      <w:pPr>
        <w:jc w:val="both"/>
        <w:rPr>
          <w:rFonts w:ascii="Arial" w:hAnsi="Arial" w:cs="Arial"/>
          <w:b/>
        </w:rPr>
      </w:pPr>
    </w:p>
    <w:p w:rsidR="00574AFE" w:rsidRDefault="00574AFE" w:rsidP="00574AFE">
      <w:pPr>
        <w:jc w:val="both"/>
        <w:rPr>
          <w:rFonts w:ascii="Arial" w:hAnsi="Arial" w:cs="Arial"/>
          <w:b/>
        </w:rPr>
      </w:pPr>
    </w:p>
    <w:p w:rsidR="00574AFE" w:rsidRDefault="00574AFE" w:rsidP="00574AFE">
      <w:pPr>
        <w:jc w:val="both"/>
        <w:rPr>
          <w:rFonts w:ascii="Arial" w:hAnsi="Arial" w:cs="Arial"/>
          <w:b/>
        </w:rPr>
      </w:pPr>
    </w:p>
    <w:p w:rsidR="00574AFE" w:rsidRDefault="00574AFE" w:rsidP="00574AFE"/>
    <w:p w:rsidR="00853B6E" w:rsidRDefault="00853B6E" w:rsidP="00574AFE"/>
    <w:p w:rsidR="00853B6E" w:rsidRDefault="00853B6E" w:rsidP="00853B6E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853B6E" w:rsidRDefault="00853B6E" w:rsidP="00853B6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853B6E" w:rsidRPr="00651282" w:rsidRDefault="00853B6E" w:rsidP="00853B6E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853B6E" w:rsidRDefault="00853B6E" w:rsidP="00574AFE">
      <w:bookmarkStart w:id="0" w:name="_GoBack"/>
      <w:bookmarkEnd w:id="0"/>
    </w:p>
    <w:p w:rsidR="00574AFE" w:rsidRDefault="00574AFE" w:rsidP="00574AFE"/>
    <w:p w:rsidR="00574AFE" w:rsidRDefault="00574AFE" w:rsidP="00574AFE"/>
    <w:p w:rsidR="009920B8" w:rsidRDefault="009920B8"/>
    <w:p w:rsidR="00FE50F4" w:rsidRDefault="00FE50F4"/>
    <w:sectPr w:rsidR="00FE50F4" w:rsidSect="00853B6E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595" w:rsidRDefault="00D02595" w:rsidP="00853B6E">
      <w:r>
        <w:separator/>
      </w:r>
    </w:p>
  </w:endnote>
  <w:endnote w:type="continuationSeparator" w:id="0">
    <w:p w:rsidR="00D02595" w:rsidRDefault="00D02595" w:rsidP="0085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568230"/>
      <w:docPartObj>
        <w:docPartGallery w:val="Page Numbers (Bottom of Page)"/>
        <w:docPartUnique/>
      </w:docPartObj>
    </w:sdtPr>
    <w:sdtContent>
      <w:p w:rsidR="00853B6E" w:rsidRDefault="00853B6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53B6E" w:rsidRDefault="00853B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595" w:rsidRDefault="00D02595" w:rsidP="00853B6E">
      <w:r>
        <w:separator/>
      </w:r>
    </w:p>
  </w:footnote>
  <w:footnote w:type="continuationSeparator" w:id="0">
    <w:p w:rsidR="00D02595" w:rsidRDefault="00D02595" w:rsidP="0085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FE"/>
    <w:rsid w:val="00574AFE"/>
    <w:rsid w:val="00853B6E"/>
    <w:rsid w:val="009920B8"/>
    <w:rsid w:val="00D02595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40ED"/>
  <w15:chartTrackingRefBased/>
  <w15:docId w15:val="{36CB5A29-A08F-48E1-9A90-6DEF8E60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4AFE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53B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53B6E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53B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53B6E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B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B6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4</cp:revision>
  <cp:lastPrinted>2019-09-10T06:17:00Z</cp:lastPrinted>
  <dcterms:created xsi:type="dcterms:W3CDTF">2019-09-03T11:53:00Z</dcterms:created>
  <dcterms:modified xsi:type="dcterms:W3CDTF">2019-09-10T06:17:00Z</dcterms:modified>
</cp:coreProperties>
</file>