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033A4E" w:rsidP="004840F4">
      <w:pPr>
        <w:tabs>
          <w:tab w:val="left" w:pos="-1985"/>
          <w:tab w:val="left" w:pos="709"/>
          <w:tab w:val="left" w:pos="1077"/>
          <w:tab w:val="left" w:pos="3600"/>
        </w:tabs>
        <w:bidi w:val="0"/>
        <w:jc w:val="center"/>
        <w:rPr>
          <w:rFonts w:ascii="Times New Roman" w:eastAsia="Times New Roman" w:hAnsi="Times New Roman"/>
          <w:b/>
          <w:sz w:val="28"/>
          <w:szCs w:val="28"/>
        </w:rPr>
      </w:pPr>
    </w:p>
    <w:p w:rsidR="00AA7E5B" w:rsidRPr="00D45722" w:rsidP="004840F4">
      <w:pPr>
        <w:tabs>
          <w:tab w:val="left" w:pos="-1985"/>
          <w:tab w:val="left" w:pos="709"/>
          <w:tab w:val="left" w:pos="1077"/>
          <w:tab w:val="left" w:pos="3600"/>
        </w:tabs>
        <w:bidi w:val="0"/>
        <w:jc w:val="center"/>
        <w:rPr>
          <w:rFonts w:ascii="Times New Roman" w:eastAsia="Times New Roman" w:hAnsi="Times New Roman"/>
          <w:b/>
          <w:sz w:val="28"/>
          <w:szCs w:val="28"/>
        </w:rPr>
      </w:pPr>
      <w:r w:rsidRPr="00D45722">
        <w:rPr>
          <w:rFonts w:ascii="Times New Roman" w:eastAsia="Times New Roman" w:hAnsi="Times New Roman" w:cs="Times New Roman" w:hint="cs"/>
          <w:b/>
          <w:sz w:val="28"/>
          <w:szCs w:val="28"/>
          <w:rtl w:val="0"/>
          <w:cs w:val="0"/>
          <w:lang w:val="sk-SK" w:eastAsia="sk-SK" w:bidi="ar-SA"/>
        </w:rPr>
        <w:t>NÁRODNÁ RADA SLOVENSKEJ REPUBLIKY</w:t>
      </w:r>
    </w:p>
    <w:p w:rsidR="00AA7E5B" w:rsidRPr="00D45722" w:rsidP="004840F4">
      <w:pPr>
        <w:tabs>
          <w:tab w:val="left" w:pos="-1985"/>
          <w:tab w:val="left" w:pos="709"/>
          <w:tab w:val="left" w:pos="1077"/>
        </w:tabs>
        <w:bidi w:val="0"/>
        <w:jc w:val="center"/>
        <w:rPr>
          <w:rFonts w:ascii="Times New Roman" w:eastAsia="Times New Roman" w:hAnsi="Times New Roman"/>
          <w:b/>
          <w:sz w:val="28"/>
          <w:szCs w:val="28"/>
        </w:rPr>
      </w:pPr>
      <w:r w:rsidRPr="00D45722">
        <w:rPr>
          <w:rFonts w:ascii="Times New Roman" w:eastAsia="Times New Roman" w:hAnsi="Times New Roman" w:cs="Times New Roman" w:hint="cs"/>
          <w:b/>
          <w:sz w:val="28"/>
          <w:szCs w:val="28"/>
          <w:rtl w:val="0"/>
          <w:cs w:val="0"/>
          <w:lang w:val="sk-SK" w:eastAsia="sk-SK" w:bidi="ar-SA"/>
        </w:rPr>
        <w:t xml:space="preserve">  VI</w:t>
      </w:r>
      <w:r w:rsidRPr="00D45722" w:rsidR="005A2F51">
        <w:rPr>
          <w:rFonts w:ascii="Times New Roman" w:eastAsia="Times New Roman" w:hAnsi="Times New Roman" w:cs="Times New Roman" w:hint="cs"/>
          <w:b/>
          <w:sz w:val="28"/>
          <w:szCs w:val="28"/>
          <w:rtl w:val="0"/>
          <w:cs w:val="0"/>
          <w:lang w:val="sk-SK" w:eastAsia="sk-SK" w:bidi="ar-SA"/>
        </w:rPr>
        <w:t>I</w:t>
      </w:r>
      <w:r w:rsidRPr="00D45722">
        <w:rPr>
          <w:rFonts w:ascii="Times New Roman" w:eastAsia="Times New Roman" w:hAnsi="Times New Roman" w:cs="Times New Roman" w:hint="cs"/>
          <w:b/>
          <w:sz w:val="28"/>
          <w:szCs w:val="28"/>
          <w:rtl w:val="0"/>
          <w:cs w:val="0"/>
          <w:lang w:val="sk-SK" w:eastAsia="sk-SK" w:bidi="ar-SA"/>
        </w:rPr>
        <w:t>. volebné obdobie</w:t>
      </w:r>
    </w:p>
    <w:p w:rsidR="00AA7E5B" w:rsidRPr="00D45722" w:rsidP="00A666DE">
      <w:pPr>
        <w:tabs>
          <w:tab w:val="left" w:pos="-1985"/>
          <w:tab w:val="left" w:pos="709"/>
          <w:tab w:val="left" w:pos="1077"/>
        </w:tabs>
        <w:bidi w:val="0"/>
        <w:jc w:val="left"/>
        <w:rPr>
          <w:rFonts w:ascii="Times New Roman" w:eastAsia="Times New Roman" w:hAnsi="Times New Roman"/>
          <w:bCs/>
        </w:rPr>
      </w:pPr>
      <w:r w:rsidRPr="00D45722" w:rsidR="004840F4">
        <w:rPr>
          <w:rFonts w:ascii="Times New Roman" w:eastAsia="Times New Roman" w:hAnsi="Times New Roman" w:cs="Times New Roman" w:hint="cs"/>
          <w:b/>
          <w:sz w:val="28"/>
          <w:szCs w:val="28"/>
          <w:rtl w:val="0"/>
          <w:cs w:val="0"/>
          <w:lang w:val="sk-SK" w:eastAsia="sk-SK" w:bidi="ar-SA"/>
        </w:rPr>
        <w:t>_____________</w:t>
      </w:r>
      <w:r w:rsidRPr="00D45722">
        <w:rPr>
          <w:rFonts w:ascii="Times New Roman" w:eastAsia="Times New Roman" w:hAnsi="Times New Roman" w:cs="Times New Roman" w:hint="cs"/>
          <w:b/>
          <w:sz w:val="28"/>
          <w:szCs w:val="28"/>
          <w:rtl w:val="0"/>
          <w:cs w:val="0"/>
          <w:lang w:val="sk-SK" w:eastAsia="sk-SK" w:bidi="ar-SA"/>
        </w:rPr>
        <w:t>_____________________________</w:t>
      </w:r>
      <w:r w:rsidRPr="00D45722" w:rsidR="004840F4">
        <w:rPr>
          <w:rFonts w:ascii="Times New Roman" w:eastAsia="Times New Roman" w:hAnsi="Times New Roman" w:cs="Times New Roman" w:hint="cs"/>
          <w:b/>
          <w:sz w:val="28"/>
          <w:szCs w:val="28"/>
          <w:rtl w:val="0"/>
          <w:cs w:val="0"/>
          <w:lang w:val="sk-SK" w:eastAsia="sk-SK" w:bidi="ar-SA"/>
        </w:rPr>
        <w:t>_____________________</w:t>
      </w:r>
      <w:r w:rsidRPr="00D45722">
        <w:rPr>
          <w:rFonts w:ascii="Times New Roman" w:eastAsia="Times New Roman" w:hAnsi="Times New Roman" w:cs="Times New Roman" w:hint="cs"/>
          <w:b/>
          <w:sz w:val="28"/>
          <w:szCs w:val="28"/>
          <w:rtl w:val="0"/>
          <w:cs w:val="0"/>
          <w:lang w:val="sk-SK" w:eastAsia="sk-SK" w:bidi="ar-SA"/>
        </w:rPr>
        <w:br/>
      </w:r>
      <w:r w:rsidRPr="00D45722" w:rsidR="005A2F51">
        <w:rPr>
          <w:rFonts w:ascii="Times New Roman" w:eastAsia="Times New Roman" w:hAnsi="Times New Roman" w:cs="Times New Roman" w:hint="cs"/>
          <w:bCs/>
          <w:sz w:val="24"/>
          <w:szCs w:val="24"/>
          <w:rtl w:val="0"/>
          <w:cs w:val="0"/>
          <w:lang w:val="sk-SK" w:eastAsia="sk-SK" w:bidi="ar-SA"/>
        </w:rPr>
        <w:t xml:space="preserve">Číslo: </w:t>
      </w:r>
      <w:r w:rsidR="00D13E71">
        <w:rPr>
          <w:rFonts w:ascii="Times New Roman" w:eastAsia="Times New Roman" w:hAnsi="Times New Roman" w:cs="Times New Roman" w:hint="cs"/>
          <w:bCs/>
          <w:sz w:val="24"/>
          <w:szCs w:val="24"/>
          <w:rtl w:val="0"/>
          <w:cs w:val="0"/>
          <w:lang w:val="sk-SK" w:eastAsia="sk-SK" w:bidi="ar-SA"/>
        </w:rPr>
        <w:t>1289</w:t>
      </w:r>
      <w:r w:rsidRPr="00D45722" w:rsidR="00092E2E">
        <w:rPr>
          <w:rFonts w:ascii="Times New Roman" w:eastAsia="Times New Roman" w:hAnsi="Times New Roman" w:cs="Times New Roman" w:hint="cs"/>
          <w:bCs/>
          <w:sz w:val="24"/>
          <w:szCs w:val="24"/>
          <w:rtl w:val="0"/>
          <w:cs w:val="0"/>
          <w:lang w:val="sk-SK" w:eastAsia="sk-SK" w:bidi="ar-SA"/>
        </w:rPr>
        <w:t>/201</w:t>
      </w:r>
      <w:r w:rsidR="00D13E71">
        <w:rPr>
          <w:rFonts w:ascii="Times New Roman" w:eastAsia="Times New Roman" w:hAnsi="Times New Roman" w:cs="Times New Roman" w:hint="cs"/>
          <w:bCs/>
          <w:sz w:val="24"/>
          <w:szCs w:val="24"/>
          <w:rtl w:val="0"/>
          <w:cs w:val="0"/>
          <w:lang w:val="sk-SK" w:eastAsia="sk-SK" w:bidi="ar-SA"/>
        </w:rPr>
        <w:t>9</w:t>
      </w:r>
    </w:p>
    <w:p w:rsidR="002F16E9" w:rsidRPr="00D45722" w:rsidP="00A666DE">
      <w:pPr>
        <w:bidi w:val="0"/>
        <w:jc w:val="left"/>
        <w:rPr>
          <w:rFonts w:ascii="Times New Roman" w:eastAsia="Times New Roman" w:hAnsi="Times New Roman"/>
          <w:b/>
          <w:spacing w:val="60"/>
          <w:sz w:val="28"/>
          <w:szCs w:val="28"/>
        </w:rPr>
      </w:pPr>
    </w:p>
    <w:p w:rsidR="00A666DE" w:rsidP="00A666DE">
      <w:pPr>
        <w:bidi w:val="0"/>
        <w:jc w:val="center"/>
        <w:rPr>
          <w:rFonts w:ascii="Times New Roman" w:eastAsia="Times New Roman" w:hAnsi="Times New Roman"/>
          <w:b/>
          <w:sz w:val="32"/>
          <w:szCs w:val="32"/>
        </w:rPr>
      </w:pPr>
    </w:p>
    <w:p w:rsidR="00B00AC5" w:rsidRPr="00D45722" w:rsidP="00A666DE">
      <w:pPr>
        <w:bidi w:val="0"/>
        <w:jc w:val="center"/>
        <w:rPr>
          <w:rFonts w:ascii="Times New Roman" w:eastAsia="Times New Roman" w:hAnsi="Times New Roman"/>
          <w:b/>
          <w:sz w:val="32"/>
          <w:szCs w:val="32"/>
        </w:rPr>
      </w:pPr>
    </w:p>
    <w:p w:rsidR="00AA7E5B" w:rsidRPr="00D45722" w:rsidP="00A666DE">
      <w:pPr>
        <w:bidi w:val="0"/>
        <w:jc w:val="center"/>
        <w:rPr>
          <w:rFonts w:ascii="Times New Roman" w:eastAsia="Times New Roman" w:hAnsi="Times New Roman"/>
          <w:b/>
          <w:sz w:val="32"/>
          <w:szCs w:val="32"/>
        </w:rPr>
      </w:pPr>
      <w:r w:rsidR="00D13E71">
        <w:rPr>
          <w:rFonts w:ascii="Times New Roman" w:eastAsia="Times New Roman" w:hAnsi="Times New Roman" w:cs="Times New Roman" w:hint="cs"/>
          <w:b/>
          <w:sz w:val="32"/>
          <w:szCs w:val="32"/>
          <w:rtl w:val="0"/>
          <w:cs w:val="0"/>
          <w:lang w:val="sk-SK" w:eastAsia="sk-SK" w:bidi="ar-SA"/>
        </w:rPr>
        <w:t>1540</w:t>
      </w:r>
      <w:r w:rsidRPr="00D45722">
        <w:rPr>
          <w:rFonts w:ascii="Times New Roman" w:eastAsia="Times New Roman" w:hAnsi="Times New Roman" w:cs="Times New Roman" w:hint="cs"/>
          <w:b/>
          <w:sz w:val="32"/>
          <w:szCs w:val="32"/>
          <w:rtl w:val="0"/>
          <w:cs w:val="0"/>
          <w:lang w:val="sk-SK" w:eastAsia="sk-SK" w:bidi="ar-SA"/>
        </w:rPr>
        <w:t>a</w:t>
      </w:r>
    </w:p>
    <w:p w:rsidR="00A666DE" w:rsidRPr="00D45722" w:rsidP="00A666DE">
      <w:pPr>
        <w:bidi w:val="0"/>
        <w:jc w:val="left"/>
        <w:rPr>
          <w:rFonts w:ascii="Times New Roman" w:eastAsia="Times New Roman" w:hAnsi="Times New Roman"/>
        </w:rPr>
      </w:pPr>
    </w:p>
    <w:p w:rsidR="00AA7E5B" w:rsidRPr="00D45722" w:rsidP="00A666DE">
      <w:pPr>
        <w:pStyle w:val="Heading3"/>
        <w:bidi w:val="0"/>
        <w:jc w:val="center"/>
        <w:rPr>
          <w:rFonts w:ascii="Times New Roman" w:eastAsia="Times New Roman" w:hAnsi="Times New Roman"/>
          <w:bCs/>
          <w:szCs w:val="28"/>
          <w:lang w:val="sk-SK"/>
        </w:rPr>
      </w:pPr>
      <w:r w:rsidRPr="00D45722">
        <w:rPr>
          <w:rFonts w:ascii="Times New Roman" w:eastAsia="Times New Roman" w:hAnsi="Times New Roman" w:cs="Times New Roman" w:hint="cs"/>
          <w:b/>
          <w:bCs/>
          <w:sz w:val="28"/>
          <w:szCs w:val="28"/>
          <w:rtl w:val="0"/>
          <w:cs w:val="0"/>
          <w:lang w:val="sk-SK" w:eastAsia="sk-SK" w:bidi="ar-SA"/>
        </w:rPr>
        <w:t>S p o l o č n á    s p r á v</w:t>
      </w:r>
      <w:r w:rsidRPr="00D45722" w:rsidR="004840F4">
        <w:rPr>
          <w:rFonts w:ascii="Times New Roman" w:eastAsia="Times New Roman" w:hAnsi="Times New Roman" w:cs="Times New Roman" w:hint="cs"/>
          <w:b/>
          <w:bCs/>
          <w:sz w:val="28"/>
          <w:szCs w:val="28"/>
          <w:rtl w:val="0"/>
          <w:cs w:val="0"/>
          <w:lang w:val="sk-SK" w:eastAsia="sk-SK" w:bidi="ar-SA"/>
        </w:rPr>
        <w:t> </w:t>
      </w:r>
      <w:r w:rsidRPr="00D45722">
        <w:rPr>
          <w:rFonts w:ascii="Times New Roman" w:eastAsia="Times New Roman" w:hAnsi="Times New Roman" w:cs="Times New Roman" w:hint="cs"/>
          <w:b/>
          <w:bCs/>
          <w:sz w:val="28"/>
          <w:szCs w:val="28"/>
          <w:rtl w:val="0"/>
          <w:cs w:val="0"/>
          <w:lang w:val="sk-SK" w:eastAsia="sk-SK" w:bidi="ar-SA"/>
        </w:rPr>
        <w:t>a</w:t>
      </w:r>
    </w:p>
    <w:p w:rsidR="004840F4" w:rsidRPr="00D45722" w:rsidP="00A666DE">
      <w:pPr>
        <w:bidi w:val="0"/>
        <w:jc w:val="left"/>
        <w:rPr>
          <w:rFonts w:ascii="Times New Roman" w:eastAsia="Times New Roman" w:hAnsi="Times New Roman"/>
        </w:rPr>
      </w:pPr>
    </w:p>
    <w:p w:rsidR="00BA7897" w:rsidRPr="00FE1C8D" w:rsidP="00BA7897">
      <w:pPr>
        <w:bidi w:val="0"/>
        <w:jc w:val="both"/>
        <w:rPr>
          <w:rFonts w:ascii="Times New Roman" w:eastAsia="Times New Roman" w:hAnsi="Times New Roman"/>
          <w:b/>
        </w:rPr>
      </w:pPr>
      <w:r w:rsidRPr="00D45722" w:rsidR="00AA7E5B">
        <w:rPr>
          <w:rFonts w:ascii="Times New Roman" w:eastAsia="Times New Roman" w:hAnsi="Times New Roman" w:cs="Times New Roman" w:hint="cs"/>
          <w:b/>
          <w:sz w:val="24"/>
          <w:szCs w:val="24"/>
          <w:rtl w:val="0"/>
          <w:cs w:val="0"/>
          <w:lang w:val="sk-SK" w:eastAsia="sk-SK" w:bidi="ar-SA"/>
        </w:rPr>
        <w:t xml:space="preserve">výborov Národnej rady Slovenskej republiky o prerokovaní </w:t>
      </w:r>
      <w:r w:rsidRPr="00D13E71" w:rsidR="00D13E71">
        <w:rPr>
          <w:rFonts w:ascii="Times New Roman" w:eastAsia="Times New Roman" w:hAnsi="Times New Roman" w:cs="Times New Roman" w:hint="cs"/>
          <w:b/>
          <w:sz w:val="24"/>
          <w:szCs w:val="24"/>
          <w:rtl w:val="0"/>
          <w:cs w:val="0"/>
          <w:lang w:val="sk-SK" w:eastAsia="sk-SK" w:bidi="ar-SA"/>
        </w:rPr>
        <w:t>návrhu poslancov Národnej rady Slovenskej republiky Irén SÁRKÖZY, Tibora BASTRNÁKA a Bélu BUGÁRA na vydanie zákona, ktorým sa mení a dopĺňa zákon č. 595/2003 Z. z. o dani z príjmov v znení neskorších predpisov (tlač 1540)</w:t>
      </w:r>
      <w:r>
        <w:rPr>
          <w:rFonts w:ascii="Times New Roman" w:eastAsia="Times New Roman" w:hAnsi="Times New Roman" w:cs="Times New Roman" w:hint="cs"/>
          <w:b/>
          <w:sz w:val="24"/>
          <w:szCs w:val="24"/>
          <w:rtl w:val="0"/>
          <w:cs w:val="0"/>
          <w:lang w:val="sk-SK" w:eastAsia="sk-SK" w:bidi="ar-SA"/>
        </w:rPr>
        <w:t xml:space="preserve"> </w:t>
      </w:r>
      <w:r w:rsidRPr="00FE1C8D">
        <w:rPr>
          <w:rFonts w:ascii="Times New Roman" w:eastAsia="Times New Roman" w:hAnsi="Times New Roman" w:cs="Times New Roman" w:hint="cs"/>
          <w:b/>
          <w:sz w:val="24"/>
          <w:szCs w:val="24"/>
          <w:rtl w:val="0"/>
          <w:cs w:val="0"/>
          <w:lang w:val="sk-SK" w:eastAsia="sk-SK" w:bidi="ar-SA"/>
        </w:rPr>
        <w:t xml:space="preserve">vo výboroch Národnej rady Slovenskej republiky v druhom čítaní </w:t>
      </w:r>
    </w:p>
    <w:p w:rsidR="00625A81" w:rsidRPr="00D45722" w:rsidP="00A666DE">
      <w:pPr>
        <w:bidi w:val="0"/>
        <w:jc w:val="both"/>
        <w:rPr>
          <w:rFonts w:ascii="Times New Roman" w:eastAsia="Times New Roman" w:hAnsi="Times New Roman"/>
          <w:b/>
        </w:rPr>
      </w:pPr>
      <w:r w:rsidRPr="00D45722" w:rsidR="00AA7E5B">
        <w:rPr>
          <w:rFonts w:ascii="Times New Roman" w:eastAsia="Times New Roman" w:hAnsi="Times New Roman" w:cs="Times New Roman" w:hint="cs"/>
          <w:b/>
          <w:bCs/>
          <w:sz w:val="24"/>
          <w:szCs w:val="24"/>
          <w:rtl w:val="0"/>
          <w:cs w:val="0"/>
          <w:lang w:val="sk-SK" w:eastAsia="sk-SK" w:bidi="ar-SA"/>
        </w:rPr>
        <w:t>_____</w:t>
      </w:r>
      <w:r w:rsidRPr="00D45722" w:rsidR="004840F4">
        <w:rPr>
          <w:rFonts w:ascii="Times New Roman" w:eastAsia="Times New Roman" w:hAnsi="Times New Roman" w:cs="Times New Roman" w:hint="cs"/>
          <w:b/>
          <w:bCs/>
          <w:sz w:val="24"/>
          <w:szCs w:val="24"/>
          <w:rtl w:val="0"/>
          <w:cs w:val="0"/>
          <w:lang w:val="sk-SK" w:eastAsia="sk-SK" w:bidi="ar-SA"/>
        </w:rPr>
        <w:t>_______________________________</w:t>
      </w:r>
      <w:r w:rsidRPr="00D45722" w:rsidR="00AA7E5B">
        <w:rPr>
          <w:rFonts w:ascii="Times New Roman" w:eastAsia="Times New Roman" w:hAnsi="Times New Roman" w:cs="Times New Roman" w:hint="cs"/>
          <w:b/>
          <w:bCs/>
          <w:sz w:val="24"/>
          <w:szCs w:val="24"/>
          <w:rtl w:val="0"/>
          <w:cs w:val="0"/>
          <w:lang w:val="sk-SK" w:eastAsia="sk-SK" w:bidi="ar-SA"/>
        </w:rPr>
        <w:t>___________________________</w:t>
      </w:r>
      <w:r w:rsidRPr="00D45722" w:rsidR="004840F4">
        <w:rPr>
          <w:rFonts w:ascii="Times New Roman" w:eastAsia="Times New Roman" w:hAnsi="Times New Roman" w:cs="Times New Roman" w:hint="cs"/>
          <w:b/>
          <w:bCs/>
          <w:sz w:val="24"/>
          <w:szCs w:val="24"/>
          <w:rtl w:val="0"/>
          <w:cs w:val="0"/>
          <w:lang w:val="sk-SK" w:eastAsia="sk-SK" w:bidi="ar-SA"/>
        </w:rPr>
        <w:t>_________</w:t>
      </w:r>
      <w:r w:rsidR="00AC6A7D">
        <w:rPr>
          <w:rFonts w:ascii="Times New Roman" w:eastAsia="Times New Roman" w:hAnsi="Times New Roman" w:cs="Times New Roman" w:hint="cs"/>
          <w:b/>
          <w:bCs/>
          <w:sz w:val="24"/>
          <w:szCs w:val="24"/>
          <w:rtl w:val="0"/>
          <w:cs w:val="0"/>
          <w:lang w:val="sk-SK" w:eastAsia="sk-SK" w:bidi="ar-SA"/>
        </w:rPr>
        <w:t>_</w:t>
      </w:r>
    </w:p>
    <w:p w:rsidR="00FB6A0C" w:rsidRPr="00D45722" w:rsidP="00A666DE">
      <w:pPr>
        <w:bidi w:val="0"/>
        <w:jc w:val="both"/>
        <w:rPr>
          <w:rFonts w:ascii="Times New Roman" w:eastAsia="Times New Roman" w:hAnsi="Times New Roman"/>
        </w:rPr>
      </w:pPr>
    </w:p>
    <w:p w:rsidR="002114A2" w:rsidRPr="00D45722" w:rsidP="00A666DE">
      <w:pPr>
        <w:bidi w:val="0"/>
        <w:ind w:firstLine="708"/>
        <w:jc w:val="both"/>
        <w:rPr>
          <w:rFonts w:ascii="Times New Roman" w:eastAsia="Times New Roman" w:hAnsi="Times New Roman"/>
        </w:rPr>
      </w:pPr>
      <w:r w:rsidRPr="00D45722" w:rsidR="004840F4">
        <w:rPr>
          <w:rFonts w:ascii="Times New Roman" w:eastAsia="Times New Roman" w:hAnsi="Times New Roman" w:cs="Times New Roman" w:hint="cs"/>
          <w:sz w:val="24"/>
          <w:szCs w:val="24"/>
          <w:rtl w:val="0"/>
          <w:cs w:val="0"/>
          <w:lang w:val="sk-SK" w:eastAsia="sk-SK" w:bidi="ar-SA"/>
        </w:rPr>
        <w:t>V</w:t>
      </w:r>
      <w:r w:rsidRPr="00D45722" w:rsidR="00AA7E5B">
        <w:rPr>
          <w:rFonts w:ascii="Times New Roman" w:eastAsia="Times New Roman" w:hAnsi="Times New Roman" w:cs="Times New Roman" w:hint="cs"/>
          <w:sz w:val="24"/>
          <w:szCs w:val="24"/>
          <w:rtl w:val="0"/>
          <w:cs w:val="0"/>
          <w:lang w:val="sk-SK" w:eastAsia="sk-SK" w:bidi="ar-SA"/>
        </w:rPr>
        <w:t xml:space="preserve">ýbor </w:t>
      </w:r>
      <w:r w:rsidRPr="00D45722" w:rsidR="00AA7E5B">
        <w:rPr>
          <w:rFonts w:ascii="Times New Roman" w:eastAsia="Times New Roman" w:hAnsi="Times New Roman" w:cs="Times New Roman" w:hint="cs"/>
          <w:bCs/>
          <w:sz w:val="24"/>
          <w:szCs w:val="24"/>
          <w:rtl w:val="0"/>
          <w:cs w:val="0"/>
          <w:lang w:val="sk-SK" w:eastAsia="sk-SK" w:bidi="ar-SA"/>
        </w:rPr>
        <w:t>Národnej rady</w:t>
      </w:r>
      <w:r w:rsidRPr="00D45722" w:rsidR="004E652B">
        <w:rPr>
          <w:rFonts w:ascii="Times New Roman" w:eastAsia="Times New Roman" w:hAnsi="Times New Roman" w:cs="Times New Roman" w:hint="cs"/>
          <w:bCs/>
          <w:sz w:val="24"/>
          <w:szCs w:val="24"/>
          <w:rtl w:val="0"/>
          <w:cs w:val="0"/>
          <w:lang w:val="sk-SK" w:eastAsia="sk-SK" w:bidi="ar-SA"/>
        </w:rPr>
        <w:t xml:space="preserve"> Slovenskej republiky</w:t>
      </w:r>
      <w:r w:rsidRPr="00D45722" w:rsidR="004840F4">
        <w:rPr>
          <w:rFonts w:ascii="Times New Roman" w:eastAsia="Times New Roman" w:hAnsi="Times New Roman" w:cs="Times New Roman" w:hint="cs"/>
          <w:bCs/>
          <w:sz w:val="24"/>
          <w:szCs w:val="24"/>
          <w:rtl w:val="0"/>
          <w:cs w:val="0"/>
          <w:lang w:val="sk-SK" w:eastAsia="sk-SK" w:bidi="ar-SA"/>
        </w:rPr>
        <w:t xml:space="preserve"> pre financie a rozpočet</w:t>
      </w:r>
      <w:r w:rsidRPr="00D45722" w:rsidR="004E652B">
        <w:rPr>
          <w:rFonts w:ascii="Times New Roman" w:eastAsia="Times New Roman" w:hAnsi="Times New Roman" w:cs="Times New Roman" w:hint="cs"/>
          <w:bCs/>
          <w:sz w:val="24"/>
          <w:szCs w:val="24"/>
          <w:rtl w:val="0"/>
          <w:cs w:val="0"/>
          <w:lang w:val="sk-SK" w:eastAsia="sk-SK" w:bidi="ar-SA"/>
        </w:rPr>
        <w:t xml:space="preserve"> </w:t>
      </w:r>
      <w:r w:rsidRPr="00D45722" w:rsidR="00AA7E5B">
        <w:rPr>
          <w:rFonts w:ascii="Times New Roman" w:eastAsia="Times New Roman" w:hAnsi="Times New Roman" w:cs="Times New Roman" w:hint="cs"/>
          <w:bCs/>
          <w:sz w:val="24"/>
          <w:szCs w:val="24"/>
          <w:rtl w:val="0"/>
          <w:cs w:val="0"/>
          <w:lang w:val="sk-SK" w:eastAsia="sk-SK" w:bidi="ar-SA"/>
        </w:rPr>
        <w:t xml:space="preserve">ako </w:t>
      </w:r>
      <w:r w:rsidRPr="00D45722" w:rsidR="00AA7E5B">
        <w:rPr>
          <w:rFonts w:ascii="Times New Roman" w:eastAsia="Times New Roman" w:hAnsi="Times New Roman" w:cs="Times New Roman" w:hint="cs"/>
          <w:sz w:val="24"/>
          <w:szCs w:val="24"/>
          <w:rtl w:val="0"/>
          <w:cs w:val="0"/>
          <w:lang w:val="sk-SK" w:eastAsia="sk-SK" w:bidi="ar-SA"/>
        </w:rPr>
        <w:t xml:space="preserve">gestorský výbor </w:t>
      </w:r>
      <w:r w:rsidRPr="00D45722" w:rsidR="00D31BCE">
        <w:rPr>
          <w:rFonts w:ascii="Times New Roman" w:eastAsia="Times New Roman" w:hAnsi="Times New Roman" w:cs="Times New Roman" w:hint="cs"/>
          <w:sz w:val="24"/>
          <w:szCs w:val="24"/>
          <w:rtl w:val="0"/>
          <w:cs w:val="0"/>
          <w:lang w:val="sk-SK" w:eastAsia="sk-SK" w:bidi="ar-SA"/>
        </w:rPr>
        <w:t>p</w:t>
      </w:r>
      <w:r w:rsidRPr="00D45722" w:rsidR="00AA7E5B">
        <w:rPr>
          <w:rFonts w:ascii="Times New Roman" w:eastAsia="Times New Roman" w:hAnsi="Times New Roman" w:cs="Times New Roman" w:hint="cs"/>
          <w:bCs/>
          <w:sz w:val="24"/>
          <w:szCs w:val="24"/>
          <w:rtl w:val="0"/>
          <w:cs w:val="0"/>
          <w:lang w:val="sk-SK" w:eastAsia="sk-SK" w:bidi="ar-SA"/>
        </w:rPr>
        <w:t xml:space="preserve">odáva Národnej rade Slovenskej republiky podľa § 79 ods. 1 zákona o  rokovacom poriadku Národnej rady Slovenskej republiky </w:t>
      </w:r>
      <w:r w:rsidRPr="00D45722" w:rsidR="00FB6A0C">
        <w:rPr>
          <w:rFonts w:ascii="Times New Roman" w:eastAsia="Times New Roman" w:hAnsi="Times New Roman" w:cs="Times New Roman" w:hint="cs"/>
          <w:bCs/>
          <w:sz w:val="24"/>
          <w:szCs w:val="24"/>
          <w:rtl w:val="0"/>
          <w:cs w:val="0"/>
          <w:lang w:val="sk-SK" w:eastAsia="sk-SK" w:bidi="ar-SA"/>
        </w:rPr>
        <w:t xml:space="preserve">v znení neskorších predpisov túto </w:t>
      </w:r>
      <w:r w:rsidRPr="00D45722" w:rsidR="00AA7E5B">
        <w:rPr>
          <w:rFonts w:ascii="Times New Roman" w:eastAsia="Times New Roman" w:hAnsi="Times New Roman" w:cs="Times New Roman" w:hint="cs"/>
          <w:sz w:val="24"/>
          <w:szCs w:val="24"/>
          <w:rtl w:val="0"/>
          <w:cs w:val="0"/>
          <w:lang w:val="sk-SK" w:eastAsia="sk-SK" w:bidi="ar-SA"/>
        </w:rPr>
        <w:t>spoločnú správu</w:t>
      </w:r>
      <w:r w:rsidRPr="00D45722" w:rsidR="00AA7E5B">
        <w:rPr>
          <w:rFonts w:ascii="Times New Roman" w:eastAsia="Times New Roman" w:hAnsi="Times New Roman" w:cs="Times New Roman" w:hint="cs"/>
          <w:bCs/>
          <w:sz w:val="24"/>
          <w:szCs w:val="24"/>
          <w:rtl w:val="0"/>
          <w:cs w:val="0"/>
          <w:lang w:val="sk-SK" w:eastAsia="sk-SK" w:bidi="ar-SA"/>
        </w:rPr>
        <w:t xml:space="preserve"> výborov Národnej rady Slovenskej republiky</w:t>
      </w:r>
      <w:r w:rsidRPr="00D45722" w:rsidR="00FB6A0C">
        <w:rPr>
          <w:rFonts w:ascii="Times New Roman" w:eastAsia="Times New Roman" w:hAnsi="Times New Roman" w:cs="Times New Roman" w:hint="cs"/>
          <w:bCs/>
          <w:sz w:val="24"/>
          <w:szCs w:val="24"/>
          <w:rtl w:val="0"/>
          <w:cs w:val="0"/>
          <w:lang w:val="sk-SK" w:eastAsia="sk-SK" w:bidi="ar-SA"/>
        </w:rPr>
        <w:t xml:space="preserve"> o prerokovaní vyššie uvedeného  návrhu zákona.</w:t>
      </w:r>
    </w:p>
    <w:p w:rsidR="00B00F64" w:rsidP="00A666DE">
      <w:pPr>
        <w:bidi w:val="0"/>
        <w:ind w:firstLine="708"/>
        <w:jc w:val="both"/>
        <w:rPr>
          <w:rFonts w:ascii="Times New Roman" w:eastAsia="Times New Roman" w:hAnsi="Times New Roman"/>
        </w:rPr>
      </w:pPr>
    </w:p>
    <w:p w:rsidR="003220DD" w:rsidRPr="00D45722" w:rsidP="00A666DE">
      <w:pPr>
        <w:bidi w:val="0"/>
        <w:ind w:firstLine="708"/>
        <w:jc w:val="both"/>
        <w:rPr>
          <w:rFonts w:ascii="Times New Roman" w:eastAsia="Times New Roman" w:hAnsi="Times New Roman"/>
        </w:rPr>
      </w:pPr>
    </w:p>
    <w:p w:rsidR="00960E12" w:rsidRPr="00D45722" w:rsidP="00A666DE">
      <w:pPr>
        <w:pStyle w:val="BodyText3"/>
        <w:tabs>
          <w:tab w:val="left" w:pos="-1985"/>
          <w:tab w:val="left" w:pos="709"/>
          <w:tab w:val="left" w:pos="1077"/>
        </w:tabs>
        <w:bidi w:val="0"/>
        <w:jc w:val="center"/>
        <w:rPr>
          <w:rFonts w:ascii="Times New Roman" w:eastAsia="Times New Roman" w:hAnsi="Times New Roman"/>
          <w:bCs/>
          <w:szCs w:val="24"/>
        </w:rPr>
      </w:pPr>
      <w:r w:rsidRPr="00D45722" w:rsidR="00085CC4">
        <w:rPr>
          <w:rFonts w:ascii="Times New Roman" w:eastAsia="Times New Roman" w:hAnsi="Times New Roman" w:cs="Times New Roman" w:hint="cs"/>
          <w:b/>
          <w:bCs/>
          <w:sz w:val="24"/>
          <w:szCs w:val="24"/>
          <w:rtl w:val="0"/>
          <w:cs w:val="0"/>
          <w:lang w:val="sk-SK" w:eastAsia="sk-SK" w:bidi="ar-SA"/>
        </w:rPr>
        <w:t>I.</w:t>
      </w:r>
    </w:p>
    <w:p w:rsidR="00A666DE" w:rsidRPr="00D45722" w:rsidP="00A666DE">
      <w:pPr>
        <w:pStyle w:val="BodyText3"/>
        <w:tabs>
          <w:tab w:val="left" w:pos="-1985"/>
          <w:tab w:val="left" w:pos="709"/>
          <w:tab w:val="left" w:pos="1077"/>
        </w:tabs>
        <w:bidi w:val="0"/>
        <w:jc w:val="center"/>
        <w:rPr>
          <w:rFonts w:ascii="Times New Roman" w:eastAsia="Times New Roman" w:hAnsi="Times New Roman"/>
          <w:bCs/>
          <w:szCs w:val="24"/>
        </w:rPr>
      </w:pPr>
    </w:p>
    <w:p w:rsidR="000653CD" w:rsidRPr="00D45722" w:rsidP="00D13E71">
      <w:pPr>
        <w:bidi w:val="0"/>
        <w:jc w:val="both"/>
        <w:rPr>
          <w:rFonts w:ascii="Times New Roman" w:eastAsia="Times New Roman" w:hAnsi="Times New Roman"/>
        </w:rPr>
      </w:pPr>
      <w:r w:rsidRPr="00D45722" w:rsidR="00AA7E5B">
        <w:rPr>
          <w:rFonts w:ascii="Times New Roman" w:eastAsia="Times New Roman" w:hAnsi="Times New Roman" w:cs="Times New Roman" w:hint="cs"/>
          <w:sz w:val="24"/>
          <w:szCs w:val="24"/>
          <w:rtl w:val="0"/>
          <w:cs w:val="0"/>
          <w:lang w:val="sk-SK" w:eastAsia="sk-SK" w:bidi="ar-SA"/>
        </w:rPr>
        <w:t xml:space="preserve">Národná rada Slovenskej republiky uznesením </w:t>
      </w:r>
      <w:r w:rsidRPr="001A54F0" w:rsidR="00955448">
        <w:rPr>
          <w:rFonts w:ascii="Times New Roman" w:eastAsia="Times New Roman" w:hAnsi="Times New Roman" w:cs="Times New Roman" w:hint="cs"/>
          <w:sz w:val="24"/>
          <w:szCs w:val="24"/>
          <w:rtl w:val="0"/>
          <w:cs w:val="0"/>
          <w:lang w:val="sk-SK" w:eastAsia="sk-SK" w:bidi="ar-SA"/>
        </w:rPr>
        <w:t>č.</w:t>
      </w:r>
      <w:r w:rsidR="003E3A2C">
        <w:rPr>
          <w:rFonts w:ascii="Times New Roman" w:eastAsia="Times New Roman" w:hAnsi="Times New Roman" w:cs="Times New Roman" w:hint="cs"/>
          <w:sz w:val="24"/>
          <w:szCs w:val="24"/>
          <w:rtl w:val="0"/>
          <w:cs w:val="0"/>
          <w:lang w:val="sk-SK" w:eastAsia="sk-SK" w:bidi="ar-SA"/>
        </w:rPr>
        <w:t xml:space="preserve"> 1</w:t>
      </w:r>
      <w:r w:rsidR="00D13E71">
        <w:rPr>
          <w:rFonts w:ascii="Times New Roman" w:eastAsia="Times New Roman" w:hAnsi="Times New Roman" w:cs="Times New Roman" w:hint="cs"/>
          <w:sz w:val="24"/>
          <w:szCs w:val="24"/>
          <w:rtl w:val="0"/>
          <w:cs w:val="0"/>
          <w:lang w:val="sk-SK" w:eastAsia="sk-SK" w:bidi="ar-SA"/>
        </w:rPr>
        <w:t>931</w:t>
      </w:r>
      <w:r w:rsidRPr="001A54F0" w:rsidR="001B782F">
        <w:rPr>
          <w:rFonts w:ascii="Times New Roman" w:eastAsia="Times New Roman" w:hAnsi="Times New Roman" w:cs="Times New Roman" w:hint="cs"/>
          <w:sz w:val="24"/>
          <w:szCs w:val="24"/>
          <w:rtl w:val="0"/>
          <w:cs w:val="0"/>
          <w:lang w:val="sk-SK" w:eastAsia="sk-SK" w:bidi="ar-SA"/>
        </w:rPr>
        <w:t xml:space="preserve"> </w:t>
      </w:r>
      <w:r w:rsidRPr="001A54F0" w:rsidR="00AA7E5B">
        <w:rPr>
          <w:rFonts w:ascii="Times New Roman" w:eastAsia="Times New Roman" w:hAnsi="Times New Roman" w:cs="Times New Roman" w:hint="cs"/>
          <w:sz w:val="24"/>
          <w:szCs w:val="24"/>
          <w:rtl w:val="0"/>
          <w:cs w:val="0"/>
          <w:lang w:val="sk-SK" w:eastAsia="sk-SK" w:bidi="ar-SA"/>
        </w:rPr>
        <w:t>z</w:t>
      </w:r>
      <w:r w:rsidRPr="001A54F0" w:rsidR="004E652B">
        <w:rPr>
          <w:rFonts w:ascii="Times New Roman" w:eastAsia="Times New Roman" w:hAnsi="Times New Roman" w:cs="Times New Roman" w:hint="cs"/>
          <w:sz w:val="24"/>
          <w:szCs w:val="24"/>
          <w:rtl w:val="0"/>
          <w:cs w:val="0"/>
          <w:lang w:val="sk-SK" w:eastAsia="sk-SK" w:bidi="ar-SA"/>
        </w:rPr>
        <w:t> </w:t>
      </w:r>
      <w:r w:rsidR="00D13E71">
        <w:rPr>
          <w:rFonts w:ascii="Times New Roman" w:eastAsia="Times New Roman" w:hAnsi="Times New Roman" w:cs="Times New Roman" w:hint="cs"/>
          <w:sz w:val="24"/>
          <w:szCs w:val="24"/>
          <w:rtl w:val="0"/>
          <w:cs w:val="0"/>
          <w:lang w:val="sk-SK" w:eastAsia="sk-SK" w:bidi="ar-SA"/>
        </w:rPr>
        <w:t xml:space="preserve"> 26</w:t>
      </w:r>
      <w:r w:rsidRPr="001A54F0" w:rsidR="001B782F">
        <w:rPr>
          <w:rFonts w:ascii="Times New Roman" w:eastAsia="Times New Roman" w:hAnsi="Times New Roman" w:cs="Times New Roman" w:hint="cs"/>
          <w:sz w:val="24"/>
          <w:szCs w:val="24"/>
          <w:rtl w:val="0"/>
          <w:cs w:val="0"/>
          <w:lang w:val="sk-SK" w:eastAsia="sk-SK" w:bidi="ar-SA"/>
        </w:rPr>
        <w:t xml:space="preserve">. </w:t>
      </w:r>
      <w:r w:rsidR="003E3A2C">
        <w:rPr>
          <w:rFonts w:ascii="Times New Roman" w:eastAsia="Times New Roman" w:hAnsi="Times New Roman" w:cs="Times New Roman" w:hint="cs"/>
          <w:sz w:val="24"/>
          <w:szCs w:val="24"/>
          <w:rtl w:val="0"/>
          <w:cs w:val="0"/>
          <w:lang w:val="sk-SK" w:eastAsia="sk-SK" w:bidi="ar-SA"/>
        </w:rPr>
        <w:t>júna</w:t>
      </w:r>
      <w:r w:rsidRPr="001A54F0" w:rsidR="00D31BCE">
        <w:rPr>
          <w:rFonts w:ascii="Times New Roman" w:eastAsia="Times New Roman" w:hAnsi="Times New Roman" w:cs="Times New Roman" w:hint="cs"/>
          <w:sz w:val="24"/>
          <w:szCs w:val="24"/>
          <w:rtl w:val="0"/>
          <w:cs w:val="0"/>
          <w:lang w:val="sk-SK" w:eastAsia="sk-SK" w:bidi="ar-SA"/>
        </w:rPr>
        <w:t xml:space="preserve"> </w:t>
      </w:r>
      <w:r w:rsidRPr="001A54F0" w:rsidR="00AA7E5B">
        <w:rPr>
          <w:rFonts w:ascii="Times New Roman" w:eastAsia="Times New Roman" w:hAnsi="Times New Roman" w:cs="Times New Roman" w:hint="cs"/>
          <w:sz w:val="24"/>
          <w:szCs w:val="24"/>
          <w:rtl w:val="0"/>
          <w:cs w:val="0"/>
          <w:lang w:val="sk-SK" w:eastAsia="sk-SK" w:bidi="ar-SA"/>
        </w:rPr>
        <w:t>201</w:t>
      </w:r>
      <w:r w:rsidR="00D13E71">
        <w:rPr>
          <w:rFonts w:ascii="Times New Roman" w:eastAsia="Times New Roman" w:hAnsi="Times New Roman" w:cs="Times New Roman" w:hint="cs"/>
          <w:sz w:val="24"/>
          <w:szCs w:val="24"/>
          <w:rtl w:val="0"/>
          <w:cs w:val="0"/>
          <w:lang w:val="sk-SK" w:eastAsia="sk-SK" w:bidi="ar-SA"/>
        </w:rPr>
        <w:t>9</w:t>
      </w:r>
      <w:r w:rsidRPr="00D45722" w:rsidR="00AA7E5B">
        <w:rPr>
          <w:rFonts w:ascii="Times New Roman" w:eastAsia="Times New Roman" w:hAnsi="Times New Roman" w:cs="Times New Roman" w:hint="cs"/>
          <w:sz w:val="24"/>
          <w:szCs w:val="24"/>
          <w:rtl w:val="0"/>
          <w:cs w:val="0"/>
          <w:lang w:val="sk-SK" w:eastAsia="sk-SK" w:bidi="ar-SA"/>
        </w:rPr>
        <w:t xml:space="preserve"> pridelila</w:t>
      </w:r>
      <w:r w:rsidRPr="00D45722" w:rsidR="00EF588B">
        <w:rPr>
          <w:rFonts w:ascii="Times New Roman" w:eastAsia="Times New Roman" w:hAnsi="Times New Roman" w:cs="Times New Roman" w:hint="cs"/>
          <w:sz w:val="24"/>
          <w:szCs w:val="24"/>
          <w:rtl w:val="0"/>
          <w:cs w:val="0"/>
          <w:lang w:val="sk-SK" w:eastAsia="sk-SK" w:bidi="ar-SA"/>
        </w:rPr>
        <w:t xml:space="preserve"> </w:t>
      </w:r>
      <w:r w:rsidRPr="00D13E71" w:rsidR="00D13E71">
        <w:rPr>
          <w:rFonts w:ascii="Times New Roman" w:eastAsia="Times New Roman" w:hAnsi="Times New Roman" w:cs="Times New Roman" w:hint="cs"/>
          <w:sz w:val="24"/>
          <w:szCs w:val="24"/>
          <w:rtl w:val="0"/>
          <w:cs w:val="0"/>
          <w:lang w:val="sk-SK" w:eastAsia="sk-SK" w:bidi="ar-SA"/>
        </w:rPr>
        <w:t>návrh poslancov Národnej rady Slovenskej republiky Irén SÁRKÖZY, Tibora BASTRNÁKA a Bélu BUGÁRA na vydanie zákona, ktorým sa mení a dopĺňa zákon č. 595/2003 Z. z. o dani z príjmov v znení neskorších predpisov (tlač 1540)</w:t>
      </w:r>
      <w:r w:rsidR="00D13E71">
        <w:rPr>
          <w:rFonts w:ascii="Times New Roman" w:eastAsia="Times New Roman" w:hAnsi="Times New Roman" w:cs="Times New Roman" w:hint="cs"/>
          <w:b/>
          <w:sz w:val="24"/>
          <w:szCs w:val="24"/>
          <w:rtl w:val="0"/>
          <w:cs w:val="0"/>
          <w:lang w:val="sk-SK" w:eastAsia="sk-SK" w:bidi="ar-SA"/>
        </w:rPr>
        <w:t xml:space="preserve"> </w:t>
      </w:r>
      <w:r w:rsidR="00D13E71">
        <w:rPr>
          <w:rFonts w:ascii="Times New Roman" w:eastAsia="Times New Roman" w:hAnsi="Times New Roman" w:cs="Times New Roman" w:hint="cs"/>
          <w:sz w:val="24"/>
          <w:szCs w:val="24"/>
          <w:rtl w:val="0"/>
          <w:cs w:val="0"/>
          <w:lang w:val="sk-SK" w:eastAsia="sk-SK" w:bidi="ar-SA"/>
        </w:rPr>
        <w:t>na </w:t>
      </w:r>
      <w:r w:rsidRPr="00D45722" w:rsidR="004E652B">
        <w:rPr>
          <w:rFonts w:ascii="Times New Roman" w:eastAsia="Times New Roman" w:hAnsi="Times New Roman" w:cs="Times New Roman" w:hint="cs"/>
          <w:sz w:val="24"/>
          <w:szCs w:val="24"/>
          <w:rtl w:val="0"/>
          <w:cs w:val="0"/>
          <w:lang w:val="sk-SK" w:eastAsia="sk-SK" w:bidi="ar-SA"/>
        </w:rPr>
        <w:t>prerokovanie týmto výborom:</w:t>
      </w:r>
    </w:p>
    <w:p w:rsidR="001E00FE" w:rsidRPr="00D45722" w:rsidP="00A666DE">
      <w:pPr>
        <w:bidi w:val="0"/>
        <w:ind w:firstLine="709"/>
        <w:jc w:val="both"/>
        <w:rPr>
          <w:rFonts w:ascii="Times New Roman" w:eastAsia="Times New Roman" w:hAnsi="Times New Roman"/>
        </w:rPr>
      </w:pPr>
    </w:p>
    <w:p w:rsidR="00D63CFE" w:rsidRPr="00D45722" w:rsidP="00A666DE">
      <w:pPr>
        <w:bidi w:val="0"/>
        <w:ind w:firstLine="709"/>
        <w:jc w:val="both"/>
        <w:rPr>
          <w:rFonts w:ascii="Times New Roman" w:eastAsia="Times New Roman" w:hAnsi="Times New Roman"/>
        </w:rPr>
      </w:pPr>
    </w:p>
    <w:p w:rsidR="00D63CFE" w:rsidRPr="00D45722" w:rsidP="00902D5C">
      <w:pPr>
        <w:pStyle w:val="ListParagraph"/>
        <w:numPr>
          <w:numId w:val="3"/>
        </w:numPr>
        <w:bidi w:val="0"/>
        <w:ind w:left="708"/>
        <w:jc w:val="both"/>
        <w:rPr>
          <w:rFonts w:ascii="Times New Roman" w:eastAsia="Times New Roman" w:hAnsi="Times New Roman"/>
          <w:sz w:val="24"/>
          <w:szCs w:val="24"/>
        </w:rPr>
      </w:pPr>
      <w:r w:rsidRPr="00D45722">
        <w:rPr>
          <w:rFonts w:ascii="Times New Roman" w:eastAsia="Times New Roman" w:hAnsi="Times New Roman" w:cs="Times New Roman" w:hint="cs"/>
          <w:sz w:val="24"/>
          <w:szCs w:val="24"/>
          <w:rtl w:val="0"/>
          <w:cs w:val="0"/>
          <w:lang w:val="sk-SK" w:eastAsia="en-US" w:bidi="ar-SA"/>
        </w:rPr>
        <w:t>Výboru Národnej rady Slovenskej republiky pre financie a rozpočet,</w:t>
      </w:r>
    </w:p>
    <w:p w:rsidR="001D588D" w:rsidP="00902D5C">
      <w:pPr>
        <w:pStyle w:val="ListParagraph"/>
        <w:numPr>
          <w:numId w:val="3"/>
        </w:numPr>
        <w:bidi w:val="0"/>
        <w:ind w:left="708"/>
        <w:jc w:val="both"/>
        <w:rPr>
          <w:rFonts w:ascii="Times New Roman" w:eastAsia="Times New Roman" w:hAnsi="Times New Roman"/>
          <w:sz w:val="24"/>
          <w:szCs w:val="24"/>
        </w:rPr>
      </w:pPr>
      <w:r w:rsidRPr="00D45722" w:rsidR="00A9330F">
        <w:rPr>
          <w:rFonts w:ascii="Times New Roman" w:eastAsia="Times New Roman" w:hAnsi="Times New Roman" w:cs="Times New Roman" w:hint="cs"/>
          <w:sz w:val="24"/>
          <w:szCs w:val="24"/>
          <w:rtl w:val="0"/>
          <w:cs w:val="0"/>
          <w:lang w:val="sk-SK" w:eastAsia="en-US" w:bidi="ar-SA"/>
        </w:rPr>
        <w:t>Ústavnoprávnemu výboru Národnej rady Slovenskej republiky</w:t>
      </w:r>
      <w:r w:rsidR="00D13E71">
        <w:rPr>
          <w:rFonts w:ascii="Times New Roman" w:eastAsia="Times New Roman" w:hAnsi="Times New Roman" w:cs="Times New Roman" w:hint="cs"/>
          <w:sz w:val="24"/>
          <w:szCs w:val="24"/>
          <w:rtl w:val="0"/>
          <w:cs w:val="0"/>
          <w:lang w:val="sk-SK" w:eastAsia="en-US" w:bidi="ar-SA"/>
        </w:rPr>
        <w:t>,</w:t>
      </w:r>
    </w:p>
    <w:p w:rsidR="00D13E71" w:rsidRPr="00240FFC" w:rsidP="00902D5C">
      <w:pPr>
        <w:pStyle w:val="ListParagraph"/>
        <w:numPr>
          <w:numId w:val="3"/>
        </w:numPr>
        <w:bidi w:val="0"/>
        <w:ind w:left="708"/>
        <w:jc w:val="both"/>
        <w:rPr>
          <w:rFonts w:ascii="Times New Roman" w:eastAsia="Times New Roman" w:hAnsi="Times New Roman"/>
          <w:sz w:val="24"/>
          <w:szCs w:val="24"/>
        </w:rPr>
      </w:pPr>
      <w:r w:rsidRPr="00D45722">
        <w:rPr>
          <w:rFonts w:ascii="Times New Roman" w:eastAsia="Times New Roman" w:hAnsi="Times New Roman" w:cs="Times New Roman" w:hint="cs"/>
          <w:sz w:val="24"/>
          <w:szCs w:val="24"/>
          <w:rtl w:val="0"/>
          <w:cs w:val="0"/>
          <w:lang w:val="sk-SK" w:eastAsia="en-US" w:bidi="ar-SA"/>
        </w:rPr>
        <w:t>Výboru Národnej rady Slovenskej republiky pre</w:t>
      </w:r>
      <w:r>
        <w:rPr>
          <w:rFonts w:ascii="Times New Roman" w:eastAsia="Times New Roman" w:hAnsi="Times New Roman" w:cs="Times New Roman" w:hint="cs"/>
          <w:sz w:val="24"/>
          <w:szCs w:val="24"/>
          <w:rtl w:val="0"/>
          <w:cs w:val="0"/>
          <w:lang w:val="sk-SK" w:eastAsia="en-US" w:bidi="ar-SA"/>
        </w:rPr>
        <w:t xml:space="preserve"> hospodárske záležitosti.</w:t>
      </w:r>
    </w:p>
    <w:p w:rsidR="00845921" w:rsidRPr="00D45722" w:rsidP="00A666DE">
      <w:pPr>
        <w:tabs>
          <w:tab w:val="left" w:pos="-1985"/>
          <w:tab w:val="left" w:pos="709"/>
        </w:tabs>
        <w:bidi w:val="0"/>
        <w:ind w:firstLine="708"/>
        <w:jc w:val="both"/>
        <w:rPr>
          <w:rFonts w:ascii="Times New Roman" w:eastAsia="Times New Roman" w:hAnsi="Times New Roman"/>
          <w:bCs/>
        </w:rPr>
      </w:pPr>
    </w:p>
    <w:p w:rsidR="00A9330F" w:rsidRPr="00D45722" w:rsidP="00A666DE">
      <w:pPr>
        <w:tabs>
          <w:tab w:val="left" w:pos="-1985"/>
          <w:tab w:val="left" w:pos="709"/>
        </w:tabs>
        <w:bidi w:val="0"/>
        <w:ind w:firstLine="708"/>
        <w:jc w:val="both"/>
        <w:rPr>
          <w:rFonts w:ascii="Times New Roman" w:eastAsia="Times New Roman" w:hAnsi="Times New Roman"/>
          <w:bCs/>
        </w:rPr>
      </w:pPr>
      <w:r w:rsidRPr="00D45722" w:rsidR="004338F0">
        <w:rPr>
          <w:rFonts w:ascii="Times New Roman" w:eastAsia="Times New Roman" w:hAnsi="Times New Roman" w:cs="Times New Roman" w:hint="cs"/>
          <w:bCs/>
          <w:sz w:val="24"/>
          <w:szCs w:val="24"/>
          <w:rtl w:val="0"/>
          <w:cs w:val="0"/>
          <w:lang w:val="sk-SK" w:eastAsia="sk-SK" w:bidi="ar-SA"/>
        </w:rPr>
        <w:t xml:space="preserve">Určila zároveň </w:t>
      </w:r>
      <w:r w:rsidRPr="00D45722" w:rsidR="00A32B69">
        <w:rPr>
          <w:rFonts w:ascii="Times New Roman" w:eastAsia="Times New Roman" w:hAnsi="Times New Roman" w:cs="Times New Roman" w:hint="cs"/>
          <w:bCs/>
          <w:sz w:val="24"/>
          <w:szCs w:val="24"/>
          <w:rtl w:val="0"/>
          <w:cs w:val="0"/>
          <w:lang w:val="sk-SK" w:eastAsia="sk-SK" w:bidi="ar-SA"/>
        </w:rPr>
        <w:t>V</w:t>
      </w:r>
      <w:r w:rsidRPr="00D45722" w:rsidR="004E652B">
        <w:rPr>
          <w:rFonts w:ascii="Times New Roman" w:eastAsia="Times New Roman" w:hAnsi="Times New Roman" w:cs="Times New Roman" w:hint="cs"/>
          <w:bCs/>
          <w:sz w:val="24"/>
          <w:szCs w:val="24"/>
          <w:rtl w:val="0"/>
          <w:cs w:val="0"/>
          <w:lang w:val="sk-SK" w:eastAsia="sk-SK" w:bidi="ar-SA"/>
        </w:rPr>
        <w:t xml:space="preserve">ýbor Národnej rady Slovenskej republiky </w:t>
      </w:r>
      <w:r w:rsidRPr="00D45722" w:rsidR="00A32B69">
        <w:rPr>
          <w:rFonts w:ascii="Times New Roman" w:eastAsia="Times New Roman" w:hAnsi="Times New Roman" w:cs="Times New Roman" w:hint="cs"/>
          <w:bCs/>
          <w:sz w:val="24"/>
          <w:szCs w:val="24"/>
          <w:rtl w:val="0"/>
          <w:cs w:val="0"/>
          <w:lang w:val="sk-SK" w:eastAsia="sk-SK" w:bidi="ar-SA"/>
        </w:rPr>
        <w:t xml:space="preserve">pre financie a rozpočet </w:t>
      </w:r>
      <w:r w:rsidRPr="00D45722" w:rsidR="004E652B">
        <w:rPr>
          <w:rFonts w:ascii="Times New Roman" w:eastAsia="Times New Roman" w:hAnsi="Times New Roman" w:cs="Times New Roman" w:hint="cs"/>
          <w:bCs/>
          <w:sz w:val="24"/>
          <w:szCs w:val="24"/>
          <w:rtl w:val="0"/>
          <w:cs w:val="0"/>
          <w:lang w:val="sk-SK" w:eastAsia="sk-SK" w:bidi="ar-SA"/>
        </w:rPr>
        <w:t xml:space="preserve">ako gestorský výbor a </w:t>
      </w:r>
      <w:r w:rsidRPr="00D45722" w:rsidR="008F2932">
        <w:rPr>
          <w:rFonts w:ascii="Times New Roman" w:eastAsia="Times New Roman" w:hAnsi="Times New Roman" w:cs="Times New Roman" w:hint="cs"/>
          <w:bCs/>
          <w:sz w:val="24"/>
          <w:szCs w:val="24"/>
          <w:rtl w:val="0"/>
          <w:cs w:val="0"/>
          <w:lang w:val="sk-SK" w:eastAsia="sk-SK" w:bidi="ar-SA"/>
        </w:rPr>
        <w:t>lehot</w:t>
      </w:r>
      <w:r w:rsidRPr="00D45722" w:rsidR="004E652B">
        <w:rPr>
          <w:rFonts w:ascii="Times New Roman" w:eastAsia="Times New Roman" w:hAnsi="Times New Roman" w:cs="Times New Roman" w:hint="cs"/>
          <w:bCs/>
          <w:sz w:val="24"/>
          <w:szCs w:val="24"/>
          <w:rtl w:val="0"/>
          <w:cs w:val="0"/>
          <w:lang w:val="sk-SK" w:eastAsia="sk-SK" w:bidi="ar-SA"/>
        </w:rPr>
        <w:t>y</w:t>
      </w:r>
      <w:r w:rsidRPr="00D45722" w:rsidR="008F2932">
        <w:rPr>
          <w:rFonts w:ascii="Times New Roman" w:eastAsia="Times New Roman" w:hAnsi="Times New Roman" w:cs="Times New Roman" w:hint="cs"/>
          <w:bCs/>
          <w:sz w:val="24"/>
          <w:szCs w:val="24"/>
          <w:rtl w:val="0"/>
          <w:cs w:val="0"/>
          <w:lang w:val="sk-SK" w:eastAsia="sk-SK" w:bidi="ar-SA"/>
        </w:rPr>
        <w:t xml:space="preserve"> na prerokovanie </w:t>
      </w:r>
      <w:r w:rsidRPr="00D45722" w:rsidR="004338F0">
        <w:rPr>
          <w:rFonts w:ascii="Times New Roman" w:eastAsia="Times New Roman" w:hAnsi="Times New Roman" w:cs="Times New Roman" w:hint="cs"/>
          <w:bCs/>
          <w:sz w:val="24"/>
          <w:szCs w:val="24"/>
          <w:rtl w:val="0"/>
          <w:cs w:val="0"/>
          <w:lang w:val="sk-SK" w:eastAsia="sk-SK" w:bidi="ar-SA"/>
        </w:rPr>
        <w:t xml:space="preserve">predmetného </w:t>
      </w:r>
      <w:r w:rsidRPr="00D45722" w:rsidR="008F2932">
        <w:rPr>
          <w:rFonts w:ascii="Times New Roman" w:eastAsia="Times New Roman" w:hAnsi="Times New Roman" w:cs="Times New Roman" w:hint="cs"/>
          <w:bCs/>
          <w:sz w:val="24"/>
          <w:szCs w:val="24"/>
          <w:rtl w:val="0"/>
          <w:cs w:val="0"/>
          <w:lang w:val="sk-SK" w:eastAsia="sk-SK" w:bidi="ar-SA"/>
        </w:rPr>
        <w:t xml:space="preserve">návrhu zákona </w:t>
      </w:r>
      <w:r w:rsidRPr="00D45722" w:rsidR="00D21BF2">
        <w:rPr>
          <w:rFonts w:ascii="Times New Roman" w:eastAsia="Times New Roman" w:hAnsi="Times New Roman" w:cs="Times New Roman" w:hint="cs"/>
          <w:bCs/>
          <w:sz w:val="24"/>
          <w:szCs w:val="24"/>
          <w:rtl w:val="0"/>
          <w:cs w:val="0"/>
          <w:lang w:val="sk-SK" w:eastAsia="sk-SK" w:bidi="ar-SA"/>
        </w:rPr>
        <w:t>v </w:t>
      </w:r>
      <w:r w:rsidRPr="00D45722" w:rsidR="007F2411">
        <w:rPr>
          <w:rFonts w:ascii="Times New Roman" w:eastAsia="Times New Roman" w:hAnsi="Times New Roman" w:cs="Times New Roman" w:hint="cs"/>
          <w:bCs/>
          <w:sz w:val="24"/>
          <w:szCs w:val="24"/>
          <w:rtl w:val="0"/>
          <w:cs w:val="0"/>
          <w:lang w:val="sk-SK" w:eastAsia="sk-SK" w:bidi="ar-SA"/>
        </w:rPr>
        <w:t>druhom čítaní vo </w:t>
      </w:r>
      <w:r w:rsidRPr="00D45722" w:rsidR="004338F0">
        <w:rPr>
          <w:rFonts w:ascii="Times New Roman" w:eastAsia="Times New Roman" w:hAnsi="Times New Roman" w:cs="Times New Roman" w:hint="cs"/>
          <w:bCs/>
          <w:sz w:val="24"/>
          <w:szCs w:val="24"/>
          <w:rtl w:val="0"/>
          <w:cs w:val="0"/>
          <w:lang w:val="sk-SK" w:eastAsia="sk-SK" w:bidi="ar-SA"/>
        </w:rPr>
        <w:t>výboroch</w:t>
      </w:r>
      <w:r w:rsidRPr="00D45722" w:rsidR="008B1518">
        <w:rPr>
          <w:rFonts w:ascii="Times New Roman" w:eastAsia="Times New Roman" w:hAnsi="Times New Roman" w:cs="Times New Roman" w:hint="cs"/>
          <w:bCs/>
          <w:sz w:val="24"/>
          <w:szCs w:val="24"/>
          <w:rtl w:val="0"/>
          <w:cs w:val="0"/>
          <w:lang w:val="sk-SK" w:eastAsia="sk-SK" w:bidi="ar-SA"/>
        </w:rPr>
        <w:t>.</w:t>
      </w:r>
    </w:p>
    <w:p w:rsidR="00A666DE" w:rsidP="00A666DE">
      <w:pPr>
        <w:tabs>
          <w:tab w:val="left" w:pos="-1985"/>
          <w:tab w:val="left" w:pos="709"/>
          <w:tab w:val="left" w:pos="1077"/>
        </w:tabs>
        <w:bidi w:val="0"/>
        <w:jc w:val="center"/>
        <w:rPr>
          <w:rFonts w:ascii="Times New Roman" w:eastAsia="Times New Roman" w:hAnsi="Times New Roman"/>
          <w:b/>
          <w:bCs/>
        </w:rPr>
      </w:pPr>
    </w:p>
    <w:p w:rsidR="003220DD" w:rsidRPr="00D45722" w:rsidP="00A666DE">
      <w:pPr>
        <w:tabs>
          <w:tab w:val="left" w:pos="-1985"/>
          <w:tab w:val="left" w:pos="709"/>
          <w:tab w:val="left" w:pos="1077"/>
        </w:tabs>
        <w:bidi w:val="0"/>
        <w:jc w:val="center"/>
        <w:rPr>
          <w:rFonts w:ascii="Times New Roman" w:eastAsia="Times New Roman" w:hAnsi="Times New Roman"/>
          <w:b/>
          <w:bCs/>
        </w:rPr>
      </w:pPr>
    </w:p>
    <w:p w:rsidR="00AA7E5B" w:rsidRPr="00D45722" w:rsidP="00A666DE">
      <w:pPr>
        <w:tabs>
          <w:tab w:val="left" w:pos="-1985"/>
          <w:tab w:val="left" w:pos="709"/>
          <w:tab w:val="left" w:pos="1077"/>
        </w:tabs>
        <w:bidi w:val="0"/>
        <w:jc w:val="center"/>
        <w:rPr>
          <w:rFonts w:ascii="Times New Roman" w:eastAsia="Times New Roman" w:hAnsi="Times New Roman"/>
          <w:b/>
          <w:bCs/>
        </w:rPr>
      </w:pPr>
      <w:r w:rsidRPr="00D45722">
        <w:rPr>
          <w:rFonts w:ascii="Times New Roman" w:eastAsia="Times New Roman" w:hAnsi="Times New Roman" w:cs="Times New Roman" w:hint="cs"/>
          <w:b/>
          <w:bCs/>
          <w:sz w:val="24"/>
          <w:szCs w:val="24"/>
          <w:rtl w:val="0"/>
          <w:cs w:val="0"/>
          <w:lang w:val="sk-SK" w:eastAsia="sk-SK" w:bidi="ar-SA"/>
        </w:rPr>
        <w:t>II.</w:t>
      </w:r>
    </w:p>
    <w:p w:rsidR="004E652B" w:rsidRPr="00D45722" w:rsidP="00A666DE">
      <w:pPr>
        <w:tabs>
          <w:tab w:val="left" w:pos="-1985"/>
          <w:tab w:val="left" w:pos="709"/>
          <w:tab w:val="left" w:pos="1077"/>
        </w:tabs>
        <w:bidi w:val="0"/>
        <w:jc w:val="left"/>
        <w:rPr>
          <w:rFonts w:ascii="Times New Roman" w:eastAsia="Times New Roman" w:hAnsi="Times New Roman"/>
          <w:b/>
          <w:bCs/>
        </w:rPr>
      </w:pPr>
      <w:r w:rsidRPr="00D45722" w:rsidR="00AA7E5B">
        <w:rPr>
          <w:rFonts w:ascii="Times New Roman" w:eastAsia="Times New Roman" w:hAnsi="Times New Roman" w:cs="Times New Roman" w:hint="cs"/>
          <w:sz w:val="24"/>
          <w:szCs w:val="24"/>
          <w:rtl w:val="0"/>
          <w:cs w:val="0"/>
          <w:lang w:val="sk-SK" w:eastAsia="sk-SK" w:bidi="ar-SA"/>
        </w:rPr>
        <w:tab/>
      </w:r>
    </w:p>
    <w:p w:rsidR="00AA1602" w:rsidRPr="00D45722" w:rsidP="00A666DE">
      <w:pPr>
        <w:tabs>
          <w:tab w:val="left" w:pos="-1985"/>
          <w:tab w:val="left" w:pos="709"/>
          <w:tab w:val="left" w:pos="1077"/>
        </w:tabs>
        <w:bidi w:val="0"/>
        <w:jc w:val="both"/>
        <w:rPr>
          <w:rFonts w:ascii="Times New Roman" w:eastAsia="Times New Roman" w:hAnsi="Times New Roman"/>
        </w:rPr>
      </w:pPr>
      <w:r w:rsidRPr="00D45722" w:rsidR="004E652B">
        <w:rPr>
          <w:rFonts w:ascii="Times New Roman" w:eastAsia="Times New Roman" w:hAnsi="Times New Roman" w:cs="Times New Roman" w:hint="cs"/>
          <w:sz w:val="24"/>
          <w:szCs w:val="24"/>
          <w:rtl w:val="0"/>
          <w:cs w:val="0"/>
          <w:lang w:val="sk-SK" w:eastAsia="sk-SK" w:bidi="ar-SA"/>
        </w:rPr>
        <w:tab/>
        <w:t xml:space="preserve">Poslanci Národnej rady Slovenskej republiky, ktorí nie sú členmi výborov, ktorým bol návrh zákona pridelený, </w:t>
      </w:r>
      <w:r w:rsidRPr="00D45722" w:rsidR="004E652B">
        <w:rPr>
          <w:rFonts w:ascii="Times New Roman" w:eastAsia="Times New Roman" w:hAnsi="Times New Roman" w:cs="Times New Roman" w:hint="cs"/>
          <w:bCs/>
          <w:sz w:val="24"/>
          <w:szCs w:val="24"/>
          <w:rtl w:val="0"/>
          <w:cs w:val="0"/>
          <w:lang w:val="sk-SK" w:eastAsia="sk-SK" w:bidi="ar-SA"/>
        </w:rPr>
        <w:t>neoznámili v určenej lehote</w:t>
      </w:r>
      <w:r w:rsidRPr="00D45722" w:rsidR="004E652B">
        <w:rPr>
          <w:rFonts w:ascii="Times New Roman" w:eastAsia="Times New Roman" w:hAnsi="Times New Roman" w:cs="Times New Roman" w:hint="cs"/>
          <w:sz w:val="24"/>
          <w:szCs w:val="24"/>
          <w:rtl w:val="0"/>
          <w:cs w:val="0"/>
          <w:lang w:val="sk-SK" w:eastAsia="sk-SK" w:bidi="ar-SA"/>
        </w:rPr>
        <w:t xml:space="preserve"> gestorskému výboru </w:t>
      </w:r>
      <w:r w:rsidRPr="00D45722" w:rsidR="004E652B">
        <w:rPr>
          <w:rFonts w:ascii="Times New Roman" w:eastAsia="Times New Roman" w:hAnsi="Times New Roman" w:cs="Times New Roman" w:hint="cs"/>
          <w:bCs/>
          <w:sz w:val="24"/>
          <w:szCs w:val="24"/>
          <w:rtl w:val="0"/>
          <w:cs w:val="0"/>
          <w:lang w:val="sk-SK" w:eastAsia="sk-SK" w:bidi="ar-SA"/>
        </w:rPr>
        <w:t>žiadne stanovisko</w:t>
      </w:r>
      <w:r w:rsidRPr="00D45722" w:rsidR="004E652B">
        <w:rPr>
          <w:rFonts w:ascii="Times New Roman" w:eastAsia="Times New Roman" w:hAnsi="Times New Roman" w:cs="Times New Roman" w:hint="cs"/>
          <w:sz w:val="24"/>
          <w:szCs w:val="24"/>
          <w:rtl w:val="0"/>
          <w:cs w:val="0"/>
          <w:lang w:val="sk-SK" w:eastAsia="sk-SK" w:bidi="ar-SA"/>
        </w:rPr>
        <w:t xml:space="preserve"> k predmetnému návrhu zákona (§ 75 ods. 2 zákona o rokovacom poriadku Národ</w:t>
      </w:r>
      <w:r w:rsidRPr="00D45722" w:rsidR="00A9330F">
        <w:rPr>
          <w:rFonts w:ascii="Times New Roman" w:eastAsia="Times New Roman" w:hAnsi="Times New Roman" w:cs="Times New Roman" w:hint="cs"/>
          <w:sz w:val="24"/>
          <w:szCs w:val="24"/>
          <w:rtl w:val="0"/>
          <w:cs w:val="0"/>
          <w:lang w:val="sk-SK" w:eastAsia="sk-SK" w:bidi="ar-SA"/>
        </w:rPr>
        <w:t>nej rady Slovenskej republiky).</w:t>
      </w:r>
    </w:p>
    <w:p w:rsidR="00A9330F" w:rsidRPr="00D45722" w:rsidP="00A666DE">
      <w:pPr>
        <w:tabs>
          <w:tab w:val="left" w:pos="-1985"/>
          <w:tab w:val="left" w:pos="709"/>
          <w:tab w:val="left" w:pos="1077"/>
        </w:tabs>
        <w:bidi w:val="0"/>
        <w:jc w:val="both"/>
        <w:rPr>
          <w:rFonts w:ascii="Times New Roman" w:eastAsia="Times New Roman" w:hAnsi="Times New Roman"/>
        </w:rPr>
      </w:pPr>
    </w:p>
    <w:p w:rsidR="00A32B69" w:rsidRPr="00D45722" w:rsidP="00A666DE">
      <w:pPr>
        <w:pStyle w:val="BodyText3"/>
        <w:tabs>
          <w:tab w:val="left" w:pos="-1985"/>
          <w:tab w:val="left" w:pos="709"/>
          <w:tab w:val="left" w:pos="1077"/>
        </w:tabs>
        <w:bidi w:val="0"/>
        <w:jc w:val="center"/>
        <w:rPr>
          <w:rFonts w:ascii="Times New Roman" w:eastAsia="Times New Roman" w:hAnsi="Times New Roman"/>
          <w:bCs/>
          <w:szCs w:val="24"/>
        </w:rPr>
      </w:pPr>
      <w:r w:rsidRPr="00D45722">
        <w:rPr>
          <w:rFonts w:ascii="Times New Roman" w:eastAsia="Times New Roman" w:hAnsi="Times New Roman" w:cs="Times New Roman" w:hint="cs"/>
          <w:b/>
          <w:bCs/>
          <w:sz w:val="24"/>
          <w:szCs w:val="24"/>
          <w:rtl w:val="0"/>
          <w:cs w:val="0"/>
          <w:lang w:val="sk-SK" w:eastAsia="sk-SK" w:bidi="ar-SA"/>
        </w:rPr>
        <w:t>III.</w:t>
      </w:r>
    </w:p>
    <w:p w:rsidR="00845921" w:rsidRPr="00D45722" w:rsidP="00A666DE">
      <w:pPr>
        <w:pStyle w:val="BodyText3"/>
        <w:tabs>
          <w:tab w:val="left" w:pos="-1985"/>
          <w:tab w:val="left" w:pos="709"/>
          <w:tab w:val="left" w:pos="1077"/>
        </w:tabs>
        <w:bidi w:val="0"/>
        <w:jc w:val="center"/>
        <w:rPr>
          <w:rFonts w:ascii="Times New Roman" w:eastAsia="Times New Roman" w:hAnsi="Times New Roman"/>
          <w:bCs/>
          <w:szCs w:val="24"/>
        </w:rPr>
      </w:pPr>
    </w:p>
    <w:p w:rsidR="00A32B69" w:rsidP="00A666DE">
      <w:pPr>
        <w:bidi w:val="0"/>
        <w:ind w:firstLine="720"/>
        <w:jc w:val="both"/>
        <w:rPr>
          <w:rFonts w:ascii="Times New Roman" w:eastAsia="Times New Roman" w:hAnsi="Times New Roman"/>
          <w:szCs w:val="20"/>
        </w:rPr>
      </w:pPr>
      <w:r w:rsidRPr="00D45722">
        <w:rPr>
          <w:rFonts w:ascii="Times New Roman" w:eastAsia="Times New Roman" w:hAnsi="Times New Roman" w:cs="Times New Roman" w:hint="cs"/>
          <w:sz w:val="24"/>
          <w:szCs w:val="20"/>
          <w:rtl w:val="0"/>
          <w:cs w:val="0"/>
          <w:lang w:val="sk-SK" w:eastAsia="sk-SK" w:bidi="ar-SA"/>
        </w:rPr>
        <w:t>K predmetnému návrhu zákona zaujali výbory Národnej rady Slovenskej republiky tieto stanoviská:</w:t>
      </w:r>
    </w:p>
    <w:p w:rsidR="00CA2913" w:rsidRPr="00D45722" w:rsidP="00A666DE">
      <w:pPr>
        <w:bidi w:val="0"/>
        <w:ind w:firstLine="720"/>
        <w:jc w:val="both"/>
        <w:rPr>
          <w:rFonts w:ascii="Times New Roman" w:eastAsia="Times New Roman" w:hAnsi="Times New Roman"/>
          <w:szCs w:val="20"/>
        </w:rPr>
      </w:pPr>
    </w:p>
    <w:p w:rsidR="00A32B69" w:rsidP="00CA2913">
      <w:pPr>
        <w:pStyle w:val="ListParagraph"/>
        <w:numPr>
          <w:numId w:val="10"/>
        </w:numPr>
        <w:bidi w:val="0"/>
        <w:spacing w:after="0" w:line="240" w:lineRule="auto"/>
        <w:jc w:val="both"/>
        <w:rPr>
          <w:rFonts w:ascii="Times New Roman" w:eastAsia="Times New Roman" w:hAnsi="Times New Roman"/>
          <w:b/>
          <w:bCs/>
          <w:sz w:val="24"/>
          <w:szCs w:val="24"/>
        </w:rPr>
      </w:pPr>
      <w:r w:rsidRPr="00CA2913" w:rsidR="00CA2913">
        <w:rPr>
          <w:rFonts w:ascii="Times New Roman" w:eastAsia="Times New Roman" w:hAnsi="Times New Roman" w:cs="Times New Roman" w:hint="cs"/>
          <w:sz w:val="24"/>
          <w:szCs w:val="24"/>
          <w:rtl w:val="0"/>
          <w:cs w:val="0"/>
          <w:lang w:val="sk-SK" w:eastAsia="en-US" w:bidi="ar-SA"/>
        </w:rPr>
        <w:t xml:space="preserve">Odporúčanie pre Národnú radu Slovenskej republiky návrh </w:t>
      </w:r>
      <w:r w:rsidRPr="00CA2913" w:rsidR="00CA2913">
        <w:rPr>
          <w:rFonts w:ascii="Times New Roman" w:eastAsia="Times New Roman" w:hAnsi="Times New Roman" w:cs="Times New Roman" w:hint="cs"/>
          <w:b/>
          <w:bCs/>
          <w:sz w:val="24"/>
          <w:szCs w:val="24"/>
          <w:rtl w:val="0"/>
          <w:cs w:val="0"/>
          <w:lang w:val="sk-SK" w:eastAsia="en-US" w:bidi="ar-SA"/>
        </w:rPr>
        <w:t>schváliť</w:t>
      </w:r>
    </w:p>
    <w:p w:rsidR="00CA2913" w:rsidRPr="00CA2913" w:rsidP="00CA2913">
      <w:pPr>
        <w:pStyle w:val="ListParagraph"/>
        <w:bidi w:val="0"/>
        <w:spacing w:after="0" w:line="240" w:lineRule="auto"/>
        <w:ind w:left="1440"/>
        <w:jc w:val="both"/>
        <w:rPr>
          <w:rFonts w:ascii="Times New Roman" w:eastAsia="Times New Roman" w:hAnsi="Times New Roman"/>
          <w:b/>
          <w:bCs/>
          <w:sz w:val="24"/>
          <w:szCs w:val="24"/>
        </w:rPr>
      </w:pPr>
    </w:p>
    <w:p w:rsidR="00CA2913" w:rsidRPr="00CA2913" w:rsidP="00CA2913">
      <w:pPr>
        <w:pStyle w:val="ListParagraph"/>
        <w:numPr>
          <w:numId w:val="12"/>
        </w:numPr>
        <w:bidi w:val="0"/>
        <w:spacing w:after="0" w:line="240" w:lineRule="auto"/>
        <w:ind w:left="1775" w:hanging="357"/>
        <w:jc w:val="both"/>
        <w:rPr>
          <w:rFonts w:ascii="Times New Roman" w:eastAsia="Times New Roman" w:hAnsi="Times New Roman"/>
          <w:sz w:val="24"/>
          <w:szCs w:val="24"/>
        </w:rPr>
      </w:pPr>
      <w:r w:rsidRPr="00CA2913">
        <w:rPr>
          <w:rFonts w:ascii="Times New Roman" w:eastAsia="Times New Roman" w:hAnsi="Times New Roman" w:cs="Times New Roman" w:hint="cs"/>
          <w:b/>
          <w:sz w:val="24"/>
          <w:szCs w:val="24"/>
          <w:rtl w:val="0"/>
          <w:cs w:val="0"/>
          <w:lang w:val="sk-SK" w:eastAsia="en-US" w:bidi="ar-SA"/>
        </w:rPr>
        <w:t>Výbor</w:t>
      </w:r>
      <w:r w:rsidRPr="00CA2913">
        <w:rPr>
          <w:rFonts w:ascii="Times New Roman" w:eastAsia="Times New Roman" w:hAnsi="Times New Roman" w:cs="Times New Roman" w:hint="cs"/>
          <w:sz w:val="24"/>
          <w:szCs w:val="24"/>
          <w:rtl w:val="0"/>
          <w:cs w:val="0"/>
          <w:lang w:val="sk-SK" w:eastAsia="en-US" w:bidi="ar-SA"/>
        </w:rPr>
        <w:t xml:space="preserve"> Národnej rady Slovenskej republiky </w:t>
      </w:r>
      <w:r w:rsidRPr="00CA2913">
        <w:rPr>
          <w:rFonts w:ascii="Times New Roman" w:eastAsia="Times New Roman" w:hAnsi="Times New Roman" w:cs="Times New Roman" w:hint="cs"/>
          <w:b/>
          <w:sz w:val="24"/>
          <w:szCs w:val="24"/>
          <w:rtl w:val="0"/>
          <w:cs w:val="0"/>
          <w:lang w:val="sk-SK" w:eastAsia="en-US" w:bidi="ar-SA"/>
        </w:rPr>
        <w:t>pre financie a rozpočet</w:t>
      </w:r>
      <w:r w:rsidRPr="00CA2913">
        <w:rPr>
          <w:rFonts w:ascii="Times New Roman" w:eastAsia="Times New Roman" w:hAnsi="Times New Roman" w:cs="Times New Roman" w:hint="cs"/>
          <w:sz w:val="24"/>
          <w:szCs w:val="24"/>
          <w:rtl w:val="0"/>
          <w:cs w:val="0"/>
          <w:lang w:val="sk-SK" w:eastAsia="en-US" w:bidi="ar-SA"/>
        </w:rPr>
        <w:t xml:space="preserve"> (uzn. č. 455 zo dňa 5. septembra 2019)</w:t>
      </w:r>
    </w:p>
    <w:p w:rsidR="00CA2913" w:rsidRPr="00CA2913" w:rsidP="00CA2913">
      <w:pPr>
        <w:bidi w:val="0"/>
        <w:ind w:firstLine="720"/>
        <w:jc w:val="both"/>
        <w:rPr>
          <w:rFonts w:ascii="Times New Roman" w:eastAsia="Times New Roman" w:hAnsi="Times New Roman"/>
        </w:rPr>
      </w:pPr>
    </w:p>
    <w:p w:rsidR="00A32B69" w:rsidRPr="00CA2913" w:rsidP="00CA2913">
      <w:pPr>
        <w:pStyle w:val="ListParagraph"/>
        <w:numPr>
          <w:numId w:val="10"/>
        </w:numPr>
        <w:bidi w:val="0"/>
        <w:spacing w:after="0" w:line="240" w:lineRule="auto"/>
        <w:jc w:val="both"/>
        <w:rPr>
          <w:rFonts w:ascii="Times New Roman" w:eastAsia="Times New Roman" w:hAnsi="Times New Roman"/>
          <w:b/>
          <w:bCs/>
          <w:sz w:val="24"/>
          <w:szCs w:val="24"/>
        </w:rPr>
      </w:pPr>
      <w:r w:rsidRPr="00CA2913">
        <w:rPr>
          <w:rFonts w:ascii="Times New Roman" w:eastAsia="Times New Roman" w:hAnsi="Times New Roman" w:cs="Times New Roman" w:hint="cs"/>
          <w:sz w:val="24"/>
          <w:szCs w:val="24"/>
          <w:rtl w:val="0"/>
          <w:cs w:val="0"/>
          <w:lang w:val="sk-SK" w:eastAsia="en-US" w:bidi="ar-SA"/>
        </w:rPr>
        <w:t xml:space="preserve">Odporúčanie pre Národnú radu Slovenskej republiky návrh </w:t>
      </w:r>
      <w:r w:rsidRPr="00CA2913" w:rsidR="00D13E71">
        <w:rPr>
          <w:rFonts w:ascii="Times New Roman" w:eastAsia="Times New Roman" w:hAnsi="Times New Roman" w:cs="Times New Roman" w:hint="cs"/>
          <w:b/>
          <w:bCs/>
          <w:sz w:val="24"/>
          <w:szCs w:val="24"/>
          <w:rtl w:val="0"/>
          <w:cs w:val="0"/>
          <w:lang w:val="sk-SK" w:eastAsia="en-US" w:bidi="ar-SA"/>
        </w:rPr>
        <w:t xml:space="preserve">schváliť s pozmeňujúcimi a doplňujúcimi návrhmi : </w:t>
      </w:r>
    </w:p>
    <w:p w:rsidR="00A32B69" w:rsidRPr="00CA2913" w:rsidP="00CA2913">
      <w:pPr>
        <w:bidi w:val="0"/>
        <w:ind w:left="1065"/>
        <w:jc w:val="both"/>
        <w:rPr>
          <w:rFonts w:ascii="Times New Roman" w:eastAsia="Times New Roman" w:hAnsi="Times New Roman"/>
        </w:rPr>
      </w:pPr>
    </w:p>
    <w:p w:rsidR="00A32B69" w:rsidRPr="008A4FEB" w:rsidP="00CA2913">
      <w:pPr>
        <w:numPr>
          <w:ilvl w:val="0"/>
          <w:numId w:val="1"/>
        </w:numPr>
        <w:tabs>
          <w:tab w:val="clear" w:pos="1065"/>
          <w:tab w:val="num" w:pos="1776"/>
        </w:tabs>
        <w:bidi w:val="0"/>
        <w:ind w:left="1776"/>
        <w:jc w:val="both"/>
        <w:rPr>
          <w:rFonts w:ascii="Times New Roman" w:eastAsia="Times New Roman" w:hAnsi="Times New Roman"/>
        </w:rPr>
      </w:pPr>
      <w:r w:rsidRPr="008A4FEB">
        <w:rPr>
          <w:rFonts w:ascii="Times New Roman" w:eastAsia="Times New Roman" w:hAnsi="Times New Roman" w:cs="Times New Roman" w:hint="cs"/>
          <w:b/>
          <w:sz w:val="24"/>
          <w:szCs w:val="24"/>
          <w:rtl w:val="0"/>
          <w:cs w:val="0"/>
          <w:lang w:val="sk-SK" w:eastAsia="sk-SK" w:bidi="ar-SA"/>
        </w:rPr>
        <w:t>Ústavnoprávny výbor</w:t>
      </w:r>
      <w:r w:rsidRPr="008A4FEB">
        <w:rPr>
          <w:rFonts w:ascii="Times New Roman" w:eastAsia="Times New Roman" w:hAnsi="Times New Roman" w:cs="Times New Roman" w:hint="cs"/>
          <w:sz w:val="24"/>
          <w:szCs w:val="24"/>
          <w:rtl w:val="0"/>
          <w:cs w:val="0"/>
          <w:lang w:val="sk-SK" w:eastAsia="sk-SK" w:bidi="ar-SA"/>
        </w:rPr>
        <w:t xml:space="preserve"> Národnej rady Slovenskej republiky (uzn. č. </w:t>
      </w:r>
      <w:r w:rsidRPr="008A4FEB" w:rsidR="008A4FEB">
        <w:rPr>
          <w:rFonts w:ascii="Times New Roman" w:eastAsia="Times New Roman" w:hAnsi="Times New Roman" w:cs="Times New Roman" w:hint="cs"/>
          <w:sz w:val="24"/>
          <w:szCs w:val="24"/>
          <w:rtl w:val="0"/>
          <w:cs w:val="0"/>
          <w:lang w:val="sk-SK" w:eastAsia="sk-SK" w:bidi="ar-SA"/>
        </w:rPr>
        <w:t>687</w:t>
      </w:r>
      <w:r w:rsidRPr="008A4FEB">
        <w:rPr>
          <w:rFonts w:ascii="Times New Roman" w:eastAsia="Times New Roman" w:hAnsi="Times New Roman" w:cs="Times New Roman" w:hint="cs"/>
          <w:sz w:val="24"/>
          <w:szCs w:val="24"/>
          <w:rtl w:val="0"/>
          <w:cs w:val="0"/>
          <w:lang w:val="sk-SK" w:eastAsia="sk-SK" w:bidi="ar-SA"/>
        </w:rPr>
        <w:t xml:space="preserve"> zo dňa </w:t>
      </w:r>
      <w:r w:rsidRPr="008A4FEB" w:rsidR="00CA2913">
        <w:rPr>
          <w:rFonts w:ascii="Times New Roman" w:eastAsia="Times New Roman" w:hAnsi="Times New Roman" w:cs="Times New Roman" w:hint="cs"/>
          <w:sz w:val="24"/>
          <w:szCs w:val="24"/>
          <w:rtl w:val="0"/>
          <w:cs w:val="0"/>
          <w:lang w:val="sk-SK" w:eastAsia="sk-SK" w:bidi="ar-SA"/>
        </w:rPr>
        <w:t>9</w:t>
      </w:r>
      <w:r w:rsidRPr="008A4FEB" w:rsidR="00D63CFE">
        <w:rPr>
          <w:rFonts w:ascii="Times New Roman" w:eastAsia="Times New Roman" w:hAnsi="Times New Roman" w:cs="Times New Roman" w:hint="cs"/>
          <w:sz w:val="24"/>
          <w:szCs w:val="24"/>
          <w:rtl w:val="0"/>
          <w:cs w:val="0"/>
          <w:lang w:val="sk-SK" w:eastAsia="sk-SK" w:bidi="ar-SA"/>
        </w:rPr>
        <w:t xml:space="preserve">. </w:t>
      </w:r>
      <w:r w:rsidRPr="008A4FEB" w:rsidR="003E3A2C">
        <w:rPr>
          <w:rFonts w:ascii="Times New Roman" w:eastAsia="Times New Roman" w:hAnsi="Times New Roman" w:cs="Times New Roman" w:hint="cs"/>
          <w:sz w:val="24"/>
          <w:szCs w:val="24"/>
          <w:rtl w:val="0"/>
          <w:cs w:val="0"/>
          <w:lang w:val="sk-SK" w:eastAsia="sk-SK" w:bidi="ar-SA"/>
        </w:rPr>
        <w:t>septembra</w:t>
      </w:r>
      <w:r w:rsidRPr="008A4FEB">
        <w:rPr>
          <w:rFonts w:ascii="Times New Roman" w:eastAsia="Times New Roman" w:hAnsi="Times New Roman" w:cs="Times New Roman" w:hint="cs"/>
          <w:sz w:val="24"/>
          <w:szCs w:val="24"/>
          <w:rtl w:val="0"/>
          <w:cs w:val="0"/>
          <w:lang w:val="sk-SK" w:eastAsia="sk-SK" w:bidi="ar-SA"/>
        </w:rPr>
        <w:t xml:space="preserve"> 201</w:t>
      </w:r>
      <w:r w:rsidRPr="008A4FEB" w:rsidR="00D13E71">
        <w:rPr>
          <w:rFonts w:ascii="Times New Roman" w:eastAsia="Times New Roman" w:hAnsi="Times New Roman" w:cs="Times New Roman" w:hint="cs"/>
          <w:sz w:val="24"/>
          <w:szCs w:val="24"/>
          <w:rtl w:val="0"/>
          <w:cs w:val="0"/>
          <w:lang w:val="sk-SK" w:eastAsia="sk-SK" w:bidi="ar-SA"/>
        </w:rPr>
        <w:t>9</w:t>
      </w:r>
      <w:r w:rsidRPr="008A4FEB">
        <w:rPr>
          <w:rFonts w:ascii="Times New Roman" w:eastAsia="Times New Roman" w:hAnsi="Times New Roman" w:cs="Times New Roman" w:hint="cs"/>
          <w:sz w:val="24"/>
          <w:szCs w:val="24"/>
          <w:rtl w:val="0"/>
          <w:cs w:val="0"/>
          <w:lang w:val="sk-SK" w:eastAsia="sk-SK" w:bidi="ar-SA"/>
        </w:rPr>
        <w:t>)</w:t>
      </w:r>
    </w:p>
    <w:p w:rsidR="00D13E71" w:rsidP="00CA2913">
      <w:pPr>
        <w:pStyle w:val="ListParagraph"/>
        <w:bidi w:val="0"/>
        <w:spacing w:after="0" w:line="240" w:lineRule="auto"/>
        <w:jc w:val="left"/>
        <w:rPr>
          <w:rFonts w:ascii="Times New Roman" w:eastAsia="Times New Roman" w:hAnsi="Times New Roman"/>
          <w:sz w:val="24"/>
          <w:szCs w:val="24"/>
        </w:rPr>
      </w:pPr>
    </w:p>
    <w:p w:rsidR="00CA2913" w:rsidRPr="00CA2913" w:rsidP="00CA2913">
      <w:pPr>
        <w:pStyle w:val="ListParagraph"/>
        <w:bidi w:val="0"/>
        <w:spacing w:after="0" w:line="240" w:lineRule="auto"/>
        <w:jc w:val="left"/>
        <w:rPr>
          <w:rFonts w:ascii="Times New Roman" w:eastAsia="Times New Roman" w:hAnsi="Times New Roman"/>
          <w:sz w:val="24"/>
          <w:szCs w:val="24"/>
        </w:rPr>
      </w:pPr>
    </w:p>
    <w:p w:rsidR="00CA2913" w:rsidRPr="00CA2913" w:rsidP="00CA2913">
      <w:pPr>
        <w:pStyle w:val="ListParagraph"/>
        <w:numPr>
          <w:numId w:val="10"/>
        </w:numPr>
        <w:bidi w:val="0"/>
        <w:spacing w:after="0" w:line="240" w:lineRule="auto"/>
        <w:jc w:val="both"/>
        <w:rPr>
          <w:rFonts w:ascii="Times New Roman" w:eastAsia="Times New Roman" w:hAnsi="Times New Roman"/>
          <w:sz w:val="24"/>
          <w:szCs w:val="24"/>
        </w:rPr>
      </w:pPr>
      <w:r w:rsidRPr="00CA2913">
        <w:rPr>
          <w:rFonts w:ascii="Times New Roman" w:eastAsia="Times New Roman" w:hAnsi="Times New Roman" w:cs="Times New Roman" w:hint="cs"/>
          <w:b/>
          <w:sz w:val="24"/>
          <w:szCs w:val="24"/>
          <w:rtl w:val="0"/>
          <w:cs w:val="0"/>
          <w:lang w:val="sk-SK" w:eastAsia="en-US" w:bidi="ar-SA"/>
        </w:rPr>
        <w:t>Výbor</w:t>
      </w:r>
      <w:r w:rsidRPr="00CA2913">
        <w:rPr>
          <w:rFonts w:ascii="Times New Roman" w:eastAsia="Times New Roman" w:hAnsi="Times New Roman" w:cs="Times New Roman" w:hint="cs"/>
          <w:sz w:val="24"/>
          <w:szCs w:val="24"/>
          <w:rtl w:val="0"/>
          <w:cs w:val="0"/>
          <w:lang w:val="sk-SK" w:eastAsia="en-US" w:bidi="ar-SA"/>
        </w:rPr>
        <w:t xml:space="preserve"> Národnej rady Slovenskej republiky </w:t>
      </w:r>
      <w:r w:rsidRPr="00CA2913">
        <w:rPr>
          <w:rFonts w:ascii="Times New Roman" w:eastAsia="Times New Roman" w:hAnsi="Times New Roman" w:cs="Times New Roman" w:hint="cs"/>
          <w:b/>
          <w:sz w:val="24"/>
          <w:szCs w:val="24"/>
          <w:rtl w:val="0"/>
          <w:cs w:val="0"/>
          <w:lang w:val="sk-SK" w:eastAsia="en-US" w:bidi="ar-SA"/>
        </w:rPr>
        <w:t>pre hospodárske záležitosti</w:t>
      </w:r>
      <w:r w:rsidRPr="00CA2913">
        <w:rPr>
          <w:rFonts w:ascii="Times New Roman" w:eastAsia="Times New Roman" w:hAnsi="Times New Roman" w:cs="Times New Roman" w:hint="cs"/>
          <w:sz w:val="24"/>
          <w:szCs w:val="24"/>
          <w:rtl w:val="0"/>
          <w:cs w:val="0"/>
          <w:lang w:val="sk-SK" w:eastAsia="en-US" w:bidi="ar-SA"/>
        </w:rPr>
        <w:t xml:space="preserve"> o návrhu </w:t>
      </w:r>
      <w:r w:rsidRPr="00CA2913">
        <w:rPr>
          <w:rFonts w:ascii="Times New Roman" w:eastAsia="Times New Roman" w:hAnsi="Times New Roman" w:cs="Times New Roman" w:hint="cs"/>
          <w:b/>
          <w:sz w:val="24"/>
          <w:szCs w:val="24"/>
          <w:rtl w:val="0"/>
          <w:cs w:val="0"/>
          <w:lang w:val="sk-SK" w:eastAsia="en-US" w:bidi="ar-SA"/>
        </w:rPr>
        <w:t>nerokoval</w:t>
      </w:r>
      <w:r w:rsidRPr="00CA2913">
        <w:rPr>
          <w:rFonts w:ascii="Times New Roman" w:eastAsia="Times New Roman" w:hAnsi="Times New Roman" w:cs="Times New Roman" w:hint="cs"/>
          <w:sz w:val="24"/>
          <w:szCs w:val="24"/>
          <w:rtl w:val="0"/>
          <w:cs w:val="0"/>
          <w:lang w:val="sk-SK" w:eastAsia="en-US" w:bidi="ar-SA"/>
        </w:rPr>
        <w:t xml:space="preserve">, pretože podľa </w:t>
      </w:r>
      <w:r w:rsidRPr="00CA2913">
        <w:rPr>
          <w:rFonts w:ascii="Times New Roman" w:eastAsia="Times New Roman" w:hAnsi="Times New Roman" w:cs="Times New Roman" w:hint="cs"/>
          <w:bCs/>
          <w:sz w:val="24"/>
          <w:szCs w:val="24"/>
          <w:rtl w:val="0"/>
          <w:cs w:val="0"/>
          <w:lang w:val="sk-SK" w:eastAsia="en-US" w:bidi="ar-SA"/>
        </w:rPr>
        <w:t xml:space="preserve">§ 52 ods. 2 zákona Národnej rady Slovenskej republiky č. 350/1996 Z. z. o rokovacom poriadku Národnej rady Slovenskej republiky v znení neskorších predpisov </w:t>
      </w:r>
      <w:r w:rsidRPr="00CA2913">
        <w:rPr>
          <w:rFonts w:ascii="Times New Roman" w:eastAsia="Times New Roman" w:hAnsi="Times New Roman" w:cs="Times New Roman" w:hint="cs"/>
          <w:b/>
          <w:bCs/>
          <w:sz w:val="24"/>
          <w:szCs w:val="24"/>
          <w:rtl w:val="0"/>
          <w:cs w:val="0"/>
          <w:lang w:val="sk-SK" w:eastAsia="en-US" w:bidi="ar-SA"/>
        </w:rPr>
        <w:t>nebol uznášaniaschopný</w:t>
      </w:r>
      <w:r w:rsidRPr="00CA2913">
        <w:rPr>
          <w:rFonts w:ascii="Times New Roman" w:eastAsia="Times New Roman" w:hAnsi="Times New Roman" w:cs="Times New Roman" w:hint="cs"/>
          <w:bCs/>
          <w:sz w:val="24"/>
          <w:szCs w:val="24"/>
          <w:rtl w:val="0"/>
          <w:cs w:val="0"/>
          <w:lang w:val="sk-SK" w:eastAsia="en-US" w:bidi="ar-SA"/>
        </w:rPr>
        <w:t xml:space="preserve">. </w:t>
      </w:r>
    </w:p>
    <w:p w:rsidR="001D588D" w:rsidP="001D588D">
      <w:pPr>
        <w:bidi w:val="0"/>
        <w:jc w:val="both"/>
        <w:rPr>
          <w:rFonts w:ascii="Times New Roman" w:eastAsia="Times New Roman" w:hAnsi="Times New Roman"/>
          <w:szCs w:val="20"/>
        </w:rPr>
      </w:pPr>
    </w:p>
    <w:p w:rsidR="003220DD" w:rsidRPr="00D45722" w:rsidP="001D588D">
      <w:pPr>
        <w:bidi w:val="0"/>
        <w:jc w:val="both"/>
        <w:rPr>
          <w:rFonts w:ascii="Times New Roman" w:eastAsia="Times New Roman" w:hAnsi="Times New Roman"/>
          <w:szCs w:val="20"/>
        </w:rPr>
      </w:pPr>
    </w:p>
    <w:p w:rsidR="00C96E39" w:rsidP="00C96E39">
      <w:pPr>
        <w:pStyle w:val="BodyText2"/>
        <w:bidi w:val="0"/>
        <w:jc w:val="center"/>
        <w:rPr>
          <w:rFonts w:ascii="Times New Roman" w:eastAsia="Times New Roman" w:hAnsi="Times New Roman"/>
          <w:b/>
        </w:rPr>
      </w:pPr>
      <w:r>
        <w:rPr>
          <w:rFonts w:ascii="Times New Roman" w:eastAsia="Times New Roman" w:hAnsi="Times New Roman" w:cs="Times New Roman" w:hint="cs"/>
          <w:b/>
          <w:sz w:val="24"/>
          <w:szCs w:val="20"/>
          <w:rtl w:val="0"/>
          <w:cs w:val="0"/>
          <w:lang w:val="sk-SK" w:eastAsia="cs-CZ" w:bidi="ar-SA"/>
        </w:rPr>
        <w:t>IV.</w:t>
      </w:r>
    </w:p>
    <w:p w:rsidR="00C96E39" w:rsidP="00C96E39">
      <w:pPr>
        <w:pStyle w:val="BodyText2"/>
        <w:bidi w:val="0"/>
        <w:ind w:left="1065"/>
        <w:jc w:val="center"/>
        <w:rPr>
          <w:rFonts w:ascii="Times New Roman" w:eastAsia="Times New Roman" w:hAnsi="Times New Roman"/>
          <w:b/>
        </w:rPr>
      </w:pPr>
    </w:p>
    <w:p w:rsidR="00C96E39" w:rsidRPr="00650AF6" w:rsidP="00C96E39">
      <w:pPr>
        <w:pStyle w:val="BodyText2"/>
        <w:bidi w:val="0"/>
        <w:ind w:firstLine="708"/>
        <w:jc w:val="both"/>
        <w:rPr>
          <w:rFonts w:ascii="Times New Roman" w:eastAsia="Times New Roman" w:hAnsi="Times New Roman"/>
        </w:rPr>
      </w:pPr>
      <w:r w:rsidRPr="00AC16EF">
        <w:rPr>
          <w:rFonts w:ascii="Times New Roman" w:eastAsia="Times New Roman" w:hAnsi="Times New Roman" w:cs="Times New Roman" w:hint="cs"/>
          <w:sz w:val="24"/>
          <w:szCs w:val="20"/>
          <w:rtl w:val="0"/>
          <w:cs w:val="0"/>
          <w:lang w:val="sk-SK" w:eastAsia="cs-CZ" w:bidi="ar-SA"/>
        </w:rPr>
        <w:t>Z uzn</w:t>
      </w:r>
      <w:r>
        <w:rPr>
          <w:rFonts w:ascii="Times New Roman" w:eastAsia="Times New Roman" w:hAnsi="Times New Roman" w:cs="Times New Roman" w:hint="cs"/>
          <w:sz w:val="24"/>
          <w:szCs w:val="20"/>
          <w:rtl w:val="0"/>
          <w:cs w:val="0"/>
          <w:lang w:val="sk-SK" w:eastAsia="cs-CZ" w:bidi="ar-SA"/>
        </w:rPr>
        <w:t>esení</w:t>
      </w:r>
      <w:r w:rsidRPr="00AC16EF">
        <w:rPr>
          <w:rFonts w:ascii="Times New Roman" w:eastAsia="Times New Roman" w:hAnsi="Times New Roman" w:cs="Times New Roman" w:hint="cs"/>
          <w:sz w:val="24"/>
          <w:szCs w:val="20"/>
          <w:rtl w:val="0"/>
          <w:cs w:val="0"/>
          <w:lang w:val="sk-SK" w:eastAsia="cs-CZ" w:bidi="ar-SA"/>
        </w:rPr>
        <w:t xml:space="preserve"> výbor</w:t>
      </w:r>
      <w:r w:rsidR="00CA2913">
        <w:rPr>
          <w:rFonts w:ascii="Times New Roman" w:eastAsia="Times New Roman" w:hAnsi="Times New Roman" w:cs="Times New Roman" w:hint="cs"/>
          <w:sz w:val="24"/>
          <w:szCs w:val="20"/>
          <w:rtl w:val="0"/>
          <w:cs w:val="0"/>
          <w:lang w:val="sk-SK" w:eastAsia="cs-CZ" w:bidi="ar-SA"/>
        </w:rPr>
        <w:t>u</w:t>
      </w:r>
      <w:r>
        <w:rPr>
          <w:rFonts w:ascii="Times New Roman" w:eastAsia="Times New Roman" w:hAnsi="Times New Roman" w:cs="Times New Roman" w:hint="cs"/>
          <w:sz w:val="24"/>
          <w:szCs w:val="20"/>
          <w:rtl w:val="0"/>
          <w:cs w:val="0"/>
          <w:lang w:val="sk-SK" w:eastAsia="cs-CZ" w:bidi="ar-SA"/>
        </w:rPr>
        <w:t xml:space="preserve"> Národnej r</w:t>
      </w:r>
      <w:r w:rsidR="00CA2913">
        <w:rPr>
          <w:rFonts w:ascii="Times New Roman" w:eastAsia="Times New Roman" w:hAnsi="Times New Roman" w:cs="Times New Roman" w:hint="cs"/>
          <w:sz w:val="24"/>
          <w:szCs w:val="20"/>
          <w:rtl w:val="0"/>
          <w:cs w:val="0"/>
          <w:lang w:val="sk-SK" w:eastAsia="cs-CZ" w:bidi="ar-SA"/>
        </w:rPr>
        <w:t>ady Slovenskej republiky uvedeného</w:t>
      </w:r>
      <w:r w:rsidRPr="00AC16EF">
        <w:rPr>
          <w:rFonts w:ascii="Times New Roman" w:eastAsia="Times New Roman" w:hAnsi="Times New Roman" w:cs="Times New Roman" w:hint="cs"/>
          <w:sz w:val="24"/>
          <w:szCs w:val="20"/>
          <w:rtl w:val="0"/>
          <w:cs w:val="0"/>
          <w:lang w:val="sk-SK" w:eastAsia="cs-CZ" w:bidi="ar-SA"/>
        </w:rPr>
        <w:t xml:space="preserve"> pod bodom</w:t>
      </w:r>
      <w:r>
        <w:rPr>
          <w:rFonts w:ascii="Times New Roman" w:eastAsia="Times New Roman" w:hAnsi="Times New Roman" w:cs="Times New Roman" w:hint="cs"/>
          <w:sz w:val="24"/>
          <w:szCs w:val="20"/>
          <w:rtl w:val="0"/>
          <w:cs w:val="0"/>
          <w:lang w:val="sk-SK" w:eastAsia="cs-CZ" w:bidi="ar-SA"/>
        </w:rPr>
        <w:t xml:space="preserve"> III. tejto správy vyplývajú </w:t>
      </w:r>
      <w:r w:rsidRPr="00650AF6">
        <w:rPr>
          <w:rFonts w:ascii="Times New Roman" w:eastAsia="Times New Roman" w:hAnsi="Times New Roman" w:cs="Times New Roman" w:hint="cs"/>
          <w:sz w:val="24"/>
          <w:szCs w:val="20"/>
          <w:rtl w:val="0"/>
          <w:cs w:val="0"/>
          <w:lang w:val="sk-SK" w:eastAsia="cs-CZ" w:bidi="ar-SA"/>
        </w:rPr>
        <w:t>pozmeňujúc</w:t>
      </w:r>
      <w:r>
        <w:rPr>
          <w:rFonts w:ascii="Times New Roman" w:eastAsia="Times New Roman" w:hAnsi="Times New Roman" w:cs="Times New Roman" w:hint="cs"/>
          <w:sz w:val="24"/>
          <w:szCs w:val="20"/>
          <w:rtl w:val="0"/>
          <w:cs w:val="0"/>
          <w:lang w:val="sk-SK" w:eastAsia="cs-CZ" w:bidi="ar-SA"/>
        </w:rPr>
        <w:t>e</w:t>
      </w:r>
      <w:r w:rsidRPr="00650AF6">
        <w:rPr>
          <w:rFonts w:ascii="Times New Roman" w:eastAsia="Times New Roman" w:hAnsi="Times New Roman" w:cs="Times New Roman" w:hint="cs"/>
          <w:sz w:val="24"/>
          <w:szCs w:val="20"/>
          <w:rtl w:val="0"/>
          <w:cs w:val="0"/>
          <w:lang w:val="sk-SK" w:eastAsia="cs-CZ" w:bidi="ar-SA"/>
        </w:rPr>
        <w:t xml:space="preserve"> a doplňujúc</w:t>
      </w:r>
      <w:r>
        <w:rPr>
          <w:rFonts w:ascii="Times New Roman" w:eastAsia="Times New Roman" w:hAnsi="Times New Roman" w:cs="Times New Roman" w:hint="cs"/>
          <w:sz w:val="24"/>
          <w:szCs w:val="20"/>
          <w:rtl w:val="0"/>
          <w:cs w:val="0"/>
          <w:lang w:val="sk-SK" w:eastAsia="cs-CZ" w:bidi="ar-SA"/>
        </w:rPr>
        <w:t>e</w:t>
      </w:r>
      <w:r w:rsidRPr="00650AF6">
        <w:rPr>
          <w:rFonts w:ascii="Times New Roman" w:eastAsia="Times New Roman" w:hAnsi="Times New Roman" w:cs="Times New Roman" w:hint="cs"/>
          <w:sz w:val="24"/>
          <w:szCs w:val="20"/>
          <w:rtl w:val="0"/>
          <w:cs w:val="0"/>
          <w:lang w:val="sk-SK" w:eastAsia="cs-CZ" w:bidi="ar-SA"/>
        </w:rPr>
        <w:t xml:space="preserve"> návrh</w:t>
      </w:r>
      <w:r>
        <w:rPr>
          <w:rFonts w:ascii="Times New Roman" w:eastAsia="Times New Roman" w:hAnsi="Times New Roman" w:cs="Times New Roman" w:hint="cs"/>
          <w:sz w:val="24"/>
          <w:szCs w:val="20"/>
          <w:rtl w:val="0"/>
          <w:cs w:val="0"/>
          <w:lang w:val="sk-SK" w:eastAsia="cs-CZ" w:bidi="ar-SA"/>
        </w:rPr>
        <w:t>y</w:t>
      </w:r>
      <w:r w:rsidRPr="00650AF6">
        <w:rPr>
          <w:rFonts w:ascii="Times New Roman" w:eastAsia="Times New Roman" w:hAnsi="Times New Roman" w:cs="Times New Roman" w:hint="cs"/>
          <w:sz w:val="24"/>
          <w:szCs w:val="20"/>
          <w:rtl w:val="0"/>
          <w:cs w:val="0"/>
          <w:lang w:val="sk-SK" w:eastAsia="cs-CZ" w:bidi="ar-SA"/>
        </w:rPr>
        <w:t xml:space="preserve">: </w:t>
      </w:r>
    </w:p>
    <w:p w:rsidR="00C96E39" w:rsidRPr="003D2A16" w:rsidP="00C96E39">
      <w:pPr>
        <w:pStyle w:val="BodyText2"/>
        <w:bidi w:val="0"/>
        <w:ind w:firstLine="708"/>
        <w:jc w:val="both"/>
        <w:rPr>
          <w:rFonts w:ascii="Times New Roman" w:eastAsia="Times New Roman" w:hAnsi="Times New Roman"/>
          <w:color w:val="FF0000"/>
        </w:rPr>
      </w:pPr>
    </w:p>
    <w:p w:rsidR="003D2A16" w:rsidRPr="008A4FEB" w:rsidP="003D2A16">
      <w:pPr>
        <w:pStyle w:val="ListParagraph"/>
        <w:numPr>
          <w:numId w:val="13"/>
        </w:numPr>
        <w:bidi w:val="0"/>
        <w:spacing w:after="0" w:line="240" w:lineRule="auto"/>
        <w:ind w:left="284" w:hanging="284"/>
        <w:jc w:val="both"/>
        <w:rPr>
          <w:rFonts w:ascii="Times New Roman" w:eastAsia="Times New Roman" w:hAnsi="Times New Roman"/>
          <w:b/>
          <w:sz w:val="24"/>
          <w:szCs w:val="24"/>
        </w:rPr>
      </w:pPr>
      <w:r w:rsidRPr="008A4FEB">
        <w:rPr>
          <w:rFonts w:ascii="Times New Roman" w:eastAsia="Times New Roman" w:hAnsi="Times New Roman" w:cs="Times New Roman" w:hint="cs"/>
          <w:b/>
          <w:sz w:val="24"/>
          <w:szCs w:val="24"/>
          <w:rtl w:val="0"/>
          <w:cs w:val="0"/>
          <w:lang w:val="sk-SK" w:eastAsia="en-US" w:bidi="ar-SA"/>
        </w:rPr>
        <w:t>K Čl. I, nový bod</w:t>
      </w:r>
    </w:p>
    <w:p w:rsidR="008D6F93" w:rsidRPr="008D6F93" w:rsidP="008D6F93">
      <w:pPr>
        <w:bidi w:val="0"/>
        <w:jc w:val="both"/>
        <w:rPr>
          <w:rFonts w:ascii="Times New Roman" w:eastAsia="Times New Roman" w:hAnsi="Times New Roman"/>
        </w:rPr>
      </w:pPr>
      <w:r w:rsidRPr="008D6F93">
        <w:rPr>
          <w:rFonts w:ascii="Times New Roman" w:eastAsia="Times New Roman" w:hAnsi="Times New Roman" w:cs="Times New Roman" w:hint="cs"/>
          <w:sz w:val="24"/>
          <w:szCs w:val="24"/>
          <w:rtl w:val="0"/>
          <w:cs w:val="0"/>
          <w:lang w:val="sk-SK" w:eastAsia="sk-SK" w:bidi="ar-SA"/>
        </w:rPr>
        <w:t>Pred doterajší bod 1 sa vkladá nový bod 1, ktorý znie:</w:t>
      </w:r>
    </w:p>
    <w:p w:rsidR="008D6F93" w:rsidRPr="008D6F93" w:rsidP="008D6F93">
      <w:pPr>
        <w:bidi w:val="0"/>
        <w:ind w:left="426" w:hanging="426"/>
        <w:jc w:val="both"/>
        <w:rPr>
          <w:rFonts w:ascii="Times New Roman" w:eastAsia="Times New Roman" w:hAnsi="Times New Roman"/>
        </w:rPr>
      </w:pPr>
      <w:r w:rsidRPr="008D6F93">
        <w:rPr>
          <w:rFonts w:ascii="Times New Roman" w:eastAsia="Times New Roman" w:hAnsi="Times New Roman" w:cs="Times New Roman" w:hint="cs"/>
          <w:sz w:val="24"/>
          <w:szCs w:val="24"/>
          <w:rtl w:val="0"/>
          <w:cs w:val="0"/>
          <w:lang w:val="sk-SK" w:eastAsia="sk-SK" w:bidi="ar-SA"/>
        </w:rPr>
        <w:t xml:space="preserve">„1. V § 11 ods. 2 písm. a) a b) sa číslo „100“ nahrádza číslom „92,8“.“. </w:t>
      </w:r>
    </w:p>
    <w:p w:rsidR="008D6F93" w:rsidRPr="008D6F93" w:rsidP="008D6F93">
      <w:pPr>
        <w:bidi w:val="0"/>
        <w:ind w:left="426" w:hanging="426"/>
        <w:jc w:val="both"/>
        <w:rPr>
          <w:rFonts w:ascii="Times New Roman" w:eastAsia="Times New Roman" w:hAnsi="Times New Roman"/>
        </w:rPr>
      </w:pPr>
    </w:p>
    <w:p w:rsidR="008D6F93" w:rsidRPr="008D6F93" w:rsidP="008D6F93">
      <w:pPr>
        <w:bidi w:val="0"/>
        <w:jc w:val="both"/>
        <w:rPr>
          <w:rFonts w:ascii="Times New Roman" w:eastAsia="Times New Roman" w:hAnsi="Times New Roman"/>
          <w:bCs/>
        </w:rPr>
      </w:pPr>
      <w:r w:rsidRPr="008D6F93">
        <w:rPr>
          <w:rFonts w:ascii="Times New Roman" w:eastAsia="Times New Roman" w:hAnsi="Times New Roman" w:cs="Times New Roman" w:hint="cs"/>
          <w:bCs/>
          <w:sz w:val="24"/>
          <w:szCs w:val="24"/>
          <w:rtl w:val="0"/>
          <w:cs w:val="0"/>
          <w:lang w:val="sk-SK" w:eastAsia="sk-SK" w:bidi="ar-SA"/>
        </w:rPr>
        <w:t xml:space="preserve">Doterajšie body 1 a 2 sa primerane prečíslujú </w:t>
      </w:r>
    </w:p>
    <w:p w:rsidR="008D6F93" w:rsidRPr="008D6F93" w:rsidP="008D6F93">
      <w:pPr>
        <w:bidi w:val="0"/>
        <w:ind w:left="426" w:hanging="426"/>
        <w:jc w:val="both"/>
        <w:rPr>
          <w:rFonts w:ascii="Times New Roman" w:eastAsia="Times New Roman" w:hAnsi="Times New Roman"/>
        </w:rPr>
      </w:pPr>
    </w:p>
    <w:p w:rsidR="008D6F93" w:rsidRPr="008D6F93" w:rsidP="008D6F93">
      <w:pPr>
        <w:bidi w:val="0"/>
        <w:contextualSpacing/>
        <w:jc w:val="both"/>
        <w:rPr>
          <w:rFonts w:ascii="Times New Roman" w:eastAsia="Times New Roman" w:hAnsi="Times New Roman"/>
          <w:lang w:eastAsia="en-US"/>
        </w:rPr>
      </w:pPr>
      <w:r w:rsidRPr="008D6F93">
        <w:rPr>
          <w:rFonts w:ascii="Times New Roman" w:eastAsia="Times New Roman" w:hAnsi="Times New Roman" w:cs="Times New Roman" w:hint="cs"/>
          <w:bCs/>
          <w:sz w:val="24"/>
          <w:szCs w:val="24"/>
          <w:rtl w:val="0"/>
          <w:cs w:val="0"/>
          <w:lang w:val="sk-SK" w:eastAsia="en-US" w:bidi="ar-SA"/>
        </w:rPr>
        <w:t xml:space="preserve">Navrhovaná zmena nadobúda účinnosť 1. januára 2020, </w:t>
      </w:r>
      <w:r w:rsidRPr="008D6F93">
        <w:rPr>
          <w:rFonts w:ascii="Times New Roman" w:eastAsia="Times New Roman" w:hAnsi="Times New Roman" w:cs="Times New Roman" w:hint="cs"/>
          <w:sz w:val="24"/>
          <w:szCs w:val="24"/>
          <w:rtl w:val="0"/>
          <w:cs w:val="0"/>
          <w:lang w:val="sk-SK" w:eastAsia="en-US" w:bidi="ar-SA"/>
        </w:rPr>
        <w:t>čo sa premietne do ustanovenia o účinnosti zákona pri spracúvaní čistopisu schváleného znenia.</w:t>
      </w:r>
    </w:p>
    <w:p w:rsidR="008D6F93" w:rsidRPr="008D6F93" w:rsidP="008D6F93">
      <w:pPr>
        <w:bidi w:val="0"/>
        <w:jc w:val="both"/>
        <w:rPr>
          <w:rFonts w:ascii="Times New Roman" w:eastAsia="Times New Roman" w:hAnsi="Times New Roman"/>
          <w:bCs/>
        </w:rPr>
      </w:pPr>
    </w:p>
    <w:p w:rsidR="008D6F93" w:rsidRPr="008D6F93" w:rsidP="008D6F93">
      <w:pPr>
        <w:bidi w:val="0"/>
        <w:ind w:left="3969"/>
        <w:jc w:val="both"/>
        <w:rPr>
          <w:rFonts w:ascii="Times New Roman" w:eastAsia="Times New Roman" w:hAnsi="Times New Roman"/>
          <w:sz w:val="20"/>
          <w:szCs w:val="20"/>
        </w:rPr>
      </w:pPr>
      <w:r w:rsidRPr="008D6F93">
        <w:rPr>
          <w:rFonts w:ascii="Times New Roman" w:eastAsia="Times New Roman" w:hAnsi="Times New Roman" w:cs="Times New Roman" w:hint="cs"/>
          <w:sz w:val="24"/>
          <w:szCs w:val="24"/>
          <w:rtl w:val="0"/>
          <w:cs w:val="0"/>
          <w:lang w:val="sk-SK" w:eastAsia="sk-SK" w:bidi="ar-SA"/>
        </w:rPr>
        <w:t>Navrhovanou úpravou sa z pohľadu daňovej spravodlivosti posunutím úrovne odkedy začne nezdaniteľná časť základu dane na daňovníka vyklesávať nemení existujúce marginálne zdanenie (nemení sa sklon vyklesávania),  čím sa nezavádzajú žiadne negatívne motivácie alebo horizontálne nespravodlivosti do daňového systému.</w:t>
      </w:r>
    </w:p>
    <w:p w:rsidR="008D6F93" w:rsidP="008D6F93">
      <w:pPr>
        <w:bidi w:val="0"/>
        <w:ind w:left="3969"/>
        <w:jc w:val="both"/>
        <w:rPr>
          <w:rFonts w:ascii="Times New Roman" w:eastAsia="Times New Roman" w:hAnsi="Times New Roman"/>
        </w:rPr>
      </w:pPr>
      <w:r w:rsidRPr="008D6F93">
        <w:rPr>
          <w:rFonts w:ascii="Times New Roman" w:eastAsia="Times New Roman" w:hAnsi="Times New Roman" w:cs="Times New Roman" w:hint="cs"/>
          <w:sz w:val="24"/>
          <w:szCs w:val="24"/>
          <w:rtl w:val="0"/>
          <w:cs w:val="0"/>
          <w:lang w:val="sk-SK" w:eastAsia="sk-SK" w:bidi="ar-SA"/>
        </w:rPr>
        <w:t>Aj pri znížení koeficientu vyklesávania tejto nezdaniteľnej časti základu dane na 92,8 násobok platného životného minima za súčasného navrhovaného zvýšenia výšky nezdaniteľnej časti základu dane na 21 násobok platného životného minima si v porovnaní so súčasným systémom polepšia všetci do výšky 100 násobku životného minima, pričom tí čo majú základ dane nad 100-násobkom životného minima budú užívať výhody ako v súčasnosti.</w:t>
      </w:r>
    </w:p>
    <w:p w:rsidR="008678F6" w:rsidRPr="008D6F93" w:rsidP="008D6F93">
      <w:pPr>
        <w:bidi w:val="0"/>
        <w:ind w:left="3969"/>
        <w:jc w:val="both"/>
        <w:rPr>
          <w:rFonts w:ascii="Times New Roman" w:eastAsia="Times New Roman" w:hAnsi="Times New Roman"/>
        </w:rPr>
      </w:pPr>
    </w:p>
    <w:p w:rsidR="006C4D6D" w:rsidRPr="008A4FEB" w:rsidP="004825B9">
      <w:pPr>
        <w:bidi w:val="0"/>
        <w:ind w:left="3261" w:firstLine="708"/>
        <w:jc w:val="left"/>
        <w:rPr>
          <w:rFonts w:ascii="Times New Roman" w:eastAsia="Times New Roman" w:hAnsi="Times New Roman"/>
        </w:rPr>
      </w:pPr>
      <w:r w:rsidRPr="008A4FEB">
        <w:rPr>
          <w:rFonts w:ascii="Times New Roman" w:eastAsia="Times New Roman" w:hAnsi="Times New Roman" w:cs="Times New Roman" w:hint="cs"/>
          <w:b/>
          <w:sz w:val="24"/>
          <w:szCs w:val="24"/>
          <w:rtl w:val="0"/>
          <w:cs w:val="0"/>
          <w:lang w:val="sk-SK" w:eastAsia="sk-SK" w:bidi="ar-SA"/>
        </w:rPr>
        <w:t>Ústavnoprávny výbor</w:t>
      </w:r>
      <w:r w:rsidRPr="008A4FEB">
        <w:rPr>
          <w:rFonts w:ascii="Times New Roman" w:eastAsia="Times New Roman" w:hAnsi="Times New Roman" w:cs="Times New Roman" w:hint="cs"/>
          <w:sz w:val="24"/>
          <w:szCs w:val="24"/>
          <w:rtl w:val="0"/>
          <w:cs w:val="0"/>
          <w:lang w:val="sk-SK" w:eastAsia="sk-SK" w:bidi="ar-SA"/>
        </w:rPr>
        <w:t xml:space="preserve"> </w:t>
      </w:r>
      <w:r w:rsidRPr="008A4FEB">
        <w:rPr>
          <w:rFonts w:ascii="Times New Roman" w:eastAsia="Times New Roman" w:hAnsi="Times New Roman" w:cs="Times New Roman" w:hint="cs"/>
          <w:b/>
          <w:sz w:val="24"/>
          <w:szCs w:val="24"/>
          <w:rtl w:val="0"/>
          <w:cs w:val="0"/>
          <w:lang w:val="sk-SK" w:eastAsia="sk-SK" w:bidi="ar-SA"/>
        </w:rPr>
        <w:t>NRSR</w:t>
      </w:r>
      <w:r w:rsidRPr="008A4FEB" w:rsidR="004825B9">
        <w:rPr>
          <w:rFonts w:ascii="Times New Roman" w:eastAsia="Times New Roman" w:hAnsi="Times New Roman" w:cs="Times New Roman" w:hint="cs"/>
          <w:sz w:val="24"/>
          <w:szCs w:val="24"/>
          <w:rtl w:val="0"/>
          <w:cs w:val="0"/>
          <w:lang w:val="sk-SK" w:eastAsia="sk-SK" w:bidi="ar-SA"/>
        </w:rPr>
        <w:t xml:space="preserve"> </w:t>
      </w:r>
    </w:p>
    <w:p w:rsidR="006C4D6D" w:rsidRPr="008A4FEB" w:rsidP="004825B9">
      <w:pPr>
        <w:bidi w:val="0"/>
        <w:ind w:left="3261" w:firstLine="708"/>
        <w:jc w:val="left"/>
        <w:rPr>
          <w:rFonts w:ascii="Times New Roman" w:eastAsia="Times New Roman" w:hAnsi="Times New Roman"/>
          <w:b/>
        </w:rPr>
      </w:pPr>
      <w:r w:rsidRPr="008A4FEB">
        <w:rPr>
          <w:rFonts w:ascii="Times New Roman" w:eastAsia="Times New Roman" w:hAnsi="Times New Roman" w:cs="Times New Roman" w:hint="cs"/>
          <w:b/>
          <w:sz w:val="24"/>
          <w:szCs w:val="24"/>
          <w:rtl w:val="0"/>
          <w:cs w:val="0"/>
          <w:lang w:val="sk-SK" w:eastAsia="sk-SK" w:bidi="ar-SA"/>
        </w:rPr>
        <w:t>Gestorský výbor odporúča schváliť.</w:t>
      </w:r>
    </w:p>
    <w:p w:rsidR="006C4D6D" w:rsidRPr="008A4FEB" w:rsidP="003D2A16">
      <w:pPr>
        <w:bidi w:val="0"/>
        <w:jc w:val="both"/>
        <w:rPr>
          <w:rFonts w:ascii="Times New Roman" w:eastAsia="Times New Roman" w:hAnsi="Times New Roman"/>
          <w:bCs/>
        </w:rPr>
      </w:pPr>
    </w:p>
    <w:p w:rsidR="003D2A16" w:rsidRPr="008A4FEB" w:rsidP="003D2A16">
      <w:pPr>
        <w:bidi w:val="0"/>
        <w:ind w:left="426" w:hanging="426"/>
        <w:jc w:val="both"/>
        <w:rPr>
          <w:rFonts w:ascii="Times New Roman" w:eastAsia="Times New Roman" w:hAnsi="Times New Roman"/>
        </w:rPr>
      </w:pPr>
      <w:r w:rsidRPr="008A4FEB">
        <w:rPr>
          <w:rFonts w:ascii="Times New Roman" w:eastAsia="Times New Roman" w:hAnsi="Times New Roman" w:cs="Times New Roman" w:hint="cs"/>
          <w:b/>
          <w:bCs/>
          <w:sz w:val="24"/>
          <w:szCs w:val="24"/>
          <w:rtl w:val="0"/>
          <w:cs w:val="0"/>
          <w:lang w:val="sk-SK" w:eastAsia="sk-SK" w:bidi="ar-SA"/>
        </w:rPr>
        <w:t xml:space="preserve"> </w:t>
      </w:r>
      <w:r w:rsidRPr="008A4FEB">
        <w:rPr>
          <w:rFonts w:ascii="Times New Roman" w:eastAsia="Times New Roman" w:hAnsi="Times New Roman" w:cs="Times New Roman" w:hint="cs"/>
          <w:sz w:val="24"/>
          <w:szCs w:val="24"/>
          <w:rtl w:val="0"/>
          <w:cs w:val="0"/>
          <w:lang w:val="sk-SK" w:eastAsia="sk-SK" w:bidi="ar-SA"/>
        </w:rPr>
        <w:t xml:space="preserve"> </w:t>
      </w:r>
    </w:p>
    <w:p w:rsidR="003D2A16" w:rsidRPr="008A4FEB" w:rsidP="003D2A16">
      <w:pPr>
        <w:pStyle w:val="ListParagraph"/>
        <w:numPr>
          <w:numId w:val="13"/>
        </w:numPr>
        <w:bidi w:val="0"/>
        <w:ind w:left="284" w:hanging="284"/>
        <w:jc w:val="both"/>
        <w:rPr>
          <w:rFonts w:ascii="Times New Roman" w:eastAsia="Times New Roman" w:hAnsi="Times New Roman"/>
          <w:b/>
          <w:sz w:val="24"/>
          <w:szCs w:val="24"/>
        </w:rPr>
      </w:pPr>
      <w:r w:rsidRPr="008A4FEB">
        <w:rPr>
          <w:rFonts w:ascii="Times New Roman" w:eastAsia="Times New Roman" w:hAnsi="Times New Roman" w:cs="Times New Roman" w:hint="cs"/>
          <w:b/>
          <w:sz w:val="24"/>
          <w:szCs w:val="24"/>
          <w:rtl w:val="0"/>
          <w:cs w:val="0"/>
          <w:lang w:val="sk-SK" w:eastAsia="en-US" w:bidi="ar-SA"/>
        </w:rPr>
        <w:t>K Čl. I, doterajší bod 2</w:t>
      </w:r>
    </w:p>
    <w:p w:rsidR="003D2A16" w:rsidRPr="008A4FEB" w:rsidP="003D2A16">
      <w:pPr>
        <w:pStyle w:val="ListParagraph"/>
        <w:bidi w:val="0"/>
        <w:ind w:left="284"/>
        <w:jc w:val="both"/>
        <w:rPr>
          <w:rFonts w:ascii="Times New Roman" w:eastAsia="Times New Roman" w:hAnsi="Times New Roman"/>
          <w:sz w:val="24"/>
          <w:szCs w:val="24"/>
        </w:rPr>
      </w:pPr>
      <w:r w:rsidRPr="008A4FEB">
        <w:rPr>
          <w:rFonts w:ascii="Times New Roman" w:eastAsia="Times New Roman" w:hAnsi="Times New Roman" w:cs="Times New Roman" w:hint="cs"/>
          <w:sz w:val="24"/>
          <w:szCs w:val="24"/>
          <w:rtl w:val="0"/>
          <w:cs w:val="0"/>
          <w:lang w:val="sk-SK" w:eastAsia="en-US" w:bidi="ar-SA"/>
        </w:rPr>
        <w:t>V doterajšom bode 2 v § 52zz sa za slová „písm. a)“ vkladajú slová „a b)“.</w:t>
      </w:r>
    </w:p>
    <w:p w:rsidR="003D2A16" w:rsidRPr="008A4FEB" w:rsidP="003D2A16">
      <w:pPr>
        <w:bidi w:val="0"/>
        <w:ind w:left="3969"/>
        <w:jc w:val="both"/>
        <w:rPr>
          <w:rFonts w:ascii="Times New Roman" w:eastAsia="Times New Roman" w:hAnsi="Times New Roman"/>
          <w:sz w:val="20"/>
          <w:szCs w:val="20"/>
        </w:rPr>
      </w:pPr>
      <w:r w:rsidRPr="008A4FEB">
        <w:rPr>
          <w:rFonts w:ascii="Times New Roman" w:eastAsia="Times New Roman" w:hAnsi="Times New Roman" w:cs="Times New Roman" w:hint="cs"/>
          <w:sz w:val="24"/>
          <w:szCs w:val="24"/>
          <w:rtl w:val="0"/>
          <w:cs w:val="0"/>
          <w:lang w:val="sk-SK" w:eastAsia="sk-SK" w:bidi="ar-SA"/>
        </w:rPr>
        <w:t>Navrhovanou úpravou sa z pohľadu daňovej spravodlivosti posunutím úrovne odkedy začne nezdaniteľná časť základu dane na daňovníka vyklesávať nemení existujúce marginálne zdanenie (nemení sa sklon vyklesávania),  čím sa nezavádzajú žiadne negatívne motivácie alebo horizontálne nespravodlivosti do daňového systému.</w:t>
      </w:r>
    </w:p>
    <w:p w:rsidR="00C96E39" w:rsidRPr="008A4FEB" w:rsidP="003D2A16">
      <w:pPr>
        <w:bidi w:val="0"/>
        <w:ind w:left="3969"/>
        <w:jc w:val="both"/>
        <w:rPr>
          <w:rFonts w:ascii="Times New Roman" w:eastAsia="Times New Roman" w:hAnsi="Times New Roman"/>
        </w:rPr>
      </w:pPr>
      <w:r w:rsidRPr="008A4FEB" w:rsidR="003D2A16">
        <w:rPr>
          <w:rFonts w:ascii="Times New Roman" w:eastAsia="Times New Roman" w:hAnsi="Times New Roman" w:cs="Times New Roman" w:hint="cs"/>
          <w:sz w:val="24"/>
          <w:szCs w:val="24"/>
          <w:rtl w:val="0"/>
          <w:cs w:val="0"/>
          <w:lang w:val="sk-SK" w:eastAsia="sk-SK" w:bidi="ar-SA"/>
        </w:rPr>
        <w:t>Aj pri znížení koeficientu vyklesávania tejto nezdaniteľnej časti základu dane na 92,8 násobok platného životného minima za súčasného navrhovaného zvýšenia výšky nezdaniteľnej časti základu dane na 21 násobok platného životného minima si v porovnaní so súčasným systémom polepšia všetci do výšky 100 násobku životného minima, pričom tí čo majú základ dane nad 100-násobkom životného minima budú užívať výhody ako v súčasnosti.</w:t>
      </w:r>
    </w:p>
    <w:p w:rsidR="006C4D6D" w:rsidRPr="008A4FEB" w:rsidP="003D2A16">
      <w:pPr>
        <w:bidi w:val="0"/>
        <w:ind w:left="3969"/>
        <w:jc w:val="both"/>
        <w:rPr>
          <w:rFonts w:ascii="Times New Roman" w:eastAsia="Times New Roman" w:hAnsi="Times New Roman"/>
        </w:rPr>
      </w:pPr>
    </w:p>
    <w:p w:rsidR="006C4D6D" w:rsidRPr="008A4FEB" w:rsidP="008A4FEB">
      <w:pPr>
        <w:bidi w:val="0"/>
        <w:ind w:left="3261" w:firstLine="708"/>
        <w:jc w:val="left"/>
        <w:rPr>
          <w:rFonts w:ascii="Times New Roman" w:eastAsia="Times New Roman" w:hAnsi="Times New Roman"/>
        </w:rPr>
      </w:pPr>
      <w:r w:rsidRPr="008A4FEB">
        <w:rPr>
          <w:rFonts w:ascii="Times New Roman" w:eastAsia="Times New Roman" w:hAnsi="Times New Roman" w:cs="Times New Roman" w:hint="cs"/>
          <w:b/>
          <w:sz w:val="24"/>
          <w:szCs w:val="24"/>
          <w:rtl w:val="0"/>
          <w:cs w:val="0"/>
          <w:lang w:val="sk-SK" w:eastAsia="sk-SK" w:bidi="ar-SA"/>
        </w:rPr>
        <w:t>Ústavnoprávny výbor</w:t>
      </w:r>
      <w:r w:rsidRPr="008A4FEB">
        <w:rPr>
          <w:rFonts w:ascii="Times New Roman" w:eastAsia="Times New Roman" w:hAnsi="Times New Roman" w:cs="Times New Roman" w:hint="cs"/>
          <w:sz w:val="24"/>
          <w:szCs w:val="24"/>
          <w:rtl w:val="0"/>
          <w:cs w:val="0"/>
          <w:lang w:val="sk-SK" w:eastAsia="sk-SK" w:bidi="ar-SA"/>
        </w:rPr>
        <w:t xml:space="preserve"> </w:t>
      </w:r>
      <w:r w:rsidRPr="008A4FEB">
        <w:rPr>
          <w:rFonts w:ascii="Times New Roman" w:eastAsia="Times New Roman" w:hAnsi="Times New Roman" w:cs="Times New Roman" w:hint="cs"/>
          <w:b/>
          <w:sz w:val="24"/>
          <w:szCs w:val="24"/>
          <w:rtl w:val="0"/>
          <w:cs w:val="0"/>
          <w:lang w:val="sk-SK" w:eastAsia="sk-SK" w:bidi="ar-SA"/>
        </w:rPr>
        <w:t>NRSR</w:t>
      </w:r>
    </w:p>
    <w:p w:rsidR="006C4D6D" w:rsidRPr="008A4FEB" w:rsidP="008A4FEB">
      <w:pPr>
        <w:bidi w:val="0"/>
        <w:ind w:left="3261" w:firstLine="708"/>
        <w:jc w:val="left"/>
        <w:rPr>
          <w:rFonts w:ascii="Times New Roman" w:eastAsia="Times New Roman" w:hAnsi="Times New Roman"/>
          <w:b/>
        </w:rPr>
      </w:pPr>
      <w:r w:rsidRPr="008A4FEB">
        <w:rPr>
          <w:rFonts w:ascii="Times New Roman" w:eastAsia="Times New Roman" w:hAnsi="Times New Roman" w:cs="Times New Roman" w:hint="cs"/>
          <w:b/>
          <w:sz w:val="24"/>
          <w:szCs w:val="24"/>
          <w:rtl w:val="0"/>
          <w:cs w:val="0"/>
          <w:lang w:val="sk-SK" w:eastAsia="sk-SK" w:bidi="ar-SA"/>
        </w:rPr>
        <w:t>Gestorský výbor odporúča schváliť.</w:t>
      </w:r>
    </w:p>
    <w:p w:rsidR="006C4D6D" w:rsidRPr="008A4FEB" w:rsidP="003D2A16">
      <w:pPr>
        <w:bidi w:val="0"/>
        <w:ind w:left="3969"/>
        <w:jc w:val="both"/>
        <w:rPr>
          <w:rFonts w:ascii="Times New Roman" w:eastAsia="Times New Roman" w:hAnsi="Times New Roman"/>
        </w:rPr>
      </w:pPr>
    </w:p>
    <w:p w:rsidR="00C96E39" w:rsidRPr="008A4FEB" w:rsidP="00C96E39">
      <w:pPr>
        <w:pStyle w:val="BodyText2"/>
        <w:bidi w:val="0"/>
        <w:ind w:firstLine="708"/>
        <w:jc w:val="both"/>
        <w:rPr>
          <w:rFonts w:ascii="Times New Roman" w:eastAsia="Times New Roman" w:hAnsi="Times New Roman"/>
        </w:rPr>
      </w:pPr>
    </w:p>
    <w:p w:rsidR="00C96E39" w:rsidRPr="008A4FEB" w:rsidP="00C96E39">
      <w:pPr>
        <w:pStyle w:val="BodyText2"/>
        <w:bidi w:val="0"/>
        <w:ind w:firstLine="708"/>
        <w:jc w:val="both"/>
        <w:rPr>
          <w:rFonts w:ascii="Times New Roman" w:eastAsia="Times New Roman" w:hAnsi="Times New Roman"/>
        </w:rPr>
      </w:pPr>
      <w:r w:rsidRPr="008A4FEB">
        <w:rPr>
          <w:rFonts w:ascii="Times New Roman" w:eastAsia="Times New Roman" w:hAnsi="Times New Roman" w:cs="Times New Roman" w:hint="cs"/>
          <w:sz w:val="24"/>
          <w:szCs w:val="20"/>
          <w:rtl w:val="0"/>
          <w:cs w:val="0"/>
          <w:lang w:val="sk-SK" w:eastAsia="cs-CZ" w:bidi="ar-SA"/>
        </w:rPr>
        <w:t>Gestorský výbor odporúča o návrhoch výboru Národnej rady Slovenskej republiky, ktoré sú uvedené v spoločnej správe hlasovať takto :</w:t>
      </w:r>
    </w:p>
    <w:p w:rsidR="00C96E39" w:rsidRPr="008A4FEB" w:rsidP="00C96E39">
      <w:pPr>
        <w:pStyle w:val="BodyText2"/>
        <w:bidi w:val="0"/>
        <w:jc w:val="both"/>
        <w:rPr>
          <w:rFonts w:ascii="Times New Roman" w:eastAsia="Times New Roman" w:hAnsi="Times New Roman"/>
        </w:rPr>
      </w:pPr>
    </w:p>
    <w:p w:rsidR="00C96E39" w:rsidRPr="008A4FEB" w:rsidP="00C96E39">
      <w:pPr>
        <w:pStyle w:val="BodyText2"/>
        <w:bidi w:val="0"/>
        <w:ind w:firstLine="708"/>
        <w:jc w:val="both"/>
        <w:rPr>
          <w:rFonts w:ascii="Times New Roman" w:eastAsia="Times New Roman" w:hAnsi="Times New Roman"/>
          <w:b/>
        </w:rPr>
      </w:pPr>
      <w:r w:rsidRPr="008A4FEB">
        <w:rPr>
          <w:rFonts w:ascii="Times New Roman" w:eastAsia="Times New Roman" w:hAnsi="Times New Roman" w:cs="Times New Roman" w:hint="cs"/>
          <w:sz w:val="24"/>
          <w:szCs w:val="20"/>
          <w:rtl w:val="0"/>
          <w:cs w:val="0"/>
          <w:lang w:val="sk-SK" w:eastAsia="cs-CZ" w:bidi="ar-SA"/>
        </w:rPr>
        <w:t>O bodoch sp</w:t>
      </w:r>
      <w:r w:rsidRPr="008A4FEB" w:rsidR="004A4A86">
        <w:rPr>
          <w:rFonts w:ascii="Times New Roman" w:eastAsia="Times New Roman" w:hAnsi="Times New Roman" w:cs="Times New Roman" w:hint="cs"/>
          <w:sz w:val="24"/>
          <w:szCs w:val="20"/>
          <w:rtl w:val="0"/>
          <w:cs w:val="0"/>
          <w:lang w:val="sk-SK" w:eastAsia="cs-CZ" w:bidi="ar-SA"/>
        </w:rPr>
        <w:t xml:space="preserve">oločnej správy č. </w:t>
      </w:r>
      <w:r w:rsidRPr="00C86F4F" w:rsidR="004A4A86">
        <w:rPr>
          <w:rFonts w:ascii="Times New Roman" w:eastAsia="Times New Roman" w:hAnsi="Times New Roman" w:cs="Times New Roman" w:hint="cs"/>
          <w:b/>
          <w:sz w:val="24"/>
          <w:szCs w:val="20"/>
          <w:rtl w:val="0"/>
          <w:cs w:val="0"/>
          <w:lang w:val="sk-SK" w:eastAsia="cs-CZ" w:bidi="ar-SA"/>
        </w:rPr>
        <w:t>1 a 2</w:t>
      </w:r>
      <w:r w:rsidRPr="008A4FEB" w:rsidR="004A4A86">
        <w:rPr>
          <w:rFonts w:ascii="Times New Roman" w:eastAsia="Times New Roman" w:hAnsi="Times New Roman" w:cs="Times New Roman" w:hint="cs"/>
          <w:sz w:val="24"/>
          <w:szCs w:val="20"/>
          <w:rtl w:val="0"/>
          <w:cs w:val="0"/>
          <w:lang w:val="sk-SK" w:eastAsia="cs-CZ" w:bidi="ar-SA"/>
        </w:rPr>
        <w:t xml:space="preserve"> </w:t>
      </w:r>
      <w:r w:rsidRPr="008A4FEB">
        <w:rPr>
          <w:rFonts w:ascii="Times New Roman" w:eastAsia="Times New Roman" w:hAnsi="Times New Roman" w:cs="Times New Roman" w:hint="cs"/>
          <w:sz w:val="24"/>
          <w:szCs w:val="20"/>
          <w:rtl w:val="0"/>
          <w:cs w:val="0"/>
          <w:lang w:val="sk-SK" w:eastAsia="cs-CZ" w:bidi="ar-SA"/>
        </w:rPr>
        <w:t xml:space="preserve">hlasovať spoločne s návrhom gestorského výboru </w:t>
      </w:r>
      <w:r w:rsidRPr="008A4FEB">
        <w:rPr>
          <w:rFonts w:ascii="Times New Roman" w:eastAsia="Times New Roman" w:hAnsi="Times New Roman" w:cs="Times New Roman" w:hint="cs"/>
          <w:b/>
          <w:sz w:val="24"/>
          <w:szCs w:val="20"/>
          <w:rtl w:val="0"/>
          <w:cs w:val="0"/>
          <w:lang w:val="sk-SK" w:eastAsia="cs-CZ" w:bidi="ar-SA"/>
        </w:rPr>
        <w:t>schváliť.</w:t>
      </w:r>
    </w:p>
    <w:p w:rsidR="00C96E39" w:rsidRPr="008A4FEB" w:rsidP="00C96E39">
      <w:pPr>
        <w:pStyle w:val="BodyText2"/>
        <w:bidi w:val="0"/>
        <w:ind w:firstLine="708"/>
        <w:jc w:val="both"/>
        <w:rPr>
          <w:rFonts w:ascii="Times New Roman" w:eastAsia="Times New Roman" w:hAnsi="Times New Roman"/>
        </w:rPr>
      </w:pPr>
    </w:p>
    <w:p w:rsidR="00AA7E5B" w:rsidRPr="00D45722" w:rsidP="00A666DE">
      <w:pPr>
        <w:pStyle w:val="BodyText3"/>
        <w:tabs>
          <w:tab w:val="left" w:pos="-1985"/>
          <w:tab w:val="left" w:pos="709"/>
          <w:tab w:val="left" w:pos="1077"/>
        </w:tabs>
        <w:bidi w:val="0"/>
        <w:jc w:val="center"/>
        <w:rPr>
          <w:rFonts w:ascii="Times New Roman" w:eastAsia="Times New Roman" w:hAnsi="Times New Roman"/>
          <w:bCs/>
          <w:szCs w:val="24"/>
        </w:rPr>
      </w:pPr>
      <w:r w:rsidRPr="00D45722">
        <w:rPr>
          <w:rFonts w:ascii="Times New Roman" w:eastAsia="Times New Roman" w:hAnsi="Times New Roman" w:cs="Times New Roman" w:hint="cs"/>
          <w:b/>
          <w:bCs/>
          <w:sz w:val="24"/>
          <w:szCs w:val="24"/>
          <w:rtl w:val="0"/>
          <w:cs w:val="0"/>
          <w:lang w:val="sk-SK" w:eastAsia="sk-SK" w:bidi="ar-SA"/>
        </w:rPr>
        <w:t>V.</w:t>
      </w:r>
    </w:p>
    <w:p w:rsidR="000346FE" w:rsidRPr="00D45722" w:rsidP="00A666DE">
      <w:pPr>
        <w:pStyle w:val="BodyText3"/>
        <w:tabs>
          <w:tab w:val="left" w:pos="-1985"/>
          <w:tab w:val="left" w:pos="709"/>
          <w:tab w:val="left" w:pos="1077"/>
        </w:tabs>
        <w:bidi w:val="0"/>
        <w:jc w:val="left"/>
        <w:rPr>
          <w:rFonts w:ascii="Times New Roman" w:eastAsia="Times New Roman" w:hAnsi="Times New Roman"/>
          <w:bCs/>
          <w:szCs w:val="24"/>
        </w:rPr>
      </w:pPr>
    </w:p>
    <w:p w:rsidR="00FD4855" w:rsidRPr="00D45722" w:rsidP="00240FFC">
      <w:pPr>
        <w:tabs>
          <w:tab w:val="left" w:pos="426"/>
        </w:tabs>
        <w:bidi w:val="0"/>
        <w:contextualSpacing/>
        <w:jc w:val="both"/>
        <w:rPr>
          <w:rFonts w:ascii="Times New Roman" w:eastAsia="Times New Roman" w:hAnsi="Times New Roman"/>
        </w:rPr>
      </w:pPr>
      <w:r w:rsidRPr="00D45722" w:rsidR="00AA7E5B">
        <w:rPr>
          <w:rFonts w:ascii="Times New Roman" w:eastAsia="Times New Roman" w:hAnsi="Times New Roman" w:cs="Times New Roman" w:hint="cs"/>
          <w:sz w:val="24"/>
          <w:szCs w:val="24"/>
          <w:rtl w:val="0"/>
          <w:cs w:val="0"/>
          <w:lang w:val="sk-SK" w:eastAsia="sk-SK" w:bidi="ar-SA"/>
        </w:rPr>
        <w:tab/>
      </w:r>
      <w:r w:rsidRPr="00D45722" w:rsidR="00AA7E5B">
        <w:rPr>
          <w:rFonts w:ascii="Times New Roman" w:eastAsia="Times New Roman" w:hAnsi="Times New Roman" w:cs="Times New Roman" w:hint="cs"/>
          <w:bCs/>
          <w:sz w:val="24"/>
          <w:szCs w:val="24"/>
          <w:rtl w:val="0"/>
          <w:cs w:val="0"/>
          <w:lang w:val="sk-SK" w:eastAsia="sk-SK" w:bidi="ar-SA"/>
        </w:rPr>
        <w:t>Gestorský výbor</w:t>
      </w:r>
      <w:r w:rsidRPr="00D45722" w:rsidR="00AA7E5B">
        <w:rPr>
          <w:rFonts w:ascii="Times New Roman" w:eastAsia="Times New Roman" w:hAnsi="Times New Roman" w:cs="Times New Roman" w:hint="cs"/>
          <w:sz w:val="24"/>
          <w:szCs w:val="24"/>
          <w:rtl w:val="0"/>
          <w:cs w:val="0"/>
          <w:lang w:val="sk-SK" w:eastAsia="sk-SK" w:bidi="ar-SA"/>
        </w:rPr>
        <w:t xml:space="preserve"> na základe stanovísk výborov </w:t>
      </w:r>
      <w:r w:rsidRPr="00D45722" w:rsidR="00FC7E65">
        <w:rPr>
          <w:rFonts w:ascii="Times New Roman" w:eastAsia="Times New Roman" w:hAnsi="Times New Roman" w:cs="Times New Roman" w:hint="cs"/>
          <w:sz w:val="24"/>
          <w:szCs w:val="24"/>
          <w:rtl w:val="0"/>
          <w:cs w:val="0"/>
          <w:lang w:val="sk-SK" w:eastAsia="sk-SK" w:bidi="ar-SA"/>
        </w:rPr>
        <w:t>k</w:t>
      </w:r>
      <w:r w:rsidRPr="00D45722" w:rsidR="00D63CFE">
        <w:rPr>
          <w:rFonts w:ascii="Times New Roman" w:eastAsia="Times New Roman" w:hAnsi="Times New Roman" w:cs="Times New Roman" w:hint="cs"/>
          <w:sz w:val="24"/>
          <w:szCs w:val="24"/>
          <w:rtl w:val="0"/>
          <w:cs w:val="0"/>
          <w:lang w:val="sk-SK" w:eastAsia="sk-SK" w:bidi="ar-SA"/>
        </w:rPr>
        <w:t xml:space="preserve"> </w:t>
      </w:r>
      <w:r w:rsidRPr="00D13E71" w:rsidR="00D13E71">
        <w:rPr>
          <w:rFonts w:ascii="Times New Roman" w:eastAsia="Times New Roman" w:hAnsi="Times New Roman" w:cs="Times New Roman" w:hint="cs"/>
          <w:sz w:val="24"/>
          <w:szCs w:val="24"/>
          <w:rtl w:val="0"/>
          <w:cs w:val="0"/>
          <w:lang w:val="sk-SK" w:eastAsia="sk-SK" w:bidi="ar-SA"/>
        </w:rPr>
        <w:t>návrh</w:t>
      </w:r>
      <w:r w:rsidR="00D13E71">
        <w:rPr>
          <w:rFonts w:ascii="Times New Roman" w:eastAsia="Times New Roman" w:hAnsi="Times New Roman" w:cs="Times New Roman" w:hint="cs"/>
          <w:sz w:val="24"/>
          <w:szCs w:val="24"/>
          <w:rtl w:val="0"/>
          <w:cs w:val="0"/>
          <w:lang w:val="sk-SK" w:eastAsia="sk-SK" w:bidi="ar-SA"/>
        </w:rPr>
        <w:t>u</w:t>
      </w:r>
      <w:r w:rsidRPr="00D13E71" w:rsidR="00D13E71">
        <w:rPr>
          <w:rFonts w:ascii="Times New Roman" w:eastAsia="Times New Roman" w:hAnsi="Times New Roman" w:cs="Times New Roman" w:hint="cs"/>
          <w:sz w:val="24"/>
          <w:szCs w:val="24"/>
          <w:rtl w:val="0"/>
          <w:cs w:val="0"/>
          <w:lang w:val="sk-SK" w:eastAsia="sk-SK" w:bidi="ar-SA"/>
        </w:rPr>
        <w:t xml:space="preserve"> poslancov Národnej rady Slovenskej republiky Irén SÁRKÖZY, Tibora BASTRNÁKA a Bélu BUGÁRA na vydanie zákona, ktorým sa mení a dopĺňa zákon č. 595/2003 Z. z. o dani z príjmov v znení neskorších predpisov (tlač 1540)</w:t>
      </w:r>
      <w:r w:rsidR="003E3A2C">
        <w:rPr>
          <w:rFonts w:ascii="Times New Roman" w:eastAsia="Times New Roman" w:hAnsi="Times New Roman" w:cs="Times New Roman" w:hint="cs"/>
          <w:sz w:val="24"/>
          <w:szCs w:val="24"/>
          <w:rtl w:val="0"/>
          <w:cs w:val="0"/>
          <w:lang w:val="sk-SK" w:eastAsia="sk-SK" w:bidi="ar-SA"/>
        </w:rPr>
        <w:t xml:space="preserve"> </w:t>
      </w:r>
      <w:r w:rsidRPr="00D45722" w:rsidR="00982EA7">
        <w:rPr>
          <w:rFonts w:ascii="Times New Roman" w:eastAsia="Times New Roman" w:hAnsi="Times New Roman" w:cs="Times New Roman" w:hint="cs"/>
          <w:sz w:val="24"/>
          <w:szCs w:val="24"/>
          <w:rtl w:val="0"/>
          <w:cs w:val="0"/>
          <w:lang w:val="sk-SK" w:eastAsia="sk-SK" w:bidi="ar-SA"/>
        </w:rPr>
        <w:t xml:space="preserve">odporúča Národnej rade Slovenskej republiky predmetný návrh zákona </w:t>
      </w:r>
      <w:r w:rsidRPr="00D45722" w:rsidR="00AA7E5B">
        <w:rPr>
          <w:rFonts w:ascii="Times New Roman" w:eastAsia="Times New Roman" w:hAnsi="Times New Roman" w:cs="Times New Roman" w:hint="cs"/>
          <w:b/>
          <w:sz w:val="24"/>
          <w:szCs w:val="24"/>
          <w:rtl w:val="0"/>
          <w:cs w:val="0"/>
          <w:lang w:val="sk-SK" w:eastAsia="sk-SK" w:bidi="ar-SA"/>
        </w:rPr>
        <w:t>schváliť</w:t>
      </w:r>
      <w:r w:rsidR="00D13E71">
        <w:rPr>
          <w:rFonts w:ascii="Times New Roman" w:eastAsia="Times New Roman" w:hAnsi="Times New Roman" w:cs="Times New Roman" w:hint="cs"/>
          <w:b/>
          <w:sz w:val="24"/>
          <w:szCs w:val="24"/>
          <w:rtl w:val="0"/>
          <w:cs w:val="0"/>
          <w:lang w:val="sk-SK" w:eastAsia="sk-SK" w:bidi="ar-SA"/>
        </w:rPr>
        <w:t xml:space="preserve"> s pozmeňujúcimi a doplňujúcimi ná</w:t>
      </w:r>
      <w:r w:rsidR="0061070D">
        <w:rPr>
          <w:rFonts w:ascii="Times New Roman" w:eastAsia="Times New Roman" w:hAnsi="Times New Roman" w:cs="Times New Roman" w:hint="cs"/>
          <w:b/>
          <w:sz w:val="24"/>
          <w:szCs w:val="24"/>
          <w:rtl w:val="0"/>
          <w:cs w:val="0"/>
          <w:lang w:val="sk-SK" w:eastAsia="sk-SK" w:bidi="ar-SA"/>
        </w:rPr>
        <w:t>v</w:t>
      </w:r>
      <w:r w:rsidR="00D13E71">
        <w:rPr>
          <w:rFonts w:ascii="Times New Roman" w:eastAsia="Times New Roman" w:hAnsi="Times New Roman" w:cs="Times New Roman" w:hint="cs"/>
          <w:b/>
          <w:sz w:val="24"/>
          <w:szCs w:val="24"/>
          <w:rtl w:val="0"/>
          <w:cs w:val="0"/>
          <w:lang w:val="sk-SK" w:eastAsia="sk-SK" w:bidi="ar-SA"/>
        </w:rPr>
        <w:t>r</w:t>
      </w:r>
      <w:r w:rsidR="0061070D">
        <w:rPr>
          <w:rFonts w:ascii="Times New Roman" w:eastAsia="Times New Roman" w:hAnsi="Times New Roman" w:cs="Times New Roman" w:hint="cs"/>
          <w:b/>
          <w:sz w:val="24"/>
          <w:szCs w:val="24"/>
          <w:rtl w:val="0"/>
          <w:cs w:val="0"/>
          <w:lang w:val="sk-SK" w:eastAsia="sk-SK" w:bidi="ar-SA"/>
        </w:rPr>
        <w:t>h</w:t>
      </w:r>
      <w:r w:rsidR="00D13E71">
        <w:rPr>
          <w:rFonts w:ascii="Times New Roman" w:eastAsia="Times New Roman" w:hAnsi="Times New Roman" w:cs="Times New Roman" w:hint="cs"/>
          <w:b/>
          <w:sz w:val="24"/>
          <w:szCs w:val="24"/>
          <w:rtl w:val="0"/>
          <w:cs w:val="0"/>
          <w:lang w:val="sk-SK" w:eastAsia="sk-SK" w:bidi="ar-SA"/>
        </w:rPr>
        <w:t xml:space="preserve">mi. </w:t>
      </w:r>
    </w:p>
    <w:p w:rsidR="00C96E39" w:rsidP="00240FFC">
      <w:pPr>
        <w:tabs>
          <w:tab w:val="left" w:pos="426"/>
        </w:tabs>
        <w:bidi w:val="0"/>
        <w:contextualSpacing/>
        <w:jc w:val="both"/>
        <w:rPr>
          <w:rFonts w:ascii="Times New Roman" w:eastAsia="Times New Roman" w:hAnsi="Times New Roman"/>
          <w:bCs/>
        </w:rPr>
      </w:pPr>
    </w:p>
    <w:p w:rsidR="008A4FEB" w:rsidP="008678F6">
      <w:pPr>
        <w:tabs>
          <w:tab w:val="left" w:pos="426"/>
        </w:tabs>
        <w:bidi w:val="0"/>
        <w:contextualSpacing/>
        <w:jc w:val="both"/>
        <w:rPr>
          <w:rFonts w:ascii="Times New Roman" w:eastAsia="Times New Roman" w:hAnsi="Times New Roman"/>
          <w:bCs/>
        </w:rPr>
      </w:pPr>
      <w:r w:rsidR="00240FFC">
        <w:rPr>
          <w:rFonts w:ascii="Times New Roman" w:eastAsia="Times New Roman" w:hAnsi="Times New Roman" w:cs="Times New Roman" w:hint="cs"/>
          <w:bCs/>
          <w:sz w:val="24"/>
          <w:szCs w:val="24"/>
          <w:rtl w:val="0"/>
          <w:cs w:val="0"/>
          <w:lang w:val="sk-SK" w:eastAsia="sk-SK" w:bidi="ar-SA"/>
        </w:rPr>
        <w:tab/>
      </w:r>
      <w:r w:rsidRPr="00D45722" w:rsidR="00AA7E5B">
        <w:rPr>
          <w:rFonts w:ascii="Times New Roman" w:eastAsia="Times New Roman" w:hAnsi="Times New Roman" w:cs="Times New Roman" w:hint="cs"/>
          <w:bCs/>
          <w:sz w:val="24"/>
          <w:szCs w:val="24"/>
          <w:rtl w:val="0"/>
          <w:cs w:val="0"/>
          <w:lang w:val="sk-SK" w:eastAsia="sk-SK" w:bidi="ar-SA"/>
        </w:rPr>
        <w:t>Spoločná správa</w:t>
      </w:r>
      <w:r w:rsidRPr="00D45722" w:rsidR="00AA7E5B">
        <w:rPr>
          <w:rFonts w:ascii="Times New Roman" w:eastAsia="Times New Roman" w:hAnsi="Times New Roman" w:cs="Times New Roman" w:hint="cs"/>
          <w:sz w:val="24"/>
          <w:szCs w:val="24"/>
          <w:rtl w:val="0"/>
          <w:cs w:val="0"/>
          <w:lang w:val="sk-SK" w:eastAsia="sk-SK" w:bidi="ar-SA"/>
        </w:rPr>
        <w:t xml:space="preserve"> výborov Národnej rady Slovenskej republiky o</w:t>
      </w:r>
      <w:r w:rsidRPr="00D45722" w:rsidR="001C48CF">
        <w:rPr>
          <w:rFonts w:ascii="Times New Roman" w:eastAsia="Times New Roman" w:hAnsi="Times New Roman" w:cs="Times New Roman" w:hint="cs"/>
          <w:sz w:val="24"/>
          <w:szCs w:val="24"/>
          <w:rtl w:val="0"/>
          <w:cs w:val="0"/>
          <w:lang w:val="sk-SK" w:eastAsia="sk-SK" w:bidi="ar-SA"/>
        </w:rPr>
        <w:t> </w:t>
      </w:r>
      <w:r w:rsidRPr="00D45722" w:rsidR="00AA7E5B">
        <w:rPr>
          <w:rFonts w:ascii="Times New Roman" w:eastAsia="Times New Roman" w:hAnsi="Times New Roman" w:cs="Times New Roman" w:hint="cs"/>
          <w:sz w:val="24"/>
          <w:szCs w:val="24"/>
          <w:rtl w:val="0"/>
          <w:cs w:val="0"/>
          <w:lang w:val="sk-SK" w:eastAsia="sk-SK" w:bidi="ar-SA"/>
        </w:rPr>
        <w:t>prerokovaní</w:t>
      </w:r>
      <w:r w:rsidRPr="00D45722" w:rsidR="001C48CF">
        <w:rPr>
          <w:rFonts w:ascii="Times New Roman" w:eastAsia="Times New Roman" w:hAnsi="Times New Roman" w:cs="Times New Roman" w:hint="cs"/>
          <w:sz w:val="24"/>
          <w:szCs w:val="24"/>
          <w:rtl w:val="0"/>
          <w:cs w:val="0"/>
          <w:lang w:val="sk-SK" w:eastAsia="sk-SK" w:bidi="ar-SA"/>
        </w:rPr>
        <w:t xml:space="preserve"> </w:t>
      </w:r>
      <w:r w:rsidRPr="00D13E71" w:rsidR="00D13E71">
        <w:rPr>
          <w:rFonts w:ascii="Times New Roman" w:eastAsia="Times New Roman" w:hAnsi="Times New Roman" w:cs="Times New Roman" w:hint="cs"/>
          <w:sz w:val="24"/>
          <w:szCs w:val="24"/>
          <w:rtl w:val="0"/>
          <w:cs w:val="0"/>
          <w:lang w:val="sk-SK" w:eastAsia="sk-SK" w:bidi="ar-SA"/>
        </w:rPr>
        <w:t>návrh</w:t>
      </w:r>
      <w:r w:rsidR="0061070D">
        <w:rPr>
          <w:rFonts w:ascii="Times New Roman" w:eastAsia="Times New Roman" w:hAnsi="Times New Roman" w:cs="Times New Roman" w:hint="cs"/>
          <w:sz w:val="24"/>
          <w:szCs w:val="24"/>
          <w:rtl w:val="0"/>
          <w:cs w:val="0"/>
          <w:lang w:val="sk-SK" w:eastAsia="sk-SK" w:bidi="ar-SA"/>
        </w:rPr>
        <w:t>u</w:t>
      </w:r>
      <w:r w:rsidRPr="00D13E71" w:rsidR="00D13E71">
        <w:rPr>
          <w:rFonts w:ascii="Times New Roman" w:eastAsia="Times New Roman" w:hAnsi="Times New Roman" w:cs="Times New Roman" w:hint="cs"/>
          <w:sz w:val="24"/>
          <w:szCs w:val="24"/>
          <w:rtl w:val="0"/>
          <w:cs w:val="0"/>
          <w:lang w:val="sk-SK" w:eastAsia="sk-SK" w:bidi="ar-SA"/>
        </w:rPr>
        <w:t xml:space="preserve"> poslancov Národnej rady Slovenskej republiky Irén SÁRKÖZY, Tibora BASTRNÁKA a Bélu BUGÁRA na vydanie zákona, ktorým sa mení a dopĺňa zákon č. 595/2003 Z. z. o dani z príjmov v znení neskorších predpisov (tlač 1540</w:t>
      </w:r>
      <w:r w:rsidR="00D13E71">
        <w:rPr>
          <w:rFonts w:ascii="Times New Roman" w:eastAsia="Times New Roman" w:hAnsi="Times New Roman" w:cs="Times New Roman" w:hint="cs"/>
          <w:sz w:val="24"/>
          <w:szCs w:val="24"/>
          <w:rtl w:val="0"/>
          <w:cs w:val="0"/>
          <w:lang w:val="sk-SK" w:eastAsia="sk-SK" w:bidi="ar-SA"/>
        </w:rPr>
        <w:t>a</w:t>
      </w:r>
      <w:r w:rsidRPr="00D13E71" w:rsidR="00D13E71">
        <w:rPr>
          <w:rFonts w:ascii="Times New Roman" w:eastAsia="Times New Roman" w:hAnsi="Times New Roman" w:cs="Times New Roman" w:hint="cs"/>
          <w:sz w:val="24"/>
          <w:szCs w:val="24"/>
          <w:rtl w:val="0"/>
          <w:cs w:val="0"/>
          <w:lang w:val="sk-SK" w:eastAsia="sk-SK" w:bidi="ar-SA"/>
        </w:rPr>
        <w:t>)</w:t>
      </w:r>
      <w:r w:rsidR="00D13E71">
        <w:rPr>
          <w:rFonts w:ascii="Times New Roman" w:eastAsia="Times New Roman" w:hAnsi="Times New Roman" w:cs="Times New Roman" w:hint="cs"/>
          <w:b/>
          <w:sz w:val="24"/>
          <w:szCs w:val="24"/>
          <w:rtl w:val="0"/>
          <w:cs w:val="0"/>
          <w:lang w:val="sk-SK" w:eastAsia="sk-SK" w:bidi="ar-SA"/>
        </w:rPr>
        <w:t xml:space="preserve"> </w:t>
      </w:r>
      <w:r w:rsidRPr="00D45722" w:rsidR="00AA7E5B">
        <w:rPr>
          <w:rFonts w:ascii="Times New Roman" w:eastAsia="Times New Roman" w:hAnsi="Times New Roman" w:cs="Times New Roman" w:hint="cs"/>
          <w:bCs/>
          <w:sz w:val="24"/>
          <w:szCs w:val="24"/>
          <w:rtl w:val="0"/>
          <w:cs w:val="0"/>
          <w:lang w:val="sk-SK" w:eastAsia="sk-SK" w:bidi="ar-SA"/>
        </w:rPr>
        <w:t>bola schválená uznesením</w:t>
      </w:r>
      <w:r w:rsidRPr="00D45722" w:rsidR="00252DDA">
        <w:rPr>
          <w:rFonts w:ascii="Times New Roman" w:eastAsia="Times New Roman" w:hAnsi="Times New Roman" w:cs="Times New Roman" w:hint="cs"/>
          <w:bCs/>
          <w:sz w:val="24"/>
          <w:szCs w:val="24"/>
          <w:rtl w:val="0"/>
          <w:cs w:val="0"/>
          <w:lang w:val="sk-SK" w:eastAsia="sk-SK" w:bidi="ar-SA"/>
        </w:rPr>
        <w:t xml:space="preserve"> gestorského výboru</w:t>
      </w:r>
      <w:r w:rsidRPr="00D45722" w:rsidR="00AA7E5B">
        <w:rPr>
          <w:rFonts w:ascii="Times New Roman" w:eastAsia="Times New Roman" w:hAnsi="Times New Roman" w:cs="Times New Roman" w:hint="cs"/>
          <w:b/>
          <w:bCs/>
          <w:sz w:val="24"/>
          <w:szCs w:val="24"/>
          <w:rtl w:val="0"/>
          <w:cs w:val="0"/>
          <w:lang w:val="sk-SK" w:eastAsia="sk-SK" w:bidi="ar-SA"/>
        </w:rPr>
        <w:t xml:space="preserve"> </w:t>
      </w:r>
      <w:r w:rsidRPr="004F2558" w:rsidR="00436E42">
        <w:rPr>
          <w:rFonts w:ascii="Times New Roman" w:eastAsia="Times New Roman" w:hAnsi="Times New Roman" w:cs="Times New Roman" w:hint="cs"/>
          <w:b/>
          <w:bCs/>
          <w:sz w:val="24"/>
          <w:szCs w:val="24"/>
          <w:rtl w:val="0"/>
          <w:cs w:val="0"/>
          <w:lang w:val="sk-SK" w:eastAsia="sk-SK" w:bidi="ar-SA"/>
        </w:rPr>
        <w:t>č.</w:t>
      </w:r>
      <w:r w:rsidRPr="004F2558" w:rsidR="00095A32">
        <w:rPr>
          <w:rFonts w:ascii="Times New Roman" w:eastAsia="Times New Roman" w:hAnsi="Times New Roman" w:cs="Times New Roman" w:hint="cs"/>
          <w:b/>
          <w:bCs/>
          <w:sz w:val="24"/>
          <w:szCs w:val="24"/>
          <w:rtl w:val="0"/>
          <w:cs w:val="0"/>
          <w:lang w:val="sk-SK" w:eastAsia="sk-SK" w:bidi="ar-SA"/>
        </w:rPr>
        <w:t xml:space="preserve"> </w:t>
      </w:r>
      <w:r w:rsidRPr="000C71F9" w:rsidR="000C71F9">
        <w:rPr>
          <w:rFonts w:ascii="Times New Roman" w:eastAsia="Times New Roman" w:hAnsi="Times New Roman" w:cs="Times New Roman" w:hint="cs"/>
          <w:b/>
          <w:bCs/>
          <w:sz w:val="24"/>
          <w:szCs w:val="24"/>
          <w:rtl w:val="0"/>
          <w:cs w:val="0"/>
          <w:lang w:val="sk-SK" w:eastAsia="sk-SK" w:bidi="ar-SA"/>
        </w:rPr>
        <w:t>468</w:t>
      </w:r>
      <w:r w:rsidRPr="004F2558" w:rsidR="0011217D">
        <w:rPr>
          <w:rFonts w:ascii="Times New Roman" w:eastAsia="Times New Roman" w:hAnsi="Times New Roman" w:cs="Times New Roman" w:hint="cs"/>
          <w:b/>
          <w:bCs/>
          <w:sz w:val="24"/>
          <w:szCs w:val="24"/>
          <w:rtl w:val="0"/>
          <w:cs w:val="0"/>
          <w:lang w:val="sk-SK" w:eastAsia="sk-SK" w:bidi="ar-SA"/>
        </w:rPr>
        <w:t xml:space="preserve"> </w:t>
      </w:r>
      <w:r w:rsidRPr="004F2558" w:rsidR="00AA7E5B">
        <w:rPr>
          <w:rFonts w:ascii="Times New Roman" w:eastAsia="Times New Roman" w:hAnsi="Times New Roman" w:cs="Times New Roman" w:hint="cs"/>
          <w:b/>
          <w:bCs/>
          <w:sz w:val="24"/>
          <w:szCs w:val="24"/>
          <w:rtl w:val="0"/>
          <w:cs w:val="0"/>
          <w:lang w:val="sk-SK" w:eastAsia="sk-SK" w:bidi="ar-SA"/>
        </w:rPr>
        <w:t>z</w:t>
      </w:r>
      <w:r w:rsidR="003E3A2C">
        <w:rPr>
          <w:rFonts w:ascii="Times New Roman" w:eastAsia="Times New Roman" w:hAnsi="Times New Roman" w:cs="Times New Roman" w:hint="cs"/>
          <w:b/>
          <w:bCs/>
          <w:sz w:val="24"/>
          <w:szCs w:val="24"/>
          <w:rtl w:val="0"/>
          <w:cs w:val="0"/>
          <w:lang w:val="sk-SK" w:eastAsia="sk-SK" w:bidi="ar-SA"/>
        </w:rPr>
        <w:t> </w:t>
      </w:r>
      <w:r w:rsidRPr="004F2558" w:rsidR="00240FFC">
        <w:rPr>
          <w:rFonts w:ascii="Times New Roman" w:eastAsia="Times New Roman" w:hAnsi="Times New Roman" w:cs="Times New Roman" w:hint="cs"/>
          <w:b/>
          <w:bCs/>
          <w:sz w:val="24"/>
          <w:szCs w:val="24"/>
          <w:rtl w:val="0"/>
          <w:cs w:val="0"/>
          <w:lang w:val="sk-SK" w:eastAsia="sk-SK" w:bidi="ar-SA"/>
        </w:rPr>
        <w:t>1</w:t>
      </w:r>
      <w:r w:rsidR="00FE53C7">
        <w:rPr>
          <w:rFonts w:ascii="Times New Roman" w:eastAsia="Times New Roman" w:hAnsi="Times New Roman" w:cs="Times New Roman" w:hint="cs"/>
          <w:b/>
          <w:bCs/>
          <w:sz w:val="24"/>
          <w:szCs w:val="24"/>
          <w:rtl w:val="0"/>
          <w:cs w:val="0"/>
          <w:lang w:val="sk-SK" w:eastAsia="sk-SK" w:bidi="ar-SA"/>
        </w:rPr>
        <w:t>0</w:t>
      </w:r>
      <w:r w:rsidR="003E3A2C">
        <w:rPr>
          <w:rFonts w:ascii="Times New Roman" w:eastAsia="Times New Roman" w:hAnsi="Times New Roman" w:cs="Times New Roman" w:hint="cs"/>
          <w:b/>
          <w:bCs/>
          <w:sz w:val="24"/>
          <w:szCs w:val="24"/>
          <w:rtl w:val="0"/>
          <w:cs w:val="0"/>
          <w:lang w:val="sk-SK" w:eastAsia="sk-SK" w:bidi="ar-SA"/>
        </w:rPr>
        <w:t>. septembra</w:t>
      </w:r>
      <w:r w:rsidRPr="004F2558" w:rsidR="004903E5">
        <w:rPr>
          <w:rFonts w:ascii="Times New Roman" w:eastAsia="Times New Roman" w:hAnsi="Times New Roman" w:cs="Times New Roman" w:hint="cs"/>
          <w:b/>
          <w:bCs/>
          <w:sz w:val="24"/>
          <w:szCs w:val="24"/>
          <w:rtl w:val="0"/>
          <w:cs w:val="0"/>
          <w:lang w:val="sk-SK" w:eastAsia="sk-SK" w:bidi="ar-SA"/>
        </w:rPr>
        <w:t xml:space="preserve"> </w:t>
      </w:r>
      <w:r w:rsidRPr="004F2558" w:rsidR="00AA7E5B">
        <w:rPr>
          <w:rFonts w:ascii="Times New Roman" w:eastAsia="Times New Roman" w:hAnsi="Times New Roman" w:cs="Times New Roman" w:hint="cs"/>
          <w:b/>
          <w:bCs/>
          <w:sz w:val="24"/>
          <w:szCs w:val="24"/>
          <w:rtl w:val="0"/>
          <w:cs w:val="0"/>
          <w:lang w:val="sk-SK" w:eastAsia="sk-SK" w:bidi="ar-SA"/>
        </w:rPr>
        <w:t>201</w:t>
      </w:r>
      <w:r w:rsidR="00D13E71">
        <w:rPr>
          <w:rFonts w:ascii="Times New Roman" w:eastAsia="Times New Roman" w:hAnsi="Times New Roman" w:cs="Times New Roman" w:hint="cs"/>
          <w:b/>
          <w:bCs/>
          <w:sz w:val="24"/>
          <w:szCs w:val="24"/>
          <w:rtl w:val="0"/>
          <w:cs w:val="0"/>
          <w:lang w:val="sk-SK" w:eastAsia="sk-SK" w:bidi="ar-SA"/>
        </w:rPr>
        <w:t>9</w:t>
      </w:r>
      <w:r w:rsidRPr="004F2558" w:rsidR="00436E42">
        <w:rPr>
          <w:rFonts w:ascii="Times New Roman" w:eastAsia="Times New Roman" w:hAnsi="Times New Roman" w:cs="Times New Roman" w:hint="cs"/>
          <w:bCs/>
          <w:sz w:val="24"/>
          <w:szCs w:val="24"/>
          <w:rtl w:val="0"/>
          <w:cs w:val="0"/>
          <w:lang w:val="sk-SK" w:eastAsia="sk-SK" w:bidi="ar-SA"/>
        </w:rPr>
        <w:t>.</w:t>
      </w:r>
      <w:r w:rsidRPr="004F2558" w:rsidR="00AA7E5B">
        <w:rPr>
          <w:rFonts w:ascii="Times New Roman" w:eastAsia="Times New Roman" w:hAnsi="Times New Roman" w:cs="Times New Roman" w:hint="cs"/>
          <w:bCs/>
          <w:sz w:val="24"/>
          <w:szCs w:val="24"/>
          <w:rtl w:val="0"/>
          <w:cs w:val="0"/>
          <w:lang w:val="sk-SK" w:eastAsia="sk-SK" w:bidi="ar-SA"/>
        </w:rPr>
        <w:t xml:space="preserve"> </w:t>
      </w:r>
    </w:p>
    <w:p w:rsidR="00C86F4F" w:rsidP="008678F6">
      <w:pPr>
        <w:tabs>
          <w:tab w:val="left" w:pos="426"/>
        </w:tabs>
        <w:bidi w:val="0"/>
        <w:contextualSpacing/>
        <w:jc w:val="both"/>
        <w:rPr>
          <w:rFonts w:ascii="Times New Roman" w:eastAsia="Times New Roman" w:hAnsi="Times New Roman"/>
          <w:bCs/>
        </w:rPr>
      </w:pPr>
    </w:p>
    <w:p w:rsidR="00C86F4F" w:rsidRPr="008678F6" w:rsidP="008678F6">
      <w:pPr>
        <w:tabs>
          <w:tab w:val="left" w:pos="426"/>
        </w:tabs>
        <w:bidi w:val="0"/>
        <w:contextualSpacing/>
        <w:jc w:val="both"/>
        <w:rPr>
          <w:rFonts w:ascii="Times New Roman" w:eastAsia="Times New Roman" w:hAnsi="Times New Roman"/>
          <w:b/>
        </w:rPr>
      </w:pPr>
    </w:p>
    <w:p w:rsidR="005711FB" w:rsidRPr="00D45722" w:rsidP="00240FFC">
      <w:pPr>
        <w:bidi w:val="0"/>
        <w:ind w:firstLine="426"/>
        <w:jc w:val="both"/>
        <w:rPr>
          <w:rFonts w:ascii="Times New Roman" w:eastAsia="Times New Roman" w:hAnsi="Times New Roman"/>
        </w:rPr>
      </w:pPr>
      <w:r w:rsidR="00C96E39">
        <w:rPr>
          <w:rFonts w:ascii="Times New Roman" w:eastAsia="Times New Roman" w:hAnsi="Times New Roman" w:cs="Times New Roman" w:hint="cs"/>
          <w:bCs/>
          <w:sz w:val="24"/>
          <w:szCs w:val="24"/>
          <w:rtl w:val="0"/>
          <w:cs w:val="0"/>
          <w:lang w:val="sk-SK" w:eastAsia="sk-SK" w:bidi="ar-SA"/>
        </w:rPr>
        <w:t xml:space="preserve"> </w:t>
      </w:r>
      <w:r w:rsidRPr="00D45722" w:rsidR="00AA7E5B">
        <w:rPr>
          <w:rFonts w:ascii="Times New Roman" w:eastAsia="Times New Roman" w:hAnsi="Times New Roman" w:cs="Times New Roman" w:hint="cs"/>
          <w:bCs/>
          <w:sz w:val="24"/>
          <w:szCs w:val="24"/>
          <w:rtl w:val="0"/>
          <w:cs w:val="0"/>
          <w:lang w:val="sk-SK" w:eastAsia="sk-SK" w:bidi="ar-SA"/>
        </w:rPr>
        <w:t xml:space="preserve">Týmto uznesením výbor zároveň poveril </w:t>
      </w:r>
      <w:r w:rsidRPr="00D45722" w:rsidR="004B78B0">
        <w:rPr>
          <w:rFonts w:ascii="Times New Roman" w:eastAsia="Times New Roman" w:hAnsi="Times New Roman" w:cs="Times New Roman" w:hint="cs"/>
          <w:bCs/>
          <w:sz w:val="24"/>
          <w:szCs w:val="24"/>
          <w:rtl w:val="0"/>
          <w:cs w:val="0"/>
          <w:lang w:val="sk-SK" w:eastAsia="sk-SK" w:bidi="ar-SA"/>
        </w:rPr>
        <w:t>spoločn</w:t>
      </w:r>
      <w:r w:rsidR="00575128">
        <w:rPr>
          <w:rFonts w:ascii="Times New Roman" w:eastAsia="Times New Roman" w:hAnsi="Times New Roman" w:cs="Times New Roman" w:hint="cs"/>
          <w:bCs/>
          <w:sz w:val="24"/>
          <w:szCs w:val="24"/>
          <w:rtl w:val="0"/>
          <w:cs w:val="0"/>
          <w:lang w:val="sk-SK" w:eastAsia="sk-SK" w:bidi="ar-SA"/>
        </w:rPr>
        <w:t>ého</w:t>
      </w:r>
      <w:r w:rsidRPr="00D45722" w:rsidR="00894BC4">
        <w:rPr>
          <w:rFonts w:ascii="Times New Roman" w:eastAsia="Times New Roman" w:hAnsi="Times New Roman" w:cs="Times New Roman" w:hint="cs"/>
          <w:bCs/>
          <w:sz w:val="24"/>
          <w:szCs w:val="24"/>
          <w:rtl w:val="0"/>
          <w:cs w:val="0"/>
          <w:lang w:val="sk-SK" w:eastAsia="sk-SK" w:bidi="ar-SA"/>
        </w:rPr>
        <w:t xml:space="preserve"> spravodaj</w:t>
      </w:r>
      <w:r w:rsidR="00575128">
        <w:rPr>
          <w:rFonts w:ascii="Times New Roman" w:eastAsia="Times New Roman" w:hAnsi="Times New Roman" w:cs="Times New Roman" w:hint="cs"/>
          <w:bCs/>
          <w:sz w:val="24"/>
          <w:szCs w:val="24"/>
          <w:rtl w:val="0"/>
          <w:cs w:val="0"/>
          <w:lang w:val="sk-SK" w:eastAsia="sk-SK" w:bidi="ar-SA"/>
        </w:rPr>
        <w:t>cu</w:t>
      </w:r>
      <w:r w:rsidRPr="00D45722" w:rsidR="009B5C64">
        <w:rPr>
          <w:rFonts w:ascii="Times New Roman" w:eastAsia="Times New Roman" w:hAnsi="Times New Roman" w:cs="Times New Roman" w:hint="cs"/>
          <w:bCs/>
          <w:sz w:val="24"/>
          <w:szCs w:val="24"/>
          <w:rtl w:val="0"/>
          <w:cs w:val="0"/>
          <w:lang w:val="sk-SK" w:eastAsia="sk-SK" w:bidi="ar-SA"/>
        </w:rPr>
        <w:t xml:space="preserve"> </w:t>
      </w:r>
      <w:r w:rsidRPr="00575128" w:rsidR="00575128">
        <w:rPr>
          <w:rFonts w:ascii="Times New Roman" w:eastAsia="Times New Roman" w:hAnsi="Times New Roman" w:cs="Times New Roman" w:hint="cs"/>
          <w:b/>
          <w:bCs/>
          <w:sz w:val="24"/>
          <w:szCs w:val="24"/>
          <w:rtl w:val="0"/>
          <w:cs w:val="0"/>
          <w:lang w:val="sk-SK" w:eastAsia="sk-SK" w:bidi="ar-SA"/>
        </w:rPr>
        <w:t>Eduarda Adamčíka</w:t>
      </w:r>
      <w:r w:rsidRPr="00D45722" w:rsidR="00400586">
        <w:rPr>
          <w:rFonts w:ascii="Times New Roman" w:eastAsia="Times New Roman" w:hAnsi="Times New Roman" w:cs="Times New Roman" w:hint="cs"/>
          <w:b/>
          <w:bCs/>
          <w:sz w:val="24"/>
          <w:szCs w:val="24"/>
          <w:rtl w:val="0"/>
          <w:cs w:val="0"/>
          <w:lang w:val="sk-SK" w:eastAsia="sk-SK" w:bidi="ar-SA"/>
        </w:rPr>
        <w:t>,</w:t>
      </w:r>
      <w:r w:rsidRPr="00D45722" w:rsidR="000A0E9C">
        <w:rPr>
          <w:rFonts w:ascii="Times New Roman" w:eastAsia="Times New Roman" w:hAnsi="Times New Roman" w:cs="Times New Roman" w:hint="cs"/>
          <w:bCs/>
          <w:sz w:val="24"/>
          <w:szCs w:val="24"/>
          <w:rtl w:val="0"/>
          <w:cs w:val="0"/>
          <w:lang w:val="sk-SK" w:eastAsia="sk-SK" w:bidi="ar-SA"/>
        </w:rPr>
        <w:t xml:space="preserve"> </w:t>
      </w:r>
      <w:r w:rsidRPr="00D45722">
        <w:rPr>
          <w:rFonts w:ascii="Times New Roman" w:eastAsia="Times New Roman" w:hAnsi="Times New Roman" w:cs="Times New Roman" w:hint="cs"/>
          <w:bCs/>
          <w:sz w:val="24"/>
          <w:szCs w:val="24"/>
          <w:rtl w:val="0"/>
          <w:cs w:val="0"/>
          <w:lang w:val="sk-SK" w:eastAsia="sk-SK" w:bidi="ar-SA"/>
        </w:rPr>
        <w:t>aby na schôdzi Národnej rady Slovenskej repub</w:t>
      </w:r>
      <w:r w:rsidR="00575128">
        <w:rPr>
          <w:rFonts w:ascii="Times New Roman" w:eastAsia="Times New Roman" w:hAnsi="Times New Roman" w:cs="Times New Roman" w:hint="cs"/>
          <w:bCs/>
          <w:sz w:val="24"/>
          <w:szCs w:val="24"/>
          <w:rtl w:val="0"/>
          <w:cs w:val="0"/>
          <w:lang w:val="sk-SK" w:eastAsia="sk-SK" w:bidi="ar-SA"/>
        </w:rPr>
        <w:t xml:space="preserve">liky pri rokovaní o predmetnom </w:t>
      </w:r>
      <w:r w:rsidRPr="00D45722">
        <w:rPr>
          <w:rFonts w:ascii="Times New Roman" w:eastAsia="Times New Roman" w:hAnsi="Times New Roman" w:cs="Times New Roman" w:hint="cs"/>
          <w:bCs/>
          <w:sz w:val="24"/>
          <w:szCs w:val="24"/>
          <w:rtl w:val="0"/>
          <w:cs w:val="0"/>
          <w:lang w:val="sk-SK" w:eastAsia="sk-SK" w:bidi="ar-SA"/>
        </w:rPr>
        <w:t>návrhu zákona predkladal</w:t>
      </w:r>
      <w:r w:rsidR="00CE591C">
        <w:rPr>
          <w:rFonts w:ascii="Times New Roman" w:eastAsia="Times New Roman" w:hAnsi="Times New Roman" w:cs="Times New Roman" w:hint="cs"/>
          <w:bCs/>
          <w:sz w:val="24"/>
          <w:szCs w:val="24"/>
          <w:rtl w:val="0"/>
          <w:cs w:val="0"/>
          <w:lang w:val="sk-SK" w:eastAsia="sk-SK" w:bidi="ar-SA"/>
        </w:rPr>
        <w:t>a</w:t>
      </w:r>
      <w:r w:rsidRPr="00D45722">
        <w:rPr>
          <w:rFonts w:ascii="Times New Roman" w:eastAsia="Times New Roman" w:hAnsi="Times New Roman" w:cs="Times New Roman" w:hint="cs"/>
          <w:bCs/>
          <w:sz w:val="24"/>
          <w:szCs w:val="24"/>
          <w:rtl w:val="0"/>
          <w:cs w:val="0"/>
          <w:lang w:val="sk-SK" w:eastAsia="sk-SK" w:bidi="ar-SA"/>
        </w:rPr>
        <w:t xml:space="preserve"> návrhy v zmysle príslušných ustanovení zákona č. 350/1996 Z. z. o rokovacom poriadku Národnej rady Slovenskej republiky v znení neskorších predpisov.</w:t>
      </w:r>
      <w:r w:rsidRPr="00D45722" w:rsidR="00AA7E5B">
        <w:rPr>
          <w:rFonts w:ascii="Times New Roman" w:eastAsia="Times New Roman" w:hAnsi="Times New Roman" w:cs="Times New Roman" w:hint="cs"/>
          <w:sz w:val="24"/>
          <w:szCs w:val="24"/>
          <w:rtl w:val="0"/>
          <w:cs w:val="0"/>
          <w:lang w:val="sk-SK" w:eastAsia="sk-SK" w:bidi="ar-SA"/>
        </w:rPr>
        <w:tab/>
        <w:tab/>
        <w:tab/>
      </w:r>
    </w:p>
    <w:p w:rsidR="00252DDA" w:rsidRPr="00D45722" w:rsidP="00472536">
      <w:pPr>
        <w:pStyle w:val="BodyText3"/>
        <w:bidi w:val="0"/>
        <w:ind w:left="720"/>
        <w:jc w:val="center"/>
        <w:rPr>
          <w:rFonts w:ascii="Times New Roman" w:eastAsia="Times New Roman" w:hAnsi="Times New Roman"/>
        </w:rPr>
      </w:pPr>
      <w:r w:rsidRPr="00D45722" w:rsidR="00AA7E5B">
        <w:rPr>
          <w:rFonts w:ascii="Times New Roman" w:eastAsia="Times New Roman" w:hAnsi="Times New Roman" w:cs="Times New Roman" w:hint="cs"/>
          <w:b/>
          <w:sz w:val="24"/>
          <w:szCs w:val="20"/>
          <w:rtl w:val="0"/>
          <w:cs w:val="0"/>
          <w:lang w:val="sk-SK" w:eastAsia="sk-SK" w:bidi="ar-SA"/>
        </w:rPr>
        <w:tab/>
        <w:tab/>
        <w:tab/>
        <w:tab/>
        <w:tab/>
      </w:r>
    </w:p>
    <w:p w:rsidR="00252DDA" w:rsidRPr="00D45722" w:rsidP="00472536">
      <w:pPr>
        <w:bidi w:val="0"/>
        <w:jc w:val="center"/>
        <w:rPr>
          <w:rFonts w:ascii="Times New Roman" w:eastAsia="Times New Roman" w:hAnsi="Times New Roman"/>
          <w:szCs w:val="20"/>
        </w:rPr>
      </w:pPr>
      <w:r w:rsidRPr="00D45722">
        <w:rPr>
          <w:rFonts w:ascii="Times New Roman" w:eastAsia="Times New Roman" w:hAnsi="Times New Roman" w:cs="Times New Roman" w:hint="cs"/>
          <w:sz w:val="24"/>
          <w:szCs w:val="20"/>
          <w:rtl w:val="0"/>
          <w:cs w:val="0"/>
          <w:lang w:val="sk-SK" w:eastAsia="sk-SK" w:bidi="ar-SA"/>
        </w:rPr>
        <w:t xml:space="preserve">Bratislava </w:t>
      </w:r>
      <w:r w:rsidR="00240FFC">
        <w:rPr>
          <w:rFonts w:ascii="Times New Roman" w:eastAsia="Times New Roman" w:hAnsi="Times New Roman" w:cs="Times New Roman" w:hint="cs"/>
          <w:sz w:val="24"/>
          <w:szCs w:val="20"/>
          <w:rtl w:val="0"/>
          <w:cs w:val="0"/>
          <w:lang w:val="sk-SK" w:eastAsia="sk-SK" w:bidi="ar-SA"/>
        </w:rPr>
        <w:t>1</w:t>
      </w:r>
      <w:r w:rsidR="00FE53C7">
        <w:rPr>
          <w:rFonts w:ascii="Times New Roman" w:eastAsia="Times New Roman" w:hAnsi="Times New Roman" w:cs="Times New Roman" w:hint="cs"/>
          <w:sz w:val="24"/>
          <w:szCs w:val="20"/>
          <w:rtl w:val="0"/>
          <w:cs w:val="0"/>
          <w:lang w:val="sk-SK" w:eastAsia="sk-SK" w:bidi="ar-SA"/>
        </w:rPr>
        <w:t>0</w:t>
      </w:r>
      <w:r w:rsidRPr="00D45722">
        <w:rPr>
          <w:rFonts w:ascii="Times New Roman" w:eastAsia="Times New Roman" w:hAnsi="Times New Roman" w:cs="Times New Roman" w:hint="cs"/>
          <w:sz w:val="24"/>
          <w:szCs w:val="20"/>
          <w:rtl w:val="0"/>
          <w:cs w:val="0"/>
          <w:lang w:val="sk-SK" w:eastAsia="sk-SK" w:bidi="ar-SA"/>
        </w:rPr>
        <w:t xml:space="preserve">. </w:t>
      </w:r>
      <w:r w:rsidR="003E3A2C">
        <w:rPr>
          <w:rFonts w:ascii="Times New Roman" w:eastAsia="Times New Roman" w:hAnsi="Times New Roman" w:cs="Times New Roman" w:hint="cs"/>
          <w:sz w:val="24"/>
          <w:szCs w:val="20"/>
          <w:rtl w:val="0"/>
          <w:cs w:val="0"/>
          <w:lang w:val="sk-SK" w:eastAsia="sk-SK" w:bidi="ar-SA"/>
        </w:rPr>
        <w:t>septembra</w:t>
      </w:r>
      <w:r w:rsidRPr="00D45722">
        <w:rPr>
          <w:rFonts w:ascii="Times New Roman" w:eastAsia="Times New Roman" w:hAnsi="Times New Roman" w:cs="Times New Roman" w:hint="cs"/>
          <w:sz w:val="24"/>
          <w:szCs w:val="20"/>
          <w:rtl w:val="0"/>
          <w:cs w:val="0"/>
          <w:lang w:val="sk-SK" w:eastAsia="sk-SK" w:bidi="ar-SA"/>
        </w:rPr>
        <w:t xml:space="preserve"> 201</w:t>
      </w:r>
      <w:r w:rsidR="00575128">
        <w:rPr>
          <w:rFonts w:ascii="Times New Roman" w:eastAsia="Times New Roman" w:hAnsi="Times New Roman" w:cs="Times New Roman" w:hint="cs"/>
          <w:sz w:val="24"/>
          <w:szCs w:val="20"/>
          <w:rtl w:val="0"/>
          <w:cs w:val="0"/>
          <w:lang w:val="sk-SK" w:eastAsia="sk-SK" w:bidi="ar-SA"/>
        </w:rPr>
        <w:t>9</w:t>
      </w:r>
    </w:p>
    <w:p w:rsidR="005711FB" w:rsidRPr="00D45722" w:rsidP="00472536">
      <w:pPr>
        <w:bidi w:val="0"/>
        <w:jc w:val="center"/>
        <w:rPr>
          <w:rFonts w:ascii="Times New Roman" w:eastAsia="Times New Roman" w:hAnsi="Times New Roman"/>
          <w:b/>
          <w:bCs/>
          <w:szCs w:val="20"/>
        </w:rPr>
      </w:pPr>
    </w:p>
    <w:p w:rsidR="00CB4AFE" w:rsidRPr="00D45722" w:rsidP="00472536">
      <w:pPr>
        <w:bidi w:val="0"/>
        <w:jc w:val="center"/>
        <w:rPr>
          <w:rFonts w:ascii="Times New Roman" w:eastAsia="Times New Roman" w:hAnsi="Times New Roman"/>
          <w:b/>
          <w:bCs/>
          <w:szCs w:val="20"/>
        </w:rPr>
      </w:pPr>
    </w:p>
    <w:p w:rsidR="008A4FEB" w:rsidRPr="00D45722" w:rsidP="008678F6">
      <w:pPr>
        <w:bidi w:val="0"/>
        <w:jc w:val="left"/>
        <w:rPr>
          <w:rFonts w:ascii="Times New Roman" w:eastAsia="Times New Roman" w:hAnsi="Times New Roman"/>
          <w:b/>
          <w:bCs/>
          <w:szCs w:val="20"/>
        </w:rPr>
      </w:pPr>
    </w:p>
    <w:p w:rsidR="00CB4AFE" w:rsidRPr="00D45722" w:rsidP="00472536">
      <w:pPr>
        <w:bidi w:val="0"/>
        <w:jc w:val="center"/>
        <w:rPr>
          <w:rFonts w:ascii="Times New Roman" w:eastAsia="Times New Roman" w:hAnsi="Times New Roman"/>
          <w:b/>
          <w:bCs/>
          <w:szCs w:val="20"/>
        </w:rPr>
      </w:pPr>
    </w:p>
    <w:p w:rsidR="00CB4AFE" w:rsidRPr="00D45722" w:rsidP="00472536">
      <w:pPr>
        <w:bidi w:val="0"/>
        <w:jc w:val="center"/>
        <w:rPr>
          <w:rFonts w:ascii="Times New Roman" w:eastAsia="Times New Roman" w:hAnsi="Times New Roman"/>
          <w:b/>
          <w:bCs/>
          <w:szCs w:val="20"/>
        </w:rPr>
      </w:pPr>
    </w:p>
    <w:p w:rsidR="00252DDA" w:rsidRPr="00D45722" w:rsidP="00472536">
      <w:pPr>
        <w:bidi w:val="0"/>
        <w:jc w:val="center"/>
        <w:rPr>
          <w:rFonts w:ascii="Times New Roman" w:eastAsia="Times New Roman" w:hAnsi="Times New Roman"/>
          <w:b/>
          <w:bCs/>
          <w:szCs w:val="20"/>
        </w:rPr>
      </w:pPr>
      <w:r w:rsidR="003E3A2C">
        <w:rPr>
          <w:rFonts w:ascii="Times New Roman" w:eastAsia="Times New Roman" w:hAnsi="Times New Roman" w:cs="Times New Roman" w:hint="cs"/>
          <w:b/>
          <w:bCs/>
          <w:sz w:val="24"/>
          <w:szCs w:val="20"/>
          <w:rtl w:val="0"/>
          <w:cs w:val="0"/>
          <w:lang w:val="sk-SK" w:eastAsia="sk-SK" w:bidi="ar-SA"/>
        </w:rPr>
        <w:t xml:space="preserve"> </w:t>
      </w:r>
      <w:r w:rsidR="003220DD">
        <w:rPr>
          <w:rFonts w:ascii="Times New Roman" w:eastAsia="Times New Roman" w:hAnsi="Times New Roman" w:cs="Times New Roman" w:hint="cs"/>
          <w:b/>
          <w:bCs/>
          <w:sz w:val="24"/>
          <w:szCs w:val="20"/>
          <w:rtl w:val="0"/>
          <w:cs w:val="0"/>
          <w:lang w:val="sk-SK" w:eastAsia="sk-SK" w:bidi="ar-SA"/>
        </w:rPr>
        <w:t xml:space="preserve">      </w:t>
      </w:r>
      <w:r w:rsidR="003E3A2C">
        <w:rPr>
          <w:rFonts w:ascii="Times New Roman" w:eastAsia="Times New Roman" w:hAnsi="Times New Roman" w:cs="Times New Roman" w:hint="cs"/>
          <w:b/>
          <w:bCs/>
          <w:sz w:val="24"/>
          <w:szCs w:val="20"/>
          <w:rtl w:val="0"/>
          <w:cs w:val="0"/>
          <w:lang w:val="sk-SK" w:eastAsia="sk-SK" w:bidi="ar-SA"/>
        </w:rPr>
        <w:t xml:space="preserve"> </w:t>
      </w:r>
      <w:r w:rsidR="00575128">
        <w:rPr>
          <w:rFonts w:ascii="Times New Roman" w:eastAsia="Times New Roman" w:hAnsi="Times New Roman" w:cs="Times New Roman" w:hint="cs"/>
          <w:b/>
          <w:bCs/>
          <w:sz w:val="24"/>
          <w:szCs w:val="20"/>
          <w:rtl w:val="0"/>
          <w:cs w:val="0"/>
          <w:lang w:val="sk-SK" w:eastAsia="sk-SK" w:bidi="ar-SA"/>
        </w:rPr>
        <w:t>Róbert Puci</w:t>
      </w:r>
      <w:r w:rsidRPr="00D45722" w:rsidR="001D588D">
        <w:rPr>
          <w:rFonts w:ascii="Times New Roman" w:eastAsia="Times New Roman" w:hAnsi="Times New Roman" w:cs="Times New Roman" w:hint="cs"/>
          <w:b/>
          <w:bCs/>
          <w:sz w:val="24"/>
          <w:szCs w:val="20"/>
          <w:rtl w:val="0"/>
          <w:cs w:val="0"/>
          <w:lang w:val="sk-SK" w:eastAsia="sk-SK" w:bidi="ar-SA"/>
        </w:rPr>
        <w:t xml:space="preserve">, v. r. </w:t>
      </w:r>
    </w:p>
    <w:p w:rsidR="00252DDA" w:rsidRPr="00D45722" w:rsidP="00472536">
      <w:pPr>
        <w:bidi w:val="0"/>
        <w:jc w:val="center"/>
        <w:rPr>
          <w:rFonts w:ascii="Times New Roman" w:eastAsia="Times New Roman" w:hAnsi="Times New Roman"/>
          <w:b/>
          <w:bCs/>
          <w:szCs w:val="20"/>
        </w:rPr>
      </w:pPr>
      <w:r w:rsidR="003220DD">
        <w:rPr>
          <w:rFonts w:ascii="Times New Roman" w:eastAsia="Times New Roman" w:hAnsi="Times New Roman" w:cs="Times New Roman" w:hint="cs"/>
          <w:b/>
          <w:bCs/>
          <w:sz w:val="24"/>
          <w:szCs w:val="20"/>
          <w:rtl w:val="0"/>
          <w:cs w:val="0"/>
          <w:lang w:val="sk-SK" w:eastAsia="sk-SK" w:bidi="ar-SA"/>
        </w:rPr>
        <w:t xml:space="preserve">      </w:t>
      </w:r>
      <w:r w:rsidRPr="00D45722">
        <w:rPr>
          <w:rFonts w:ascii="Times New Roman" w:eastAsia="Times New Roman" w:hAnsi="Times New Roman" w:cs="Times New Roman" w:hint="cs"/>
          <w:b/>
          <w:bCs/>
          <w:sz w:val="24"/>
          <w:szCs w:val="20"/>
          <w:rtl w:val="0"/>
          <w:cs w:val="0"/>
          <w:lang w:val="sk-SK" w:eastAsia="sk-SK" w:bidi="ar-SA"/>
        </w:rPr>
        <w:t xml:space="preserve">predseda </w:t>
      </w:r>
    </w:p>
    <w:p w:rsidR="00D02F29" w:rsidRPr="00D45722" w:rsidP="00261226">
      <w:pPr>
        <w:bidi w:val="0"/>
        <w:ind w:left="1416" w:firstLine="708"/>
        <w:jc w:val="left"/>
        <w:rPr>
          <w:rFonts w:ascii="Times New Roman" w:eastAsia="Times New Roman" w:hAnsi="Times New Roman"/>
        </w:rPr>
      </w:pPr>
      <w:r w:rsidRPr="00D45722" w:rsidR="00252DDA">
        <w:rPr>
          <w:rFonts w:ascii="Times New Roman" w:eastAsia="Times New Roman" w:hAnsi="Times New Roman" w:cs="Times New Roman" w:hint="cs"/>
          <w:b/>
          <w:bCs/>
          <w:sz w:val="24"/>
          <w:szCs w:val="24"/>
          <w:rtl w:val="0"/>
          <w:cs w:val="0"/>
          <w:lang w:val="sk-SK" w:eastAsia="sk-SK" w:bidi="ar-SA"/>
        </w:rPr>
        <w:t xml:space="preserve">            Výboru NR SR pre financie a rozpočet </w:t>
      </w:r>
    </w:p>
    <w:sectPr w:rsidSect="00033A4E">
      <w:footerReference w:type="even" r:id="rId4"/>
      <w:footerReference w:type="default" r:id="rId5"/>
      <w:pgSz w:w="11906" w:h="16838"/>
      <w:pgMar w:top="851" w:right="1416" w:bottom="1135" w:left="1560" w:header="708" w:footer="133"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Courier New">
    <w:altName w:val="Courier New"/>
    <w:panose1 w:val="02070309020205020404"/>
    <w:charset w:val="EE"/>
    <w:family w:val="modern"/>
    <w:pitch w:val="fixed"/>
  </w:font>
  <w:font w:name="Symbol">
    <w:altName w:val="Times New Roman"/>
    <w:panose1 w:val="05050102010706020507"/>
    <w:charset w:val="02"/>
    <w:family w:val="roman"/>
    <w:pitch w:val="variable"/>
  </w:font>
  <w:font w:name="Wingdings">
    <w:altName w:val="Symbol"/>
    <w:panose1 w:val="05000000000000000000"/>
    <w:charset w:val="02"/>
    <w:family w:val="auto"/>
    <w:pitch w:val="variable"/>
  </w:font>
  <w:font w:name="Cambria Math">
    <w:altName w:val="Palatino Linotype"/>
    <w:panose1 w:val="02040503050406030204"/>
    <w:charset w:val="EE"/>
    <w:family w:val="roman"/>
    <w:pitch w:val="variable"/>
  </w:font>
  <w:font w:name="Calibri">
    <w:altName w:val="Arial"/>
    <w:panose1 w:val="020F0502020204030204"/>
    <w:charset w:val="EE"/>
    <w:family w:val="swiss"/>
    <w:pitch w:val="variable"/>
  </w:font>
  <w:font w:name="Tahoma">
    <w:altName w:val="Tahoma"/>
    <w:panose1 w:val="020B0604030504040204"/>
    <w:charset w:val="EE"/>
    <w:family w:val="swiss"/>
    <w:pitch w:val="variable"/>
  </w:font>
  <w:font w:name="EUAlbertina">
    <w:altName w:val="Times New Roman"/>
    <w:panose1 w:val="00000000000000000000"/>
    <w:charset w:val="80"/>
    <w:family w:val="auto"/>
    <w:pitch w:val="default"/>
  </w:font>
  <w:font w:name="AT*Toronto">
    <w:altName w:val="Times New Roman"/>
    <w:panose1 w:val="00000000000000000000"/>
    <w:charset w:val="00"/>
    <w:family w:val="auto"/>
    <w:pitch w:val="variable"/>
  </w:font>
  <w:font w:name="@EUAlbertina">
    <w:panose1 w:val="00000000000000000000"/>
    <w:charset w:val="80"/>
    <w:family w:val="auto"/>
    <w:pitch w:val="default"/>
  </w:font>
  <w:font w:name="Cambria">
    <w:panose1 w:val="02040503050406030204"/>
    <w:charset w:val="EE"/>
    <w:family w:val="roman"/>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altName w:val="Arial"/>
    <w:charset w:val="CC"/>
    <w:family w:val="swiss"/>
    <w:pitch w:val="variable"/>
  </w:font>
  <w:font w:name="Calibri Greek">
    <w:altName w:val="Arial"/>
    <w:charset w:val="A1"/>
    <w:family w:val="swiss"/>
    <w:pitch w:val="variable"/>
  </w:font>
  <w:font w:name="Calibri Tur">
    <w:altName w:val="Arial"/>
    <w:charset w:val="A2"/>
    <w:family w:val="swiss"/>
    <w:pitch w:val="variable"/>
  </w:font>
  <w:font w:name="Calibri Baltic">
    <w:altName w:val="Arial"/>
    <w:charset w:val="BA"/>
    <w:family w:val="swiss"/>
    <w:pitch w:val="variable"/>
  </w:font>
  <w:font w:name="Calibri (Vietnamese)">
    <w:altName w:val="Arial"/>
    <w:charset w:val="A3"/>
    <w:family w:val="swiss"/>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5C9" w:rsidP="00F67BB8">
    <w:pPr>
      <w:pStyle w:val="Footer"/>
      <w:framePr w:wrap="around" w:vAnchor="text" w:hAnchor="margin" w:xAlign="center"/>
      <w:bidi w:val="0"/>
      <w:jc w:val="left"/>
      <w:rPr>
        <w:rStyle w:val="PageNumber"/>
        <w:rFonts w:ascii="Times New Roman" w:eastAsia="Times New Roman" w:hAnsi="Times New Roman" w:cs="Times New Roman" w:hint="default"/>
        <w:rtl w:val="0"/>
        <w:cs w:val="0"/>
      </w:rPr>
    </w:pPr>
    <w:r>
      <w:rPr>
        <w:rStyle w:val="PageNumber"/>
        <w:rFonts w:ascii="Times New Roman" w:eastAsia="Times New Roman" w:hAnsi="Times New Roman"/>
        <w:sz w:val="24"/>
        <w:szCs w:val="24"/>
        <w:lang w:val="sk-SK" w:eastAsia="sk-SK" w:bidi="ar-SA"/>
      </w:rPr>
      <w:fldChar w:fldCharType="begin"/>
    </w:r>
    <w:r>
      <w:rPr>
        <w:rStyle w:val="PageNumber"/>
        <w:rFonts w:ascii="Times New Roman" w:eastAsia="Times New Roman" w:hAnsi="Times New Roman"/>
        <w:sz w:val="24"/>
        <w:szCs w:val="24"/>
        <w:lang w:val="sk-SK" w:eastAsia="sk-SK" w:bidi="ar-SA"/>
      </w:rPr>
      <w:instrText xml:space="preserve">PAGE  </w:instrText>
    </w:r>
    <w:r>
      <w:rPr>
        <w:rStyle w:val="PageNumber"/>
        <w:rFonts w:ascii="Times New Roman" w:eastAsia="Times New Roman" w:hAnsi="Times New Roman"/>
        <w:sz w:val="24"/>
        <w:szCs w:val="24"/>
        <w:lang w:val="sk-SK" w:eastAsia="sk-SK" w:bidi="ar-SA"/>
      </w:rPr>
      <w:fldChar w:fldCharType="separate"/>
    </w:r>
    <w:r>
      <w:rPr>
        <w:rStyle w:val="PageNumber"/>
        <w:rFonts w:ascii="Times New Roman" w:eastAsia="Times New Roman" w:hAnsi="Times New Roman"/>
        <w:sz w:val="24"/>
        <w:szCs w:val="24"/>
        <w:lang w:val="sk-SK" w:eastAsia="sk-SK" w:bidi="ar-SA"/>
      </w:rPr>
      <w:fldChar w:fldCharType="end"/>
    </w:r>
  </w:p>
  <w:p w:rsidR="009715C9">
    <w:pPr>
      <w:pStyle w:val="Footer"/>
      <w:bidi w:val="0"/>
      <w:jc w:val="left"/>
      <w:rPr>
        <w:rFonts w:ascii="Times New Roman" w:eastAsia="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5C9">
    <w:pPr>
      <w:pStyle w:val="Footer"/>
      <w:bidi w:val="0"/>
      <w:jc w:val="right"/>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fldChar w:fldCharType="begin"/>
    </w:r>
    <w:r>
      <w:rPr>
        <w:rFonts w:ascii="Times New Roman" w:eastAsia="Times New Roman" w:hAnsi="Times New Roman" w:cs="Times New Roman" w:hint="cs"/>
        <w:sz w:val="24"/>
        <w:szCs w:val="24"/>
        <w:rtl w:val="0"/>
        <w:cs w:val="0"/>
        <w:lang w:val="sk-SK" w:eastAsia="sk-SK" w:bidi="ar-SA"/>
      </w:rPr>
      <w:instrText>PAGE   \* MERGEFORMAT</w:instrText>
    </w:r>
    <w:r>
      <w:rPr>
        <w:rFonts w:ascii="Times New Roman" w:eastAsia="Times New Roman" w:hAnsi="Times New Roman" w:cs="Times New Roman" w:hint="cs"/>
        <w:sz w:val="24"/>
        <w:szCs w:val="24"/>
        <w:rtl w:val="0"/>
        <w:cs w:val="0"/>
        <w:lang w:val="sk-SK" w:eastAsia="sk-SK" w:bidi="ar-SA"/>
      </w:rPr>
      <w:fldChar w:fldCharType="separate"/>
    </w:r>
    <w:r w:rsidR="000C71F9">
      <w:rPr>
        <w:rFonts w:ascii="Times New Roman" w:eastAsia="Times New Roman" w:hAnsi="Times New Roman" w:cs="Times New Roman" w:hint="cs"/>
        <w:noProof/>
        <w:sz w:val="24"/>
        <w:szCs w:val="24"/>
        <w:rtl w:val="0"/>
        <w:cs w:val="0"/>
        <w:lang w:val="sk-SK" w:eastAsia="sk-SK" w:bidi="ar-SA"/>
      </w:rPr>
      <w:t>4</w:t>
    </w:r>
    <w:r>
      <w:rPr>
        <w:rFonts w:ascii="Times New Roman" w:eastAsia="Times New Roman" w:hAnsi="Times New Roman" w:cs="Times New Roman" w:hint="cs"/>
        <w:sz w:val="24"/>
        <w:szCs w:val="24"/>
        <w:rtl w:val="0"/>
        <w:cs w:val="0"/>
        <w:lang w:val="sk-SK" w:eastAsia="sk-SK" w:bidi="ar-SA"/>
      </w:rPr>
      <w:fldChar w:fldCharType="end"/>
    </w:r>
  </w:p>
  <w:p w:rsidR="009715C9">
    <w:pPr>
      <w:pStyle w:val="Footer"/>
      <w:bidi w:val="0"/>
      <w:jc w:val="left"/>
      <w:rPr>
        <w:rFonts w:ascii="Times New Roman" w:eastAsia="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1C7E"/>
    <w:multiLevelType w:val="hybridMultilevel"/>
    <w:tmpl w:val="26E8140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
    <w:nsid w:val="085B3EA1"/>
    <w:multiLevelType w:val="hybridMultilevel"/>
    <w:tmpl w:val="9A74D8A6"/>
    <w:lvl w:ilvl="0">
      <w:start w:val="1"/>
      <w:numFmt w:val="decimal"/>
      <w:lvlText w:val="%1."/>
      <w:lvlJc w:val="left"/>
      <w:pPr>
        <w:ind w:left="1065" w:hanging="360"/>
      </w:pPr>
      <w:rPr>
        <w:rFonts w:cs="Times New Roman" w:hint="cs"/>
        <w:b w:val="0"/>
        <w:rtl w:val="0"/>
        <w:cs w:val="0"/>
      </w:rPr>
    </w:lvl>
    <w:lvl w:ilvl="1">
      <w:start w:val="1"/>
      <w:numFmt w:val="lowerLetter"/>
      <w:lvlText w:val="%2."/>
      <w:lvlJc w:val="left"/>
      <w:pPr>
        <w:ind w:left="1785" w:hanging="360"/>
      </w:pPr>
      <w:rPr>
        <w:rFonts w:cs="Times New Roman" w:hint="cs"/>
        <w:rtl w:val="0"/>
        <w:cs w:val="0"/>
      </w:rPr>
    </w:lvl>
    <w:lvl w:ilvl="2">
      <w:start w:val="1"/>
      <w:numFmt w:val="lowerRoman"/>
      <w:lvlText w:val="%3."/>
      <w:lvlJc w:val="right"/>
      <w:pPr>
        <w:ind w:left="2505" w:hanging="180"/>
      </w:pPr>
      <w:rPr>
        <w:rFonts w:cs="Times New Roman" w:hint="cs"/>
        <w:rtl w:val="0"/>
        <w:cs w:val="0"/>
      </w:rPr>
    </w:lvl>
    <w:lvl w:ilvl="3">
      <w:start w:val="1"/>
      <w:numFmt w:val="decimal"/>
      <w:lvlText w:val="%4."/>
      <w:lvlJc w:val="left"/>
      <w:pPr>
        <w:ind w:left="3225" w:hanging="360"/>
      </w:pPr>
      <w:rPr>
        <w:rFonts w:cs="Times New Roman" w:hint="cs"/>
        <w:rtl w:val="0"/>
        <w:cs w:val="0"/>
      </w:rPr>
    </w:lvl>
    <w:lvl w:ilvl="4">
      <w:start w:val="1"/>
      <w:numFmt w:val="lowerLetter"/>
      <w:lvlText w:val="%5."/>
      <w:lvlJc w:val="left"/>
      <w:pPr>
        <w:ind w:left="3945" w:hanging="360"/>
      </w:pPr>
      <w:rPr>
        <w:rFonts w:cs="Times New Roman" w:hint="cs"/>
        <w:rtl w:val="0"/>
        <w:cs w:val="0"/>
      </w:rPr>
    </w:lvl>
    <w:lvl w:ilvl="5">
      <w:start w:val="1"/>
      <w:numFmt w:val="lowerRoman"/>
      <w:lvlText w:val="%6."/>
      <w:lvlJc w:val="right"/>
      <w:pPr>
        <w:ind w:left="4665" w:hanging="180"/>
      </w:pPr>
      <w:rPr>
        <w:rFonts w:cs="Times New Roman" w:hint="cs"/>
        <w:rtl w:val="0"/>
        <w:cs w:val="0"/>
      </w:rPr>
    </w:lvl>
    <w:lvl w:ilvl="6">
      <w:start w:val="1"/>
      <w:numFmt w:val="decimal"/>
      <w:lvlText w:val="%7."/>
      <w:lvlJc w:val="left"/>
      <w:pPr>
        <w:ind w:left="5385" w:hanging="360"/>
      </w:pPr>
      <w:rPr>
        <w:rFonts w:cs="Times New Roman" w:hint="cs"/>
        <w:rtl w:val="0"/>
        <w:cs w:val="0"/>
      </w:rPr>
    </w:lvl>
    <w:lvl w:ilvl="7">
      <w:start w:val="1"/>
      <w:numFmt w:val="lowerLetter"/>
      <w:lvlText w:val="%8."/>
      <w:lvlJc w:val="left"/>
      <w:pPr>
        <w:ind w:left="6105" w:hanging="360"/>
      </w:pPr>
      <w:rPr>
        <w:rFonts w:cs="Times New Roman" w:hint="cs"/>
        <w:rtl w:val="0"/>
        <w:cs w:val="0"/>
      </w:rPr>
    </w:lvl>
    <w:lvl w:ilvl="8">
      <w:start w:val="1"/>
      <w:numFmt w:val="lowerRoman"/>
      <w:lvlText w:val="%9."/>
      <w:lvlJc w:val="right"/>
      <w:pPr>
        <w:ind w:left="6825" w:hanging="180"/>
      </w:pPr>
      <w:rPr>
        <w:rFonts w:cs="Times New Roman" w:hint="cs"/>
        <w:rtl w:val="0"/>
        <w:cs w:val="0"/>
      </w:rPr>
    </w:lvl>
  </w:abstractNum>
  <w:abstractNum w:abstractNumId="2">
    <w:nsid w:val="0A4D7045"/>
    <w:multiLevelType w:val="singleLevel"/>
    <w:tmpl w:val="BE00993C"/>
    <w:lvl w:ilvl="0">
      <w:start w:val="1"/>
      <w:numFmt w:val="bullet"/>
      <w:lvlText w:val="-"/>
      <w:lvlJc w:val="left"/>
      <w:pPr>
        <w:tabs>
          <w:tab w:val="num" w:pos="1065"/>
        </w:tabs>
        <w:ind w:left="1065" w:hanging="360"/>
      </w:pPr>
    </w:lvl>
  </w:abstractNum>
  <w:abstractNum w:abstractNumId="3">
    <w:nsid w:val="0D356C52"/>
    <w:multiLevelType w:val="hybridMultilevel"/>
    <w:tmpl w:val="655038D0"/>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
    <w:nsid w:val="0F4C12F3"/>
    <w:multiLevelType w:val="hybridMultilevel"/>
    <w:tmpl w:val="38CE97B6"/>
    <w:lvl w:ilvl="0">
      <w:start w:val="10"/>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5">
    <w:nsid w:val="25711CD7"/>
    <w:multiLevelType w:val="hybridMultilevel"/>
    <w:tmpl w:val="59FC7F60"/>
    <w:lvl w:ilvl="0">
      <w:start w:val="1"/>
      <w:numFmt w:val="decimal"/>
      <w:lvlText w:val="%1."/>
      <w:lvlJc w:val="left"/>
      <w:pPr>
        <w:ind w:left="720" w:hanging="360"/>
      </w:pPr>
      <w:rPr>
        <w:rFonts w:cs="Times New Roman" w:hint="cs"/>
        <w:b w:val="0"/>
        <w:color w:val="auto"/>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6">
    <w:nsid w:val="342367D1"/>
    <w:multiLevelType w:val="hybridMultilevel"/>
    <w:tmpl w:val="79400E5C"/>
    <w:lvl w:ilvl="0">
      <w:start w:val="1"/>
      <w:numFmt w:val="decimal"/>
      <w:lvlText w:val="%1."/>
      <w:lvlJc w:val="left"/>
      <w:pPr>
        <w:ind w:left="518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7">
    <w:nsid w:val="475B2AE6"/>
    <w:multiLevelType w:val="hybridMultilevel"/>
    <w:tmpl w:val="F70C4D7A"/>
    <w:lvl w:ilvl="0">
      <w:start w:val="0"/>
      <w:numFmt w:val="bullet"/>
      <w:lvlText w:val="-"/>
      <w:lvlJc w:val="left"/>
      <w:pPr>
        <w:ind w:left="1776" w:hanging="360"/>
      </w:pPr>
      <w:rPr>
        <w:rFonts w:ascii="Times New Roman" w:eastAsia="Times New Roman" w:hAnsi="Times New Roman" w:hint="eastAsia"/>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8">
    <w:nsid w:val="4DF91707"/>
    <w:multiLevelType w:val="hybridMultilevel"/>
    <w:tmpl w:val="C3901936"/>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9">
    <w:nsid w:val="68CF1ACF"/>
    <w:multiLevelType w:val="hybridMultilevel"/>
    <w:tmpl w:val="AB5085CE"/>
    <w:lvl w:ilvl="0">
      <w:start w:val="0"/>
      <w:numFmt w:val="bullet"/>
      <w:lvlText w:val="-"/>
      <w:lvlJc w:val="left"/>
      <w:pPr>
        <w:ind w:left="1068" w:hanging="360"/>
      </w:pPr>
      <w:rPr>
        <w:rFonts w:ascii="Times New Roman" w:eastAsia="Times New Roman" w:hAnsi="Times New Roman" w:hint="eastAsia"/>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10">
    <w:nsid w:val="694E1FEA"/>
    <w:multiLevelType w:val="hybridMultilevel"/>
    <w:tmpl w:val="09F09ACC"/>
    <w:lvl w:ilvl="0">
      <w:start w:val="1"/>
      <w:numFmt w:val="decimal"/>
      <w:lvlText w:val="%1."/>
      <w:lvlJc w:val="left"/>
      <w:pPr>
        <w:ind w:left="720" w:hanging="360"/>
      </w:pPr>
      <w:rPr>
        <w:rFonts w:cs="Times New Roman" w:hint="cs"/>
        <w:b/>
        <w:color w:val="auto"/>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1">
    <w:nsid w:val="75EB01C0"/>
    <w:multiLevelType w:val="hybridMultilevel"/>
    <w:tmpl w:val="9B2C5806"/>
    <w:lvl w:ilvl="0">
      <w:start w:val="12"/>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2">
    <w:nsid w:val="79E50720"/>
    <w:multiLevelType w:val="hybridMultilevel"/>
    <w:tmpl w:val="B7328560"/>
    <w:lvl w:ilvl="0">
      <w:start w:val="1"/>
      <w:numFmt w:val="decimal"/>
      <w:lvlText w:val="%1."/>
      <w:lvlJc w:val="left"/>
      <w:pPr>
        <w:ind w:left="1440" w:hanging="360"/>
      </w:pPr>
      <w:rPr>
        <w:rFonts w:cs="Times New Roman" w:hint="cs"/>
        <w:b/>
        <w:rtl w:val="0"/>
        <w:cs w:val="0"/>
      </w:rPr>
    </w:lvl>
    <w:lvl w:ilvl="1">
      <w:start w:val="1"/>
      <w:numFmt w:val="lowerLetter"/>
      <w:lvlText w:val="%2."/>
      <w:lvlJc w:val="left"/>
      <w:pPr>
        <w:ind w:left="2160" w:hanging="360"/>
      </w:pPr>
      <w:rPr>
        <w:rFonts w:cs="Times New Roman" w:hint="cs"/>
        <w:rtl w:val="0"/>
        <w:cs w:val="0"/>
      </w:rPr>
    </w:lvl>
    <w:lvl w:ilvl="2">
      <w:start w:val="1"/>
      <w:numFmt w:val="lowerRoman"/>
      <w:lvlText w:val="%3."/>
      <w:lvlJc w:val="right"/>
      <w:pPr>
        <w:ind w:left="2880" w:hanging="180"/>
      </w:pPr>
      <w:rPr>
        <w:rFonts w:cs="Times New Roman" w:hint="cs"/>
        <w:rtl w:val="0"/>
        <w:cs w:val="0"/>
      </w:rPr>
    </w:lvl>
    <w:lvl w:ilvl="3">
      <w:start w:val="1"/>
      <w:numFmt w:val="decimal"/>
      <w:lvlText w:val="%4."/>
      <w:lvlJc w:val="left"/>
      <w:pPr>
        <w:ind w:left="3600" w:hanging="360"/>
      </w:pPr>
      <w:rPr>
        <w:rFonts w:cs="Times New Roman" w:hint="cs"/>
        <w:rtl w:val="0"/>
        <w:cs w:val="0"/>
      </w:rPr>
    </w:lvl>
    <w:lvl w:ilvl="4">
      <w:start w:val="1"/>
      <w:numFmt w:val="lowerLetter"/>
      <w:lvlText w:val="%5."/>
      <w:lvlJc w:val="left"/>
      <w:pPr>
        <w:ind w:left="4320" w:hanging="360"/>
      </w:pPr>
      <w:rPr>
        <w:rFonts w:cs="Times New Roman" w:hint="cs"/>
        <w:rtl w:val="0"/>
        <w:cs w:val="0"/>
      </w:rPr>
    </w:lvl>
    <w:lvl w:ilvl="5">
      <w:start w:val="1"/>
      <w:numFmt w:val="lowerRoman"/>
      <w:lvlText w:val="%6."/>
      <w:lvlJc w:val="right"/>
      <w:pPr>
        <w:ind w:left="5040" w:hanging="180"/>
      </w:pPr>
      <w:rPr>
        <w:rFonts w:cs="Times New Roman" w:hint="cs"/>
        <w:rtl w:val="0"/>
        <w:cs w:val="0"/>
      </w:rPr>
    </w:lvl>
    <w:lvl w:ilvl="6">
      <w:start w:val="1"/>
      <w:numFmt w:val="decimal"/>
      <w:lvlText w:val="%7."/>
      <w:lvlJc w:val="left"/>
      <w:pPr>
        <w:ind w:left="5760" w:hanging="360"/>
      </w:pPr>
      <w:rPr>
        <w:rFonts w:cs="Times New Roman" w:hint="cs"/>
        <w:rtl w:val="0"/>
        <w:cs w:val="0"/>
      </w:rPr>
    </w:lvl>
    <w:lvl w:ilvl="7">
      <w:start w:val="1"/>
      <w:numFmt w:val="lowerLetter"/>
      <w:lvlText w:val="%8."/>
      <w:lvlJc w:val="left"/>
      <w:pPr>
        <w:ind w:left="6480" w:hanging="360"/>
      </w:pPr>
      <w:rPr>
        <w:rFonts w:cs="Times New Roman" w:hint="cs"/>
        <w:rtl w:val="0"/>
        <w:cs w:val="0"/>
      </w:rPr>
    </w:lvl>
    <w:lvl w:ilvl="8">
      <w:start w:val="1"/>
      <w:numFmt w:val="lowerRoman"/>
      <w:lvlText w:val="%9."/>
      <w:lvlJc w:val="right"/>
      <w:pPr>
        <w:ind w:left="7200" w:hanging="180"/>
      </w:pPr>
      <w:rPr>
        <w:rFonts w:cs="Times New Roman" w:hint="cs"/>
        <w:rtl w:val="0"/>
        <w:cs w:val="0"/>
      </w:rPr>
    </w:lvl>
  </w:abstractNum>
  <w:abstractNum w:abstractNumId="13">
    <w:nsid w:val="79E50721"/>
    <w:multiLevelType w:val="hybridMultilevel"/>
    <w:tmpl w:val="79E50721"/>
    <w:lvl w:ilvl="0">
      <w:start w:val="1"/>
      <w:numFmt w:val="bullet"/>
      <w:lvlText w:val="-"/>
      <w:legacy w:legacy="1" w:legacySpace="120" w:legacyIndent="360"/>
      <w:lvlJc w:val="left"/>
      <w:rPr>
        <w:rFonts w:ascii="Times New Roman" w:hAnsi="Times New Roman"/>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2"/>
    <w:lvlOverride w:ilvl="0"/>
  </w:num>
  <w:num w:numId="2">
    <w:abstractNumId w:val="1"/>
  </w:num>
  <w:num w:numId="3">
    <w:abstractNumId w:val="9"/>
  </w:num>
  <w:num w:numId="4">
    <w:abstractNumId w:val="8"/>
  </w:num>
  <w:num w:numId="5">
    <w:abstractNumId w:val="6"/>
  </w:num>
  <w:num w:numId="6">
    <w:abstractNumId w:val="4"/>
  </w:num>
  <w:num w:numId="7">
    <w:abstractNumId w:val="11"/>
  </w:num>
  <w:num w:numId="8">
    <w:abstractNumId w:val="5"/>
  </w:num>
  <w:num w:numId="9">
    <w:abstractNumId w:val="10"/>
  </w:num>
  <w:num w:numId="10">
    <w:abstractNumId w:val="12"/>
  </w:num>
  <w:num w:numId="11">
    <w:abstractNumId w:val="0"/>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compat>
  <m:mathPr>
    <m:mathFont m:val="Cambria Math"/>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9AD"/>
    <w:pPr>
      <w:framePr w:wrap="auto"/>
      <w:widowControl/>
      <w:autoSpaceDE/>
      <w:autoSpaceDN/>
      <w:adjustRightInd/>
      <w:ind w:left="0" w:right="0"/>
      <w:jc w:val="left"/>
      <w:textAlignment w:val="auto"/>
    </w:pPr>
    <w:rPr>
      <w:rFonts w:cs="Times New Roman" w:hint="cs"/>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outlineLvl w:val="0"/>
    </w:pPr>
    <w:rPr>
      <w:rFonts w:ascii="Cambria" w:eastAsia="Times New Roman" w:hAnsi="Cambria" w:hint="eastAsia"/>
      <w:b/>
      <w:bCs/>
      <w:color w:val="365F91"/>
      <w:sz w:val="28"/>
      <w:szCs w:val="28"/>
    </w:rPr>
  </w:style>
  <w:style w:type="paragraph" w:styleId="Heading2">
    <w:name w:val="heading 2"/>
    <w:basedOn w:val="Normal"/>
    <w:next w:val="Normal"/>
    <w:link w:val="Nadpis2Char"/>
    <w:uiPriority w:val="9"/>
    <w:semiHidden/>
    <w:unhideWhenUsed/>
    <w:qFormat/>
    <w:rsid w:val="009A272D"/>
    <w:pPr>
      <w:keepNext/>
      <w:keepLines/>
      <w:spacing w:before="40"/>
      <w:outlineLvl w:val="1"/>
    </w:pPr>
    <w:rPr>
      <w:rFonts w:ascii="Cambria" w:eastAsia="Times New Roman" w:hAnsi="Cambria" w:hint="eastAsia"/>
      <w:color w:val="365F91"/>
      <w:sz w:val="26"/>
      <w:szCs w:val="26"/>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style>
  <w:style w:type="character" w:customStyle="1" w:styleId="Nadpis1Char">
    <w:name w:val="Nadpis 1 Char"/>
    <w:basedOn w:val="DefaultParagraphFont"/>
    <w:link w:val="Heading1"/>
    <w:uiPriority w:val="9"/>
    <w:locked/>
    <w:rsid w:val="0054160D"/>
    <w:rPr>
      <w:rFonts w:ascii="Cambria" w:eastAsia="Times New Roman" w:hAnsi="Cambria" w:cs="Times New Roman" w:hint="eastAsia"/>
      <w:b/>
      <w:bCs/>
      <w:color w:val="365F91"/>
      <w:sz w:val="28"/>
      <w:szCs w:val="28"/>
      <w:rtl w:val="0"/>
      <w:cs w:val="0"/>
      <w:lang w:eastAsia="sk-SK"/>
    </w:rPr>
  </w:style>
  <w:style w:type="character" w:customStyle="1" w:styleId="Nadpis2Char">
    <w:name w:val="Nadpis 2 Char"/>
    <w:basedOn w:val="DefaultParagraphFont"/>
    <w:link w:val="Heading2"/>
    <w:uiPriority w:val="9"/>
    <w:semiHidden/>
    <w:locked/>
    <w:rsid w:val="009A272D"/>
    <w:rPr>
      <w:rFonts w:ascii="Cambria" w:eastAsia="Times New Roman" w:hAnsi="Cambria" w:cs="Times New Roman" w:hint="eastAsia"/>
      <w:color w:val="365F91"/>
      <w:sz w:val="26"/>
      <w:szCs w:val="26"/>
      <w:rtl w:val="0"/>
      <w:cs w:val="0"/>
      <w:lang w:eastAsia="sk-SK"/>
    </w:rPr>
  </w:style>
  <w:style w:type="character" w:customStyle="1" w:styleId="Nadpis3Char">
    <w:name w:val="Nadpis 3 Char"/>
    <w:basedOn w:val="DefaultParagraphFont"/>
    <w:link w:val="Heading3"/>
    <w:uiPriority w:val="9"/>
    <w:locked/>
    <w:rsid w:val="00AA7E5B"/>
    <w:rPr>
      <w:rFonts w:ascii="AT*Toronto" w:hAnsi="AT*Toronto" w:cs="Times New Roman" w:hint="cs"/>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hint="cs"/>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hint="cs"/>
      <w:b/>
      <w:sz w:val="24"/>
      <w:szCs w:val="24"/>
      <w:rtl w:val="0"/>
      <w:cs w:val="0"/>
      <w:lang w:eastAsia="sk-SK"/>
    </w:rPr>
  </w:style>
  <w:style w:type="paragraph" w:styleId="Footer">
    <w:name w:val="footer"/>
    <w:basedOn w:val="Normal"/>
    <w:link w:val="PtaChar"/>
    <w:uiPriority w:val="99"/>
    <w:rsid w:val="00AA7E5B"/>
    <w:pPr>
      <w:tabs>
        <w:tab w:val="center" w:pos="4536"/>
        <w:tab w:val="right" w:pos="9072"/>
      </w:tabs>
    </w:pPr>
  </w:style>
  <w:style w:type="character" w:customStyle="1" w:styleId="PtaChar">
    <w:name w:val="Päta Char"/>
    <w:basedOn w:val="DefaultParagraphFont"/>
    <w:link w:val="Footer"/>
    <w:uiPriority w:val="99"/>
    <w:locked/>
    <w:rsid w:val="00AA7E5B"/>
    <w:rPr>
      <w:rFonts w:ascii="Times New Roman" w:hAnsi="Times New Roman" w:cs="Times New Roman" w:hint="cs"/>
      <w:sz w:val="24"/>
      <w:szCs w:val="24"/>
      <w:rtl w:val="0"/>
      <w:cs w:val="0"/>
      <w:lang w:eastAsia="sk-SK"/>
    </w:rPr>
  </w:style>
  <w:style w:type="character" w:styleId="PageNumber">
    <w:name w:val="page number"/>
    <w:basedOn w:val="DefaultParagraphFont"/>
    <w:uiPriority w:val="99"/>
    <w:rsid w:val="00AA7E5B"/>
    <w:rPr>
      <w:rFonts w:cs="Times New Roman" w:hint="cs"/>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hint="cs"/>
      <w:sz w:val="24"/>
      <w:szCs w:val="24"/>
      <w:rtl w:val="0"/>
      <w:cs w:val="0"/>
      <w:lang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aliases w:val="Conclusion de partie,List Paragraph (Czech Tourism),Nad,ODRAZKY PRVA UROVEN,Odsek,Odsek zoznamu1,Odsek zoznamu2,Odstavec cíl se seznamem,Odstavec se seznamem5,Odstavec_muj,Seznam - odrážky,_Odstavec se seznamem,body"/>
    <w:basedOn w:val="Normal"/>
    <w:link w:val="OdsekzoznamuChar"/>
    <w:uiPriority w:val="34"/>
    <w:qFormat/>
    <w:rsid w:val="00AA7E5B"/>
    <w:pPr>
      <w:spacing w:after="200" w:line="276" w:lineRule="auto"/>
      <w:ind w:left="720"/>
      <w:contextualSpacing/>
    </w:pPr>
    <w:rPr>
      <w:rFonts w:ascii="Calibri" w:hAnsi="Calibri"/>
      <w:sz w:val="22"/>
      <w:szCs w:val="22"/>
      <w:lang w:eastAsia="en-US"/>
    </w:rPr>
  </w:style>
  <w:style w:type="paragraph" w:customStyle="1" w:styleId="Default">
    <w:name w:val="Default"/>
    <w:basedOn w:val="Normal"/>
    <w:rsid w:val="00AA7E5B"/>
    <w:pPr>
      <w:autoSpaceDE w:val="0"/>
      <w:autoSpaceDN w:val="0"/>
    </w:pPr>
    <w:rPr>
      <w:rFonts w:ascii="EUAlbertina" w:eastAsia="EUAlbertina" w:hAnsi="Times New Roman" w:hint="eastAsia"/>
      <w:color w:val="000000"/>
    </w:rPr>
  </w:style>
  <w:style w:type="paragraph" w:styleId="Header">
    <w:name w:val="header"/>
    <w:basedOn w:val="Normal"/>
    <w:link w:val="HlavikaChar"/>
    <w:uiPriority w:val="99"/>
    <w:unhideWhenUsed/>
    <w:rsid w:val="007D52F0"/>
    <w:pPr>
      <w:tabs>
        <w:tab w:val="center" w:pos="4536"/>
        <w:tab w:val="right" w:pos="9072"/>
      </w:tabs>
    </w:pPr>
  </w:style>
  <w:style w:type="character" w:customStyle="1" w:styleId="HlavikaChar">
    <w:name w:val="Hlavička Char"/>
    <w:basedOn w:val="DefaultParagraphFont"/>
    <w:link w:val="Header"/>
    <w:uiPriority w:val="99"/>
    <w:locked/>
    <w:rsid w:val="007D52F0"/>
    <w:rPr>
      <w:rFonts w:ascii="Times New Roman" w:hAnsi="Times New Roman" w:cs="Times New Roman" w:hint="cs"/>
      <w:sz w:val="24"/>
      <w:szCs w:val="24"/>
      <w:rtl w:val="0"/>
      <w:cs w:val="0"/>
      <w:lang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hint="cs"/>
      <w:rtl w:val="0"/>
      <w:cs w:val="0"/>
    </w:rPr>
  </w:style>
  <w:style w:type="character" w:styleId="Hyperlink">
    <w:name w:val="Hyperlink"/>
    <w:basedOn w:val="DefaultParagraphFont"/>
    <w:uiPriority w:val="99"/>
    <w:semiHidden/>
    <w:unhideWhenUsed/>
    <w:rsid w:val="00733866"/>
    <w:rPr>
      <w:rFonts w:ascii="Times New Roman" w:hAnsi="Times New Roman" w:cs="Times New Roman" w:hint="cs"/>
      <w:color w:val="0000FF"/>
      <w:u w:val="single"/>
      <w:rtl w:val="0"/>
      <w:cs w:val="0"/>
    </w:rPr>
  </w:style>
  <w:style w:type="character" w:styleId="FollowedHyperlink">
    <w:name w:val="FollowedHyperlink"/>
    <w:basedOn w:val="DefaultParagraphFont"/>
    <w:uiPriority w:val="99"/>
    <w:semiHidden/>
    <w:unhideWhenUsed/>
    <w:rsid w:val="00550DBE"/>
    <w:rPr>
      <w:rFonts w:cs="Times New Roman" w:hint="cs"/>
      <w:color w:val="800080"/>
      <w:u w:val="single"/>
      <w:rtl w:val="0"/>
      <w:cs w:val="0"/>
    </w:rPr>
  </w:style>
  <w:style w:type="paragraph" w:styleId="BalloonText">
    <w:name w:val="Balloon Text"/>
    <w:basedOn w:val="Normal"/>
    <w:link w:val="TextbublinyChar"/>
    <w:uiPriority w:val="99"/>
    <w:semiHidden/>
    <w:unhideWhenUsed/>
    <w:rsid w:val="00AE7DD3"/>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hint="cs"/>
      <w:sz w:val="16"/>
      <w:szCs w:val="16"/>
      <w:rtl w:val="0"/>
      <w:cs w:val="0"/>
      <w:lang w:eastAsia="sk-SK"/>
    </w:rPr>
  </w:style>
  <w:style w:type="character" w:styleId="PlaceholderText">
    <w:name w:val="Placeholder Text"/>
    <w:basedOn w:val="DefaultParagraphFont"/>
    <w:uiPriority w:val="99"/>
    <w:semiHidden/>
    <w:rsid w:val="0022456B"/>
    <w:rPr>
      <w:rFonts w:ascii="Times New Roman" w:hAnsi="Times New Roman" w:cs="Times New Roman" w:hint="cs"/>
      <w:color w:val="808080"/>
      <w:rtl w:val="0"/>
      <w:cs w:val="0"/>
    </w:rPr>
  </w:style>
  <w:style w:type="character" w:styleId="FootnoteReference">
    <w:name w:val="footnote reference"/>
    <w:basedOn w:val="DefaultParagraphFont"/>
    <w:uiPriority w:val="99"/>
    <w:semiHidden/>
    <w:unhideWhenUsed/>
    <w:rsid w:val="00F36DCE"/>
    <w:rPr>
      <w:rFonts w:ascii="Times New Roman" w:hAnsi="Times New Roman" w:cs="Times New Roman" w:hint="cs"/>
      <w:vertAlign w:val="superscript"/>
      <w:rtl w:val="0"/>
      <w:cs w:val="0"/>
    </w:rPr>
  </w:style>
  <w:style w:type="character" w:styleId="Emphasis">
    <w:name w:val="Emphasis"/>
    <w:basedOn w:val="DefaultParagraphFont"/>
    <w:uiPriority w:val="20"/>
    <w:qFormat/>
    <w:rsid w:val="000679AD"/>
    <w:rPr>
      <w:rFonts w:ascii="Times New Roman" w:hAnsi="Times New Roman" w:cs="Times New Roman" w:hint="cs"/>
      <w:i/>
      <w:iCs/>
      <w:rtl w:val="0"/>
      <w:cs w:val="0"/>
    </w:rPr>
  </w:style>
  <w:style w:type="character" w:styleId="Strong">
    <w:name w:val="Strong"/>
    <w:basedOn w:val="DefaultParagraphFont"/>
    <w:uiPriority w:val="22"/>
    <w:qFormat/>
    <w:rsid w:val="009A272D"/>
    <w:rPr>
      <w:rFonts w:cs="Times New Roman" w:hint="cs"/>
      <w:b/>
      <w:bCs/>
      <w:rtl w:val="0"/>
      <w:cs w:val="0"/>
    </w:rPr>
  </w:style>
  <w:style w:type="character" w:customStyle="1" w:styleId="InternetLink">
    <w:name w:val="Internet Link"/>
    <w:rsid w:val="009A272D"/>
    <w:rPr>
      <w:color w:val="000080"/>
      <w:u w:val="single"/>
    </w:rPr>
  </w:style>
  <w:style w:type="character" w:customStyle="1" w:styleId="OdsekzoznamuChar">
    <w:name w:val="Odsek zoznamu Char"/>
    <w:aliases w:val="Conclusion de partie Char,Nad Char,ODRAZKY PRVA UROVEN Char,Odsek Char,Odsek zoznamu1 Char,Odsek zoznamu2 Char,Odstavec cíl se seznamem Char,Odstavec_muj Char,Seznam - odrážky Char,_Odstavec se seznamem Char,body Char"/>
    <w:basedOn w:val="DefaultParagraphFont"/>
    <w:link w:val="ListParagraph"/>
    <w:uiPriority w:val="34"/>
    <w:locked/>
    <w:rsid w:val="009A272D"/>
    <w:rPr>
      <w:rFonts w:ascii="Calibri" w:hAnsi="Calibri" w:cs="Times New Roman" w:hint="cs"/>
      <w:rtl w:val="0"/>
      <w:cs w:val="0"/>
    </w:rPr>
  </w:style>
  <w:style w:type="character" w:customStyle="1" w:styleId="boldface">
    <w:name w:val="boldface"/>
    <w:basedOn w:val="DefaultParagraphFont"/>
    <w:rsid w:val="009A272D"/>
    <w:rPr>
      <w:rFonts w:cs="Times New Roman" w:hint="cs"/>
      <w:rtl w:val="0"/>
      <w:cs w:val="0"/>
    </w:rPr>
  </w:style>
  <w:style w:type="paragraph" w:styleId="NoSpacing">
    <w:name w:val="No Spacing"/>
    <w:uiPriority w:val="1"/>
    <w:qFormat/>
    <w:rsid w:val="009A272D"/>
    <w:pPr>
      <w:framePr w:wrap="auto"/>
      <w:widowControl/>
      <w:autoSpaceDE/>
      <w:autoSpaceDN/>
      <w:adjustRightInd/>
      <w:ind w:left="0" w:right="0"/>
      <w:jc w:val="left"/>
      <w:textAlignment w:val="auto"/>
    </w:pPr>
    <w:rPr>
      <w:rFonts w:ascii="Calibri" w:hAnsi="Calibri" w:cs="Times New Roman" w:hint="cs"/>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80</TotalTime>
  <Pages>4</Pages>
  <Words>952</Words>
  <Characters>5427</Characters>
  <Application>Microsoft Office Word</Application>
  <DocSecurity>0</DocSecurity>
  <Lines>0</Lines>
  <Paragraphs>0</Paragraphs>
  <ScaleCrop>false</ScaleCrop>
  <Company>Kancelaria NR SR</Company>
  <LinksUpToDate>false</LinksUpToDate>
  <CharactersWithSpaces>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Šulková, Petra</cp:lastModifiedBy>
  <cp:revision>35</cp:revision>
  <cp:lastPrinted>2016-11-21T14:56:00Z</cp:lastPrinted>
  <dcterms:created xsi:type="dcterms:W3CDTF">2018-06-12T08:48:00Z</dcterms:created>
  <dcterms:modified xsi:type="dcterms:W3CDTF">2019-09-10T11:22:00Z</dcterms:modified>
</cp:coreProperties>
</file>