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B9E" w:rsidRPr="00E35790" w:rsidRDefault="002D0B9E" w:rsidP="002D0B9E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NÁRODNÁ RADA SLOVENSKEJ REPUBLIKY</w:t>
      </w:r>
    </w:p>
    <w:p w:rsidR="002D0B9E" w:rsidRPr="00E35790" w:rsidRDefault="002D0B9E" w:rsidP="002D0B9E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VII. volebné obdobie</w:t>
      </w:r>
      <w:r w:rsidRPr="00E35790">
        <w:rPr>
          <w:rFonts w:ascii="Times New Roman" w:hAnsi="Times New Roman"/>
          <w:b/>
          <w:sz w:val="28"/>
        </w:rPr>
        <w:br/>
      </w:r>
    </w:p>
    <w:p w:rsidR="002D0B9E" w:rsidRPr="00E35790" w:rsidRDefault="002D0B9E" w:rsidP="002D0B9E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</w:rPr>
      </w:pPr>
      <w:r w:rsidRPr="00E35790">
        <w:rPr>
          <w:rFonts w:ascii="Times New Roman" w:hAnsi="Times New Roman"/>
          <w:bCs/>
        </w:rPr>
        <w:t xml:space="preserve">Číslo: </w:t>
      </w:r>
      <w:r>
        <w:rPr>
          <w:rFonts w:ascii="Times New Roman" w:hAnsi="Times New Roman"/>
          <w:bCs/>
        </w:rPr>
        <w:t>CRD-1273/2019</w:t>
      </w:r>
    </w:p>
    <w:p w:rsidR="002D0B9E" w:rsidRDefault="002D0B9E" w:rsidP="002D0B9E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2D0B9E" w:rsidRDefault="002D0B9E" w:rsidP="002D0B9E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2D0B9E" w:rsidRPr="00D25F2F" w:rsidRDefault="002D0B9E" w:rsidP="002D0B9E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  <w:r>
        <w:rPr>
          <w:rFonts w:ascii="Times New Roman" w:hAnsi="Times New Roman"/>
          <w:b/>
          <w:bCs/>
          <w:sz w:val="32"/>
          <w:szCs w:val="32"/>
          <w:lang w:eastAsia="sk-SK"/>
        </w:rPr>
        <w:t>1516</w:t>
      </w:r>
      <w:r w:rsidRPr="00D25F2F">
        <w:rPr>
          <w:rFonts w:ascii="Times New Roman" w:hAnsi="Times New Roman"/>
          <w:b/>
          <w:bCs/>
          <w:sz w:val="32"/>
          <w:szCs w:val="32"/>
          <w:lang w:eastAsia="sk-SK"/>
        </w:rPr>
        <w:t>a</w:t>
      </w:r>
    </w:p>
    <w:p w:rsidR="002D0B9E" w:rsidRPr="00E35790" w:rsidRDefault="002D0B9E" w:rsidP="002D0B9E">
      <w:pPr>
        <w:pStyle w:val="Nadpis1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 w:val="0"/>
        </w:rPr>
        <w:t>Spoločná správa</w:t>
      </w:r>
    </w:p>
    <w:p w:rsidR="002D0B9E" w:rsidRPr="00A828C1" w:rsidRDefault="002D0B9E" w:rsidP="002D0B9E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</w:rPr>
      </w:pPr>
    </w:p>
    <w:p w:rsidR="002D0B9E" w:rsidRDefault="002D0B9E" w:rsidP="00326914">
      <w:pPr>
        <w:spacing w:line="276" w:lineRule="auto"/>
        <w:jc w:val="both"/>
        <w:rPr>
          <w:rFonts w:ascii="Times New Roman" w:hAnsi="Times New Roman"/>
          <w:b/>
          <w:szCs w:val="24"/>
        </w:rPr>
      </w:pPr>
      <w:r w:rsidRPr="002D0B9E">
        <w:rPr>
          <w:rFonts w:ascii="Times New Roman" w:hAnsi="Times New Roman"/>
          <w:b/>
          <w:szCs w:val="24"/>
        </w:rPr>
        <w:t>výborov Národnej rady Slovenskej republiky o prerokovaní vládneho návrhu zákona</w:t>
      </w:r>
      <w:r w:rsidRPr="002D0B9E">
        <w:rPr>
          <w:rFonts w:ascii="Times New Roman" w:hAnsi="Times New Roman"/>
          <w:b/>
          <w:color w:val="000000"/>
          <w:szCs w:val="24"/>
        </w:rPr>
        <w:t>,</w:t>
      </w:r>
      <w:r w:rsidRPr="002D0B9E">
        <w:rPr>
          <w:rFonts w:ascii="Times New Roman" w:hAnsi="Times New Roman"/>
          <w:b/>
          <w:szCs w:val="24"/>
        </w:rPr>
        <w:t xml:space="preserve"> </w:t>
      </w:r>
      <w:r w:rsidRPr="002D0B9E">
        <w:rPr>
          <w:rFonts w:ascii="Times New Roman" w:hAnsi="Times New Roman"/>
          <w:b/>
          <w:noProof/>
          <w:szCs w:val="24"/>
        </w:rPr>
        <w:t xml:space="preserve">ktorým sa mení a dopĺňa zákon č. 448/2008 Z. z. o sociálnych službách a o zmene a doplnení zákona č. 455/1991 Zb. o živnostenskom podnikaní (živnostenský zákon) v znení neskorších predpisov v znení neskorších predpisov </w:t>
      </w:r>
      <w:r w:rsidRPr="002D0B9E">
        <w:rPr>
          <w:rFonts w:ascii="Times New Roman" w:hAnsi="Times New Roman"/>
          <w:b/>
          <w:szCs w:val="24"/>
        </w:rPr>
        <w:t xml:space="preserve">(tlač 1516) </w:t>
      </w:r>
    </w:p>
    <w:p w:rsidR="002D0B9E" w:rsidRDefault="002D0B9E" w:rsidP="002D0B9E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___________________________________________________________________________</w:t>
      </w:r>
    </w:p>
    <w:p w:rsidR="002D0B9E" w:rsidRPr="00E35790" w:rsidRDefault="002D0B9E" w:rsidP="002D0B9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2D0B9E" w:rsidRPr="00A828C1" w:rsidRDefault="002D0B9E" w:rsidP="00326914">
      <w:pPr>
        <w:spacing w:line="276" w:lineRule="auto"/>
        <w:jc w:val="both"/>
        <w:rPr>
          <w:rFonts w:ascii="Times New Roman" w:hAnsi="Times New Roman"/>
          <w:szCs w:val="24"/>
        </w:rPr>
      </w:pPr>
      <w:r w:rsidRPr="00E35790">
        <w:rPr>
          <w:rFonts w:ascii="Times New Roman" w:hAnsi="Times New Roman"/>
        </w:rPr>
        <w:tab/>
      </w:r>
      <w:r w:rsidRPr="002D0B9E">
        <w:rPr>
          <w:rFonts w:ascii="Times New Roman" w:hAnsi="Times New Roman"/>
          <w:szCs w:val="24"/>
        </w:rPr>
        <w:t xml:space="preserve">Výbor Národnej rady Slovenskej republiky pre sociálne veci ako gestorský výbor </w:t>
      </w:r>
      <w:r w:rsidRPr="002D0B9E">
        <w:rPr>
          <w:rFonts w:ascii="Times New Roman" w:hAnsi="Times New Roman"/>
          <w:b/>
          <w:szCs w:val="24"/>
        </w:rPr>
        <w:t>k vládnemu návrhu zákona</w:t>
      </w:r>
      <w:r w:rsidRPr="002D0B9E">
        <w:rPr>
          <w:rFonts w:ascii="Times New Roman" w:hAnsi="Times New Roman"/>
          <w:color w:val="000000"/>
          <w:szCs w:val="24"/>
        </w:rPr>
        <w:t>,</w:t>
      </w:r>
      <w:r w:rsidRPr="002D0B9E">
        <w:rPr>
          <w:rFonts w:ascii="Times New Roman" w:hAnsi="Times New Roman"/>
          <w:szCs w:val="24"/>
        </w:rPr>
        <w:t xml:space="preserve"> </w:t>
      </w:r>
      <w:r w:rsidRPr="002D0B9E">
        <w:rPr>
          <w:rFonts w:ascii="Times New Roman" w:hAnsi="Times New Roman"/>
          <w:noProof/>
          <w:szCs w:val="24"/>
        </w:rPr>
        <w:t xml:space="preserve">ktorým sa mení a dopĺňa zákon č. 448/2008 Z. z. o sociálnych službách a o zmene a doplnení zákona č. 455/1991 Zb. o živnostenskom podnikaní (živnostenský zákon) v znení neskorších predpisov v znení neskorších predpisov  </w:t>
      </w:r>
      <w:r w:rsidRPr="002D0B9E">
        <w:rPr>
          <w:rFonts w:ascii="Times New Roman" w:hAnsi="Times New Roman"/>
          <w:b/>
          <w:szCs w:val="24"/>
        </w:rPr>
        <w:t>(tlač 1516)</w:t>
      </w:r>
      <w:r w:rsidRPr="002D0B9E">
        <w:rPr>
          <w:rFonts w:ascii="Times New Roman" w:hAnsi="Times New Roman"/>
          <w:szCs w:val="24"/>
        </w:rPr>
        <w:t xml:space="preserve"> (ďalej len „gestorský výbor“) podáva Národnej rade Slovenskej republiky v súlade s § 79 ods. 1 zákona Národnej rady Slovenskej</w:t>
      </w:r>
      <w:r w:rsidRPr="00A828C1">
        <w:rPr>
          <w:rFonts w:ascii="Times New Roman" w:hAnsi="Times New Roman"/>
          <w:szCs w:val="24"/>
        </w:rPr>
        <w:t xml:space="preserve"> republiky č. 350/1996 Z. z. o rokovacom poriadku Národnej rady Slovenskej republiky v znení neskorších predpisov </w:t>
      </w:r>
      <w:r w:rsidRPr="00A828C1">
        <w:rPr>
          <w:rFonts w:ascii="Times New Roman" w:hAnsi="Times New Roman"/>
          <w:b/>
          <w:bCs/>
          <w:szCs w:val="24"/>
        </w:rPr>
        <w:t>spoločnú správu</w:t>
      </w:r>
      <w:r w:rsidRPr="00A828C1">
        <w:rPr>
          <w:rFonts w:ascii="Times New Roman" w:hAnsi="Times New Roman"/>
          <w:szCs w:val="24"/>
        </w:rPr>
        <w:t xml:space="preserve"> výborov Národnej rady Slovenskej republiky:</w:t>
      </w:r>
    </w:p>
    <w:p w:rsidR="002D0B9E" w:rsidRDefault="002D0B9E" w:rsidP="002D0B9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99552B" w:rsidRPr="00A828C1" w:rsidRDefault="0099552B" w:rsidP="002D0B9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2D0B9E" w:rsidRPr="00E35790" w:rsidRDefault="002D0B9E" w:rsidP="002D0B9E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I.</w:t>
      </w:r>
    </w:p>
    <w:p w:rsidR="002D0B9E" w:rsidRPr="00E35790" w:rsidRDefault="002D0B9E" w:rsidP="002D0B9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2D0B9E" w:rsidRPr="00E35790" w:rsidRDefault="002D0B9E" w:rsidP="002D0B9E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lang w:eastAsia="sk-SK"/>
        </w:rPr>
      </w:pPr>
      <w:r w:rsidRPr="00E35790">
        <w:rPr>
          <w:rFonts w:ascii="Times New Roman" w:hAnsi="Times New Roman"/>
          <w:lang w:eastAsia="sk-SK"/>
        </w:rPr>
        <w:tab/>
        <w:t>Národná rada Slovenskej republiky uznesením č.</w:t>
      </w:r>
      <w:r>
        <w:rPr>
          <w:rFonts w:ascii="Times New Roman" w:hAnsi="Times New Roman"/>
          <w:lang w:eastAsia="sk-SK"/>
        </w:rPr>
        <w:t xml:space="preserve"> </w:t>
      </w:r>
      <w:r w:rsidR="0099552B">
        <w:rPr>
          <w:rFonts w:ascii="Times New Roman" w:hAnsi="Times New Roman"/>
          <w:lang w:eastAsia="sk-SK"/>
        </w:rPr>
        <w:t>1895</w:t>
      </w:r>
      <w:r>
        <w:rPr>
          <w:rFonts w:ascii="Times New Roman" w:hAnsi="Times New Roman"/>
          <w:lang w:eastAsia="sk-SK"/>
        </w:rPr>
        <w:t xml:space="preserve"> </w:t>
      </w:r>
      <w:r w:rsidRPr="00E35790">
        <w:rPr>
          <w:rFonts w:ascii="Times New Roman" w:hAnsi="Times New Roman"/>
          <w:lang w:eastAsia="sk-SK"/>
        </w:rPr>
        <w:t>z</w:t>
      </w:r>
      <w:r>
        <w:rPr>
          <w:rFonts w:ascii="Times New Roman" w:hAnsi="Times New Roman"/>
          <w:lang w:eastAsia="sk-SK"/>
        </w:rPr>
        <w:t xml:space="preserve"> </w:t>
      </w:r>
      <w:r w:rsidR="0099552B">
        <w:rPr>
          <w:rFonts w:ascii="Times New Roman" w:hAnsi="Times New Roman"/>
          <w:lang w:eastAsia="sk-SK"/>
        </w:rPr>
        <w:t>20</w:t>
      </w:r>
      <w:r>
        <w:rPr>
          <w:rFonts w:ascii="Times New Roman" w:hAnsi="Times New Roman"/>
          <w:lang w:eastAsia="sk-SK"/>
        </w:rPr>
        <w:t>. júna 2019</w:t>
      </w:r>
      <w:r w:rsidRPr="00E35790">
        <w:rPr>
          <w:rFonts w:ascii="Times New Roman" w:hAnsi="Times New Roman"/>
          <w:lang w:eastAsia="sk-SK"/>
        </w:rPr>
        <w:t xml:space="preserve"> pridelila </w:t>
      </w:r>
      <w:r>
        <w:rPr>
          <w:rFonts w:ascii="Times New Roman" w:hAnsi="Times New Roman"/>
          <w:lang w:eastAsia="sk-SK"/>
        </w:rPr>
        <w:t xml:space="preserve">predmetný návrh zákona </w:t>
      </w:r>
      <w:r w:rsidRPr="00E35790">
        <w:rPr>
          <w:rFonts w:ascii="Times New Roman" w:hAnsi="Times New Roman"/>
          <w:lang w:eastAsia="sk-SK"/>
        </w:rPr>
        <w:t>na prerokovanie týmto výborom:</w:t>
      </w:r>
    </w:p>
    <w:p w:rsidR="002D0B9E" w:rsidRPr="00E35790" w:rsidRDefault="002D0B9E" w:rsidP="002D0B9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2D0B9E" w:rsidRPr="002D0B9E" w:rsidRDefault="002D0B9E" w:rsidP="002D0B9E">
      <w:pPr>
        <w:rPr>
          <w:rFonts w:ascii="Times New Roman" w:hAnsi="Times New Roman"/>
          <w:szCs w:val="24"/>
        </w:rPr>
      </w:pPr>
      <w:r>
        <w:tab/>
      </w:r>
      <w:r w:rsidRPr="002D0B9E">
        <w:rPr>
          <w:rFonts w:ascii="Times New Roman" w:hAnsi="Times New Roman"/>
          <w:szCs w:val="24"/>
        </w:rPr>
        <w:t>Ústavnoprávnemu výboru Národnej rady Slovenskej republiky,</w:t>
      </w:r>
    </w:p>
    <w:p w:rsidR="002D0B9E" w:rsidRPr="002D0B9E" w:rsidRDefault="002D0B9E" w:rsidP="002D0B9E">
      <w:pPr>
        <w:rPr>
          <w:rFonts w:ascii="Times New Roman" w:hAnsi="Times New Roman"/>
          <w:szCs w:val="24"/>
        </w:rPr>
      </w:pPr>
      <w:r w:rsidRPr="002D0B9E">
        <w:rPr>
          <w:rFonts w:ascii="Times New Roman" w:hAnsi="Times New Roman"/>
          <w:szCs w:val="24"/>
        </w:rPr>
        <w:tab/>
        <w:t>Výboru Národnej rady Slovenskej republiky pre financie a</w:t>
      </w:r>
      <w:r>
        <w:rPr>
          <w:rFonts w:ascii="Times New Roman" w:hAnsi="Times New Roman"/>
          <w:szCs w:val="24"/>
        </w:rPr>
        <w:t> </w:t>
      </w:r>
      <w:r w:rsidRPr="002D0B9E">
        <w:rPr>
          <w:rFonts w:ascii="Times New Roman" w:hAnsi="Times New Roman"/>
          <w:szCs w:val="24"/>
        </w:rPr>
        <w:t>rozpočet</w:t>
      </w:r>
      <w:r>
        <w:rPr>
          <w:rFonts w:ascii="Times New Roman" w:hAnsi="Times New Roman"/>
          <w:szCs w:val="24"/>
        </w:rPr>
        <w:t>,</w:t>
      </w:r>
      <w:r w:rsidRPr="002D0B9E">
        <w:rPr>
          <w:rFonts w:ascii="Times New Roman" w:hAnsi="Times New Roman"/>
          <w:szCs w:val="24"/>
        </w:rPr>
        <w:t xml:space="preserve"> </w:t>
      </w:r>
    </w:p>
    <w:p w:rsidR="002D0B9E" w:rsidRPr="002D0B9E" w:rsidRDefault="002D0B9E" w:rsidP="002D0B9E">
      <w:pPr>
        <w:rPr>
          <w:rFonts w:ascii="Times New Roman" w:hAnsi="Times New Roman"/>
          <w:szCs w:val="24"/>
        </w:rPr>
      </w:pPr>
      <w:r w:rsidRPr="002D0B9E">
        <w:rPr>
          <w:rFonts w:ascii="Times New Roman" w:hAnsi="Times New Roman"/>
          <w:szCs w:val="24"/>
        </w:rPr>
        <w:tab/>
        <w:t>Výboru Národnej rady Slovenskej republiky pre verejnú správu a</w:t>
      </w:r>
      <w:r w:rsidR="0099552B">
        <w:rPr>
          <w:rFonts w:ascii="Times New Roman" w:hAnsi="Times New Roman"/>
          <w:szCs w:val="24"/>
        </w:rPr>
        <w:t> </w:t>
      </w:r>
      <w:r w:rsidRPr="002D0B9E">
        <w:rPr>
          <w:rFonts w:ascii="Times New Roman" w:hAnsi="Times New Roman"/>
          <w:szCs w:val="24"/>
        </w:rPr>
        <w:t>regionálny</w:t>
      </w:r>
      <w:r w:rsidR="0099552B">
        <w:rPr>
          <w:rFonts w:ascii="Times New Roman" w:hAnsi="Times New Roman"/>
          <w:szCs w:val="24"/>
        </w:rPr>
        <w:t xml:space="preserve"> </w:t>
      </w:r>
      <w:r w:rsidRPr="002D0B9E">
        <w:rPr>
          <w:rFonts w:ascii="Times New Roman" w:hAnsi="Times New Roman"/>
          <w:szCs w:val="24"/>
        </w:rPr>
        <w:t xml:space="preserve">rozvoj a </w:t>
      </w:r>
    </w:p>
    <w:p w:rsidR="002D0B9E" w:rsidRPr="002D0B9E" w:rsidRDefault="002D0B9E" w:rsidP="002D0B9E">
      <w:pPr>
        <w:rPr>
          <w:rFonts w:ascii="Times New Roman" w:hAnsi="Times New Roman"/>
          <w:szCs w:val="24"/>
        </w:rPr>
      </w:pPr>
      <w:r w:rsidRPr="002D0B9E">
        <w:rPr>
          <w:rFonts w:ascii="Times New Roman" w:hAnsi="Times New Roman"/>
          <w:szCs w:val="24"/>
        </w:rPr>
        <w:tab/>
        <w:t>Výboru Národnej rady Slovenskej republiky pre sociálne veci.</w:t>
      </w:r>
    </w:p>
    <w:p w:rsidR="002D0B9E" w:rsidRDefault="002D0B9E" w:rsidP="002D0B9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2D0B9E" w:rsidRPr="003C5E8A" w:rsidRDefault="002D0B9E" w:rsidP="002D0B9E">
      <w:pPr>
        <w:spacing w:line="276" w:lineRule="auto"/>
        <w:ind w:firstLine="708"/>
        <w:jc w:val="both"/>
        <w:rPr>
          <w:rFonts w:ascii="Times New Roman" w:hAnsi="Times New Roman"/>
        </w:rPr>
      </w:pPr>
      <w:r w:rsidRPr="003C5E8A">
        <w:rPr>
          <w:rFonts w:ascii="Times New Roman" w:hAnsi="Times New Roman"/>
        </w:rPr>
        <w:t xml:space="preserve">Určila zároveň Výbor Národnej rady Slovenskej republiky pre sociálne </w:t>
      </w:r>
      <w:r>
        <w:rPr>
          <w:rFonts w:ascii="Times New Roman" w:hAnsi="Times New Roman"/>
        </w:rPr>
        <w:t xml:space="preserve">veci </w:t>
      </w:r>
      <w:r w:rsidRPr="003C5E8A">
        <w:rPr>
          <w:rFonts w:ascii="Times New Roman" w:hAnsi="Times New Roman"/>
        </w:rPr>
        <w:t>ako gestorský výbor a lehoty na prerokovanie predmetného návrhu zákona v druhom čítaní vo výboroch.</w:t>
      </w:r>
    </w:p>
    <w:p w:rsidR="002D0B9E" w:rsidRDefault="002D0B9E" w:rsidP="002D0B9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99552B" w:rsidRDefault="0099552B" w:rsidP="002D0B9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2D0B9E" w:rsidRDefault="002D0B9E" w:rsidP="002D0B9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2D0B9E" w:rsidRPr="00E35790" w:rsidRDefault="002D0B9E" w:rsidP="002D0B9E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II.</w:t>
      </w:r>
    </w:p>
    <w:p w:rsidR="002D0B9E" w:rsidRPr="00E35790" w:rsidRDefault="002D0B9E" w:rsidP="002D0B9E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2D0B9E" w:rsidRPr="00E35790" w:rsidRDefault="002D0B9E" w:rsidP="002D0B9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  <w:t>Poslanci Národnej rady Slovenskej republiky, ktorí nie sú členmi výborov, ktorým bol návrh zákona pridelený, neoznámili v určenej lehote gestorskému výboru žiadne stanovisko k predmetnému návrhu zákona (§ 75 ods. 2 rokovacieho poriadku)</w:t>
      </w:r>
      <w:r>
        <w:rPr>
          <w:rFonts w:ascii="Times New Roman" w:hAnsi="Times New Roman"/>
        </w:rPr>
        <w:t>.</w:t>
      </w:r>
    </w:p>
    <w:p w:rsidR="002D0B9E" w:rsidRPr="00E35790" w:rsidRDefault="002D0B9E" w:rsidP="002D0B9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2D0B9E" w:rsidRPr="00D056E2" w:rsidRDefault="002D0B9E" w:rsidP="002D0B9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</w:p>
    <w:p w:rsidR="002D0B9E" w:rsidRPr="00E35790" w:rsidRDefault="002D0B9E" w:rsidP="002D0B9E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II</w:t>
      </w:r>
      <w:r>
        <w:rPr>
          <w:rFonts w:ascii="Times New Roman" w:hAnsi="Times New Roman"/>
          <w:b/>
          <w:bCs/>
        </w:rPr>
        <w:t>I</w:t>
      </w:r>
      <w:r w:rsidRPr="00E35790">
        <w:rPr>
          <w:rFonts w:ascii="Times New Roman" w:hAnsi="Times New Roman"/>
          <w:b/>
          <w:bCs/>
        </w:rPr>
        <w:t>.</w:t>
      </w:r>
    </w:p>
    <w:p w:rsidR="002D0B9E" w:rsidRPr="00794F17" w:rsidRDefault="002D0B9E" w:rsidP="002D0B9E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2D0B9E" w:rsidRPr="002D0B9E" w:rsidRDefault="002D0B9E" w:rsidP="002D0B9E">
      <w:pPr>
        <w:jc w:val="both"/>
        <w:rPr>
          <w:rFonts w:ascii="Times New Roman" w:hAnsi="Times New Roman"/>
          <w:szCs w:val="24"/>
        </w:rPr>
      </w:pPr>
      <w:r w:rsidRPr="00794F17">
        <w:rPr>
          <w:rFonts w:ascii="Times New Roman" w:hAnsi="Times New Roman"/>
          <w:szCs w:val="24"/>
        </w:rPr>
        <w:tab/>
      </w:r>
      <w:r w:rsidRPr="002D0B9E">
        <w:rPr>
          <w:rFonts w:ascii="Times New Roman" w:hAnsi="Times New Roman"/>
          <w:szCs w:val="24"/>
        </w:rPr>
        <w:t>Vládny návrh zákona</w:t>
      </w:r>
      <w:r w:rsidRPr="002D0B9E">
        <w:rPr>
          <w:rFonts w:ascii="Times New Roman" w:hAnsi="Times New Roman"/>
          <w:color w:val="000000"/>
          <w:szCs w:val="24"/>
        </w:rPr>
        <w:t>,</w:t>
      </w:r>
      <w:r w:rsidRPr="002D0B9E">
        <w:rPr>
          <w:rFonts w:ascii="Times New Roman" w:hAnsi="Times New Roman"/>
          <w:szCs w:val="24"/>
        </w:rPr>
        <w:t xml:space="preserve"> </w:t>
      </w:r>
      <w:r w:rsidRPr="002D0B9E">
        <w:rPr>
          <w:rFonts w:ascii="Times New Roman" w:hAnsi="Times New Roman"/>
          <w:noProof/>
          <w:szCs w:val="24"/>
        </w:rPr>
        <w:t xml:space="preserve">ktorým sa mení a dopĺňa zákon č. 448/2008 Z. z. o sociálnych službách a o zmene a doplnení zákona č. 455/1991 Zb. o živnostenskom podnikaní (živnostenský zákon) v znení neskorších predpisov v znení neskorších predpisov </w:t>
      </w:r>
      <w:r w:rsidRPr="002D0B9E">
        <w:rPr>
          <w:rFonts w:ascii="Times New Roman" w:hAnsi="Times New Roman"/>
          <w:b/>
          <w:szCs w:val="24"/>
        </w:rPr>
        <w:t>(tlač 1516)</w:t>
      </w:r>
      <w:r w:rsidRPr="002D0B9E">
        <w:rPr>
          <w:rFonts w:ascii="Times New Roman" w:hAnsi="Times New Roman"/>
          <w:szCs w:val="24"/>
        </w:rPr>
        <w:t xml:space="preserve"> </w:t>
      </w:r>
      <w:r w:rsidRPr="002D0B9E">
        <w:rPr>
          <w:rFonts w:ascii="Times New Roman" w:hAnsi="Times New Roman"/>
          <w:b/>
          <w:szCs w:val="24"/>
          <w:lang w:eastAsia="sk-SK"/>
        </w:rPr>
        <w:t xml:space="preserve">prerokovali a </w:t>
      </w:r>
      <w:r w:rsidRPr="002D0B9E">
        <w:rPr>
          <w:rFonts w:ascii="Times New Roman" w:hAnsi="Times New Roman"/>
          <w:b/>
          <w:bCs/>
          <w:szCs w:val="24"/>
        </w:rPr>
        <w:t xml:space="preserve">odporučili </w:t>
      </w:r>
      <w:r w:rsidRPr="002D0B9E">
        <w:rPr>
          <w:rFonts w:ascii="Times New Roman" w:hAnsi="Times New Roman"/>
          <w:szCs w:val="24"/>
        </w:rPr>
        <w:t xml:space="preserve">Národnej rade Slovenskej republiky </w:t>
      </w:r>
      <w:r w:rsidRPr="002D0B9E">
        <w:rPr>
          <w:rFonts w:ascii="Times New Roman" w:hAnsi="Times New Roman"/>
          <w:b/>
          <w:bCs/>
          <w:szCs w:val="24"/>
        </w:rPr>
        <w:t>schváliť</w:t>
      </w:r>
      <w:r w:rsidRPr="002D0B9E">
        <w:rPr>
          <w:rFonts w:ascii="Times New Roman" w:hAnsi="Times New Roman"/>
          <w:szCs w:val="24"/>
        </w:rPr>
        <w:t>:</w:t>
      </w:r>
    </w:p>
    <w:p w:rsidR="002D0B9E" w:rsidRPr="00A828C1" w:rsidRDefault="002D0B9E" w:rsidP="002D0B9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2D0B9E" w:rsidRPr="002D0B9E" w:rsidRDefault="002D0B9E" w:rsidP="00F5375D">
      <w:pPr>
        <w:spacing w:line="276" w:lineRule="auto"/>
        <w:jc w:val="both"/>
        <w:rPr>
          <w:rFonts w:ascii="Times New Roman" w:hAnsi="Times New Roman"/>
        </w:rPr>
      </w:pPr>
      <w:r>
        <w:tab/>
      </w:r>
      <w:r w:rsidRPr="002D0B9E">
        <w:rPr>
          <w:rFonts w:ascii="Times New Roman" w:hAnsi="Times New Roman"/>
        </w:rPr>
        <w:t xml:space="preserve">Ústavnoprávny výbor Národnej rady Slovenskej republiky uznesením č. </w:t>
      </w:r>
      <w:r w:rsidR="005E25E9">
        <w:rPr>
          <w:rFonts w:ascii="Times New Roman" w:hAnsi="Times New Roman"/>
        </w:rPr>
        <w:t xml:space="preserve">680 </w:t>
      </w:r>
      <w:r w:rsidRPr="002D0B9E">
        <w:rPr>
          <w:rFonts w:ascii="Times New Roman" w:hAnsi="Times New Roman"/>
        </w:rPr>
        <w:t>z</w:t>
      </w:r>
      <w:r w:rsidR="00326914">
        <w:rPr>
          <w:rFonts w:ascii="Times New Roman" w:hAnsi="Times New Roman"/>
        </w:rPr>
        <w:t xml:space="preserve"> 9</w:t>
      </w:r>
      <w:r w:rsidRPr="002D0B9E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septembra</w:t>
      </w:r>
      <w:r w:rsidRPr="002D0B9E">
        <w:rPr>
          <w:rFonts w:ascii="Times New Roman" w:hAnsi="Times New Roman"/>
        </w:rPr>
        <w:t xml:space="preserve"> 2019,</w:t>
      </w:r>
    </w:p>
    <w:p w:rsidR="002D0B9E" w:rsidRPr="002D0B9E" w:rsidRDefault="002D0B9E" w:rsidP="00F5375D">
      <w:pPr>
        <w:spacing w:line="276" w:lineRule="auto"/>
        <w:jc w:val="both"/>
        <w:rPr>
          <w:rFonts w:ascii="Times New Roman" w:hAnsi="Times New Roman"/>
        </w:rPr>
      </w:pPr>
      <w:r w:rsidRPr="002D0B9E">
        <w:rPr>
          <w:rFonts w:ascii="Times New Roman" w:hAnsi="Times New Roman"/>
        </w:rPr>
        <w:tab/>
        <w:t>Výbor Národnej rady Slovenskej republiky pre financie a rozpoč</w:t>
      </w:r>
      <w:r w:rsidR="00CD5029">
        <w:rPr>
          <w:rFonts w:ascii="Times New Roman" w:hAnsi="Times New Roman"/>
        </w:rPr>
        <w:t>e</w:t>
      </w:r>
      <w:r w:rsidRPr="002D0B9E">
        <w:rPr>
          <w:rFonts w:ascii="Times New Roman" w:hAnsi="Times New Roman"/>
        </w:rPr>
        <w:t>t</w:t>
      </w:r>
      <w:bookmarkStart w:id="0" w:name="_GoBack"/>
      <w:bookmarkEnd w:id="0"/>
      <w:r w:rsidRPr="002D0B9E">
        <w:rPr>
          <w:rFonts w:ascii="Times New Roman" w:hAnsi="Times New Roman"/>
        </w:rPr>
        <w:t xml:space="preserve"> uznesením  č.</w:t>
      </w:r>
      <w:r w:rsidR="005E25E9">
        <w:rPr>
          <w:rFonts w:ascii="Times New Roman" w:hAnsi="Times New Roman"/>
        </w:rPr>
        <w:t xml:space="preserve"> </w:t>
      </w:r>
      <w:r w:rsidR="00DE62CB">
        <w:rPr>
          <w:rFonts w:ascii="Times New Roman" w:hAnsi="Times New Roman"/>
        </w:rPr>
        <w:t>454</w:t>
      </w:r>
      <w:r w:rsidRPr="002D0B9E">
        <w:rPr>
          <w:rFonts w:ascii="Times New Roman" w:hAnsi="Times New Roman"/>
        </w:rPr>
        <w:t xml:space="preserve"> z </w:t>
      </w:r>
      <w:r w:rsidR="00326914">
        <w:rPr>
          <w:rFonts w:ascii="Times New Roman" w:hAnsi="Times New Roman"/>
        </w:rPr>
        <w:t>5</w:t>
      </w:r>
      <w:r w:rsidRPr="002D0B9E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septembra</w:t>
      </w:r>
      <w:r w:rsidRPr="002D0B9E">
        <w:rPr>
          <w:rFonts w:ascii="Times New Roman" w:hAnsi="Times New Roman"/>
        </w:rPr>
        <w:t xml:space="preserve"> 2019,</w:t>
      </w:r>
    </w:p>
    <w:p w:rsidR="002D0B9E" w:rsidRPr="002D0B9E" w:rsidRDefault="002D0B9E" w:rsidP="00F5375D">
      <w:pPr>
        <w:spacing w:line="276" w:lineRule="auto"/>
        <w:jc w:val="both"/>
        <w:rPr>
          <w:rFonts w:ascii="Times New Roman" w:hAnsi="Times New Roman"/>
        </w:rPr>
      </w:pPr>
      <w:r w:rsidRPr="002D0B9E">
        <w:rPr>
          <w:rFonts w:ascii="Times New Roman" w:hAnsi="Times New Roman"/>
        </w:rPr>
        <w:tab/>
        <w:t xml:space="preserve">Výbor Národnej rady Slovenskej republiky pre verejnú správu a regionálny rozvoj uznesením č. </w:t>
      </w:r>
      <w:r w:rsidR="0095158D">
        <w:rPr>
          <w:rFonts w:ascii="Times New Roman" w:hAnsi="Times New Roman"/>
        </w:rPr>
        <w:t xml:space="preserve">241 </w:t>
      </w:r>
      <w:r w:rsidRPr="002D0B9E">
        <w:rPr>
          <w:rFonts w:ascii="Times New Roman" w:hAnsi="Times New Roman"/>
        </w:rPr>
        <w:t xml:space="preserve">z </w:t>
      </w:r>
      <w:r w:rsidR="00326914">
        <w:rPr>
          <w:rFonts w:ascii="Times New Roman" w:hAnsi="Times New Roman"/>
        </w:rPr>
        <w:t>5</w:t>
      </w:r>
      <w:r w:rsidRPr="002D0B9E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septembra</w:t>
      </w:r>
      <w:r w:rsidRPr="002D0B9E">
        <w:rPr>
          <w:rFonts w:ascii="Times New Roman" w:hAnsi="Times New Roman"/>
        </w:rPr>
        <w:t xml:space="preserve"> 2019</w:t>
      </w:r>
      <w:r>
        <w:rPr>
          <w:rFonts w:ascii="Times New Roman" w:hAnsi="Times New Roman"/>
        </w:rPr>
        <w:t xml:space="preserve"> a</w:t>
      </w:r>
    </w:p>
    <w:p w:rsidR="002D0B9E" w:rsidRDefault="002D0B9E" w:rsidP="00F5375D">
      <w:pPr>
        <w:spacing w:line="276" w:lineRule="auto"/>
        <w:jc w:val="both"/>
      </w:pPr>
      <w:r w:rsidRPr="002D0B9E">
        <w:rPr>
          <w:rFonts w:ascii="Times New Roman" w:hAnsi="Times New Roman"/>
        </w:rPr>
        <w:tab/>
        <w:t xml:space="preserve">Výbor Národnej rady Slovenskej republiky pre sociálne veci uznesením č. </w:t>
      </w:r>
      <w:r w:rsidR="001A42FD">
        <w:rPr>
          <w:rFonts w:ascii="Times New Roman" w:hAnsi="Times New Roman"/>
        </w:rPr>
        <w:t>177</w:t>
      </w:r>
      <w:r w:rsidRPr="002D0B9E">
        <w:rPr>
          <w:rFonts w:ascii="Times New Roman" w:hAnsi="Times New Roman"/>
        </w:rPr>
        <w:t xml:space="preserve"> z</w:t>
      </w:r>
      <w:r w:rsidR="00F5375D">
        <w:rPr>
          <w:rFonts w:ascii="Times New Roman" w:hAnsi="Times New Roman"/>
        </w:rPr>
        <w:t xml:space="preserve"> 10</w:t>
      </w:r>
      <w:r w:rsidRPr="002D0B9E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septembra</w:t>
      </w:r>
      <w:r w:rsidRPr="002D0B9E">
        <w:rPr>
          <w:rFonts w:ascii="Times New Roman" w:hAnsi="Times New Roman"/>
        </w:rPr>
        <w:t xml:space="preserve"> 2019.</w:t>
      </w:r>
    </w:p>
    <w:p w:rsidR="002D0B9E" w:rsidRDefault="002D0B9E" w:rsidP="00F5375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2D0B9E" w:rsidRPr="00E35790" w:rsidRDefault="002D0B9E" w:rsidP="002D0B9E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IV.</w:t>
      </w:r>
    </w:p>
    <w:p w:rsidR="002D0B9E" w:rsidRPr="00E35790" w:rsidRDefault="002D0B9E" w:rsidP="00326914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2D0B9E" w:rsidRDefault="002D0B9E" w:rsidP="00326914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Cs/>
        </w:rPr>
      </w:pPr>
      <w:r w:rsidRPr="00E35790">
        <w:rPr>
          <w:rFonts w:ascii="Times New Roman" w:hAnsi="Times New Roman"/>
        </w:rPr>
        <w:tab/>
        <w:t>Z uznesení výborov Národnej rady Slovenskej republiky uvedených v III. bode tejto spoločnej správy vyplýva</w:t>
      </w:r>
      <w:r>
        <w:rPr>
          <w:rFonts w:ascii="Times New Roman" w:hAnsi="Times New Roman"/>
        </w:rPr>
        <w:t xml:space="preserve">jú tieto </w:t>
      </w:r>
      <w:r w:rsidRPr="00E35790">
        <w:rPr>
          <w:rFonts w:ascii="Times New Roman" w:hAnsi="Times New Roman"/>
          <w:bCs/>
        </w:rPr>
        <w:t>pozmeňujúc</w:t>
      </w:r>
      <w:r>
        <w:rPr>
          <w:rFonts w:ascii="Times New Roman" w:hAnsi="Times New Roman"/>
          <w:bCs/>
        </w:rPr>
        <w:t xml:space="preserve">e a doplňujúce </w:t>
      </w:r>
      <w:r w:rsidRPr="00E35790">
        <w:rPr>
          <w:rFonts w:ascii="Times New Roman" w:hAnsi="Times New Roman"/>
          <w:bCs/>
        </w:rPr>
        <w:t xml:space="preserve"> návrh</w:t>
      </w:r>
      <w:r>
        <w:rPr>
          <w:rFonts w:ascii="Times New Roman" w:hAnsi="Times New Roman"/>
          <w:bCs/>
        </w:rPr>
        <w:t>y</w:t>
      </w:r>
      <w:r w:rsidRPr="00E35790">
        <w:rPr>
          <w:rFonts w:ascii="Times New Roman" w:hAnsi="Times New Roman"/>
          <w:bCs/>
        </w:rPr>
        <w:t>:</w:t>
      </w:r>
    </w:p>
    <w:p w:rsidR="00965A7B" w:rsidRDefault="00965A7B" w:rsidP="002D0B9E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</w:rPr>
      </w:pPr>
    </w:p>
    <w:p w:rsidR="00965A7B" w:rsidRPr="006050CA" w:rsidRDefault="00965A7B" w:rsidP="00965A7B">
      <w:pPr>
        <w:numPr>
          <w:ilvl w:val="0"/>
          <w:numId w:val="1"/>
        </w:numPr>
        <w:overflowPunct w:val="0"/>
        <w:autoSpaceDE w:val="0"/>
        <w:autoSpaceDN w:val="0"/>
        <w:spacing w:line="360" w:lineRule="auto"/>
        <w:ind w:left="284" w:hanging="284"/>
        <w:jc w:val="both"/>
        <w:rPr>
          <w:rFonts w:ascii="Times New Roman" w:hAnsi="Times New Roman"/>
        </w:rPr>
      </w:pPr>
      <w:r w:rsidRPr="006050CA">
        <w:rPr>
          <w:rFonts w:ascii="Times New Roman" w:hAnsi="Times New Roman"/>
        </w:rPr>
        <w:t xml:space="preserve">V čl. I, bode 1 </w:t>
      </w:r>
      <w:r w:rsidRPr="006050CA">
        <w:rPr>
          <w:rFonts w:ascii="Times New Roman" w:hAnsi="Times New Roman"/>
          <w:i/>
        </w:rPr>
        <w:t>(§ 10 ods. 4 druhá veta)</w:t>
      </w:r>
      <w:r w:rsidRPr="006050CA">
        <w:rPr>
          <w:rFonts w:ascii="Times New Roman" w:hAnsi="Times New Roman"/>
        </w:rPr>
        <w:t xml:space="preserve">  sa za slová „schvaľuje alebo“ a za slová „a potvrdzuje“ vkladá slovo „ho“. </w:t>
      </w:r>
    </w:p>
    <w:p w:rsidR="00965A7B" w:rsidRPr="006050CA" w:rsidRDefault="00965A7B" w:rsidP="006F0ED1">
      <w:pPr>
        <w:overflowPunct w:val="0"/>
        <w:autoSpaceDE w:val="0"/>
        <w:autoSpaceDN w:val="0"/>
        <w:spacing w:line="240" w:lineRule="auto"/>
        <w:ind w:left="2124"/>
        <w:jc w:val="both"/>
        <w:rPr>
          <w:rFonts w:ascii="Times New Roman" w:hAnsi="Times New Roman"/>
        </w:rPr>
      </w:pPr>
      <w:r w:rsidRPr="006050CA">
        <w:rPr>
          <w:rFonts w:ascii="Times New Roman" w:hAnsi="Times New Roman"/>
        </w:rPr>
        <w:t xml:space="preserve">Ide o legislatívno-technickú pripomienku; text sa v záujme jeho jednoznačnosti/zrozumiteľnosti spresňuje. </w:t>
      </w:r>
    </w:p>
    <w:p w:rsidR="00965A7B" w:rsidRDefault="00965A7B" w:rsidP="006F0ED1">
      <w:pPr>
        <w:overflowPunct w:val="0"/>
        <w:autoSpaceDE w:val="0"/>
        <w:autoSpaceDN w:val="0"/>
        <w:spacing w:line="240" w:lineRule="auto"/>
        <w:ind w:left="2124"/>
        <w:jc w:val="both"/>
        <w:rPr>
          <w:rFonts w:ascii="Times New Roman" w:hAnsi="Times New Roman"/>
        </w:rPr>
      </w:pPr>
    </w:p>
    <w:p w:rsidR="006F0ED1" w:rsidRPr="006F0ED1" w:rsidRDefault="006F0ED1" w:rsidP="00965A7B">
      <w:pPr>
        <w:overflowPunct w:val="0"/>
        <w:autoSpaceDE w:val="0"/>
        <w:autoSpaceDN w:val="0"/>
        <w:spacing w:line="240" w:lineRule="auto"/>
        <w:ind w:left="340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</w:t>
      </w:r>
      <w:r w:rsidRPr="006F0ED1">
        <w:rPr>
          <w:rFonts w:ascii="Times New Roman" w:hAnsi="Times New Roman"/>
          <w:b/>
        </w:rPr>
        <w:t>stavnoprávny výbor NR SR</w:t>
      </w:r>
    </w:p>
    <w:p w:rsidR="00DE62CB" w:rsidRDefault="00DE62CB" w:rsidP="00C165E5">
      <w:pPr>
        <w:spacing w:line="276" w:lineRule="auto"/>
        <w:ind w:left="3402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Výbor NR SR pre financie a rozpočet</w:t>
      </w:r>
    </w:p>
    <w:p w:rsidR="00345544" w:rsidRDefault="00345544" w:rsidP="00C165E5">
      <w:pPr>
        <w:spacing w:line="276" w:lineRule="auto"/>
        <w:ind w:left="3402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Výbor NR SR pre verejnú správu a regionálny rozvoj </w:t>
      </w:r>
    </w:p>
    <w:p w:rsidR="00A43580" w:rsidRDefault="006F0ED1" w:rsidP="00C165E5">
      <w:pPr>
        <w:spacing w:line="276" w:lineRule="auto"/>
        <w:ind w:left="3402"/>
        <w:rPr>
          <w:rFonts w:ascii="Times New Roman" w:hAnsi="Times New Roman"/>
          <w:b/>
          <w:szCs w:val="24"/>
        </w:rPr>
      </w:pPr>
      <w:r w:rsidRPr="00E44B87">
        <w:rPr>
          <w:rFonts w:ascii="Times New Roman" w:hAnsi="Times New Roman"/>
          <w:b/>
          <w:szCs w:val="24"/>
        </w:rPr>
        <w:t>Výbor NR SR pre sociálne veci</w:t>
      </w:r>
    </w:p>
    <w:p w:rsidR="006F0ED1" w:rsidRDefault="006F0ED1" w:rsidP="00C165E5">
      <w:pPr>
        <w:spacing w:line="276" w:lineRule="auto"/>
        <w:ind w:left="3402"/>
        <w:rPr>
          <w:rFonts w:ascii="Times New Roman" w:hAnsi="Times New Roman"/>
          <w:b/>
          <w:szCs w:val="24"/>
        </w:rPr>
      </w:pPr>
    </w:p>
    <w:p w:rsidR="00345544" w:rsidRDefault="00A43580" w:rsidP="00965A7B">
      <w:pPr>
        <w:overflowPunct w:val="0"/>
        <w:autoSpaceDE w:val="0"/>
        <w:autoSpaceDN w:val="0"/>
        <w:spacing w:line="240" w:lineRule="auto"/>
        <w:ind w:left="3402"/>
        <w:jc w:val="both"/>
        <w:rPr>
          <w:rFonts w:ascii="Times New Roman" w:hAnsi="Times New Roman"/>
          <w:b/>
          <w:szCs w:val="24"/>
        </w:rPr>
      </w:pPr>
      <w:r w:rsidRPr="00167443">
        <w:rPr>
          <w:rFonts w:ascii="Times New Roman" w:hAnsi="Times New Roman"/>
          <w:b/>
          <w:szCs w:val="24"/>
        </w:rPr>
        <w:t>Gestorský výbor odporúča schváliť</w:t>
      </w:r>
      <w:r>
        <w:rPr>
          <w:rFonts w:ascii="Times New Roman" w:hAnsi="Times New Roman"/>
          <w:b/>
          <w:szCs w:val="24"/>
        </w:rPr>
        <w:t>.</w:t>
      </w:r>
    </w:p>
    <w:p w:rsidR="00A43580" w:rsidRDefault="00A43580" w:rsidP="00965A7B">
      <w:pPr>
        <w:overflowPunct w:val="0"/>
        <w:autoSpaceDE w:val="0"/>
        <w:autoSpaceDN w:val="0"/>
        <w:spacing w:line="240" w:lineRule="auto"/>
        <w:ind w:left="3402"/>
        <w:jc w:val="both"/>
        <w:rPr>
          <w:rFonts w:ascii="Times New Roman" w:hAnsi="Times New Roman"/>
        </w:rPr>
      </w:pPr>
    </w:p>
    <w:p w:rsidR="00A43580" w:rsidRDefault="00A43580" w:rsidP="00965A7B">
      <w:pPr>
        <w:overflowPunct w:val="0"/>
        <w:autoSpaceDE w:val="0"/>
        <w:autoSpaceDN w:val="0"/>
        <w:spacing w:line="240" w:lineRule="auto"/>
        <w:ind w:left="3402"/>
        <w:jc w:val="both"/>
        <w:rPr>
          <w:rFonts w:ascii="Times New Roman" w:hAnsi="Times New Roman"/>
        </w:rPr>
      </w:pPr>
    </w:p>
    <w:p w:rsidR="00A43580" w:rsidRDefault="00A43580" w:rsidP="00965A7B">
      <w:pPr>
        <w:overflowPunct w:val="0"/>
        <w:autoSpaceDE w:val="0"/>
        <w:autoSpaceDN w:val="0"/>
        <w:spacing w:line="240" w:lineRule="auto"/>
        <w:ind w:left="3402"/>
        <w:jc w:val="both"/>
        <w:rPr>
          <w:rFonts w:ascii="Times New Roman" w:hAnsi="Times New Roman"/>
        </w:rPr>
      </w:pPr>
    </w:p>
    <w:p w:rsidR="00A43580" w:rsidRDefault="00A43580" w:rsidP="00965A7B">
      <w:pPr>
        <w:overflowPunct w:val="0"/>
        <w:autoSpaceDE w:val="0"/>
        <w:autoSpaceDN w:val="0"/>
        <w:spacing w:line="240" w:lineRule="auto"/>
        <w:ind w:left="3402"/>
        <w:jc w:val="both"/>
        <w:rPr>
          <w:rFonts w:ascii="Times New Roman" w:hAnsi="Times New Roman"/>
        </w:rPr>
      </w:pPr>
    </w:p>
    <w:p w:rsidR="00A43580" w:rsidRDefault="00A43580" w:rsidP="00965A7B">
      <w:pPr>
        <w:overflowPunct w:val="0"/>
        <w:autoSpaceDE w:val="0"/>
        <w:autoSpaceDN w:val="0"/>
        <w:spacing w:line="240" w:lineRule="auto"/>
        <w:ind w:left="3402"/>
        <w:jc w:val="both"/>
        <w:rPr>
          <w:rFonts w:ascii="Times New Roman" w:hAnsi="Times New Roman"/>
        </w:rPr>
      </w:pPr>
    </w:p>
    <w:p w:rsidR="00A43580" w:rsidRPr="006050CA" w:rsidRDefault="00A43580" w:rsidP="00965A7B">
      <w:pPr>
        <w:overflowPunct w:val="0"/>
        <w:autoSpaceDE w:val="0"/>
        <w:autoSpaceDN w:val="0"/>
        <w:spacing w:line="240" w:lineRule="auto"/>
        <w:ind w:left="3402"/>
        <w:jc w:val="both"/>
        <w:rPr>
          <w:rFonts w:ascii="Times New Roman" w:hAnsi="Times New Roman"/>
        </w:rPr>
      </w:pPr>
    </w:p>
    <w:p w:rsidR="00965A7B" w:rsidRPr="006050CA" w:rsidRDefault="00965A7B" w:rsidP="00965A7B">
      <w:pPr>
        <w:pStyle w:val="Odsekzoznamu"/>
        <w:numPr>
          <w:ilvl w:val="0"/>
          <w:numId w:val="1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spacing w:after="0" w:line="360" w:lineRule="auto"/>
        <w:ind w:left="567" w:hanging="567"/>
        <w:jc w:val="both"/>
        <w:rPr>
          <w:iCs/>
        </w:rPr>
      </w:pPr>
      <w:r w:rsidRPr="006050CA">
        <w:t>V čl. I, bode</w:t>
      </w:r>
      <w:r w:rsidRPr="006050CA">
        <w:rPr>
          <w:lang w:val="sk-SK"/>
        </w:rPr>
        <w:t xml:space="preserve"> 46</w:t>
      </w:r>
      <w:r w:rsidRPr="006050CA">
        <w:t xml:space="preserve"> </w:t>
      </w:r>
      <w:r w:rsidRPr="006050CA">
        <w:rPr>
          <w:i/>
        </w:rPr>
        <w:t xml:space="preserve">[§ </w:t>
      </w:r>
      <w:r w:rsidRPr="006050CA">
        <w:rPr>
          <w:i/>
          <w:lang w:val="sk-SK"/>
        </w:rPr>
        <w:t>79</w:t>
      </w:r>
      <w:r w:rsidRPr="006050CA">
        <w:rPr>
          <w:i/>
        </w:rPr>
        <w:t xml:space="preserve"> ods. </w:t>
      </w:r>
      <w:r w:rsidRPr="006050CA">
        <w:rPr>
          <w:i/>
          <w:lang w:val="sk-SK"/>
        </w:rPr>
        <w:t>2 písm. d)]</w:t>
      </w:r>
      <w:r w:rsidRPr="006050CA">
        <w:rPr>
          <w:lang w:val="sk-SK"/>
        </w:rPr>
        <w:t xml:space="preserve"> sa slovo „využitia“ nahrádza slovom „použitia“.</w:t>
      </w:r>
    </w:p>
    <w:p w:rsidR="00965A7B" w:rsidRPr="006050CA" w:rsidRDefault="00965A7B" w:rsidP="00965A7B">
      <w:pPr>
        <w:pStyle w:val="Odsekzoznamu"/>
        <w:shd w:val="clear" w:color="auto" w:fill="FFFFFF"/>
        <w:tabs>
          <w:tab w:val="left" w:pos="2268"/>
        </w:tabs>
        <w:overflowPunct w:val="0"/>
        <w:autoSpaceDE w:val="0"/>
        <w:autoSpaceDN w:val="0"/>
        <w:spacing w:after="0" w:line="240" w:lineRule="auto"/>
        <w:ind w:left="3402"/>
        <w:jc w:val="both"/>
      </w:pPr>
    </w:p>
    <w:p w:rsidR="00965A7B" w:rsidRPr="006050CA" w:rsidRDefault="00965A7B" w:rsidP="005E25E9">
      <w:pPr>
        <w:pStyle w:val="Odsekzoznamu"/>
        <w:shd w:val="clear" w:color="auto" w:fill="FFFFFF"/>
        <w:tabs>
          <w:tab w:val="left" w:pos="2127"/>
        </w:tabs>
        <w:overflowPunct w:val="0"/>
        <w:autoSpaceDE w:val="0"/>
        <w:autoSpaceDN w:val="0"/>
        <w:spacing w:after="0" w:line="240" w:lineRule="auto"/>
        <w:ind w:left="2127"/>
        <w:jc w:val="both"/>
        <w:rPr>
          <w:lang w:val="sk-SK"/>
        </w:rPr>
      </w:pPr>
      <w:r w:rsidRPr="006050CA">
        <w:t>Ide o legislatívno-technickú pripomienku;</w:t>
      </w:r>
      <w:r w:rsidRPr="006050CA">
        <w:rPr>
          <w:lang w:val="sk-SK"/>
        </w:rPr>
        <w:t xml:space="preserve"> vypúšťaný text sa zosúlaďuje s textom v platnom zákone </w:t>
      </w:r>
      <w:r w:rsidRPr="006050CA">
        <w:rPr>
          <w:i/>
          <w:lang w:val="sk-SK"/>
        </w:rPr>
        <w:t xml:space="preserve">(zákon </w:t>
      </w:r>
      <w:r>
        <w:rPr>
          <w:i/>
          <w:lang w:val="sk-SK"/>
        </w:rPr>
        <w:br/>
      </w:r>
      <w:r w:rsidRPr="006050CA">
        <w:rPr>
          <w:i/>
          <w:szCs w:val="24"/>
        </w:rPr>
        <w:t xml:space="preserve">č. 448/2008 Z. z. </w:t>
      </w:r>
      <w:r w:rsidRPr="006050CA">
        <w:rPr>
          <w:i/>
          <w:szCs w:val="24"/>
          <w:lang w:val="sk-SK"/>
        </w:rPr>
        <w:t>v znení neskorších predpisov).</w:t>
      </w:r>
      <w:r w:rsidRPr="006050CA">
        <w:rPr>
          <w:lang w:val="sk-SK"/>
        </w:rPr>
        <w:t xml:space="preserve"> </w:t>
      </w:r>
    </w:p>
    <w:p w:rsidR="00345544" w:rsidRDefault="00345544" w:rsidP="006F0ED1">
      <w:pPr>
        <w:spacing w:line="240" w:lineRule="auto"/>
        <w:ind w:left="2832"/>
        <w:rPr>
          <w:rFonts w:ascii="Times New Roman" w:hAnsi="Times New Roman"/>
          <w:b/>
          <w:szCs w:val="24"/>
        </w:rPr>
      </w:pPr>
    </w:p>
    <w:p w:rsidR="006F0ED1" w:rsidRPr="006F0ED1" w:rsidRDefault="006F0ED1" w:rsidP="006F0ED1">
      <w:pPr>
        <w:overflowPunct w:val="0"/>
        <w:autoSpaceDE w:val="0"/>
        <w:autoSpaceDN w:val="0"/>
        <w:spacing w:line="240" w:lineRule="auto"/>
        <w:ind w:left="340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</w:t>
      </w:r>
      <w:r w:rsidRPr="006F0ED1">
        <w:rPr>
          <w:rFonts w:ascii="Times New Roman" w:hAnsi="Times New Roman"/>
          <w:b/>
        </w:rPr>
        <w:t>stavnoprávny výbor NR SR</w:t>
      </w:r>
    </w:p>
    <w:p w:rsidR="00DE62CB" w:rsidRDefault="00DE62CB" w:rsidP="00C165E5">
      <w:pPr>
        <w:spacing w:line="276" w:lineRule="auto"/>
        <w:ind w:left="3402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Výbor NR SR pre financie a rozpočet</w:t>
      </w:r>
    </w:p>
    <w:p w:rsidR="00345544" w:rsidRDefault="00345544" w:rsidP="00C165E5">
      <w:pPr>
        <w:spacing w:line="276" w:lineRule="auto"/>
        <w:ind w:left="3402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Výbor NR SR pre verejnú správu a regionálny rozvoj </w:t>
      </w:r>
    </w:p>
    <w:p w:rsidR="00965A7B" w:rsidRDefault="006F0ED1" w:rsidP="00C165E5">
      <w:pPr>
        <w:pStyle w:val="Odsekzoznamu"/>
        <w:shd w:val="clear" w:color="auto" w:fill="FFFFFF"/>
        <w:tabs>
          <w:tab w:val="left" w:pos="2268"/>
        </w:tabs>
        <w:overflowPunct w:val="0"/>
        <w:autoSpaceDE w:val="0"/>
        <w:autoSpaceDN w:val="0"/>
        <w:spacing w:after="0" w:line="276" w:lineRule="auto"/>
        <w:ind w:left="3402"/>
        <w:jc w:val="both"/>
        <w:rPr>
          <w:b/>
          <w:szCs w:val="24"/>
        </w:rPr>
      </w:pPr>
      <w:r w:rsidRPr="00E44B87">
        <w:rPr>
          <w:b/>
          <w:szCs w:val="24"/>
        </w:rPr>
        <w:t>Výbor NR SR pre sociálne veci</w:t>
      </w:r>
    </w:p>
    <w:p w:rsidR="006F0ED1" w:rsidRDefault="006F0ED1" w:rsidP="00C165E5">
      <w:pPr>
        <w:pStyle w:val="Odsekzoznamu"/>
        <w:shd w:val="clear" w:color="auto" w:fill="FFFFFF"/>
        <w:tabs>
          <w:tab w:val="left" w:pos="2268"/>
        </w:tabs>
        <w:overflowPunct w:val="0"/>
        <w:autoSpaceDE w:val="0"/>
        <w:autoSpaceDN w:val="0"/>
        <w:spacing w:after="0" w:line="276" w:lineRule="auto"/>
        <w:ind w:left="3402"/>
        <w:jc w:val="both"/>
        <w:rPr>
          <w:iCs/>
          <w:lang w:val="sk-SK"/>
        </w:rPr>
      </w:pPr>
    </w:p>
    <w:p w:rsidR="00A43580" w:rsidRDefault="00A43580" w:rsidP="00C165E5">
      <w:pPr>
        <w:pStyle w:val="Odsekzoznamu"/>
        <w:shd w:val="clear" w:color="auto" w:fill="FFFFFF"/>
        <w:tabs>
          <w:tab w:val="left" w:pos="2268"/>
        </w:tabs>
        <w:overflowPunct w:val="0"/>
        <w:autoSpaceDE w:val="0"/>
        <w:autoSpaceDN w:val="0"/>
        <w:spacing w:after="0" w:line="276" w:lineRule="auto"/>
        <w:ind w:left="3402"/>
        <w:jc w:val="both"/>
        <w:rPr>
          <w:b/>
          <w:szCs w:val="24"/>
        </w:rPr>
      </w:pPr>
      <w:r w:rsidRPr="00167443">
        <w:rPr>
          <w:b/>
          <w:szCs w:val="24"/>
        </w:rPr>
        <w:t>Gestorský výbor odporúča schváliť</w:t>
      </w:r>
      <w:r>
        <w:rPr>
          <w:b/>
          <w:szCs w:val="24"/>
        </w:rPr>
        <w:t>.</w:t>
      </w:r>
    </w:p>
    <w:p w:rsidR="00A43580" w:rsidRDefault="00A43580" w:rsidP="00C165E5">
      <w:pPr>
        <w:pStyle w:val="Odsekzoznamu"/>
        <w:shd w:val="clear" w:color="auto" w:fill="FFFFFF"/>
        <w:tabs>
          <w:tab w:val="left" w:pos="2268"/>
        </w:tabs>
        <w:overflowPunct w:val="0"/>
        <w:autoSpaceDE w:val="0"/>
        <w:autoSpaceDN w:val="0"/>
        <w:spacing w:after="0" w:line="276" w:lineRule="auto"/>
        <w:ind w:left="3402"/>
        <w:jc w:val="both"/>
        <w:rPr>
          <w:b/>
          <w:szCs w:val="24"/>
        </w:rPr>
      </w:pPr>
    </w:p>
    <w:p w:rsidR="006F0ED1" w:rsidRDefault="006F0ED1" w:rsidP="00C165E5">
      <w:pPr>
        <w:pStyle w:val="Odsekzoznamu"/>
        <w:shd w:val="clear" w:color="auto" w:fill="FFFFFF"/>
        <w:tabs>
          <w:tab w:val="left" w:pos="2268"/>
        </w:tabs>
        <w:overflowPunct w:val="0"/>
        <w:autoSpaceDE w:val="0"/>
        <w:autoSpaceDN w:val="0"/>
        <w:spacing w:after="0" w:line="276" w:lineRule="auto"/>
        <w:ind w:left="3402"/>
        <w:jc w:val="both"/>
        <w:rPr>
          <w:b/>
          <w:szCs w:val="24"/>
        </w:rPr>
      </w:pPr>
    </w:p>
    <w:p w:rsidR="006F0ED1" w:rsidRPr="00EA77E8" w:rsidRDefault="006F0ED1" w:rsidP="006F0ED1">
      <w:pPr>
        <w:jc w:val="both"/>
        <w:rPr>
          <w:rFonts w:ascii="Times New Roman" w:hAnsi="Times New Roman"/>
          <w:szCs w:val="24"/>
        </w:rPr>
      </w:pPr>
    </w:p>
    <w:p w:rsidR="006F0ED1" w:rsidRPr="00EA77E8" w:rsidRDefault="006F0ED1" w:rsidP="006F0ED1">
      <w:pPr>
        <w:pStyle w:val="Odsekzoznamu"/>
        <w:widowControl w:val="0"/>
        <w:numPr>
          <w:ilvl w:val="0"/>
          <w:numId w:val="1"/>
        </w:numPr>
        <w:suppressAutoHyphens/>
        <w:autoSpaceDN w:val="0"/>
        <w:spacing w:line="240" w:lineRule="auto"/>
        <w:ind w:left="284" w:hanging="284"/>
        <w:jc w:val="both"/>
        <w:rPr>
          <w:szCs w:val="24"/>
        </w:rPr>
      </w:pPr>
      <w:r w:rsidRPr="00EA77E8">
        <w:rPr>
          <w:szCs w:val="24"/>
        </w:rPr>
        <w:t>V čl. I sa za bod 53 vkladá nový bod 54, ktorý znie:</w:t>
      </w:r>
    </w:p>
    <w:p w:rsidR="006F0ED1" w:rsidRPr="00B50B44" w:rsidRDefault="006F0ED1" w:rsidP="006F0ED1">
      <w:pPr>
        <w:ind w:left="644" w:hanging="284"/>
        <w:jc w:val="both"/>
        <w:rPr>
          <w:rFonts w:ascii="Times New Roman" w:hAnsi="Times New Roman"/>
          <w:szCs w:val="24"/>
        </w:rPr>
      </w:pPr>
      <w:r w:rsidRPr="00B50B44">
        <w:rPr>
          <w:rFonts w:ascii="Times New Roman" w:hAnsi="Times New Roman"/>
          <w:szCs w:val="24"/>
        </w:rPr>
        <w:t>„54. V § 84 odseky 10 až 12 znejú:</w:t>
      </w:r>
    </w:p>
    <w:p w:rsidR="006F0ED1" w:rsidRPr="00B50B44" w:rsidRDefault="006F0ED1" w:rsidP="006F0ED1">
      <w:pPr>
        <w:ind w:left="851"/>
        <w:jc w:val="both"/>
        <w:rPr>
          <w:rFonts w:ascii="Times New Roman" w:hAnsi="Times New Roman"/>
          <w:szCs w:val="24"/>
        </w:rPr>
      </w:pPr>
      <w:r w:rsidRPr="00B50B44">
        <w:rPr>
          <w:rFonts w:ascii="Times New Roman" w:hAnsi="Times New Roman"/>
          <w:szCs w:val="24"/>
        </w:rPr>
        <w:t>„(10) Tlmočenie podľa tohto zákona vykonáva tlmočník</w:t>
      </w:r>
      <w:r>
        <w:rPr>
          <w:rFonts w:ascii="Times New Roman" w:hAnsi="Times New Roman"/>
          <w:szCs w:val="24"/>
        </w:rPr>
        <w:t xml:space="preserve"> posunkovej reči, artikulačný tlmočník a tlmočník pre </w:t>
      </w:r>
      <w:proofErr w:type="spellStart"/>
      <w:r>
        <w:rPr>
          <w:rFonts w:ascii="Times New Roman" w:hAnsi="Times New Roman"/>
          <w:szCs w:val="24"/>
        </w:rPr>
        <w:t>hluchoslepé</w:t>
      </w:r>
      <w:proofErr w:type="spellEnd"/>
      <w:r>
        <w:rPr>
          <w:rFonts w:ascii="Times New Roman" w:hAnsi="Times New Roman"/>
          <w:szCs w:val="24"/>
        </w:rPr>
        <w:t xml:space="preserve"> osoby</w:t>
      </w:r>
      <w:r w:rsidRPr="00B50B44">
        <w:rPr>
          <w:rFonts w:ascii="Times New Roman" w:hAnsi="Times New Roman"/>
          <w:szCs w:val="24"/>
        </w:rPr>
        <w:t xml:space="preserve"> podľa osobitného predpisu,</w:t>
      </w:r>
      <w:r w:rsidRPr="00B50B44">
        <w:rPr>
          <w:rFonts w:ascii="Times New Roman" w:hAnsi="Times New Roman"/>
          <w:szCs w:val="24"/>
          <w:vertAlign w:val="superscript"/>
        </w:rPr>
        <w:t>47</w:t>
      </w:r>
      <w:r w:rsidRPr="00B50B44">
        <w:rPr>
          <w:rFonts w:ascii="Times New Roman" w:hAnsi="Times New Roman"/>
          <w:szCs w:val="24"/>
        </w:rPr>
        <w:t>) ak odsek 11 neustanovuje inak.</w:t>
      </w:r>
    </w:p>
    <w:p w:rsidR="006F0ED1" w:rsidRPr="00B50B44" w:rsidRDefault="006F0ED1" w:rsidP="006F0ED1">
      <w:pPr>
        <w:ind w:left="851"/>
        <w:jc w:val="both"/>
        <w:rPr>
          <w:rFonts w:ascii="Times New Roman" w:hAnsi="Times New Roman"/>
          <w:szCs w:val="24"/>
        </w:rPr>
      </w:pPr>
    </w:p>
    <w:p w:rsidR="006F0ED1" w:rsidRDefault="006F0ED1" w:rsidP="006F0ED1">
      <w:pPr>
        <w:ind w:left="851"/>
        <w:jc w:val="both"/>
        <w:rPr>
          <w:rFonts w:ascii="Times New Roman" w:hAnsi="Times New Roman"/>
          <w:szCs w:val="24"/>
        </w:rPr>
      </w:pPr>
      <w:r w:rsidRPr="00B50B44">
        <w:rPr>
          <w:rFonts w:ascii="Times New Roman" w:hAnsi="Times New Roman"/>
          <w:szCs w:val="24"/>
        </w:rPr>
        <w:t xml:space="preserve">(11) Fyzická osoba, ktorá nie je tlmočníkom </w:t>
      </w:r>
      <w:r>
        <w:rPr>
          <w:rFonts w:ascii="Times New Roman" w:hAnsi="Times New Roman"/>
          <w:szCs w:val="24"/>
        </w:rPr>
        <w:t xml:space="preserve">posunkovej reči, artikulačným tlmočníkom a tlmočníkom pre </w:t>
      </w:r>
      <w:proofErr w:type="spellStart"/>
      <w:r>
        <w:rPr>
          <w:rFonts w:ascii="Times New Roman" w:hAnsi="Times New Roman"/>
          <w:szCs w:val="24"/>
        </w:rPr>
        <w:t>hluchoslepé</w:t>
      </w:r>
      <w:proofErr w:type="spellEnd"/>
      <w:r>
        <w:rPr>
          <w:rFonts w:ascii="Times New Roman" w:hAnsi="Times New Roman"/>
          <w:szCs w:val="24"/>
        </w:rPr>
        <w:t xml:space="preserve"> osoby</w:t>
      </w:r>
      <w:r w:rsidRPr="00B50B44">
        <w:rPr>
          <w:rFonts w:ascii="Times New Roman" w:hAnsi="Times New Roman"/>
          <w:szCs w:val="24"/>
        </w:rPr>
        <w:t xml:space="preserve"> podľa osobitného predpisu</w:t>
      </w:r>
      <w:r>
        <w:rPr>
          <w:rFonts w:ascii="Times New Roman" w:hAnsi="Times New Roman"/>
          <w:szCs w:val="24"/>
        </w:rPr>
        <w:t>,</w:t>
      </w:r>
      <w:r w:rsidRPr="00B50B44">
        <w:rPr>
          <w:rFonts w:ascii="Times New Roman" w:hAnsi="Times New Roman"/>
          <w:szCs w:val="24"/>
          <w:vertAlign w:val="superscript"/>
        </w:rPr>
        <w:t>47</w:t>
      </w:r>
      <w:r w:rsidRPr="00B50B44">
        <w:rPr>
          <w:rFonts w:ascii="Times New Roman" w:hAnsi="Times New Roman"/>
          <w:szCs w:val="24"/>
        </w:rPr>
        <w:t>) môže podľa tohto zákona vykonávať</w:t>
      </w:r>
    </w:p>
    <w:p w:rsidR="006F0ED1" w:rsidRPr="00B50B44" w:rsidRDefault="006F0ED1" w:rsidP="006F0ED1">
      <w:pPr>
        <w:widowControl w:val="0"/>
        <w:numPr>
          <w:ilvl w:val="0"/>
          <w:numId w:val="2"/>
        </w:numPr>
        <w:suppressAutoHyphens/>
        <w:autoSpaceDN w:val="0"/>
        <w:spacing w:line="240" w:lineRule="auto"/>
        <w:ind w:left="1211"/>
        <w:jc w:val="both"/>
        <w:rPr>
          <w:rFonts w:ascii="Times New Roman" w:hAnsi="Times New Roman"/>
          <w:szCs w:val="24"/>
        </w:rPr>
      </w:pPr>
      <w:r w:rsidRPr="00B50B44">
        <w:rPr>
          <w:rFonts w:ascii="Times New Roman" w:hAnsi="Times New Roman"/>
          <w:szCs w:val="24"/>
        </w:rPr>
        <w:t xml:space="preserve">artikulačné tlmočenie, ak má najmenej stredné odborné vzdelanie a absolvovala akreditovaný kurz artikulačného tlmočenia najmenej v rozsahu 100 hodín, z toho 80 hodín praktického nácviku tejto komunikácie, </w:t>
      </w:r>
    </w:p>
    <w:p w:rsidR="006F0ED1" w:rsidRPr="00B50B44" w:rsidRDefault="006F0ED1" w:rsidP="006F0ED1">
      <w:pPr>
        <w:widowControl w:val="0"/>
        <w:numPr>
          <w:ilvl w:val="0"/>
          <w:numId w:val="2"/>
        </w:numPr>
        <w:suppressAutoHyphens/>
        <w:autoSpaceDN w:val="0"/>
        <w:spacing w:line="240" w:lineRule="auto"/>
        <w:ind w:left="1211"/>
        <w:jc w:val="both"/>
        <w:rPr>
          <w:rFonts w:ascii="Times New Roman" w:hAnsi="Times New Roman"/>
          <w:szCs w:val="24"/>
        </w:rPr>
      </w:pPr>
      <w:r w:rsidRPr="00B50B44">
        <w:rPr>
          <w:rFonts w:ascii="Times New Roman" w:hAnsi="Times New Roman"/>
          <w:szCs w:val="24"/>
        </w:rPr>
        <w:t xml:space="preserve">tlmočenie v posunkovej reči, ak má najmenej úplné stredné všeobecné vzdelanie alebo úplné stredné odborné vzdelanie a absolvovala akreditovaný kurz tlmočenia v posunkovej reči najmenej v rozsahu 350 hodín, z toho 280 hodín praktického nácviku tejto komunikácie, </w:t>
      </w:r>
    </w:p>
    <w:p w:rsidR="006F0ED1" w:rsidRPr="00B50B44" w:rsidRDefault="006F0ED1" w:rsidP="006F0ED1">
      <w:pPr>
        <w:widowControl w:val="0"/>
        <w:numPr>
          <w:ilvl w:val="0"/>
          <w:numId w:val="2"/>
        </w:numPr>
        <w:suppressAutoHyphens/>
        <w:autoSpaceDN w:val="0"/>
        <w:spacing w:line="240" w:lineRule="auto"/>
        <w:ind w:left="1211"/>
        <w:jc w:val="both"/>
        <w:rPr>
          <w:rFonts w:ascii="Times New Roman" w:hAnsi="Times New Roman"/>
          <w:szCs w:val="24"/>
        </w:rPr>
      </w:pPr>
      <w:proofErr w:type="spellStart"/>
      <w:r w:rsidRPr="00B50B44">
        <w:rPr>
          <w:rFonts w:ascii="Times New Roman" w:hAnsi="Times New Roman"/>
          <w:szCs w:val="24"/>
        </w:rPr>
        <w:t>taktilné</w:t>
      </w:r>
      <w:proofErr w:type="spellEnd"/>
      <w:r w:rsidRPr="00B50B44">
        <w:rPr>
          <w:rFonts w:ascii="Times New Roman" w:hAnsi="Times New Roman"/>
          <w:szCs w:val="24"/>
        </w:rPr>
        <w:t xml:space="preserve"> tlmočeni</w:t>
      </w:r>
      <w:r>
        <w:rPr>
          <w:rFonts w:ascii="Times New Roman" w:hAnsi="Times New Roman"/>
          <w:szCs w:val="24"/>
        </w:rPr>
        <w:t>e</w:t>
      </w:r>
      <w:r w:rsidRPr="00B50B44">
        <w:rPr>
          <w:rFonts w:ascii="Times New Roman" w:hAnsi="Times New Roman"/>
          <w:szCs w:val="24"/>
        </w:rPr>
        <w:t>, ak má najmenej úplné stredné všeobecné vzdelanie alebo úplné stredné odborné vzdelanie a absolvovala akreditovaný kurz</w:t>
      </w:r>
      <w:r>
        <w:rPr>
          <w:rFonts w:ascii="Times New Roman" w:hAnsi="Times New Roman"/>
          <w:szCs w:val="24"/>
        </w:rPr>
        <w:t xml:space="preserve"> </w:t>
      </w:r>
      <w:proofErr w:type="spellStart"/>
      <w:r w:rsidRPr="00B50B44">
        <w:rPr>
          <w:rFonts w:ascii="Times New Roman" w:hAnsi="Times New Roman"/>
          <w:szCs w:val="24"/>
        </w:rPr>
        <w:t>taktilného</w:t>
      </w:r>
      <w:proofErr w:type="spellEnd"/>
      <w:r w:rsidRPr="00B50B44">
        <w:rPr>
          <w:rFonts w:ascii="Times New Roman" w:hAnsi="Times New Roman"/>
          <w:szCs w:val="24"/>
        </w:rPr>
        <w:t xml:space="preserve"> tlmočenia najmenej v rozsahu 450 hodín, z toho 350 hodín praktického nácviku tejto komunikácie, </w:t>
      </w:r>
    </w:p>
    <w:p w:rsidR="006F0ED1" w:rsidRPr="00B50B44" w:rsidRDefault="006F0ED1" w:rsidP="006F0ED1">
      <w:pPr>
        <w:widowControl w:val="0"/>
        <w:numPr>
          <w:ilvl w:val="0"/>
          <w:numId w:val="2"/>
        </w:numPr>
        <w:suppressAutoHyphens/>
        <w:autoSpaceDN w:val="0"/>
        <w:spacing w:line="240" w:lineRule="auto"/>
        <w:ind w:left="1211"/>
        <w:jc w:val="both"/>
        <w:rPr>
          <w:rFonts w:ascii="Times New Roman" w:hAnsi="Times New Roman"/>
          <w:szCs w:val="24"/>
        </w:rPr>
      </w:pPr>
      <w:r w:rsidRPr="00B50B44">
        <w:rPr>
          <w:rFonts w:ascii="Times New Roman" w:hAnsi="Times New Roman"/>
          <w:szCs w:val="24"/>
        </w:rPr>
        <w:t xml:space="preserve">príslušnú formu tlmočenia podľa písmen a) až c), ak má vysokoškolské vzdelanie prvého stupňa alebo druhého stupňa v študijnom odbore špeciálna pedagogika zameranom na </w:t>
      </w:r>
      <w:proofErr w:type="spellStart"/>
      <w:r w:rsidRPr="00B50B44">
        <w:rPr>
          <w:rFonts w:ascii="Times New Roman" w:hAnsi="Times New Roman"/>
          <w:szCs w:val="24"/>
        </w:rPr>
        <w:t>surdopédiu</w:t>
      </w:r>
      <w:proofErr w:type="spellEnd"/>
      <w:r w:rsidRPr="00B50B44">
        <w:rPr>
          <w:rFonts w:ascii="Times New Roman" w:hAnsi="Times New Roman"/>
          <w:szCs w:val="24"/>
        </w:rPr>
        <w:t xml:space="preserve"> a</w:t>
      </w:r>
      <w:r>
        <w:rPr>
          <w:rFonts w:ascii="Times New Roman" w:hAnsi="Times New Roman"/>
          <w:szCs w:val="24"/>
        </w:rPr>
        <w:t> </w:t>
      </w:r>
      <w:r w:rsidRPr="00B50B44">
        <w:rPr>
          <w:rFonts w:ascii="Times New Roman" w:hAnsi="Times New Roman"/>
          <w:szCs w:val="24"/>
        </w:rPr>
        <w:t>absolvovala</w:t>
      </w:r>
      <w:r>
        <w:rPr>
          <w:rFonts w:ascii="Times New Roman" w:hAnsi="Times New Roman"/>
          <w:szCs w:val="24"/>
        </w:rPr>
        <w:t xml:space="preserve"> akreditovaný kurz v príslušnej forme tlmočenia v rozsahu</w:t>
      </w:r>
      <w:r w:rsidRPr="00B50B44">
        <w:rPr>
          <w:rFonts w:ascii="Times New Roman" w:hAnsi="Times New Roman"/>
          <w:szCs w:val="24"/>
        </w:rPr>
        <w:t xml:space="preserve"> praktick</w:t>
      </w:r>
      <w:r>
        <w:rPr>
          <w:rFonts w:ascii="Times New Roman" w:hAnsi="Times New Roman"/>
          <w:szCs w:val="24"/>
        </w:rPr>
        <w:t>ého</w:t>
      </w:r>
      <w:r w:rsidRPr="00B50B44">
        <w:rPr>
          <w:rFonts w:ascii="Times New Roman" w:hAnsi="Times New Roman"/>
          <w:szCs w:val="24"/>
        </w:rPr>
        <w:t xml:space="preserve"> nácvik</w:t>
      </w:r>
      <w:r>
        <w:rPr>
          <w:rFonts w:ascii="Times New Roman" w:hAnsi="Times New Roman"/>
          <w:szCs w:val="24"/>
        </w:rPr>
        <w:t>u</w:t>
      </w:r>
      <w:r w:rsidRPr="00B50B44">
        <w:rPr>
          <w:rFonts w:ascii="Times New Roman" w:hAnsi="Times New Roman"/>
          <w:szCs w:val="24"/>
        </w:rPr>
        <w:t xml:space="preserve"> komunikácie podľa písmen a) až c) pre príslušnú formu tlmočenia.</w:t>
      </w:r>
    </w:p>
    <w:p w:rsidR="006F0ED1" w:rsidRPr="00B50B44" w:rsidRDefault="006F0ED1" w:rsidP="006F0ED1">
      <w:pPr>
        <w:ind w:left="851"/>
        <w:jc w:val="both"/>
        <w:rPr>
          <w:rFonts w:ascii="Times New Roman" w:hAnsi="Times New Roman"/>
          <w:szCs w:val="24"/>
        </w:rPr>
      </w:pPr>
    </w:p>
    <w:p w:rsidR="006F0ED1" w:rsidRPr="00B50B44" w:rsidRDefault="006F0ED1" w:rsidP="006F0ED1">
      <w:pPr>
        <w:ind w:left="851"/>
        <w:jc w:val="both"/>
        <w:rPr>
          <w:rFonts w:ascii="Times New Roman" w:hAnsi="Times New Roman"/>
          <w:szCs w:val="24"/>
        </w:rPr>
      </w:pPr>
      <w:r w:rsidRPr="00B50B44">
        <w:rPr>
          <w:rFonts w:ascii="Times New Roman" w:hAnsi="Times New Roman"/>
          <w:szCs w:val="24"/>
        </w:rPr>
        <w:t xml:space="preserve">(12) Absolvovanie akreditovaného kurzu podľa odseku 11 písm. a) až c) sa preukazuje dokladom o úspešnom overení vedomostí účastníka akreditovaného kurzu v príslušnej forme tlmočenia, ktorého súčasťou je aj overenie spôsobilosti používať príslušnú formu tlmočenia v konverzácii. </w:t>
      </w:r>
      <w:r>
        <w:rPr>
          <w:rFonts w:ascii="Times New Roman" w:hAnsi="Times New Roman"/>
          <w:szCs w:val="24"/>
        </w:rPr>
        <w:t xml:space="preserve"> Absolvovanie akreditovaného kurzu podľa odseku 11 </w:t>
      </w:r>
      <w:r>
        <w:rPr>
          <w:rFonts w:ascii="Times New Roman" w:hAnsi="Times New Roman"/>
          <w:szCs w:val="24"/>
        </w:rPr>
        <w:lastRenderedPageBreak/>
        <w:t xml:space="preserve">písm. d) sa preukazuje dokladom o úspešnom overení spôsobilosti účastníka akreditovaného kurzu používať príslušnú formu tlmočenia v konverzácií. </w:t>
      </w:r>
      <w:r w:rsidRPr="00B50B44">
        <w:rPr>
          <w:rFonts w:ascii="Times New Roman" w:hAnsi="Times New Roman"/>
          <w:szCs w:val="24"/>
        </w:rPr>
        <w:t>Overenie vedomostí</w:t>
      </w:r>
      <w:r>
        <w:rPr>
          <w:rFonts w:ascii="Times New Roman" w:hAnsi="Times New Roman"/>
          <w:szCs w:val="24"/>
        </w:rPr>
        <w:t xml:space="preserve"> a spôsobilosti používať príslušnú formu tlmočenia v konverzácií</w:t>
      </w:r>
      <w:r w:rsidRPr="00B50B44">
        <w:rPr>
          <w:rFonts w:ascii="Times New Roman" w:hAnsi="Times New Roman"/>
          <w:szCs w:val="24"/>
        </w:rPr>
        <w:t xml:space="preserve"> účastníka akreditovaného kurzu sa vykoná pred najmenej trojčlennou skúšobnou komisiou</w:t>
      </w:r>
      <w:r>
        <w:rPr>
          <w:rFonts w:ascii="Times New Roman" w:hAnsi="Times New Roman"/>
          <w:szCs w:val="24"/>
        </w:rPr>
        <w:t xml:space="preserve">, z ktorej </w:t>
      </w:r>
      <w:r w:rsidRPr="00B50B44">
        <w:rPr>
          <w:rFonts w:ascii="Times New Roman" w:hAnsi="Times New Roman"/>
          <w:szCs w:val="24"/>
        </w:rPr>
        <w:t>najmenej jeden člen je odborne spôsobilý v príslušnej forme tlmočenia.“.</w:t>
      </w:r>
    </w:p>
    <w:p w:rsidR="006F0ED1" w:rsidRPr="00B50B44" w:rsidRDefault="006F0ED1" w:rsidP="006F0ED1">
      <w:pPr>
        <w:ind w:left="851"/>
        <w:jc w:val="both"/>
        <w:rPr>
          <w:rFonts w:ascii="Times New Roman" w:hAnsi="Times New Roman"/>
          <w:szCs w:val="24"/>
        </w:rPr>
      </w:pPr>
    </w:p>
    <w:p w:rsidR="006F0ED1" w:rsidRPr="00B50B44" w:rsidRDefault="006F0ED1" w:rsidP="006F0ED1">
      <w:pPr>
        <w:ind w:left="851"/>
        <w:jc w:val="both"/>
        <w:rPr>
          <w:rFonts w:ascii="Times New Roman" w:hAnsi="Times New Roman"/>
          <w:szCs w:val="24"/>
        </w:rPr>
      </w:pPr>
      <w:r w:rsidRPr="00B50B44">
        <w:rPr>
          <w:rFonts w:ascii="Times New Roman" w:hAnsi="Times New Roman"/>
          <w:szCs w:val="24"/>
        </w:rPr>
        <w:t>Poznámka pod čiarou k odkazu 47 znie:</w:t>
      </w:r>
    </w:p>
    <w:p w:rsidR="006F0ED1" w:rsidRPr="00B50B44" w:rsidRDefault="006F0ED1" w:rsidP="006F0ED1">
      <w:pPr>
        <w:ind w:left="851"/>
        <w:jc w:val="both"/>
        <w:rPr>
          <w:rFonts w:ascii="Times New Roman" w:hAnsi="Times New Roman"/>
          <w:szCs w:val="24"/>
        </w:rPr>
      </w:pPr>
      <w:r w:rsidRPr="00B50B44">
        <w:rPr>
          <w:rFonts w:ascii="Times New Roman" w:hAnsi="Times New Roman"/>
          <w:szCs w:val="24"/>
        </w:rPr>
        <w:t>„</w:t>
      </w:r>
      <w:r w:rsidRPr="00B50B44">
        <w:rPr>
          <w:rFonts w:ascii="Times New Roman" w:hAnsi="Times New Roman"/>
          <w:szCs w:val="24"/>
          <w:vertAlign w:val="superscript"/>
        </w:rPr>
        <w:t>47</w:t>
      </w:r>
      <w:r w:rsidRPr="00B50B44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/>
          <w:szCs w:val="24"/>
        </w:rPr>
        <w:t xml:space="preserve">§ 2 ods. 1 a </w:t>
      </w:r>
      <w:r w:rsidRPr="00B50B44">
        <w:rPr>
          <w:rFonts w:ascii="Times New Roman" w:hAnsi="Times New Roman"/>
          <w:szCs w:val="24"/>
        </w:rPr>
        <w:t>§ 20 ods. 3 zákona č. 382/2004 Z. z. o znalcoch, tlmočníkoch a</w:t>
      </w:r>
      <w:r>
        <w:rPr>
          <w:rFonts w:ascii="Times New Roman" w:hAnsi="Times New Roman"/>
          <w:szCs w:val="24"/>
        </w:rPr>
        <w:t> </w:t>
      </w:r>
      <w:r w:rsidRPr="00B50B44">
        <w:rPr>
          <w:rFonts w:ascii="Times New Roman" w:hAnsi="Times New Roman"/>
          <w:szCs w:val="24"/>
        </w:rPr>
        <w:t>prekladateľoch a o zmene a doplnení niektorých zákonov.“.“.</w:t>
      </w:r>
    </w:p>
    <w:p w:rsidR="006F0ED1" w:rsidRDefault="006F0ED1" w:rsidP="006F0ED1">
      <w:pPr>
        <w:ind w:left="502"/>
        <w:jc w:val="both"/>
        <w:rPr>
          <w:rStyle w:val="awspan1"/>
          <w:rFonts w:ascii="Times New Roman" w:hAnsi="Times New Roman"/>
          <w:szCs w:val="24"/>
        </w:rPr>
      </w:pPr>
    </w:p>
    <w:p w:rsidR="006F0ED1" w:rsidRPr="00B50B44" w:rsidRDefault="006F0ED1" w:rsidP="006F0ED1">
      <w:pPr>
        <w:ind w:left="502"/>
        <w:jc w:val="both"/>
        <w:rPr>
          <w:rStyle w:val="awspan1"/>
          <w:rFonts w:ascii="Times New Roman" w:hAnsi="Times New Roman"/>
          <w:szCs w:val="24"/>
        </w:rPr>
      </w:pPr>
      <w:r w:rsidRPr="00B50B44">
        <w:rPr>
          <w:rStyle w:val="awspan1"/>
          <w:rFonts w:ascii="Times New Roman" w:hAnsi="Times New Roman"/>
          <w:szCs w:val="24"/>
        </w:rPr>
        <w:t>Navrhovaná úprava nadobúda účinnosť 1. januára 2020, čo sa premietne do článku upravujúceho účinnosť.</w:t>
      </w:r>
    </w:p>
    <w:p w:rsidR="006F0ED1" w:rsidRPr="00B50B44" w:rsidRDefault="006F0ED1" w:rsidP="006F0ED1">
      <w:pPr>
        <w:ind w:left="502"/>
        <w:jc w:val="both"/>
        <w:rPr>
          <w:rFonts w:ascii="Times New Roman" w:hAnsi="Times New Roman"/>
          <w:szCs w:val="24"/>
        </w:rPr>
      </w:pPr>
    </w:p>
    <w:p w:rsidR="006F0ED1" w:rsidRPr="00B50B44" w:rsidRDefault="006F0ED1" w:rsidP="006F0ED1">
      <w:pPr>
        <w:ind w:left="502"/>
        <w:jc w:val="both"/>
        <w:rPr>
          <w:rFonts w:ascii="Times New Roman" w:hAnsi="Times New Roman"/>
          <w:szCs w:val="24"/>
        </w:rPr>
      </w:pPr>
      <w:r w:rsidRPr="00B50B44">
        <w:rPr>
          <w:rFonts w:ascii="Times New Roman" w:hAnsi="Times New Roman"/>
          <w:szCs w:val="24"/>
        </w:rPr>
        <w:t xml:space="preserve">Nasledujúce body sa primerane prečíslujú, </w:t>
      </w:r>
      <w:r w:rsidRPr="00B50B44">
        <w:rPr>
          <w:rStyle w:val="awspan1"/>
          <w:rFonts w:ascii="Times New Roman" w:hAnsi="Times New Roman"/>
          <w:szCs w:val="24"/>
        </w:rPr>
        <w:t>čo sa premietne do článku upravujúceho účinnosť</w:t>
      </w:r>
      <w:r w:rsidRPr="00B50B44">
        <w:rPr>
          <w:rFonts w:ascii="Times New Roman" w:hAnsi="Times New Roman"/>
          <w:szCs w:val="24"/>
        </w:rPr>
        <w:t>.</w:t>
      </w:r>
    </w:p>
    <w:p w:rsidR="006F0ED1" w:rsidRDefault="006F0ED1" w:rsidP="006F0ED1">
      <w:pPr>
        <w:adjustRightInd w:val="0"/>
        <w:ind w:left="1814"/>
        <w:contextualSpacing/>
        <w:jc w:val="both"/>
        <w:rPr>
          <w:rFonts w:ascii="Times New Roman" w:hAnsi="Times New Roman"/>
          <w:i/>
          <w:szCs w:val="24"/>
        </w:rPr>
      </w:pPr>
    </w:p>
    <w:p w:rsidR="006F0ED1" w:rsidRPr="006F0ED1" w:rsidRDefault="006F0ED1" w:rsidP="006F0ED1">
      <w:pPr>
        <w:adjustRightInd w:val="0"/>
        <w:ind w:left="2124"/>
        <w:contextualSpacing/>
        <w:jc w:val="both"/>
        <w:rPr>
          <w:rFonts w:ascii="Times New Roman" w:hAnsi="Times New Roman"/>
          <w:szCs w:val="24"/>
        </w:rPr>
      </w:pPr>
      <w:r w:rsidRPr="006F0ED1">
        <w:rPr>
          <w:rFonts w:ascii="Times New Roman" w:hAnsi="Times New Roman"/>
          <w:szCs w:val="24"/>
        </w:rPr>
        <w:t xml:space="preserve">Navrhovaná právna úprava vzhľadom na požiadavky aplikačnej praxe a zástupcov nepočujúcich fyzických osôb v záujme zvýšenia kvality tlmočníckej služby a zabezpečenia jej dostupnosti novo ustanovuje kvalifikačné predpoklady potrebné na vykonávanie pracovnej činnosti v oblasti sociálnych služieb, ktorou je tlmočenie v posunkovej reči, artikulačné tlmočenie alebo </w:t>
      </w:r>
      <w:proofErr w:type="spellStart"/>
      <w:r w:rsidRPr="006F0ED1">
        <w:rPr>
          <w:rFonts w:ascii="Times New Roman" w:hAnsi="Times New Roman"/>
          <w:szCs w:val="24"/>
        </w:rPr>
        <w:t>taktilné</w:t>
      </w:r>
      <w:proofErr w:type="spellEnd"/>
      <w:r w:rsidRPr="006F0ED1">
        <w:rPr>
          <w:rFonts w:ascii="Times New Roman" w:hAnsi="Times New Roman"/>
          <w:szCs w:val="24"/>
        </w:rPr>
        <w:t xml:space="preserve"> tlmočenie, a to v rámci tlmočníckej služby poskytovanej podľa § 44 zákona o sociálnych službách.</w:t>
      </w:r>
    </w:p>
    <w:p w:rsidR="006F0ED1" w:rsidRPr="006F0ED1" w:rsidRDefault="006F0ED1" w:rsidP="006F0ED1">
      <w:pPr>
        <w:adjustRightInd w:val="0"/>
        <w:ind w:left="2124"/>
        <w:contextualSpacing/>
        <w:jc w:val="both"/>
        <w:rPr>
          <w:rFonts w:ascii="Times New Roman" w:hAnsi="Times New Roman"/>
          <w:szCs w:val="24"/>
        </w:rPr>
      </w:pPr>
      <w:r w:rsidRPr="006F0ED1">
        <w:rPr>
          <w:rFonts w:ascii="Times New Roman" w:hAnsi="Times New Roman"/>
          <w:szCs w:val="24"/>
        </w:rPr>
        <w:t xml:space="preserve">Navrhovaná právna úprava kvalifikačných predpokladov na tlmočenie pri poskytovaní tlmočníckej služby podľa zákona o sociálnych službách novo ustanovuje aj minimálny požadovaný stupeň vzdelania osoby, ktorá vykonáva tlmočenie a nie je zapísaná do zoznamu tlmočníkov vedeného Ministerstvom spravodlivosti Slovenskej republiky, čím je previazaná aj s úrovňou odmeňovania v tomto povolaní. V rámci právnej úpravy v nariadení vlády Slovenskej republiky č. 341/2004 Z. z., ktorým sa ustanovujú katalógy pracovných činností pri výkone práce vo verejnom záujme je zohľadňovaná zložitosť a súvisiaca odborná  náročnosť vykonávania pracovnej činnosti tlmočenia vo väzbe na znalosť a používanie konkrétnej formy tlmočenia, ktorá je zhodnotená v úrovni odmeňovania. Rovnako poskytovanie tlmočenia v posunkovej reči, artikulačného tlmočenia alebo </w:t>
      </w:r>
      <w:proofErr w:type="spellStart"/>
      <w:r w:rsidRPr="006F0ED1">
        <w:rPr>
          <w:rFonts w:ascii="Times New Roman" w:hAnsi="Times New Roman"/>
          <w:szCs w:val="24"/>
        </w:rPr>
        <w:t>taktilného</w:t>
      </w:r>
      <w:proofErr w:type="spellEnd"/>
      <w:r w:rsidRPr="006F0ED1">
        <w:rPr>
          <w:rFonts w:ascii="Times New Roman" w:hAnsi="Times New Roman"/>
          <w:szCs w:val="24"/>
        </w:rPr>
        <w:t xml:space="preserve"> tlmočenia vykonávaného tlmočníkom v súvislosti s potrebou zabezpečenia porozumenia pri komunikácií, ktorej závery sa môžu dotýkať práv a právom chránených záujmov zraniteľnej fyzickej osoby odkázanej v dôsledku zdravotného postihnutia sluchu na tlmočenie, si kladie zákonite vyššie nároky na odbornosť poskytovania tohto tlmočenia (požadovaná znalosť odbornej terminológie, jej aktívne pochopenie a pretlmočenie v zrozumiteľnej forme pre osobu so sluchovým postihnutím a s tým súvisiaca náročnosť duševnej práce ovplyvňuje vyžadovaný kvalifikačný predpoklad daný stupňom vzdelania).</w:t>
      </w:r>
    </w:p>
    <w:p w:rsidR="006F0ED1" w:rsidRPr="006F0ED1" w:rsidRDefault="006F0ED1" w:rsidP="006F0ED1">
      <w:pPr>
        <w:adjustRightInd w:val="0"/>
        <w:ind w:left="2124"/>
        <w:contextualSpacing/>
        <w:jc w:val="both"/>
        <w:rPr>
          <w:rFonts w:ascii="Times New Roman" w:hAnsi="Times New Roman"/>
          <w:szCs w:val="24"/>
        </w:rPr>
      </w:pPr>
      <w:r w:rsidRPr="006F0ED1">
        <w:rPr>
          <w:rFonts w:ascii="Times New Roman" w:hAnsi="Times New Roman"/>
          <w:szCs w:val="24"/>
        </w:rPr>
        <w:t xml:space="preserve">Doterajšia právna úprava viazala preukazovanie plnenia kvalifikačných predpokladov potrebných na tlmočenie v oblasti sociálnych služieb u </w:t>
      </w:r>
      <w:r w:rsidRPr="006F0ED1">
        <w:rPr>
          <w:rFonts w:ascii="Times New Roman" w:hAnsi="Times New Roman"/>
          <w:szCs w:val="24"/>
        </w:rPr>
        <w:lastRenderedPageBreak/>
        <w:t xml:space="preserve">tlmočníka posunkovej reči, artikulačného tlmočníka a tlmočníka pre </w:t>
      </w:r>
      <w:proofErr w:type="spellStart"/>
      <w:r w:rsidRPr="006F0ED1">
        <w:rPr>
          <w:rFonts w:ascii="Times New Roman" w:hAnsi="Times New Roman"/>
          <w:szCs w:val="24"/>
        </w:rPr>
        <w:t>hluchoslepé</w:t>
      </w:r>
      <w:proofErr w:type="spellEnd"/>
      <w:r w:rsidRPr="006F0ED1">
        <w:rPr>
          <w:rFonts w:ascii="Times New Roman" w:hAnsi="Times New Roman"/>
          <w:szCs w:val="24"/>
        </w:rPr>
        <w:t xml:space="preserve"> osoby absolvovaním tlmočníckeho minima - certifikátom vydaným subjektom, ktorý má oprávnenie Ministerstva školstva, vedy, výskumu a športu Slovenskej republiky na vzdelávanie tlmočníkov posunkovej reči, artikulačných tlmočníkov alebo tlmočníkov pre </w:t>
      </w:r>
      <w:proofErr w:type="spellStart"/>
      <w:r w:rsidRPr="006F0ED1">
        <w:rPr>
          <w:rFonts w:ascii="Times New Roman" w:hAnsi="Times New Roman"/>
          <w:szCs w:val="24"/>
        </w:rPr>
        <w:t>hluchoslepé</w:t>
      </w:r>
      <w:proofErr w:type="spellEnd"/>
      <w:r w:rsidRPr="006F0ED1">
        <w:rPr>
          <w:rFonts w:ascii="Times New Roman" w:hAnsi="Times New Roman"/>
          <w:szCs w:val="24"/>
        </w:rPr>
        <w:t xml:space="preserve"> osoby.</w:t>
      </w:r>
    </w:p>
    <w:p w:rsidR="006F0ED1" w:rsidRPr="006F0ED1" w:rsidRDefault="006F0ED1" w:rsidP="006F0ED1">
      <w:pPr>
        <w:adjustRightInd w:val="0"/>
        <w:ind w:left="2124"/>
        <w:contextualSpacing/>
        <w:jc w:val="both"/>
        <w:rPr>
          <w:rFonts w:ascii="Times New Roman" w:hAnsi="Times New Roman"/>
          <w:szCs w:val="24"/>
        </w:rPr>
      </w:pPr>
      <w:r w:rsidRPr="006F0ED1">
        <w:rPr>
          <w:rFonts w:ascii="Times New Roman" w:hAnsi="Times New Roman"/>
          <w:szCs w:val="24"/>
        </w:rPr>
        <w:t xml:space="preserve">Navrhovaná právna úprava novo podmieňuje plnenie kvalifikačných predpokladov potrebných na tlmočenie v oblasti sociálnych služieb nielen splnením podmienok podľa zákona č. 382/2004 Z. z. o znalcoch, tlmočníkoch a prekladateľoch a o zmene a doplnení niektorých zákonov, ale na účely tlmočenia podľa tohto zákona alternatívne aj absolvovaním akreditovaného kurzu tlmočenia v  príslušnej forme tlmočenia (t. j. kurzu artikulačného tlmočenia, tlmočenia v posunkovej reči alebo </w:t>
      </w:r>
      <w:proofErr w:type="spellStart"/>
      <w:r w:rsidRPr="006F0ED1">
        <w:rPr>
          <w:rFonts w:ascii="Times New Roman" w:hAnsi="Times New Roman"/>
          <w:szCs w:val="24"/>
        </w:rPr>
        <w:t>taktilného</w:t>
      </w:r>
      <w:proofErr w:type="spellEnd"/>
      <w:r w:rsidRPr="006F0ED1">
        <w:rPr>
          <w:rFonts w:ascii="Times New Roman" w:hAnsi="Times New Roman"/>
          <w:szCs w:val="24"/>
        </w:rPr>
        <w:t xml:space="preserve"> tlmočenia akreditovaného Ministerstvom práce, sociálnych vecí a rodiny SR), za predpokladu dosiahnutého najmenej stredného odborného vzdelania. Zároveň právna úprava ustanovuje minimálny časový rozsah kurzu tlmočenia v príslušnej forme tlmočenia (získanie znalosti a osvojenie si formy artikulačného tlmočenia je časovo menej náročné než osvojenie si a vedomosť tlmočenia v posunkovej reči a tlmočenia pre </w:t>
      </w:r>
      <w:proofErr w:type="spellStart"/>
      <w:r w:rsidRPr="006F0ED1">
        <w:rPr>
          <w:rFonts w:ascii="Times New Roman" w:hAnsi="Times New Roman"/>
          <w:szCs w:val="24"/>
        </w:rPr>
        <w:t>hluchoslepé</w:t>
      </w:r>
      <w:proofErr w:type="spellEnd"/>
      <w:r w:rsidRPr="006F0ED1">
        <w:rPr>
          <w:rFonts w:ascii="Times New Roman" w:hAnsi="Times New Roman"/>
          <w:szCs w:val="24"/>
        </w:rPr>
        <w:t xml:space="preserve"> osoby formou </w:t>
      </w:r>
      <w:proofErr w:type="spellStart"/>
      <w:r w:rsidRPr="006F0ED1">
        <w:rPr>
          <w:rFonts w:ascii="Times New Roman" w:hAnsi="Times New Roman"/>
          <w:szCs w:val="24"/>
        </w:rPr>
        <w:t>taktilného</w:t>
      </w:r>
      <w:proofErr w:type="spellEnd"/>
      <w:r w:rsidRPr="006F0ED1">
        <w:rPr>
          <w:rFonts w:ascii="Times New Roman" w:hAnsi="Times New Roman"/>
          <w:szCs w:val="24"/>
        </w:rPr>
        <w:t xml:space="preserve"> tlmočenia), a to aj s povinným rozsahom praktickej časti tohto kurzu, ktorá spočíva vzhľadom na povahu a charakter tohto kurzu, v praktickom nácviku príslušnej formy komunikácie priamo účastníkom kurzu.</w:t>
      </w:r>
    </w:p>
    <w:p w:rsidR="006F0ED1" w:rsidRPr="006F0ED1" w:rsidRDefault="006F0ED1" w:rsidP="006F0ED1">
      <w:pPr>
        <w:adjustRightInd w:val="0"/>
        <w:ind w:left="2124"/>
        <w:contextualSpacing/>
        <w:jc w:val="both"/>
        <w:rPr>
          <w:rFonts w:ascii="Times New Roman" w:hAnsi="Times New Roman"/>
          <w:szCs w:val="24"/>
        </w:rPr>
      </w:pPr>
      <w:r w:rsidRPr="006F0ED1">
        <w:rPr>
          <w:rFonts w:ascii="Times New Roman" w:hAnsi="Times New Roman"/>
          <w:szCs w:val="24"/>
        </w:rPr>
        <w:t xml:space="preserve">Ak stupňom dosiahnutého vzdelania je vysokoškolské vzdelanie prvého stupňa alebo druhého stupňa v študijnom odbore špeciálna pedagogika zameranom na </w:t>
      </w:r>
      <w:proofErr w:type="spellStart"/>
      <w:r w:rsidRPr="006F0ED1">
        <w:rPr>
          <w:rFonts w:ascii="Times New Roman" w:hAnsi="Times New Roman"/>
          <w:szCs w:val="24"/>
        </w:rPr>
        <w:t>surdopédiu</w:t>
      </w:r>
      <w:proofErr w:type="spellEnd"/>
      <w:r w:rsidRPr="006F0ED1">
        <w:rPr>
          <w:rFonts w:ascii="Times New Roman" w:hAnsi="Times New Roman"/>
          <w:szCs w:val="24"/>
        </w:rPr>
        <w:t>, plnenie kvalifikačných predpokladov na tlmočenie je u absolventov týchto škôl s odborným zameraním viazané len na preukázanie absolvovania praktického nácviku komunikácie v príslušnom časovom rozsahu pre príslušnú formu tlmočenia (absolvovanie praktickej časti akreditovaného kurzu, ktoré spočíva v praktickom nácviku príslušnej formy komunikácie priamo účastníkom kurzu), a to u osoby, ktorej bola Ministerstvom práce, sociálnych vecí a rodiny SR udelená akreditácia vzdelávacieho programu - akreditovaného kurzu tlmočenia v príslušnej forme tlmočenia.</w:t>
      </w:r>
    </w:p>
    <w:p w:rsidR="006F0ED1" w:rsidRPr="006F0ED1" w:rsidRDefault="006F0ED1" w:rsidP="006F0ED1">
      <w:pPr>
        <w:adjustRightInd w:val="0"/>
        <w:ind w:left="2124"/>
        <w:contextualSpacing/>
        <w:jc w:val="both"/>
        <w:rPr>
          <w:rFonts w:ascii="Times New Roman" w:hAnsi="Times New Roman"/>
          <w:szCs w:val="24"/>
        </w:rPr>
      </w:pPr>
      <w:r w:rsidRPr="006F0ED1">
        <w:rPr>
          <w:rFonts w:ascii="Times New Roman" w:hAnsi="Times New Roman"/>
          <w:szCs w:val="24"/>
        </w:rPr>
        <w:t xml:space="preserve">Vzhľadom na špecifický charakter vzdelávacieho programu v oblasti sociálnych služieb, ktorým je kurz artikulačného tlmočenia, kurz tlmočenia v posunkovej reči alebo kurz </w:t>
      </w:r>
      <w:proofErr w:type="spellStart"/>
      <w:r w:rsidRPr="006F0ED1">
        <w:rPr>
          <w:rFonts w:ascii="Times New Roman" w:hAnsi="Times New Roman"/>
          <w:szCs w:val="24"/>
        </w:rPr>
        <w:t>taktilného</w:t>
      </w:r>
      <w:proofErr w:type="spellEnd"/>
      <w:r w:rsidRPr="006F0ED1">
        <w:rPr>
          <w:rFonts w:ascii="Times New Roman" w:hAnsi="Times New Roman"/>
          <w:szCs w:val="24"/>
        </w:rPr>
        <w:t xml:space="preserve"> tlmočenia, navrhovaná právna úprava zaväzuje osobu, ktorej bola udelená akreditácia tohto vzdelávacieho programu, vykonať záverečnú odbornú skúšku, ktorej obsahom je aj overenie vedomostí, zručností a schopností účastníka kurzu v príslušnej forme tlmočenia a overenie jeho spôsobilosti získané vedomosti, zručnosti a schopnosti reálne používať, pred najmenej trojčlennou skúšobnou komisiou. V záujme objektívnosti zhodnotenia týchto vedomostí, zručností a schopností súčasťou tejto skúšky musí byť aj konverzácia s členom tejto skúšobnej komisie, ktorý je odborne spôsobilý v príslušnej forme tlmočenia.</w:t>
      </w:r>
    </w:p>
    <w:p w:rsidR="006F0ED1" w:rsidRPr="006F0ED1" w:rsidRDefault="006F0ED1" w:rsidP="006F0ED1">
      <w:pPr>
        <w:ind w:left="670"/>
        <w:jc w:val="both"/>
        <w:rPr>
          <w:rFonts w:ascii="Times New Roman" w:hAnsi="Times New Roman"/>
          <w:szCs w:val="24"/>
        </w:rPr>
      </w:pPr>
    </w:p>
    <w:p w:rsidR="006F0ED1" w:rsidRPr="00E44B87" w:rsidRDefault="006F0ED1" w:rsidP="005E25E9">
      <w:pPr>
        <w:spacing w:line="240" w:lineRule="auto"/>
        <w:ind w:left="3402"/>
        <w:jc w:val="both"/>
        <w:rPr>
          <w:rFonts w:ascii="Times New Roman" w:hAnsi="Times New Roman"/>
          <w:b/>
          <w:szCs w:val="24"/>
        </w:rPr>
      </w:pPr>
      <w:r w:rsidRPr="00E44B87">
        <w:rPr>
          <w:rFonts w:ascii="Times New Roman" w:hAnsi="Times New Roman"/>
          <w:b/>
          <w:szCs w:val="24"/>
        </w:rPr>
        <w:lastRenderedPageBreak/>
        <w:t>Výbor NR SR pre sociálne veci</w:t>
      </w:r>
    </w:p>
    <w:p w:rsidR="006F0ED1" w:rsidRDefault="006F0ED1" w:rsidP="006F0ED1">
      <w:pPr>
        <w:spacing w:line="240" w:lineRule="auto"/>
        <w:jc w:val="both"/>
        <w:rPr>
          <w:rFonts w:ascii="Times New Roman" w:hAnsi="Times New Roman"/>
          <w:szCs w:val="24"/>
        </w:rPr>
      </w:pPr>
    </w:p>
    <w:p w:rsidR="006F0ED1" w:rsidRDefault="006F0ED1" w:rsidP="006F0ED1">
      <w:pPr>
        <w:spacing w:line="240" w:lineRule="auto"/>
        <w:ind w:left="3402"/>
        <w:jc w:val="both"/>
        <w:rPr>
          <w:iCs/>
          <w:sz w:val="28"/>
        </w:rPr>
      </w:pPr>
      <w:r>
        <w:rPr>
          <w:rFonts w:ascii="Times New Roman" w:hAnsi="Times New Roman"/>
          <w:b/>
          <w:szCs w:val="24"/>
        </w:rPr>
        <w:t>G</w:t>
      </w:r>
      <w:r w:rsidRPr="00167443">
        <w:rPr>
          <w:rFonts w:ascii="Times New Roman" w:hAnsi="Times New Roman"/>
          <w:b/>
          <w:szCs w:val="24"/>
        </w:rPr>
        <w:t>estorský výbor odporúča schváliť</w:t>
      </w:r>
      <w:r>
        <w:rPr>
          <w:rFonts w:ascii="Times New Roman" w:hAnsi="Times New Roman"/>
          <w:b/>
          <w:szCs w:val="24"/>
        </w:rPr>
        <w:t>.</w:t>
      </w:r>
    </w:p>
    <w:p w:rsidR="006F0ED1" w:rsidRPr="00D47E01" w:rsidRDefault="006F0ED1" w:rsidP="006F0ED1">
      <w:pPr>
        <w:jc w:val="both"/>
        <w:rPr>
          <w:rFonts w:ascii="Times New Roman" w:hAnsi="Times New Roman"/>
          <w:szCs w:val="24"/>
        </w:rPr>
      </w:pPr>
    </w:p>
    <w:p w:rsidR="006F0ED1" w:rsidRDefault="006F0ED1" w:rsidP="006F0ED1">
      <w:pPr>
        <w:pStyle w:val="Textkomentra"/>
        <w:spacing w:after="0"/>
        <w:ind w:left="3544"/>
        <w:jc w:val="both"/>
        <w:rPr>
          <w:rFonts w:ascii="Times New Roman" w:hAnsi="Times New Roman" w:cs="Times New Roman"/>
          <w:sz w:val="24"/>
          <w:szCs w:val="24"/>
        </w:rPr>
      </w:pPr>
    </w:p>
    <w:p w:rsidR="006F0ED1" w:rsidRPr="00EA77E8" w:rsidRDefault="006F0ED1" w:rsidP="006F0ED1">
      <w:pPr>
        <w:ind w:left="360"/>
        <w:jc w:val="both"/>
        <w:rPr>
          <w:rFonts w:ascii="Times New Roman" w:hAnsi="Times New Roman"/>
          <w:szCs w:val="24"/>
        </w:rPr>
      </w:pPr>
    </w:p>
    <w:p w:rsidR="006F0ED1" w:rsidRPr="00EA77E8" w:rsidRDefault="006F0ED1" w:rsidP="006F0ED1">
      <w:pPr>
        <w:pStyle w:val="Odsekzoznamu"/>
        <w:numPr>
          <w:ilvl w:val="0"/>
          <w:numId w:val="1"/>
        </w:numPr>
        <w:ind w:left="567"/>
        <w:jc w:val="both"/>
      </w:pPr>
      <w:r w:rsidRPr="00EA77E8">
        <w:t>V čl. I bode 61 § 92 ods. 7 druhá veta znie: „Okrem skutočností podľa prvej vety obsahuje žiadosť, ktorú podá fyzická osoba uvedená v § 3 ods. 2 písm. b) až k), aj povolenie príslušného orgánu na pobyt a u Slováka žijúceho v zahraničí aj potvrdenie o splnení podmienky podľa § 3 ods. 2 písm. l).“.</w:t>
      </w:r>
    </w:p>
    <w:p w:rsidR="006F0ED1" w:rsidRPr="00AD34B3" w:rsidRDefault="006F0ED1" w:rsidP="006F0ED1">
      <w:pPr>
        <w:ind w:left="567"/>
        <w:jc w:val="both"/>
        <w:rPr>
          <w:rFonts w:ascii="Times New Roman" w:hAnsi="Times New Roman"/>
          <w:szCs w:val="24"/>
        </w:rPr>
      </w:pPr>
    </w:p>
    <w:p w:rsidR="006F0ED1" w:rsidRPr="00EA77E8" w:rsidRDefault="006F0ED1" w:rsidP="006F0ED1">
      <w:pPr>
        <w:adjustRightInd w:val="0"/>
        <w:ind w:left="2124"/>
        <w:contextualSpacing/>
        <w:jc w:val="both"/>
        <w:rPr>
          <w:rFonts w:ascii="Times New Roman" w:hAnsi="Times New Roman"/>
          <w:szCs w:val="24"/>
        </w:rPr>
      </w:pPr>
      <w:r w:rsidRPr="00EA77E8">
        <w:rPr>
          <w:rFonts w:ascii="Times New Roman" w:hAnsi="Times New Roman"/>
          <w:szCs w:val="24"/>
        </w:rPr>
        <w:t>Účelom navrhovanej právnej úpravy je precizovanie obsahových náležitostí žiadosti o posúdenie odkázanosti na sociálnu službu u fyzickej osoby, ktorá nie je občanom Slovenskej republiky, ktorý má na území Slovenskej republiky trvalý pobyt alebo prechodný pobyt. Ide o zabezpečenie vnútornej  previazanosti znenia tohto ustanovenia s vymedzením prijímateľov sociálnej služby v § 3 ods. 2 tohto zákona.  Tieto osoby ustanovené v § 3 ods. 2 písm. b) až l) zákona o sociálnych službách môžu  vystupovať na rovnakom základe ako účastníci právnych vzťahov pri poskytovaní sociálnych služieb, ak preukážu oprávnenie formalizovaného pobytu na území Slovenskej republiky vydané príslušným orgánom. U Slováka žijúceho v zahraničí je relevantným potvrdenie o splnení podmienky nepretržitého zdržiavania sa na území Slovenskej republiky v priebehu jedného kalendárneho roka nepretržite aspoň 180 dní, ktorá je ustanovená v § 3 ods. 2 písm. l) zákona o sociálnych službách.</w:t>
      </w:r>
    </w:p>
    <w:p w:rsidR="006F0ED1" w:rsidRDefault="006F0ED1" w:rsidP="006F0ED1">
      <w:pPr>
        <w:spacing w:line="240" w:lineRule="auto"/>
        <w:ind w:left="3540"/>
        <w:jc w:val="both"/>
        <w:rPr>
          <w:rFonts w:ascii="Times New Roman" w:hAnsi="Times New Roman"/>
          <w:b/>
          <w:szCs w:val="24"/>
        </w:rPr>
      </w:pPr>
    </w:p>
    <w:p w:rsidR="006F0ED1" w:rsidRPr="00E44B87" w:rsidRDefault="006F0ED1" w:rsidP="006F0ED1">
      <w:pPr>
        <w:spacing w:line="240" w:lineRule="auto"/>
        <w:ind w:left="3402"/>
        <w:jc w:val="both"/>
        <w:rPr>
          <w:rFonts w:ascii="Times New Roman" w:hAnsi="Times New Roman"/>
          <w:b/>
          <w:szCs w:val="24"/>
        </w:rPr>
      </w:pPr>
      <w:r w:rsidRPr="00E44B87">
        <w:rPr>
          <w:rFonts w:ascii="Times New Roman" w:hAnsi="Times New Roman"/>
          <w:b/>
          <w:szCs w:val="24"/>
        </w:rPr>
        <w:t>Výbor NR SR pre sociálne veci</w:t>
      </w:r>
    </w:p>
    <w:p w:rsidR="006F0ED1" w:rsidRDefault="006F0ED1" w:rsidP="006F0ED1">
      <w:pPr>
        <w:spacing w:line="240" w:lineRule="auto"/>
        <w:ind w:left="3402"/>
        <w:jc w:val="both"/>
        <w:rPr>
          <w:rFonts w:ascii="Times New Roman" w:hAnsi="Times New Roman"/>
          <w:szCs w:val="24"/>
        </w:rPr>
      </w:pPr>
    </w:p>
    <w:p w:rsidR="006F0ED1" w:rsidRDefault="006F0ED1" w:rsidP="006F0ED1">
      <w:pPr>
        <w:spacing w:line="240" w:lineRule="auto"/>
        <w:ind w:left="3402"/>
        <w:jc w:val="both"/>
        <w:rPr>
          <w:iCs/>
          <w:sz w:val="28"/>
        </w:rPr>
      </w:pPr>
      <w:r>
        <w:rPr>
          <w:rFonts w:ascii="Times New Roman" w:hAnsi="Times New Roman"/>
          <w:b/>
          <w:szCs w:val="24"/>
        </w:rPr>
        <w:t>G</w:t>
      </w:r>
      <w:r w:rsidRPr="00167443">
        <w:rPr>
          <w:rFonts w:ascii="Times New Roman" w:hAnsi="Times New Roman"/>
          <w:b/>
          <w:szCs w:val="24"/>
        </w:rPr>
        <w:t>estorský výbor odporúča schváliť</w:t>
      </w:r>
      <w:r>
        <w:rPr>
          <w:rFonts w:ascii="Times New Roman" w:hAnsi="Times New Roman"/>
          <w:b/>
          <w:szCs w:val="24"/>
        </w:rPr>
        <w:t>.</w:t>
      </w:r>
    </w:p>
    <w:p w:rsidR="006F0ED1" w:rsidRPr="00D47E01" w:rsidRDefault="006F0ED1" w:rsidP="006F0ED1">
      <w:pPr>
        <w:ind w:left="3402"/>
        <w:jc w:val="both"/>
        <w:rPr>
          <w:rFonts w:ascii="Times New Roman" w:hAnsi="Times New Roman"/>
          <w:szCs w:val="24"/>
        </w:rPr>
      </w:pPr>
    </w:p>
    <w:p w:rsidR="006F0ED1" w:rsidRDefault="006F0ED1" w:rsidP="006F0ED1">
      <w:pPr>
        <w:pStyle w:val="Textkomentra"/>
        <w:spacing w:after="0"/>
        <w:ind w:left="3544"/>
        <w:jc w:val="both"/>
        <w:rPr>
          <w:rFonts w:ascii="Times New Roman" w:hAnsi="Times New Roman" w:cs="Times New Roman"/>
          <w:sz w:val="24"/>
          <w:szCs w:val="24"/>
        </w:rPr>
      </w:pPr>
    </w:p>
    <w:p w:rsidR="006F0ED1" w:rsidRPr="00EA77E8" w:rsidRDefault="006F0ED1" w:rsidP="006F0ED1">
      <w:pPr>
        <w:adjustRightInd w:val="0"/>
        <w:ind w:left="1814"/>
        <w:contextualSpacing/>
        <w:jc w:val="both"/>
        <w:rPr>
          <w:rFonts w:ascii="Times New Roman" w:hAnsi="Times New Roman"/>
          <w:szCs w:val="24"/>
        </w:rPr>
      </w:pPr>
    </w:p>
    <w:p w:rsidR="006F0ED1" w:rsidRPr="00582ED8" w:rsidRDefault="006F0ED1" w:rsidP="006F0ED1">
      <w:pPr>
        <w:pStyle w:val="Odsekzoznamu"/>
        <w:numPr>
          <w:ilvl w:val="0"/>
          <w:numId w:val="1"/>
        </w:numPr>
        <w:ind w:left="426" w:hanging="142"/>
      </w:pPr>
      <w:r>
        <w:rPr>
          <w:lang w:val="sk-SK"/>
        </w:rPr>
        <w:t xml:space="preserve">V </w:t>
      </w:r>
      <w:r w:rsidRPr="00582ED8">
        <w:t>čl. I sa vypúšťa bod 81.</w:t>
      </w:r>
    </w:p>
    <w:p w:rsidR="006F0ED1" w:rsidRPr="00AD34B3" w:rsidRDefault="006F0ED1" w:rsidP="006F0ED1">
      <w:pPr>
        <w:pStyle w:val="Odsekzoznamu"/>
        <w:shd w:val="clear" w:color="auto" w:fill="FFFFFF" w:themeFill="background1"/>
        <w:tabs>
          <w:tab w:val="left" w:pos="66"/>
        </w:tabs>
        <w:ind w:left="709"/>
        <w:jc w:val="both"/>
        <w:rPr>
          <w:szCs w:val="24"/>
        </w:rPr>
      </w:pPr>
      <w:r>
        <w:rPr>
          <w:szCs w:val="24"/>
        </w:rPr>
        <w:t>Nasledujúce body sa primerane prečíslujú a uvedená zmena sa premietne aj do článku o účinnosti.</w:t>
      </w:r>
    </w:p>
    <w:p w:rsidR="006F0ED1" w:rsidRDefault="006F0ED1" w:rsidP="006F0ED1">
      <w:pPr>
        <w:adjustRightInd w:val="0"/>
        <w:ind w:left="1814"/>
        <w:contextualSpacing/>
        <w:jc w:val="both"/>
        <w:rPr>
          <w:rFonts w:ascii="Times New Roman" w:hAnsi="Times New Roman"/>
          <w:i/>
          <w:szCs w:val="24"/>
        </w:rPr>
      </w:pPr>
    </w:p>
    <w:p w:rsidR="006F0ED1" w:rsidRPr="00333726" w:rsidRDefault="006F0ED1" w:rsidP="006F0ED1">
      <w:pPr>
        <w:adjustRightInd w:val="0"/>
        <w:ind w:left="2124"/>
        <w:contextualSpacing/>
        <w:jc w:val="both"/>
        <w:rPr>
          <w:rFonts w:ascii="Times New Roman" w:hAnsi="Times New Roman"/>
          <w:szCs w:val="24"/>
        </w:rPr>
      </w:pPr>
      <w:r w:rsidRPr="00333726">
        <w:rPr>
          <w:rFonts w:ascii="Times New Roman" w:hAnsi="Times New Roman"/>
          <w:szCs w:val="24"/>
        </w:rPr>
        <w:t xml:space="preserve">Opodstatnenosť navrhovanej legislatívno-technickej úpravy odôvodňujú právne úpravy zavedené zákonom č. 221/2019 Z. z., ktorým sa mení a dopĺňa zákon č. 177/2018 Z. z. o niektorých opatreniach na znižovanie administratívnej záťaže využívaním informačných systémov verejnej správy a o zmene a doplnení niektorých zákonov (zákon proti byrokracii) a ktorým sa menia a dopĺňajú niektoré zákony, v rámci ktorých sa v zákone o sociálnych službách a o zmene a doplnení zákona č. 455/1991 Zb. o živnostenskom podnikaní (živnostenský zákon) v znení neskorších predpisov v znení neskorších predpisov vypúšťa s účinnosťou od 1. </w:t>
      </w:r>
      <w:r w:rsidRPr="00333726">
        <w:rPr>
          <w:rFonts w:ascii="Times New Roman" w:hAnsi="Times New Roman"/>
          <w:szCs w:val="24"/>
        </w:rPr>
        <w:lastRenderedPageBreak/>
        <w:t>decembra 2019 odsek 2 v § 97, ktorého úprava je obsiahnutá v predmetnom bode 81.</w:t>
      </w:r>
    </w:p>
    <w:p w:rsidR="006F0ED1" w:rsidRDefault="006F0ED1" w:rsidP="006F0ED1">
      <w:pPr>
        <w:rPr>
          <w:rFonts w:ascii="Times New Roman" w:hAnsi="Times New Roman"/>
        </w:rPr>
      </w:pPr>
    </w:p>
    <w:p w:rsidR="006F0ED1" w:rsidRPr="00E44B87" w:rsidRDefault="006F0ED1" w:rsidP="006F0ED1">
      <w:pPr>
        <w:spacing w:line="240" w:lineRule="auto"/>
        <w:ind w:left="3540"/>
        <w:jc w:val="both"/>
        <w:rPr>
          <w:rFonts w:ascii="Times New Roman" w:hAnsi="Times New Roman"/>
          <w:b/>
          <w:szCs w:val="24"/>
        </w:rPr>
      </w:pPr>
      <w:r w:rsidRPr="00E44B87">
        <w:rPr>
          <w:rFonts w:ascii="Times New Roman" w:hAnsi="Times New Roman"/>
          <w:b/>
          <w:szCs w:val="24"/>
        </w:rPr>
        <w:t>Výbor NR SR pre sociálne veci</w:t>
      </w:r>
    </w:p>
    <w:p w:rsidR="006F0ED1" w:rsidRDefault="006F0ED1" w:rsidP="006F0ED1">
      <w:pPr>
        <w:spacing w:line="240" w:lineRule="auto"/>
        <w:jc w:val="both"/>
        <w:rPr>
          <w:rFonts w:ascii="Times New Roman" w:hAnsi="Times New Roman"/>
          <w:szCs w:val="24"/>
        </w:rPr>
      </w:pPr>
    </w:p>
    <w:p w:rsidR="006F0ED1" w:rsidRDefault="006F0ED1" w:rsidP="006F0ED1">
      <w:pPr>
        <w:spacing w:line="240" w:lineRule="auto"/>
        <w:ind w:left="3540"/>
        <w:jc w:val="both"/>
        <w:rPr>
          <w:iCs/>
          <w:sz w:val="28"/>
        </w:rPr>
      </w:pPr>
      <w:r>
        <w:rPr>
          <w:rFonts w:ascii="Times New Roman" w:hAnsi="Times New Roman"/>
          <w:b/>
          <w:szCs w:val="24"/>
        </w:rPr>
        <w:t>G</w:t>
      </w:r>
      <w:r w:rsidRPr="00167443">
        <w:rPr>
          <w:rFonts w:ascii="Times New Roman" w:hAnsi="Times New Roman"/>
          <w:b/>
          <w:szCs w:val="24"/>
        </w:rPr>
        <w:t>estorský výbor odporúča schváliť</w:t>
      </w:r>
      <w:r>
        <w:rPr>
          <w:rFonts w:ascii="Times New Roman" w:hAnsi="Times New Roman"/>
          <w:b/>
          <w:szCs w:val="24"/>
        </w:rPr>
        <w:t>.</w:t>
      </w:r>
    </w:p>
    <w:p w:rsidR="006F0ED1" w:rsidRPr="00D47E01" w:rsidRDefault="006F0ED1" w:rsidP="006F0ED1">
      <w:pPr>
        <w:jc w:val="both"/>
        <w:rPr>
          <w:rFonts w:ascii="Times New Roman" w:hAnsi="Times New Roman"/>
          <w:szCs w:val="24"/>
        </w:rPr>
      </w:pPr>
    </w:p>
    <w:p w:rsidR="006F0ED1" w:rsidRDefault="006F0ED1" w:rsidP="006F0ED1">
      <w:pPr>
        <w:pStyle w:val="Textkomentra"/>
        <w:spacing w:after="0"/>
        <w:ind w:left="3544"/>
        <w:jc w:val="both"/>
        <w:rPr>
          <w:rFonts w:ascii="Times New Roman" w:hAnsi="Times New Roman" w:cs="Times New Roman"/>
          <w:sz w:val="24"/>
          <w:szCs w:val="24"/>
        </w:rPr>
      </w:pPr>
    </w:p>
    <w:p w:rsidR="006F0ED1" w:rsidRDefault="006F0ED1" w:rsidP="006F0ED1">
      <w:pPr>
        <w:rPr>
          <w:rFonts w:ascii="Times New Roman" w:hAnsi="Times New Roman"/>
        </w:rPr>
      </w:pPr>
    </w:p>
    <w:p w:rsidR="006F0ED1" w:rsidRPr="00333726" w:rsidRDefault="006F0ED1" w:rsidP="006F0ED1">
      <w:pPr>
        <w:pStyle w:val="Odsekzoznamu"/>
        <w:widowControl w:val="0"/>
        <w:numPr>
          <w:ilvl w:val="0"/>
          <w:numId w:val="1"/>
        </w:numPr>
        <w:suppressAutoHyphens/>
        <w:autoSpaceDN w:val="0"/>
        <w:spacing w:line="240" w:lineRule="auto"/>
        <w:ind w:left="567" w:hanging="283"/>
        <w:jc w:val="both"/>
        <w:rPr>
          <w:szCs w:val="24"/>
        </w:rPr>
      </w:pPr>
      <w:r w:rsidRPr="00333726">
        <w:rPr>
          <w:szCs w:val="24"/>
        </w:rPr>
        <w:t>V čl. I bode 91 sa doterajší text § 110ao označuje ako odsek 1 a dopĺňa sa odsekom 2, ktorý znie:</w:t>
      </w:r>
    </w:p>
    <w:p w:rsidR="006F0ED1" w:rsidRPr="00B50B44" w:rsidRDefault="006F0ED1" w:rsidP="006F0ED1">
      <w:pPr>
        <w:ind w:left="360"/>
        <w:jc w:val="both"/>
        <w:rPr>
          <w:rStyle w:val="awspan1"/>
          <w:rFonts w:ascii="Times New Roman" w:hAnsi="Times New Roman"/>
          <w:szCs w:val="24"/>
        </w:rPr>
      </w:pPr>
      <w:r w:rsidRPr="00B50B44">
        <w:rPr>
          <w:rStyle w:val="awspan1"/>
          <w:rFonts w:ascii="Times New Roman" w:hAnsi="Times New Roman"/>
          <w:szCs w:val="24"/>
        </w:rPr>
        <w:t>„(2) U fyzickej osoby, ktorá k 31. decembru 2019 spĺňa kvalifikačný predpoklad podľa § 84 ods. 11 a 12 v znení účinnom do 31. decembra 2019, sa považuje kvalifikačný predpoklad na tlmočenie podľa zákona účinného od 1. januára 2020 za splnený.“.</w:t>
      </w:r>
    </w:p>
    <w:p w:rsidR="006F0ED1" w:rsidRPr="00B50B44" w:rsidRDefault="006F0ED1" w:rsidP="006F0ED1">
      <w:pPr>
        <w:adjustRightInd w:val="0"/>
        <w:ind w:left="1814"/>
        <w:contextualSpacing/>
        <w:jc w:val="both"/>
        <w:rPr>
          <w:rFonts w:ascii="Times New Roman" w:hAnsi="Times New Roman"/>
          <w:i/>
          <w:szCs w:val="24"/>
        </w:rPr>
      </w:pPr>
    </w:p>
    <w:p w:rsidR="006F0ED1" w:rsidRPr="00333726" w:rsidRDefault="006F0ED1" w:rsidP="006F0ED1">
      <w:pPr>
        <w:adjustRightInd w:val="0"/>
        <w:ind w:left="2124"/>
        <w:contextualSpacing/>
        <w:jc w:val="both"/>
        <w:rPr>
          <w:rFonts w:ascii="Times New Roman" w:hAnsi="Times New Roman"/>
          <w:szCs w:val="24"/>
        </w:rPr>
      </w:pPr>
      <w:r w:rsidRPr="00333726">
        <w:rPr>
          <w:rFonts w:ascii="Times New Roman" w:hAnsi="Times New Roman"/>
          <w:szCs w:val="24"/>
        </w:rPr>
        <w:t>Prechodné ustanovenie zabezpečuje uznanie plnenia kvalifikačných predpokladov u tlmočníkov podľa doterajšej právnej úpravy. Ide na účely vykonávania tlmočenia v rámci tlmočníckej služby poskytovanej podľa zákona o sociálnych službách o uznanie plnenia kvalifikačných predpokladov u všetkých tlmočníkov, ktorí tlmočenie vykonávali, a to kedykoľvek pred nadobudnutím účinnosti novej právnej úpravy a plnili kvalifikačné predpoklady podľa predchádzajúcej právnej úpravy.</w:t>
      </w:r>
    </w:p>
    <w:p w:rsidR="006F0ED1" w:rsidRPr="00333726" w:rsidRDefault="006F0ED1" w:rsidP="006F0ED1">
      <w:pPr>
        <w:pStyle w:val="Odsekzoznamu"/>
        <w:shd w:val="clear" w:color="auto" w:fill="FFFFFF"/>
        <w:tabs>
          <w:tab w:val="left" w:pos="2268"/>
        </w:tabs>
        <w:overflowPunct w:val="0"/>
        <w:autoSpaceDE w:val="0"/>
        <w:autoSpaceDN w:val="0"/>
        <w:spacing w:after="0" w:line="240" w:lineRule="auto"/>
        <w:ind w:left="3712"/>
        <w:jc w:val="both"/>
        <w:rPr>
          <w:iCs/>
          <w:lang w:val="sk-SK"/>
        </w:rPr>
      </w:pPr>
    </w:p>
    <w:p w:rsidR="006F0ED1" w:rsidRPr="00333726" w:rsidRDefault="006F0ED1" w:rsidP="006F0ED1">
      <w:pPr>
        <w:rPr>
          <w:rFonts w:ascii="Times New Roman" w:hAnsi="Times New Roman"/>
        </w:rPr>
      </w:pPr>
    </w:p>
    <w:p w:rsidR="006F0ED1" w:rsidRPr="00E44B87" w:rsidRDefault="006F0ED1" w:rsidP="006F0ED1">
      <w:pPr>
        <w:spacing w:line="240" w:lineRule="auto"/>
        <w:ind w:left="3540"/>
        <w:jc w:val="both"/>
        <w:rPr>
          <w:rFonts w:ascii="Times New Roman" w:hAnsi="Times New Roman"/>
          <w:b/>
          <w:szCs w:val="24"/>
        </w:rPr>
      </w:pPr>
      <w:r w:rsidRPr="00E44B87">
        <w:rPr>
          <w:rFonts w:ascii="Times New Roman" w:hAnsi="Times New Roman"/>
          <w:b/>
          <w:szCs w:val="24"/>
        </w:rPr>
        <w:t>Výbor NR SR pre sociálne veci</w:t>
      </w:r>
    </w:p>
    <w:p w:rsidR="006F0ED1" w:rsidRDefault="006F0ED1" w:rsidP="006F0ED1">
      <w:pPr>
        <w:spacing w:line="240" w:lineRule="auto"/>
        <w:jc w:val="both"/>
        <w:rPr>
          <w:rFonts w:ascii="Times New Roman" w:hAnsi="Times New Roman"/>
          <w:szCs w:val="24"/>
        </w:rPr>
      </w:pPr>
    </w:p>
    <w:p w:rsidR="006F0ED1" w:rsidRDefault="006F0ED1" w:rsidP="006F0ED1">
      <w:pPr>
        <w:spacing w:line="240" w:lineRule="auto"/>
        <w:ind w:left="3540"/>
        <w:jc w:val="both"/>
        <w:rPr>
          <w:iCs/>
          <w:sz w:val="28"/>
        </w:rPr>
      </w:pPr>
      <w:r>
        <w:rPr>
          <w:rFonts w:ascii="Times New Roman" w:hAnsi="Times New Roman"/>
          <w:b/>
          <w:szCs w:val="24"/>
        </w:rPr>
        <w:t>G</w:t>
      </w:r>
      <w:r w:rsidRPr="00167443">
        <w:rPr>
          <w:rFonts w:ascii="Times New Roman" w:hAnsi="Times New Roman"/>
          <w:b/>
          <w:szCs w:val="24"/>
        </w:rPr>
        <w:t>estorský výbor odporúča schváliť</w:t>
      </w:r>
      <w:r>
        <w:rPr>
          <w:rFonts w:ascii="Times New Roman" w:hAnsi="Times New Roman"/>
          <w:b/>
          <w:szCs w:val="24"/>
        </w:rPr>
        <w:t>.</w:t>
      </w:r>
    </w:p>
    <w:p w:rsidR="006F0ED1" w:rsidRPr="00D47E01" w:rsidRDefault="006F0ED1" w:rsidP="006F0ED1">
      <w:pPr>
        <w:jc w:val="both"/>
        <w:rPr>
          <w:rFonts w:ascii="Times New Roman" w:hAnsi="Times New Roman"/>
          <w:szCs w:val="24"/>
        </w:rPr>
      </w:pPr>
    </w:p>
    <w:p w:rsidR="002D0B9E" w:rsidRDefault="002D0B9E" w:rsidP="002D0B9E">
      <w:pPr>
        <w:pStyle w:val="Textkomentra"/>
        <w:spacing w:after="0"/>
        <w:ind w:left="3544"/>
        <w:jc w:val="both"/>
        <w:rPr>
          <w:rFonts w:ascii="Times New Roman" w:hAnsi="Times New Roman" w:cs="Times New Roman"/>
          <w:sz w:val="24"/>
          <w:szCs w:val="24"/>
        </w:rPr>
      </w:pPr>
    </w:p>
    <w:p w:rsidR="002D0B9E" w:rsidRDefault="002D0B9E" w:rsidP="002D0B9E">
      <w:pPr>
        <w:pStyle w:val="Textkomentra"/>
        <w:spacing w:after="0"/>
        <w:ind w:left="3544"/>
        <w:jc w:val="both"/>
        <w:rPr>
          <w:rFonts w:ascii="Times New Roman" w:hAnsi="Times New Roman" w:cs="Times New Roman"/>
          <w:sz w:val="24"/>
          <w:szCs w:val="24"/>
        </w:rPr>
      </w:pPr>
    </w:p>
    <w:p w:rsidR="002D0B9E" w:rsidRDefault="002D0B9E" w:rsidP="002D0B9E">
      <w:pPr>
        <w:pStyle w:val="Textkomentra"/>
        <w:spacing w:after="0"/>
        <w:ind w:left="3544"/>
        <w:jc w:val="both"/>
        <w:rPr>
          <w:rFonts w:ascii="Times New Roman" w:hAnsi="Times New Roman" w:cs="Times New Roman"/>
          <w:sz w:val="24"/>
          <w:szCs w:val="24"/>
        </w:rPr>
      </w:pPr>
    </w:p>
    <w:p w:rsidR="002D0B9E" w:rsidRPr="001648E8" w:rsidRDefault="002D0B9E" w:rsidP="002D0B9E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  <w:r w:rsidRPr="001648E8">
        <w:rPr>
          <w:rFonts w:ascii="Times New Roman" w:hAnsi="Times New Roman"/>
          <w:b/>
          <w:bCs/>
          <w:szCs w:val="24"/>
        </w:rPr>
        <w:t xml:space="preserve">V. </w:t>
      </w:r>
    </w:p>
    <w:p w:rsidR="002D0B9E" w:rsidRPr="001648E8" w:rsidRDefault="002D0B9E" w:rsidP="00326914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2D0B9E" w:rsidRPr="00975595" w:rsidRDefault="002D0B9E" w:rsidP="00326914">
      <w:pPr>
        <w:spacing w:line="276" w:lineRule="auto"/>
        <w:jc w:val="both"/>
        <w:rPr>
          <w:rFonts w:ascii="Times New Roman" w:hAnsi="Times New Roman"/>
          <w:szCs w:val="24"/>
        </w:rPr>
      </w:pPr>
      <w:r w:rsidRPr="001648E8">
        <w:rPr>
          <w:rFonts w:ascii="Times New Roman" w:hAnsi="Times New Roman"/>
          <w:szCs w:val="24"/>
        </w:rPr>
        <w:tab/>
      </w:r>
      <w:r w:rsidRPr="00975595">
        <w:rPr>
          <w:rFonts w:ascii="Times New Roman" w:hAnsi="Times New Roman"/>
          <w:b/>
          <w:szCs w:val="24"/>
        </w:rPr>
        <w:t>Gestorský výbor</w:t>
      </w:r>
      <w:r w:rsidRPr="00975595">
        <w:rPr>
          <w:rFonts w:ascii="Times New Roman" w:hAnsi="Times New Roman"/>
          <w:szCs w:val="24"/>
        </w:rPr>
        <w:t xml:space="preserve"> na základe stanovísk výborov k vládnemu návrhu zákona</w:t>
      </w:r>
      <w:r w:rsidRPr="00975595">
        <w:rPr>
          <w:rFonts w:ascii="Times New Roman" w:hAnsi="Times New Roman"/>
          <w:color w:val="000000"/>
          <w:szCs w:val="24"/>
        </w:rPr>
        <w:t>,</w:t>
      </w:r>
      <w:r w:rsidRPr="00975595">
        <w:rPr>
          <w:rFonts w:ascii="Times New Roman" w:hAnsi="Times New Roman"/>
          <w:szCs w:val="24"/>
        </w:rPr>
        <w:t xml:space="preserve"> </w:t>
      </w:r>
      <w:r w:rsidRPr="002D0B9E">
        <w:rPr>
          <w:rFonts w:ascii="Times New Roman" w:hAnsi="Times New Roman"/>
          <w:noProof/>
          <w:szCs w:val="24"/>
        </w:rPr>
        <w:t xml:space="preserve">ktorým sa mení a dopĺňa zákon č. 448/2008 Z. z. o sociálnych službách a o zmene a doplnení zákona č. 455/1991 Zb. o živnostenskom podnikaní (živnostenský zákon) v znení neskorších predpisov v znení neskorších predpisov </w:t>
      </w:r>
      <w:r w:rsidRPr="002D0B9E">
        <w:rPr>
          <w:rFonts w:ascii="Times New Roman" w:hAnsi="Times New Roman"/>
          <w:b/>
          <w:szCs w:val="24"/>
        </w:rPr>
        <w:t>(tlač 1516)</w:t>
      </w:r>
      <w:r w:rsidRPr="002D0B9E">
        <w:rPr>
          <w:rFonts w:ascii="Times New Roman" w:hAnsi="Times New Roman"/>
          <w:szCs w:val="24"/>
        </w:rPr>
        <w:t xml:space="preserve"> </w:t>
      </w:r>
      <w:r w:rsidRPr="00975595">
        <w:rPr>
          <w:rFonts w:ascii="Times New Roman" w:hAnsi="Times New Roman"/>
          <w:szCs w:val="24"/>
        </w:rPr>
        <w:t xml:space="preserve">a v ich uzneseniach uvedených pod bodom III. tejto správy </w:t>
      </w:r>
      <w:r w:rsidRPr="00975595">
        <w:rPr>
          <w:rFonts w:ascii="Times New Roman" w:hAnsi="Times New Roman"/>
          <w:b/>
          <w:szCs w:val="24"/>
        </w:rPr>
        <w:t>odporúča</w:t>
      </w:r>
      <w:r w:rsidRPr="00975595">
        <w:rPr>
          <w:rFonts w:ascii="Times New Roman" w:hAnsi="Times New Roman"/>
          <w:szCs w:val="24"/>
        </w:rPr>
        <w:t xml:space="preserve"> Národnej rade Slovenskej republiky návrh zákona v znení schválených pozmeňujúcich a doplňujúcich návrhov </w:t>
      </w:r>
    </w:p>
    <w:p w:rsidR="002D0B9E" w:rsidRDefault="002D0B9E" w:rsidP="002D0B9E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  <w:spacing w:val="20"/>
        </w:rPr>
      </w:pPr>
    </w:p>
    <w:p w:rsidR="002D0B9E" w:rsidRPr="00047234" w:rsidRDefault="002D0B9E" w:rsidP="002D0B9E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spacing w:val="20"/>
        </w:rPr>
      </w:pPr>
      <w:r w:rsidRPr="00047234">
        <w:rPr>
          <w:rFonts w:ascii="Times New Roman" w:hAnsi="Times New Roman"/>
          <w:b/>
          <w:bCs/>
          <w:spacing w:val="20"/>
        </w:rPr>
        <w:t>schváliť</w:t>
      </w:r>
      <w:r>
        <w:rPr>
          <w:rFonts w:ascii="Times New Roman" w:hAnsi="Times New Roman"/>
          <w:b/>
          <w:bCs/>
          <w:spacing w:val="20"/>
        </w:rPr>
        <w:t>.</w:t>
      </w:r>
    </w:p>
    <w:p w:rsidR="002D0B9E" w:rsidRDefault="002D0B9E" w:rsidP="002D0B9E">
      <w:pPr>
        <w:pStyle w:val="Zkladntext2"/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lang w:eastAsia="sk-SK"/>
        </w:rPr>
      </w:pPr>
    </w:p>
    <w:p w:rsidR="00A3614F" w:rsidRDefault="00A3614F" w:rsidP="002D0B9E">
      <w:pPr>
        <w:pStyle w:val="Zkladntext2"/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lang w:eastAsia="sk-SK"/>
        </w:rPr>
      </w:pPr>
    </w:p>
    <w:p w:rsidR="00A3614F" w:rsidRDefault="00A3614F" w:rsidP="002D0B9E">
      <w:pPr>
        <w:pStyle w:val="Zkladntext2"/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lang w:eastAsia="sk-SK"/>
        </w:rPr>
      </w:pPr>
    </w:p>
    <w:p w:rsidR="002D0B9E" w:rsidRDefault="002D0B9E" w:rsidP="002D0B9E">
      <w:pPr>
        <w:pStyle w:val="Zkladntext2"/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lang w:eastAsia="sk-SK"/>
        </w:rPr>
      </w:pPr>
      <w:r w:rsidRPr="00E35790">
        <w:rPr>
          <w:rFonts w:ascii="Times New Roman" w:hAnsi="Times New Roman"/>
          <w:b/>
          <w:lang w:eastAsia="sk-SK"/>
        </w:rPr>
        <w:lastRenderedPageBreak/>
        <w:t>VI.</w:t>
      </w:r>
    </w:p>
    <w:p w:rsidR="002D0B9E" w:rsidRPr="00C8305F" w:rsidRDefault="002D0B9E" w:rsidP="0043088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</w:r>
      <w:r w:rsidRPr="00C8305F">
        <w:rPr>
          <w:rFonts w:ascii="Times New Roman" w:hAnsi="Times New Roman"/>
          <w:szCs w:val="24"/>
        </w:rPr>
        <w:t xml:space="preserve">Gestorský výbor odporúča </w:t>
      </w:r>
      <w:r w:rsidRPr="0035450B">
        <w:rPr>
          <w:rFonts w:ascii="Times New Roman" w:hAnsi="Times New Roman"/>
          <w:b/>
          <w:szCs w:val="24"/>
        </w:rPr>
        <w:t>hlasovať o</w:t>
      </w:r>
      <w:r>
        <w:rPr>
          <w:rFonts w:ascii="Times New Roman" w:hAnsi="Times New Roman"/>
          <w:b/>
          <w:szCs w:val="24"/>
        </w:rPr>
        <w:t> </w:t>
      </w:r>
      <w:r w:rsidRPr="0035450B">
        <w:rPr>
          <w:rFonts w:ascii="Times New Roman" w:hAnsi="Times New Roman"/>
          <w:b/>
          <w:szCs w:val="24"/>
        </w:rPr>
        <w:t>návrhoch</w:t>
      </w:r>
      <w:r>
        <w:rPr>
          <w:rFonts w:ascii="Times New Roman" w:hAnsi="Times New Roman"/>
          <w:b/>
          <w:szCs w:val="24"/>
        </w:rPr>
        <w:t xml:space="preserve"> 1</w:t>
      </w:r>
      <w:r w:rsidRPr="00C8305F">
        <w:rPr>
          <w:rFonts w:ascii="Times New Roman" w:hAnsi="Times New Roman"/>
          <w:szCs w:val="24"/>
        </w:rPr>
        <w:t xml:space="preserve"> </w:t>
      </w:r>
      <w:r w:rsidRPr="00C8305F">
        <w:rPr>
          <w:rFonts w:ascii="Times New Roman" w:hAnsi="Times New Roman"/>
          <w:b/>
          <w:szCs w:val="24"/>
        </w:rPr>
        <w:t>a</w:t>
      </w:r>
      <w:r>
        <w:rPr>
          <w:rFonts w:ascii="Times New Roman" w:hAnsi="Times New Roman"/>
          <w:b/>
          <w:szCs w:val="24"/>
        </w:rPr>
        <w:t>ž</w:t>
      </w:r>
      <w:r w:rsidR="005E25E9">
        <w:rPr>
          <w:rFonts w:ascii="Times New Roman" w:hAnsi="Times New Roman"/>
          <w:b/>
          <w:szCs w:val="24"/>
        </w:rPr>
        <w:t xml:space="preserve"> 6</w:t>
      </w:r>
      <w:r>
        <w:rPr>
          <w:rFonts w:ascii="Times New Roman" w:hAnsi="Times New Roman"/>
          <w:b/>
          <w:szCs w:val="24"/>
        </w:rPr>
        <w:t xml:space="preserve"> </w:t>
      </w:r>
      <w:r w:rsidRPr="00C8305F">
        <w:rPr>
          <w:rFonts w:ascii="Times New Roman" w:hAnsi="Times New Roman"/>
          <w:szCs w:val="24"/>
        </w:rPr>
        <w:t xml:space="preserve">v štvrtej časti tejto spoločnej správy </w:t>
      </w:r>
      <w:r w:rsidRPr="0035450B">
        <w:rPr>
          <w:rFonts w:ascii="Times New Roman" w:hAnsi="Times New Roman"/>
          <w:b/>
          <w:szCs w:val="24"/>
        </w:rPr>
        <w:t>spoločne</w:t>
      </w:r>
      <w:r w:rsidRPr="00C8305F">
        <w:rPr>
          <w:rFonts w:ascii="Times New Roman" w:hAnsi="Times New Roman"/>
          <w:szCs w:val="24"/>
        </w:rPr>
        <w:t xml:space="preserve"> so stanoviskom gestorského výboru </w:t>
      </w:r>
      <w:r w:rsidRPr="00C8305F">
        <w:rPr>
          <w:rFonts w:ascii="Times New Roman" w:hAnsi="Times New Roman"/>
          <w:b/>
          <w:szCs w:val="24"/>
        </w:rPr>
        <w:t>schváliť.</w:t>
      </w:r>
    </w:p>
    <w:p w:rsidR="002D0B9E" w:rsidRDefault="002D0B9E" w:rsidP="0043088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  <w:bCs/>
        </w:rPr>
      </w:pPr>
    </w:p>
    <w:p w:rsidR="002D0B9E" w:rsidRPr="00011996" w:rsidRDefault="002D0B9E" w:rsidP="0043088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  <w:b/>
          <w:bCs/>
        </w:rPr>
        <w:tab/>
        <w:t>Spoločná správa</w:t>
      </w:r>
      <w:r w:rsidRPr="00E35790">
        <w:rPr>
          <w:rFonts w:ascii="Times New Roman" w:hAnsi="Times New Roman"/>
        </w:rPr>
        <w:t xml:space="preserve"> výborov Národnej rady Slovenskej republiky o</w:t>
      </w:r>
      <w:r>
        <w:rPr>
          <w:rFonts w:ascii="Times New Roman" w:hAnsi="Times New Roman"/>
        </w:rPr>
        <w:t> </w:t>
      </w:r>
      <w:r w:rsidRPr="00E35790">
        <w:rPr>
          <w:rFonts w:ascii="Times New Roman" w:hAnsi="Times New Roman"/>
        </w:rPr>
        <w:t>prerokovaní</w:t>
      </w:r>
      <w:r>
        <w:rPr>
          <w:rFonts w:ascii="Times New Roman" w:hAnsi="Times New Roman"/>
        </w:rPr>
        <w:t xml:space="preserve"> vládneho </w:t>
      </w:r>
      <w:r w:rsidRPr="00E35790">
        <w:rPr>
          <w:rFonts w:ascii="Times New Roman" w:hAnsi="Times New Roman"/>
        </w:rPr>
        <w:t xml:space="preserve">návrhu zákona vo výboroch Národnej rady Slovenskej republiky v druhom čítaní </w:t>
      </w:r>
      <w:r w:rsidRPr="00E35790">
        <w:rPr>
          <w:rFonts w:ascii="Times New Roman" w:hAnsi="Times New Roman"/>
          <w:b/>
          <w:bCs/>
        </w:rPr>
        <w:t xml:space="preserve">bola schválená </w:t>
      </w:r>
      <w:r w:rsidRPr="00011996">
        <w:rPr>
          <w:rFonts w:ascii="Times New Roman" w:hAnsi="Times New Roman"/>
          <w:bCs/>
        </w:rPr>
        <w:t>uznesením Výboru Národnej rady Slovenskej republiky pre sociálne veci</w:t>
      </w:r>
      <w:r>
        <w:rPr>
          <w:rFonts w:ascii="Times New Roman" w:hAnsi="Times New Roman"/>
          <w:bCs/>
        </w:rPr>
        <w:br/>
      </w:r>
      <w:r w:rsidRPr="00011996">
        <w:rPr>
          <w:rFonts w:ascii="Times New Roman" w:hAnsi="Times New Roman"/>
          <w:bCs/>
        </w:rPr>
        <w:t>č.</w:t>
      </w:r>
      <w:r>
        <w:rPr>
          <w:rFonts w:ascii="Times New Roman" w:hAnsi="Times New Roman"/>
          <w:bCs/>
        </w:rPr>
        <w:t xml:space="preserve"> </w:t>
      </w:r>
      <w:r w:rsidR="001A42FD">
        <w:rPr>
          <w:rFonts w:ascii="Times New Roman" w:hAnsi="Times New Roman"/>
          <w:bCs/>
        </w:rPr>
        <w:t>186</w:t>
      </w:r>
      <w:r w:rsidRPr="00011996">
        <w:rPr>
          <w:rFonts w:ascii="Times New Roman" w:hAnsi="Times New Roman"/>
          <w:bCs/>
        </w:rPr>
        <w:t xml:space="preserve"> z</w:t>
      </w:r>
      <w:r w:rsidR="00DE62CB">
        <w:rPr>
          <w:rFonts w:ascii="Times New Roman" w:hAnsi="Times New Roman"/>
          <w:bCs/>
        </w:rPr>
        <w:t> 10.</w:t>
      </w:r>
      <w:r>
        <w:rPr>
          <w:rFonts w:ascii="Times New Roman" w:hAnsi="Times New Roman"/>
          <w:bCs/>
        </w:rPr>
        <w:t xml:space="preserve"> septembra 2019.</w:t>
      </w:r>
    </w:p>
    <w:p w:rsidR="002D0B9E" w:rsidRPr="00E35790" w:rsidRDefault="002D0B9E" w:rsidP="0043088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2D0B9E" w:rsidRPr="00E35790" w:rsidRDefault="002D0B9E" w:rsidP="00430889">
      <w:pPr>
        <w:spacing w:line="276" w:lineRule="auto"/>
        <w:ind w:firstLine="709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 xml:space="preserve">Týmto uznesením výbor zároveň poveril </w:t>
      </w:r>
      <w:r w:rsidRPr="004B056F">
        <w:rPr>
          <w:rFonts w:ascii="Times New Roman" w:hAnsi="Times New Roman"/>
        </w:rPr>
        <w:t>spoločn</w:t>
      </w:r>
      <w:r w:rsidR="00B27BDD">
        <w:rPr>
          <w:rFonts w:ascii="Times New Roman" w:hAnsi="Times New Roman"/>
        </w:rPr>
        <w:t>ú</w:t>
      </w:r>
      <w:r w:rsidRPr="004B056F">
        <w:rPr>
          <w:rFonts w:ascii="Times New Roman" w:hAnsi="Times New Roman"/>
        </w:rPr>
        <w:t xml:space="preserve"> spravodaj</w:t>
      </w:r>
      <w:r w:rsidR="00B27BDD">
        <w:rPr>
          <w:rFonts w:ascii="Times New Roman" w:hAnsi="Times New Roman"/>
        </w:rPr>
        <w:t xml:space="preserve">kyňu </w:t>
      </w:r>
      <w:r w:rsidR="00B27BDD">
        <w:rPr>
          <w:rFonts w:ascii="Times New Roman" w:hAnsi="Times New Roman"/>
          <w:b/>
        </w:rPr>
        <w:t xml:space="preserve">Alenu </w:t>
      </w:r>
      <w:proofErr w:type="spellStart"/>
      <w:r w:rsidR="00B27BDD">
        <w:rPr>
          <w:rFonts w:ascii="Times New Roman" w:hAnsi="Times New Roman"/>
          <w:b/>
        </w:rPr>
        <w:t>Bašistovú</w:t>
      </w:r>
      <w:proofErr w:type="spellEnd"/>
      <w:r>
        <w:rPr>
          <w:rFonts w:ascii="Times New Roman" w:hAnsi="Times New Roman"/>
          <w:b/>
        </w:rPr>
        <w:t>,</w:t>
      </w:r>
      <w:r w:rsidRPr="00E35790">
        <w:rPr>
          <w:rFonts w:ascii="Times New Roman" w:hAnsi="Times New Roman"/>
        </w:rPr>
        <w:t xml:space="preserve"> aby na schôdzi Národnej rady Slovenskej republiky pri rokovaní o predmetnom návrhu zákona </w:t>
      </w:r>
      <w:r w:rsidRPr="00E35790">
        <w:rPr>
          <w:rFonts w:ascii="Times New Roman" w:hAnsi="Times New Roman"/>
          <w:bCs/>
        </w:rPr>
        <w:t>informoval</w:t>
      </w:r>
      <w:r w:rsidR="00B27BDD">
        <w:rPr>
          <w:rFonts w:ascii="Times New Roman" w:hAnsi="Times New Roman"/>
          <w:bCs/>
        </w:rPr>
        <w:t>a</w:t>
      </w:r>
      <w:r w:rsidRPr="00E35790">
        <w:rPr>
          <w:rFonts w:ascii="Times New Roman" w:hAnsi="Times New Roman"/>
          <w:bCs/>
        </w:rPr>
        <w:t xml:space="preserve"> o výsledku rokovania výborov a </w:t>
      </w:r>
      <w:r w:rsidRPr="00E35790">
        <w:rPr>
          <w:rFonts w:ascii="Times New Roman" w:hAnsi="Times New Roman"/>
        </w:rPr>
        <w:t>predkladal</w:t>
      </w:r>
      <w:r w:rsidR="00B27BDD">
        <w:rPr>
          <w:rFonts w:ascii="Times New Roman" w:hAnsi="Times New Roman"/>
        </w:rPr>
        <w:t>a</w:t>
      </w:r>
      <w:r w:rsidRPr="00E35790">
        <w:rPr>
          <w:rFonts w:ascii="Times New Roman" w:hAnsi="Times New Roman"/>
        </w:rPr>
        <w:t xml:space="preserve"> návrhy v zmysle príslušných ustanovení zákona č. 350/1996 Z. z. o rokovacom poriadku Národnej rady Slovenskej republiky v znení neskorších predpisov.</w:t>
      </w:r>
    </w:p>
    <w:p w:rsidR="002D0B9E" w:rsidRDefault="002D0B9E" w:rsidP="00326914">
      <w:pPr>
        <w:spacing w:line="276" w:lineRule="auto"/>
        <w:jc w:val="center"/>
        <w:rPr>
          <w:rFonts w:ascii="Times New Roman" w:hAnsi="Times New Roman"/>
        </w:rPr>
      </w:pPr>
    </w:p>
    <w:p w:rsidR="002D0B9E" w:rsidRDefault="002D0B9E" w:rsidP="00326914">
      <w:pPr>
        <w:spacing w:line="276" w:lineRule="auto"/>
        <w:jc w:val="center"/>
        <w:rPr>
          <w:rFonts w:ascii="Times New Roman" w:hAnsi="Times New Roman"/>
        </w:rPr>
      </w:pPr>
    </w:p>
    <w:p w:rsidR="002D0B9E" w:rsidRDefault="002D0B9E" w:rsidP="002D0B9E">
      <w:pPr>
        <w:jc w:val="center"/>
        <w:rPr>
          <w:rFonts w:ascii="Times New Roman" w:hAnsi="Times New Roman"/>
        </w:rPr>
      </w:pPr>
    </w:p>
    <w:p w:rsidR="002D0B9E" w:rsidRDefault="002D0B9E" w:rsidP="002D0B9E">
      <w:pPr>
        <w:jc w:val="center"/>
        <w:rPr>
          <w:rFonts w:ascii="Times New Roman" w:hAnsi="Times New Roman"/>
        </w:rPr>
      </w:pPr>
    </w:p>
    <w:p w:rsidR="002D0B9E" w:rsidRDefault="002D0B9E" w:rsidP="002D0B9E">
      <w:pPr>
        <w:jc w:val="center"/>
        <w:rPr>
          <w:rFonts w:ascii="Times New Roman" w:hAnsi="Times New Roman"/>
        </w:rPr>
      </w:pPr>
    </w:p>
    <w:p w:rsidR="002D0B9E" w:rsidRPr="00E35790" w:rsidRDefault="002D0B9E" w:rsidP="002D0B9E">
      <w:pPr>
        <w:jc w:val="center"/>
        <w:rPr>
          <w:rFonts w:ascii="Times New Roman" w:hAnsi="Times New Roman"/>
        </w:rPr>
      </w:pPr>
    </w:p>
    <w:p w:rsidR="002D0B9E" w:rsidRPr="00E35790" w:rsidRDefault="002D0B9E" w:rsidP="002D0B9E">
      <w:pPr>
        <w:jc w:val="center"/>
        <w:rPr>
          <w:rFonts w:ascii="Times New Roman" w:hAnsi="Times New Roman"/>
        </w:rPr>
      </w:pPr>
      <w:r w:rsidRPr="00E35790">
        <w:rPr>
          <w:rFonts w:ascii="Times New Roman" w:hAnsi="Times New Roman"/>
        </w:rPr>
        <w:t xml:space="preserve"> Bratislava </w:t>
      </w:r>
      <w:r w:rsidR="00DE62CB">
        <w:rPr>
          <w:rFonts w:ascii="Times New Roman" w:hAnsi="Times New Roman"/>
        </w:rPr>
        <w:t>10</w:t>
      </w:r>
      <w:r>
        <w:rPr>
          <w:rFonts w:ascii="Times New Roman" w:hAnsi="Times New Roman"/>
        </w:rPr>
        <w:t>. september 2019</w:t>
      </w:r>
    </w:p>
    <w:p w:rsidR="002D0B9E" w:rsidRDefault="002D0B9E" w:rsidP="002D0B9E">
      <w:pPr>
        <w:rPr>
          <w:rFonts w:ascii="Times New Roman" w:hAnsi="Times New Roman"/>
        </w:rPr>
      </w:pPr>
    </w:p>
    <w:p w:rsidR="002D0B9E" w:rsidRDefault="002D0B9E" w:rsidP="002D0B9E">
      <w:pPr>
        <w:rPr>
          <w:rFonts w:ascii="Times New Roman" w:hAnsi="Times New Roman"/>
        </w:rPr>
      </w:pPr>
    </w:p>
    <w:p w:rsidR="002D0B9E" w:rsidRDefault="002D0B9E" w:rsidP="002D0B9E">
      <w:pPr>
        <w:rPr>
          <w:rFonts w:ascii="Times New Roman" w:hAnsi="Times New Roman"/>
        </w:rPr>
      </w:pPr>
    </w:p>
    <w:p w:rsidR="002D0B9E" w:rsidRDefault="002D0B9E" w:rsidP="002D0B9E">
      <w:pPr>
        <w:rPr>
          <w:rFonts w:ascii="Times New Roman" w:hAnsi="Times New Roman"/>
        </w:rPr>
      </w:pPr>
    </w:p>
    <w:p w:rsidR="002D0B9E" w:rsidRDefault="002D0B9E" w:rsidP="002D0B9E">
      <w:pPr>
        <w:rPr>
          <w:rFonts w:ascii="Times New Roman" w:hAnsi="Times New Roman"/>
        </w:rPr>
      </w:pPr>
    </w:p>
    <w:p w:rsidR="002D0B9E" w:rsidRPr="006E7634" w:rsidRDefault="002D0B9E" w:rsidP="002D0B9E">
      <w:pPr>
        <w:jc w:val="center"/>
        <w:rPr>
          <w:rFonts w:ascii="Times New Roman" w:hAnsi="Times New Roman"/>
          <w:b/>
        </w:rPr>
      </w:pPr>
      <w:r w:rsidRPr="006E7634">
        <w:rPr>
          <w:rFonts w:ascii="Times New Roman" w:hAnsi="Times New Roman"/>
          <w:b/>
        </w:rPr>
        <w:t xml:space="preserve">Alena  B a š i s t o v á </w:t>
      </w:r>
      <w:r>
        <w:rPr>
          <w:rFonts w:ascii="Times New Roman" w:hAnsi="Times New Roman"/>
          <w:b/>
        </w:rPr>
        <w:t xml:space="preserve"> v. r.</w:t>
      </w:r>
    </w:p>
    <w:p w:rsidR="002D0B9E" w:rsidRPr="006E7634" w:rsidRDefault="002D0B9E" w:rsidP="002D0B9E">
      <w:pPr>
        <w:jc w:val="center"/>
        <w:rPr>
          <w:rFonts w:ascii="Times New Roman" w:hAnsi="Times New Roman"/>
          <w:b/>
        </w:rPr>
      </w:pPr>
      <w:r w:rsidRPr="006E7634">
        <w:rPr>
          <w:rFonts w:ascii="Times New Roman" w:hAnsi="Times New Roman"/>
          <w:b/>
        </w:rPr>
        <w:t xml:space="preserve">predsedníčka výboru </w:t>
      </w:r>
    </w:p>
    <w:p w:rsidR="002D0B9E" w:rsidRDefault="002D0B9E" w:rsidP="002D0B9E"/>
    <w:p w:rsidR="002D0B9E" w:rsidRDefault="002D0B9E" w:rsidP="002D0B9E"/>
    <w:p w:rsidR="002D0B9E" w:rsidRDefault="002D0B9E" w:rsidP="002D0B9E"/>
    <w:p w:rsidR="002D0B9E" w:rsidRDefault="002D0B9E" w:rsidP="002D0B9E"/>
    <w:p w:rsidR="00AE5D25" w:rsidRDefault="00AE5D25"/>
    <w:sectPr w:rsidR="00AE5D25" w:rsidSect="00467749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8C3" w:rsidRDefault="006458C3">
      <w:pPr>
        <w:spacing w:line="240" w:lineRule="auto"/>
      </w:pPr>
      <w:r>
        <w:separator/>
      </w:r>
    </w:p>
  </w:endnote>
  <w:endnote w:type="continuationSeparator" w:id="0">
    <w:p w:rsidR="006458C3" w:rsidRDefault="006458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7E1" w:rsidRPr="00036C35" w:rsidRDefault="002D0B9E">
    <w:pPr>
      <w:pStyle w:val="Pta"/>
      <w:jc w:val="right"/>
      <w:rPr>
        <w:rFonts w:ascii="Times New Roman" w:hAnsi="Times New Roman"/>
      </w:rPr>
    </w:pPr>
    <w:r w:rsidRPr="00036C35">
      <w:rPr>
        <w:rFonts w:ascii="Times New Roman" w:hAnsi="Times New Roman"/>
      </w:rPr>
      <w:fldChar w:fldCharType="begin"/>
    </w:r>
    <w:r w:rsidRPr="00036C35">
      <w:rPr>
        <w:rFonts w:ascii="Times New Roman" w:hAnsi="Times New Roman"/>
      </w:rPr>
      <w:instrText>PAGE   \* MERGEFORMAT</w:instrText>
    </w:r>
    <w:r w:rsidRPr="00036C35">
      <w:rPr>
        <w:rFonts w:ascii="Times New Roman" w:hAnsi="Times New Roman"/>
      </w:rPr>
      <w:fldChar w:fldCharType="separate"/>
    </w:r>
    <w:r w:rsidR="00CD5029">
      <w:rPr>
        <w:rFonts w:ascii="Times New Roman" w:hAnsi="Times New Roman"/>
        <w:noProof/>
      </w:rPr>
      <w:t>8</w:t>
    </w:r>
    <w:r w:rsidRPr="00036C35">
      <w:rPr>
        <w:rFonts w:ascii="Times New Roman" w:hAnsi="Times New Roman"/>
      </w:rPr>
      <w:fldChar w:fldCharType="end"/>
    </w:r>
  </w:p>
  <w:p w:rsidR="00D277E1" w:rsidRDefault="00CD502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8C3" w:rsidRDefault="006458C3">
      <w:pPr>
        <w:spacing w:line="240" w:lineRule="auto"/>
      </w:pPr>
      <w:r>
        <w:separator/>
      </w:r>
    </w:p>
  </w:footnote>
  <w:footnote w:type="continuationSeparator" w:id="0">
    <w:p w:rsidR="006458C3" w:rsidRDefault="006458C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5720C"/>
    <w:multiLevelType w:val="hybridMultilevel"/>
    <w:tmpl w:val="2BBE648E"/>
    <w:lvl w:ilvl="0" w:tplc="24005C58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3632" w:hanging="360"/>
      </w:pPr>
    </w:lvl>
    <w:lvl w:ilvl="2" w:tplc="041B001B" w:tentative="1">
      <w:start w:val="1"/>
      <w:numFmt w:val="lowerRoman"/>
      <w:lvlText w:val="%3."/>
      <w:lvlJc w:val="right"/>
      <w:pPr>
        <w:ind w:left="4352" w:hanging="180"/>
      </w:pPr>
    </w:lvl>
    <w:lvl w:ilvl="3" w:tplc="041B000F" w:tentative="1">
      <w:start w:val="1"/>
      <w:numFmt w:val="decimal"/>
      <w:lvlText w:val="%4."/>
      <w:lvlJc w:val="left"/>
      <w:pPr>
        <w:ind w:left="5072" w:hanging="360"/>
      </w:pPr>
    </w:lvl>
    <w:lvl w:ilvl="4" w:tplc="041B0019" w:tentative="1">
      <w:start w:val="1"/>
      <w:numFmt w:val="lowerLetter"/>
      <w:lvlText w:val="%5."/>
      <w:lvlJc w:val="left"/>
      <w:pPr>
        <w:ind w:left="5792" w:hanging="360"/>
      </w:pPr>
    </w:lvl>
    <w:lvl w:ilvl="5" w:tplc="041B001B" w:tentative="1">
      <w:start w:val="1"/>
      <w:numFmt w:val="lowerRoman"/>
      <w:lvlText w:val="%6."/>
      <w:lvlJc w:val="right"/>
      <w:pPr>
        <w:ind w:left="6512" w:hanging="180"/>
      </w:pPr>
    </w:lvl>
    <w:lvl w:ilvl="6" w:tplc="041B000F" w:tentative="1">
      <w:start w:val="1"/>
      <w:numFmt w:val="decimal"/>
      <w:lvlText w:val="%7."/>
      <w:lvlJc w:val="left"/>
      <w:pPr>
        <w:ind w:left="7232" w:hanging="360"/>
      </w:pPr>
    </w:lvl>
    <w:lvl w:ilvl="7" w:tplc="041B0019" w:tentative="1">
      <w:start w:val="1"/>
      <w:numFmt w:val="lowerLetter"/>
      <w:lvlText w:val="%8."/>
      <w:lvlJc w:val="left"/>
      <w:pPr>
        <w:ind w:left="7952" w:hanging="360"/>
      </w:pPr>
    </w:lvl>
    <w:lvl w:ilvl="8" w:tplc="041B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 w15:restartNumberingAfterBreak="0">
    <w:nsid w:val="56705573"/>
    <w:multiLevelType w:val="hybridMultilevel"/>
    <w:tmpl w:val="E65CF46E"/>
    <w:lvl w:ilvl="0" w:tplc="E53CB022">
      <w:start w:val="1"/>
      <w:numFmt w:val="lowerLetter"/>
      <w:lvlText w:val="%1)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B9E"/>
    <w:rsid w:val="00161417"/>
    <w:rsid w:val="00193FB4"/>
    <w:rsid w:val="001A213D"/>
    <w:rsid w:val="001A42FD"/>
    <w:rsid w:val="002D0B9E"/>
    <w:rsid w:val="00326914"/>
    <w:rsid w:val="00345544"/>
    <w:rsid w:val="00430889"/>
    <w:rsid w:val="005341E5"/>
    <w:rsid w:val="005E25E9"/>
    <w:rsid w:val="005E288B"/>
    <w:rsid w:val="006458C3"/>
    <w:rsid w:val="006F0ED1"/>
    <w:rsid w:val="0086357D"/>
    <w:rsid w:val="00882090"/>
    <w:rsid w:val="008C3F87"/>
    <w:rsid w:val="0095158D"/>
    <w:rsid w:val="00965A7B"/>
    <w:rsid w:val="0099552B"/>
    <w:rsid w:val="009C52FF"/>
    <w:rsid w:val="00A3614F"/>
    <w:rsid w:val="00A43580"/>
    <w:rsid w:val="00AE5D25"/>
    <w:rsid w:val="00B27BDD"/>
    <w:rsid w:val="00C165E5"/>
    <w:rsid w:val="00CD5029"/>
    <w:rsid w:val="00DE62CB"/>
    <w:rsid w:val="00ED5B23"/>
    <w:rsid w:val="00F5375D"/>
    <w:rsid w:val="00FC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43F4D"/>
  <w15:chartTrackingRefBased/>
  <w15:docId w15:val="{12AC0292-BAA6-4AAF-9E9F-7D5A9A340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D0B9E"/>
    <w:pPr>
      <w:spacing w:after="0"/>
    </w:pPr>
    <w:rPr>
      <w:rFonts w:ascii="Arial" w:eastAsia="Times New Roman" w:hAnsi="Arial" w:cs="Times New Roman"/>
      <w:sz w:val="24"/>
    </w:rPr>
  </w:style>
  <w:style w:type="paragraph" w:styleId="Nadpis1">
    <w:name w:val="heading 1"/>
    <w:basedOn w:val="Normlny"/>
    <w:next w:val="Normlny"/>
    <w:link w:val="Nadpis1Char"/>
    <w:qFormat/>
    <w:rsid w:val="002D0B9E"/>
    <w:pPr>
      <w:keepNext/>
      <w:spacing w:before="240" w:after="60" w:line="240" w:lineRule="auto"/>
      <w:outlineLvl w:val="0"/>
    </w:pPr>
    <w:rPr>
      <w:rFonts w:cs="Arial"/>
      <w:b/>
      <w:bCs/>
      <w:kern w:val="32"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D0B9E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2D0B9E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2D0B9E"/>
    <w:rPr>
      <w:rFonts w:ascii="Arial" w:eastAsia="Times New Roman" w:hAnsi="Arial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2D0B9E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D0B9E"/>
    <w:rPr>
      <w:rFonts w:ascii="Arial" w:eastAsia="Times New Roman" w:hAnsi="Arial" w:cs="Times New Roman"/>
      <w:sz w:val="24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D0B9E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D0B9E"/>
    <w:rPr>
      <w:sz w:val="20"/>
      <w:szCs w:val="20"/>
    </w:rPr>
  </w:style>
  <w:style w:type="character" w:styleId="Zvraznenie">
    <w:name w:val="Emphasis"/>
    <w:uiPriority w:val="20"/>
    <w:qFormat/>
    <w:rsid w:val="00965A7B"/>
    <w:rPr>
      <w:rFonts w:ascii="Times New Roman" w:hAnsi="Times New Roman" w:cs="Times New Roman"/>
      <w:i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965A7B"/>
    <w:pPr>
      <w:spacing w:after="160"/>
      <w:ind w:left="708"/>
    </w:pPr>
    <w:rPr>
      <w:rFonts w:ascii="Times New Roman" w:hAnsi="Times New Roman"/>
      <w:szCs w:val="20"/>
      <w:lang w:val="x-none"/>
    </w:rPr>
  </w:style>
  <w:style w:type="character" w:customStyle="1" w:styleId="OdsekzoznamuChar">
    <w:name w:val="Odsek zoznamu Char"/>
    <w:aliases w:val="Odsek zoznamu1 Char,Odsek Char,body Char,Odsek zoznamu2 Char"/>
    <w:link w:val="Odsekzoznamu"/>
    <w:uiPriority w:val="34"/>
    <w:locked/>
    <w:rsid w:val="00965A7B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awspan1">
    <w:name w:val="awspan1"/>
    <w:rsid w:val="006F0ED1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2373</Words>
  <Characters>13530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24</cp:revision>
  <dcterms:created xsi:type="dcterms:W3CDTF">2019-06-03T12:25:00Z</dcterms:created>
  <dcterms:modified xsi:type="dcterms:W3CDTF">2019-09-10T09:13:00Z</dcterms:modified>
</cp:coreProperties>
</file>