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6FB" w:rsidRDefault="009646FB" w:rsidP="009646FB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NÁRODNÁ RADA SLOVENSKEJ REPUBLIKY</w:t>
      </w:r>
    </w:p>
    <w:p w:rsidR="00BA206D" w:rsidRDefault="009646FB" w:rsidP="009646FB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 VI</w:t>
      </w:r>
      <w:r w:rsidR="007C4F64">
        <w:rPr>
          <w:b/>
          <w:sz w:val="28"/>
        </w:rPr>
        <w:t>I</w:t>
      </w:r>
      <w:r>
        <w:rPr>
          <w:b/>
          <w:sz w:val="28"/>
        </w:rPr>
        <w:t>. volebné obdobie</w:t>
      </w:r>
    </w:p>
    <w:p w:rsidR="009646FB" w:rsidRDefault="009646FB" w:rsidP="009646FB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__________________________________________</w:t>
      </w:r>
      <w:r>
        <w:rPr>
          <w:b/>
          <w:sz w:val="28"/>
        </w:rPr>
        <w:br/>
      </w:r>
    </w:p>
    <w:p w:rsidR="009646FB" w:rsidRDefault="009646FB" w:rsidP="009646FB">
      <w:pPr>
        <w:pStyle w:val="Zkladntext2"/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Číslo: PREDS-</w:t>
      </w:r>
      <w:r w:rsidR="00F51B4C">
        <w:rPr>
          <w:rFonts w:ascii="Times New Roman" w:hAnsi="Times New Roman"/>
          <w:bCs/>
        </w:rPr>
        <w:t>407</w:t>
      </w:r>
      <w:r>
        <w:rPr>
          <w:rFonts w:ascii="Times New Roman" w:hAnsi="Times New Roman"/>
          <w:bCs/>
        </w:rPr>
        <w:t>/201</w:t>
      </w:r>
      <w:r w:rsidR="00057D10">
        <w:rPr>
          <w:rFonts w:ascii="Times New Roman" w:hAnsi="Times New Roman"/>
          <w:bCs/>
        </w:rPr>
        <w:t>9</w:t>
      </w:r>
    </w:p>
    <w:p w:rsidR="009646FB" w:rsidRDefault="009646FB" w:rsidP="009646FB">
      <w:pPr>
        <w:pStyle w:val="Zkladntext2"/>
        <w:spacing w:line="360" w:lineRule="auto"/>
        <w:rPr>
          <w:rFonts w:ascii="Times New Roman" w:hAnsi="Times New Roman"/>
          <w:bCs/>
        </w:rPr>
      </w:pPr>
    </w:p>
    <w:p w:rsidR="00D44A96" w:rsidRPr="00F51B4C" w:rsidRDefault="00D44A96" w:rsidP="009646FB">
      <w:pPr>
        <w:pStyle w:val="Zkladntext2"/>
        <w:spacing w:line="360" w:lineRule="auto"/>
        <w:rPr>
          <w:rFonts w:ascii="Times New Roman" w:hAnsi="Times New Roman"/>
          <w:bCs/>
          <w:i/>
          <w:sz w:val="28"/>
          <w:szCs w:val="28"/>
        </w:rPr>
      </w:pPr>
    </w:p>
    <w:p w:rsidR="00F51B4C" w:rsidRDefault="00F51B4C" w:rsidP="009646FB">
      <w:pPr>
        <w:spacing w:line="360" w:lineRule="auto"/>
        <w:jc w:val="center"/>
        <w:rPr>
          <w:b/>
          <w:i/>
          <w:spacing w:val="60"/>
          <w:sz w:val="28"/>
          <w:szCs w:val="28"/>
        </w:rPr>
      </w:pPr>
    </w:p>
    <w:p w:rsidR="00C76D2E" w:rsidRPr="00F51B4C" w:rsidRDefault="00C76D2E" w:rsidP="009646FB">
      <w:pPr>
        <w:spacing w:line="360" w:lineRule="auto"/>
        <w:jc w:val="center"/>
        <w:rPr>
          <w:b/>
          <w:i/>
          <w:spacing w:val="60"/>
          <w:sz w:val="28"/>
          <w:szCs w:val="28"/>
        </w:rPr>
      </w:pPr>
    </w:p>
    <w:p w:rsidR="009646FB" w:rsidRDefault="009646FB" w:rsidP="009646FB">
      <w:pPr>
        <w:spacing w:line="360" w:lineRule="auto"/>
        <w:jc w:val="center"/>
        <w:rPr>
          <w:b/>
          <w:spacing w:val="60"/>
          <w:sz w:val="32"/>
          <w:szCs w:val="32"/>
        </w:rPr>
      </w:pPr>
      <w:r w:rsidRPr="00F51B4C">
        <w:rPr>
          <w:b/>
          <w:spacing w:val="60"/>
          <w:sz w:val="32"/>
          <w:szCs w:val="32"/>
        </w:rPr>
        <w:t>1</w:t>
      </w:r>
      <w:r w:rsidR="00F51B4C">
        <w:rPr>
          <w:b/>
          <w:spacing w:val="60"/>
          <w:sz w:val="32"/>
          <w:szCs w:val="32"/>
        </w:rPr>
        <w:t>563</w:t>
      </w:r>
      <w:r w:rsidRPr="00F51B4C">
        <w:rPr>
          <w:b/>
          <w:spacing w:val="60"/>
          <w:sz w:val="32"/>
          <w:szCs w:val="32"/>
        </w:rPr>
        <w:t>a</w:t>
      </w:r>
    </w:p>
    <w:p w:rsidR="00F51B4C" w:rsidRPr="00F51B4C" w:rsidRDefault="00F51B4C" w:rsidP="009646FB">
      <w:pPr>
        <w:spacing w:line="360" w:lineRule="auto"/>
        <w:jc w:val="center"/>
        <w:rPr>
          <w:b/>
          <w:spacing w:val="60"/>
          <w:sz w:val="32"/>
          <w:szCs w:val="32"/>
        </w:rPr>
      </w:pPr>
    </w:p>
    <w:p w:rsidR="009646FB" w:rsidRDefault="009646FB" w:rsidP="009646FB">
      <w:pPr>
        <w:pStyle w:val="Nadpis3"/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 p r á v a</w:t>
      </w:r>
    </w:p>
    <w:p w:rsidR="009646FB" w:rsidRPr="00FF4640" w:rsidRDefault="009646FB" w:rsidP="00FF4640">
      <w:pPr>
        <w:spacing w:line="360" w:lineRule="auto"/>
        <w:rPr>
          <w:b/>
        </w:rPr>
      </w:pPr>
    </w:p>
    <w:p w:rsidR="00F51B4C" w:rsidRPr="00F51B4C" w:rsidRDefault="009646FB" w:rsidP="00F51B4C">
      <w:pPr>
        <w:spacing w:line="360" w:lineRule="auto"/>
        <w:jc w:val="both"/>
        <w:rPr>
          <w:b/>
        </w:rPr>
      </w:pPr>
      <w:r w:rsidRPr="00057D10">
        <w:rPr>
          <w:b/>
        </w:rPr>
        <w:t xml:space="preserve">Ústavnoprávneho výboru Národnej rady Slovenskej </w:t>
      </w:r>
      <w:r w:rsidR="00996966" w:rsidRPr="00057D10">
        <w:rPr>
          <w:b/>
        </w:rPr>
        <w:t xml:space="preserve">republiky o prerokovaní </w:t>
      </w:r>
      <w:r w:rsidR="00F51B4C">
        <w:rPr>
          <w:b/>
        </w:rPr>
        <w:t xml:space="preserve"> </w:t>
      </w:r>
      <w:r w:rsidR="00F51B4C" w:rsidRPr="00F51B4C">
        <w:rPr>
          <w:b/>
        </w:rPr>
        <w:t>zákona z 26. júna 2019, ktorým sa mení a dopĺňa zákon č. 385/2000 Z. z. o sudcoch a prísediacich a o zmene a doplnení niektorých zákonov v znení neskorších predpisov a ktorým sa menia a dopĺňajú niektoré zákony, vráteného prezidentkou Slovenskej republiky na opätovné  prerokovanie  Národnou  radou  Slovenskej  republiky (tlač 1563)</w:t>
      </w:r>
    </w:p>
    <w:p w:rsidR="009646FB" w:rsidRDefault="009646FB" w:rsidP="00057D10">
      <w:pPr>
        <w:spacing w:line="360" w:lineRule="auto"/>
        <w:jc w:val="both"/>
        <w:rPr>
          <w:b/>
        </w:rPr>
      </w:pPr>
      <w:r>
        <w:rPr>
          <w:b/>
          <w:bCs/>
        </w:rPr>
        <w:t>___________________________________________________________________________</w:t>
      </w:r>
    </w:p>
    <w:p w:rsidR="009646FB" w:rsidRDefault="009646FB" w:rsidP="009646FB">
      <w:pPr>
        <w:pStyle w:val="Zkladntext3"/>
        <w:rPr>
          <w:b w:val="0"/>
        </w:rPr>
      </w:pPr>
    </w:p>
    <w:p w:rsidR="00DC0853" w:rsidRDefault="00DC0853" w:rsidP="009646FB">
      <w:pPr>
        <w:pStyle w:val="Zkladntext3"/>
        <w:rPr>
          <w:b w:val="0"/>
        </w:rPr>
      </w:pPr>
    </w:p>
    <w:p w:rsidR="009646FB" w:rsidRDefault="009646FB" w:rsidP="009646FB">
      <w:pPr>
        <w:pStyle w:val="Zkladntext3"/>
        <w:jc w:val="center"/>
      </w:pPr>
      <w:r>
        <w:t>I.</w:t>
      </w:r>
    </w:p>
    <w:p w:rsidR="00AA32B5" w:rsidRDefault="00AA32B5" w:rsidP="00F51B4C">
      <w:pPr>
        <w:spacing w:line="360" w:lineRule="auto"/>
        <w:jc w:val="both"/>
      </w:pPr>
    </w:p>
    <w:p w:rsidR="00057D10" w:rsidRPr="00057D10" w:rsidRDefault="00AA32B5" w:rsidP="00F51B4C">
      <w:pPr>
        <w:spacing w:after="200" w:line="360" w:lineRule="auto"/>
        <w:ind w:firstLine="708"/>
        <w:jc w:val="both"/>
      </w:pPr>
      <w:r w:rsidRPr="00F51B4C">
        <w:rPr>
          <w:szCs w:val="20"/>
        </w:rPr>
        <w:t>Prezident</w:t>
      </w:r>
      <w:r w:rsidR="00F51B4C">
        <w:rPr>
          <w:szCs w:val="20"/>
        </w:rPr>
        <w:t>ka</w:t>
      </w:r>
      <w:r w:rsidRPr="00F51B4C">
        <w:rPr>
          <w:szCs w:val="20"/>
        </w:rPr>
        <w:t xml:space="preserve"> Slovenskej republiky </w:t>
      </w:r>
      <w:r w:rsidRPr="00F51B4C">
        <w:rPr>
          <w:bCs/>
          <w:szCs w:val="20"/>
        </w:rPr>
        <w:t xml:space="preserve">v zmysle čl. 102 ods. 1 písm. o) Ústavy Slovenskej republiky </w:t>
      </w:r>
      <w:r w:rsidRPr="00F51B4C">
        <w:rPr>
          <w:szCs w:val="20"/>
        </w:rPr>
        <w:t>vrátil</w:t>
      </w:r>
      <w:r w:rsidR="00F51B4C">
        <w:rPr>
          <w:szCs w:val="20"/>
        </w:rPr>
        <w:t>a</w:t>
      </w:r>
      <w:r>
        <w:t xml:space="preserve"> </w:t>
      </w:r>
      <w:r w:rsidR="00F51B4C">
        <w:t>z</w:t>
      </w:r>
      <w:r w:rsidR="00F51B4C" w:rsidRPr="005A0936">
        <w:t xml:space="preserve">ákon z 26. júna 2019, ktorým sa mení a dopĺňa </w:t>
      </w:r>
      <w:r w:rsidR="00F51B4C" w:rsidRPr="00F51B4C">
        <w:rPr>
          <w:b/>
        </w:rPr>
        <w:t>zákon č. 385/2000 Z. z. o sudcoch a prísediacich</w:t>
      </w:r>
      <w:r w:rsidR="00F51B4C" w:rsidRPr="005A0936">
        <w:t xml:space="preserve"> a o zmene a doplnení niektorých zákonov v znení neskorších predpisov a ktorým sa menia a dopĺňajú niektoré zákony</w:t>
      </w:r>
      <w:r w:rsidR="00F51B4C">
        <w:t xml:space="preserve"> </w:t>
      </w:r>
      <w:r w:rsidR="00F51B4C" w:rsidRPr="005A0936">
        <w:t>na opätovné  prerokovanie  Národnou  radou  Slovenskej  republiky</w:t>
      </w:r>
      <w:r w:rsidR="00F51B4C">
        <w:t>.</w:t>
      </w:r>
      <w:r w:rsidR="00F51B4C" w:rsidRPr="005A0936">
        <w:t xml:space="preserve"> </w:t>
      </w:r>
    </w:p>
    <w:p w:rsidR="00057D10" w:rsidRPr="00FF4640" w:rsidRDefault="00057D10" w:rsidP="00F51B4C">
      <w:pPr>
        <w:spacing w:line="360" w:lineRule="auto"/>
        <w:ind w:firstLine="708"/>
        <w:jc w:val="both"/>
        <w:rPr>
          <w:b/>
          <w:i/>
        </w:rPr>
      </w:pPr>
    </w:p>
    <w:p w:rsidR="00AA32B5" w:rsidRPr="001B0819" w:rsidRDefault="00AA32B5" w:rsidP="00AA32B5">
      <w:pPr>
        <w:spacing w:line="360" w:lineRule="auto"/>
        <w:ind w:firstLine="708"/>
        <w:jc w:val="both"/>
      </w:pPr>
      <w:r>
        <w:rPr>
          <w:bCs/>
          <w:szCs w:val="20"/>
        </w:rPr>
        <w:lastRenderedPageBreak/>
        <w:t xml:space="preserve">Vo svojom rozhodnutí </w:t>
      </w:r>
      <w:r>
        <w:rPr>
          <w:szCs w:val="20"/>
        </w:rPr>
        <w:t xml:space="preserve">č. </w:t>
      </w:r>
      <w:r w:rsidR="00F51B4C">
        <w:rPr>
          <w:szCs w:val="20"/>
        </w:rPr>
        <w:t>3091-2</w:t>
      </w:r>
      <w:r w:rsidR="00F90AA4">
        <w:rPr>
          <w:szCs w:val="20"/>
        </w:rPr>
        <w:t>01</w:t>
      </w:r>
      <w:r w:rsidR="00057D10">
        <w:rPr>
          <w:szCs w:val="20"/>
        </w:rPr>
        <w:t>9</w:t>
      </w:r>
      <w:r w:rsidR="00F90AA4">
        <w:rPr>
          <w:szCs w:val="20"/>
        </w:rPr>
        <w:t xml:space="preserve">-KPSR zo </w:t>
      </w:r>
      <w:r w:rsidR="00057D10">
        <w:rPr>
          <w:szCs w:val="20"/>
        </w:rPr>
        <w:t>1</w:t>
      </w:r>
      <w:r w:rsidR="00F51B4C">
        <w:rPr>
          <w:szCs w:val="20"/>
        </w:rPr>
        <w:t>0. júla</w:t>
      </w:r>
      <w:r w:rsidR="00057D10">
        <w:rPr>
          <w:szCs w:val="20"/>
        </w:rPr>
        <w:t xml:space="preserve"> </w:t>
      </w:r>
      <w:r w:rsidR="00900874">
        <w:rPr>
          <w:szCs w:val="20"/>
        </w:rPr>
        <w:t>201</w:t>
      </w:r>
      <w:r w:rsidR="00057D10">
        <w:rPr>
          <w:szCs w:val="20"/>
        </w:rPr>
        <w:t>9</w:t>
      </w:r>
      <w:r w:rsidR="00900874">
        <w:rPr>
          <w:szCs w:val="20"/>
        </w:rPr>
        <w:t xml:space="preserve"> </w:t>
      </w:r>
      <w:r>
        <w:rPr>
          <w:szCs w:val="20"/>
        </w:rPr>
        <w:t>uviedl</w:t>
      </w:r>
      <w:r w:rsidR="00F51B4C">
        <w:rPr>
          <w:szCs w:val="20"/>
        </w:rPr>
        <w:t>a</w:t>
      </w:r>
      <w:r>
        <w:rPr>
          <w:szCs w:val="20"/>
        </w:rPr>
        <w:t xml:space="preserve"> dôvody a</w:t>
      </w:r>
      <w:r w:rsidR="00B6721D">
        <w:rPr>
          <w:szCs w:val="20"/>
        </w:rPr>
        <w:t> v časti III</w:t>
      </w:r>
      <w:r>
        <w:rPr>
          <w:szCs w:val="20"/>
        </w:rPr>
        <w:t> </w:t>
      </w:r>
      <w:r w:rsidR="00AF5D2A" w:rsidRPr="001B0819">
        <w:rPr>
          <w:szCs w:val="20"/>
        </w:rPr>
        <w:t>navrhl</w:t>
      </w:r>
      <w:r w:rsidR="00F51B4C">
        <w:rPr>
          <w:szCs w:val="20"/>
        </w:rPr>
        <w:t>a</w:t>
      </w:r>
      <w:r w:rsidR="00900874" w:rsidRPr="001B0819">
        <w:rPr>
          <w:szCs w:val="20"/>
        </w:rPr>
        <w:t>, aby Národn</w:t>
      </w:r>
      <w:r w:rsidR="00651714" w:rsidRPr="001B0819">
        <w:rPr>
          <w:szCs w:val="20"/>
        </w:rPr>
        <w:t>á rada Slovenskej republiky pri </w:t>
      </w:r>
      <w:r w:rsidR="00900874" w:rsidRPr="001B0819">
        <w:rPr>
          <w:szCs w:val="20"/>
        </w:rPr>
        <w:t xml:space="preserve">opätovnom prerokovaní </w:t>
      </w:r>
      <w:r w:rsidR="00F51B4C">
        <w:rPr>
          <w:szCs w:val="20"/>
        </w:rPr>
        <w:t>schválila zákon so zmenou.</w:t>
      </w:r>
      <w:r w:rsidRPr="001B0819">
        <w:rPr>
          <w:szCs w:val="20"/>
        </w:rPr>
        <w:t xml:space="preserve"> </w:t>
      </w:r>
    </w:p>
    <w:p w:rsidR="001B1EA3" w:rsidRDefault="001B1EA3" w:rsidP="00F51B4C">
      <w:pPr>
        <w:spacing w:after="200" w:line="360" w:lineRule="auto"/>
        <w:ind w:firstLine="708"/>
        <w:jc w:val="both"/>
      </w:pPr>
    </w:p>
    <w:p w:rsidR="009646FB" w:rsidRDefault="009646FB" w:rsidP="00F51B4C">
      <w:pPr>
        <w:spacing w:after="200" w:line="360" w:lineRule="auto"/>
        <w:ind w:firstLine="708"/>
        <w:jc w:val="both"/>
        <w:rPr>
          <w:bCs/>
        </w:rPr>
      </w:pPr>
      <w:r w:rsidRPr="007B510A">
        <w:t xml:space="preserve">Predseda Národnej rady Slovenskej republiky rozhodnutím č. </w:t>
      </w:r>
      <w:r w:rsidR="007B510A" w:rsidRPr="007B510A">
        <w:t>1</w:t>
      </w:r>
      <w:r w:rsidR="00F51B4C">
        <w:t>6</w:t>
      </w:r>
      <w:r w:rsidR="00057D10">
        <w:t>6</w:t>
      </w:r>
      <w:r w:rsidR="00F51B4C">
        <w:t>8</w:t>
      </w:r>
      <w:r w:rsidRPr="007B510A">
        <w:t xml:space="preserve"> z</w:t>
      </w:r>
      <w:r w:rsidR="007B510A" w:rsidRPr="007B510A">
        <w:t> </w:t>
      </w:r>
      <w:r w:rsidR="00057D10">
        <w:t>1</w:t>
      </w:r>
      <w:r w:rsidR="00F51B4C">
        <w:t>1</w:t>
      </w:r>
      <w:r w:rsidR="00057D10">
        <w:t xml:space="preserve">. </w:t>
      </w:r>
      <w:r w:rsidR="00F51B4C">
        <w:t>júla</w:t>
      </w:r>
      <w:r w:rsidR="007B510A" w:rsidRPr="007B510A">
        <w:t xml:space="preserve"> 201</w:t>
      </w:r>
      <w:r w:rsidR="00057D10">
        <w:t>9</w:t>
      </w:r>
      <w:r w:rsidR="00F51B4C">
        <w:t xml:space="preserve"> </w:t>
      </w:r>
      <w:r w:rsidRPr="007B510A">
        <w:t xml:space="preserve">pridelil </w:t>
      </w:r>
      <w:r w:rsidR="00F51B4C">
        <w:t>z</w:t>
      </w:r>
      <w:r w:rsidR="00F51B4C" w:rsidRPr="005A0936">
        <w:t xml:space="preserve">ákon z 26. júna 2019, ktorým sa mení a dopĺňa </w:t>
      </w:r>
      <w:r w:rsidR="00F51B4C" w:rsidRPr="00F51B4C">
        <w:rPr>
          <w:b/>
        </w:rPr>
        <w:t>zákon č. 385/2000 Z. z. o sudcoch a prísediacich</w:t>
      </w:r>
      <w:r w:rsidR="00F51B4C" w:rsidRPr="005A0936">
        <w:t xml:space="preserve"> a o zmene a doplnení niektorých zákonov v znení neskorších predpisov a ktorým sa menia a dopĺňajú niektoré zákony, </w:t>
      </w:r>
      <w:r w:rsidR="00F51B4C" w:rsidRPr="00F51B4C">
        <w:rPr>
          <w:b/>
        </w:rPr>
        <w:t>vráten</w:t>
      </w:r>
      <w:r w:rsidR="00F51B4C">
        <w:rPr>
          <w:b/>
        </w:rPr>
        <w:t>ý</w:t>
      </w:r>
      <w:r w:rsidR="00F51B4C" w:rsidRPr="00F51B4C">
        <w:rPr>
          <w:b/>
        </w:rPr>
        <w:t xml:space="preserve"> prezidentkou Slovenskej republiky</w:t>
      </w:r>
      <w:r w:rsidR="00F51B4C" w:rsidRPr="005A0936">
        <w:t xml:space="preserve"> na opätovné  prerokovanie  Národnou  radou  Slovenskej  republiky (tlač 1563)</w:t>
      </w:r>
      <w:r w:rsidR="00C76D2E">
        <w:t xml:space="preserve"> </w:t>
      </w:r>
      <w:r w:rsidR="008E780F">
        <w:t xml:space="preserve">a </w:t>
      </w:r>
      <w:r w:rsidR="00C76D2E">
        <w:t> </w:t>
      </w:r>
      <w:r w:rsidR="00AA32B5" w:rsidRPr="007B510A">
        <w:t xml:space="preserve">na prerokovanie </w:t>
      </w:r>
      <w:r w:rsidR="00F90AA4" w:rsidRPr="007B510A">
        <w:t xml:space="preserve">ako gestorskému výboru </w:t>
      </w:r>
      <w:r w:rsidR="00AA32B5" w:rsidRPr="007B510A">
        <w:t xml:space="preserve">Ústavnoprávnemu výboru </w:t>
      </w:r>
      <w:r w:rsidR="00AA32B5" w:rsidRPr="007B510A">
        <w:rPr>
          <w:bCs/>
        </w:rPr>
        <w:t>Národnej rady Slovenskej republiky</w:t>
      </w:r>
      <w:r w:rsidR="00F90AA4" w:rsidRPr="007B510A">
        <w:rPr>
          <w:bCs/>
        </w:rPr>
        <w:t>.</w:t>
      </w:r>
    </w:p>
    <w:p w:rsidR="00924EB2" w:rsidRDefault="00924EB2" w:rsidP="00B6721D">
      <w:pPr>
        <w:spacing w:line="360" w:lineRule="auto"/>
        <w:jc w:val="center"/>
        <w:rPr>
          <w:b/>
          <w:i/>
        </w:rPr>
      </w:pPr>
    </w:p>
    <w:p w:rsidR="00B6721D" w:rsidRPr="00924EB2" w:rsidRDefault="00B6721D" w:rsidP="00B6721D">
      <w:pPr>
        <w:spacing w:line="360" w:lineRule="auto"/>
        <w:jc w:val="center"/>
        <w:rPr>
          <w:b/>
        </w:rPr>
      </w:pPr>
      <w:r w:rsidRPr="00924EB2">
        <w:rPr>
          <w:b/>
        </w:rPr>
        <w:t>II.</w:t>
      </w:r>
    </w:p>
    <w:p w:rsidR="00B6721D" w:rsidRPr="00924EB2" w:rsidRDefault="00B6721D" w:rsidP="00B6721D">
      <w:pPr>
        <w:spacing w:line="360" w:lineRule="auto"/>
        <w:jc w:val="both"/>
      </w:pPr>
    </w:p>
    <w:p w:rsidR="00924EB2" w:rsidRPr="00924EB2" w:rsidRDefault="00924EB2" w:rsidP="00924EB2">
      <w:pPr>
        <w:pStyle w:val="TxBrp9"/>
        <w:tabs>
          <w:tab w:val="left" w:pos="709"/>
        </w:tabs>
        <w:spacing w:line="360" w:lineRule="auto"/>
        <w:rPr>
          <w:sz w:val="24"/>
          <w:lang w:val="sk-SK"/>
        </w:rPr>
      </w:pP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 w:rsidR="00B6721D" w:rsidRPr="00924EB2">
        <w:rPr>
          <w:sz w:val="24"/>
          <w:lang w:val="sk-SK"/>
        </w:rPr>
        <w:t>Ústavnoprávny výbor Národnej rady Slovenskej republiky na 1</w:t>
      </w:r>
      <w:r w:rsidRPr="00924EB2">
        <w:rPr>
          <w:sz w:val="24"/>
          <w:lang w:val="sk-SK"/>
        </w:rPr>
        <w:t>07</w:t>
      </w:r>
      <w:r w:rsidR="00B6721D" w:rsidRPr="00924EB2">
        <w:rPr>
          <w:sz w:val="24"/>
          <w:lang w:val="sk-SK"/>
        </w:rPr>
        <w:t xml:space="preserve">. schôdzi </w:t>
      </w:r>
      <w:r w:rsidRPr="00924EB2">
        <w:rPr>
          <w:sz w:val="24"/>
          <w:lang w:val="sk-SK"/>
        </w:rPr>
        <w:t>9. septembra 2019</w:t>
      </w:r>
      <w:r w:rsidR="00B6721D" w:rsidRPr="00924EB2">
        <w:rPr>
          <w:sz w:val="24"/>
          <w:lang w:val="sk-SK"/>
        </w:rPr>
        <w:t xml:space="preserve"> prerokoval pripomienk</w:t>
      </w:r>
      <w:r w:rsidRPr="00924EB2">
        <w:rPr>
          <w:sz w:val="24"/>
          <w:lang w:val="sk-SK"/>
        </w:rPr>
        <w:t>u</w:t>
      </w:r>
      <w:r w:rsidR="00B6721D" w:rsidRPr="00924EB2">
        <w:rPr>
          <w:sz w:val="24"/>
          <w:lang w:val="sk-SK"/>
        </w:rPr>
        <w:t xml:space="preserve"> prezident</w:t>
      </w:r>
      <w:r w:rsidR="005D7D46">
        <w:rPr>
          <w:sz w:val="24"/>
          <w:lang w:val="sk-SK"/>
        </w:rPr>
        <w:t>ky</w:t>
      </w:r>
      <w:r w:rsidR="00B6721D" w:rsidRPr="00924EB2">
        <w:rPr>
          <w:sz w:val="24"/>
          <w:lang w:val="sk-SK"/>
        </w:rPr>
        <w:t xml:space="preserve"> Slovenskej republiky uveden</w:t>
      </w:r>
      <w:r w:rsidRPr="00924EB2">
        <w:rPr>
          <w:sz w:val="24"/>
          <w:lang w:val="sk-SK"/>
        </w:rPr>
        <w:t>ú v </w:t>
      </w:r>
      <w:r w:rsidR="00B6721D" w:rsidRPr="00924EB2">
        <w:rPr>
          <w:sz w:val="24"/>
          <w:lang w:val="sk-SK"/>
        </w:rPr>
        <w:t>III</w:t>
      </w:r>
      <w:r w:rsidRPr="00924EB2">
        <w:rPr>
          <w:sz w:val="24"/>
          <w:lang w:val="sk-SK"/>
        </w:rPr>
        <w:t>. časti</w:t>
      </w:r>
      <w:r w:rsidR="00B6721D" w:rsidRPr="00924EB2">
        <w:rPr>
          <w:sz w:val="24"/>
          <w:lang w:val="sk-SK"/>
        </w:rPr>
        <w:t xml:space="preserve"> rozhodnutia prezident</w:t>
      </w:r>
      <w:r w:rsidRPr="00924EB2">
        <w:rPr>
          <w:sz w:val="24"/>
          <w:lang w:val="sk-SK"/>
        </w:rPr>
        <w:t>ky</w:t>
      </w:r>
      <w:r w:rsidR="00B6721D" w:rsidRPr="00924EB2">
        <w:rPr>
          <w:sz w:val="24"/>
          <w:lang w:val="sk-SK"/>
        </w:rPr>
        <w:t xml:space="preserve"> Slovenskej republiky </w:t>
      </w:r>
      <w:r w:rsidRPr="00924EB2">
        <w:rPr>
          <w:sz w:val="24"/>
          <w:lang w:val="sk-SK"/>
        </w:rPr>
        <w:t>z 10. júla 2019 č. 3091-2019-KPSR:</w:t>
      </w:r>
    </w:p>
    <w:p w:rsidR="00924EB2" w:rsidRDefault="00924EB2" w:rsidP="00924EB2">
      <w:pPr>
        <w:spacing w:line="360" w:lineRule="auto"/>
        <w:jc w:val="both"/>
        <w:rPr>
          <w:rFonts w:eastAsia="Cambria"/>
        </w:rPr>
      </w:pPr>
    </w:p>
    <w:p w:rsidR="00924EB2" w:rsidRPr="00BC0E4B" w:rsidRDefault="00924EB2" w:rsidP="00924EB2">
      <w:pPr>
        <w:spacing w:line="360" w:lineRule="auto"/>
        <w:jc w:val="both"/>
        <w:rPr>
          <w:rFonts w:eastAsia="Cambria"/>
        </w:rPr>
      </w:pPr>
      <w:r w:rsidRPr="00BC0E4B">
        <w:rPr>
          <w:rFonts w:eastAsia="Cambria"/>
        </w:rPr>
        <w:t>V čl. I pätnástom bode sa na konci pripája táto veta: „V prípade podľa predchádzajúcej vety je Štátna komisia pre voľby a kontrolu financovania politických strán podľa osobitného predpisu</w:t>
      </w:r>
      <w:r w:rsidRPr="00BC0E4B">
        <w:rPr>
          <w:rFonts w:eastAsia="Cambria"/>
          <w:vertAlign w:val="superscript"/>
        </w:rPr>
        <w:t>6c)</w:t>
      </w:r>
      <w:r w:rsidRPr="00BC0E4B">
        <w:rPr>
          <w:rFonts w:eastAsia="Cambria"/>
        </w:rPr>
        <w:t xml:space="preserve"> povinná doručiť prezidentovi kópiu vyhlásenia sudcu, v ktorom sudca vyjadrí súhlas so svojou kandidatúrou na kandidátnej listine politickej strany alebo politického hnutia vo voľbách do národnej rady alebo vo voľbách do európskeho parlamentu podľa osobitného predpisu</w:t>
      </w:r>
      <w:r w:rsidRPr="00BC0E4B">
        <w:rPr>
          <w:rFonts w:eastAsia="Cambria"/>
          <w:vertAlign w:val="superscript"/>
        </w:rPr>
        <w:t>6b)</w:t>
      </w:r>
      <w:r w:rsidRPr="00BC0E4B">
        <w:rPr>
          <w:rFonts w:eastAsia="Cambria"/>
        </w:rPr>
        <w:t xml:space="preserve"> do piatich dní odo dňa, kedy jej bola doručená kandidátna listina, ktorej prílohou podľa osobitného predpisu</w:t>
      </w:r>
      <w:r w:rsidRPr="00BC0E4B">
        <w:rPr>
          <w:rFonts w:eastAsia="Cambria"/>
          <w:vertAlign w:val="superscript"/>
        </w:rPr>
        <w:t>6b)</w:t>
      </w:r>
      <w:r w:rsidRPr="00BC0E4B">
        <w:rPr>
          <w:rFonts w:eastAsia="Cambria"/>
        </w:rPr>
        <w:t xml:space="preserve"> je takéto vyhlásenie sudcu; vyhlásenie môže prezidentovi doručiť aj dotknutý sudca bez toho, aby tým bola dotknutá povinnosť Štátnej komisie pre voľby a kontrolu financovania politických strán podľa tejto vety; doručenie vyhlásenia sudcu prezidentovi Štátnou komisiou pre voľby a kontrolu financovania politických strán alebo dotknutým sudcom podľa tejto vety sa považuje za doručenie vzdania sa funkcie sudcu prezidentovi pre účely prvej vety.“.</w:t>
      </w:r>
    </w:p>
    <w:p w:rsidR="00924EB2" w:rsidRPr="00BC0E4B" w:rsidRDefault="00924EB2" w:rsidP="00924EB2">
      <w:pPr>
        <w:spacing w:line="360" w:lineRule="auto"/>
        <w:jc w:val="both"/>
        <w:rPr>
          <w:rStyle w:val="iadne"/>
        </w:rPr>
      </w:pPr>
      <w:r w:rsidRPr="00BC0E4B">
        <w:rPr>
          <w:rStyle w:val="iadne"/>
        </w:rPr>
        <w:t>Poznámka pod čiarou k odkazu 6c) znie:</w:t>
      </w:r>
    </w:p>
    <w:p w:rsidR="00924EB2" w:rsidRPr="00BC0E4B" w:rsidRDefault="00924EB2" w:rsidP="00924EB2">
      <w:pPr>
        <w:spacing w:line="360" w:lineRule="auto"/>
        <w:jc w:val="both"/>
        <w:rPr>
          <w:rStyle w:val="Hyperlink0"/>
          <w:rFonts w:ascii="Times New Roman" w:hAnsi="Times New Roman" w:cs="Times New Roman"/>
        </w:rPr>
      </w:pPr>
      <w:r w:rsidRPr="00BC0E4B">
        <w:rPr>
          <w:rStyle w:val="Hyperlink0"/>
          <w:rFonts w:ascii="Times New Roman" w:hAnsi="Times New Roman" w:cs="Times New Roman"/>
        </w:rPr>
        <w:t>„</w:t>
      </w:r>
      <w:r w:rsidRPr="00BC0E4B">
        <w:rPr>
          <w:rStyle w:val="Hyperlink0"/>
          <w:rFonts w:ascii="Times New Roman" w:hAnsi="Times New Roman" w:cs="Times New Roman"/>
          <w:vertAlign w:val="superscript"/>
        </w:rPr>
        <w:t>6c)</w:t>
      </w:r>
      <w:r w:rsidRPr="00BC0E4B">
        <w:rPr>
          <w:rStyle w:val="Hyperlink0"/>
          <w:rFonts w:ascii="Times New Roman" w:hAnsi="Times New Roman" w:cs="Times New Roman"/>
        </w:rPr>
        <w:t xml:space="preserve"> § 13 a </w:t>
      </w:r>
      <w:proofErr w:type="spellStart"/>
      <w:r w:rsidRPr="00BC0E4B">
        <w:rPr>
          <w:rStyle w:val="Hyperlink0"/>
          <w:rFonts w:ascii="Times New Roman" w:hAnsi="Times New Roman" w:cs="Times New Roman"/>
        </w:rPr>
        <w:t>nasl</w:t>
      </w:r>
      <w:proofErr w:type="spellEnd"/>
      <w:r w:rsidRPr="00BC0E4B">
        <w:rPr>
          <w:rStyle w:val="Hyperlink0"/>
          <w:rFonts w:ascii="Times New Roman" w:hAnsi="Times New Roman" w:cs="Times New Roman"/>
        </w:rPr>
        <w:t>. zákona č. 180/2014 Z. z. v znení neskorších predpisov“.</w:t>
      </w:r>
    </w:p>
    <w:p w:rsidR="00C76D2E" w:rsidRDefault="00C76D2E" w:rsidP="001B1EA3">
      <w:pPr>
        <w:spacing w:line="360" w:lineRule="auto"/>
        <w:ind w:left="3544"/>
        <w:jc w:val="both"/>
        <w:rPr>
          <w:b/>
          <w:i/>
          <w:szCs w:val="20"/>
        </w:rPr>
      </w:pPr>
    </w:p>
    <w:p w:rsidR="001B1EA3" w:rsidRPr="00C76D2E" w:rsidRDefault="00B6721D" w:rsidP="001B1EA3">
      <w:pPr>
        <w:tabs>
          <w:tab w:val="left" w:pos="1080"/>
        </w:tabs>
        <w:spacing w:line="360" w:lineRule="auto"/>
        <w:ind w:firstLine="708"/>
        <w:jc w:val="both"/>
        <w:rPr>
          <w:b/>
        </w:rPr>
      </w:pPr>
      <w:r w:rsidRPr="00C76D2E">
        <w:rPr>
          <w:bCs/>
          <w:szCs w:val="20"/>
        </w:rPr>
        <w:lastRenderedPageBreak/>
        <w:t>U</w:t>
      </w:r>
      <w:r w:rsidRPr="00C76D2E">
        <w:rPr>
          <w:szCs w:val="20"/>
        </w:rPr>
        <w:t>znesením č. </w:t>
      </w:r>
      <w:r w:rsidR="001B1EA3" w:rsidRPr="00C76D2E">
        <w:rPr>
          <w:szCs w:val="20"/>
        </w:rPr>
        <w:t>698</w:t>
      </w:r>
      <w:r w:rsidRPr="00C76D2E">
        <w:rPr>
          <w:szCs w:val="20"/>
        </w:rPr>
        <w:t xml:space="preserve"> z</w:t>
      </w:r>
      <w:r w:rsidR="00924EB2" w:rsidRPr="00C76D2E">
        <w:rPr>
          <w:szCs w:val="20"/>
        </w:rPr>
        <w:t> 9. septembra</w:t>
      </w:r>
      <w:r w:rsidRPr="00C76D2E">
        <w:rPr>
          <w:szCs w:val="20"/>
        </w:rPr>
        <w:t xml:space="preserve"> 2015 </w:t>
      </w:r>
      <w:r w:rsidRPr="00C76D2E">
        <w:rPr>
          <w:bCs/>
          <w:szCs w:val="20"/>
        </w:rPr>
        <w:t xml:space="preserve">odporúčal </w:t>
      </w:r>
      <w:r w:rsidR="00924EB2" w:rsidRPr="00C76D2E">
        <w:t xml:space="preserve">zákon z 26. júna 2019, ktorým sa mení a dopĺňa </w:t>
      </w:r>
      <w:r w:rsidR="00924EB2" w:rsidRPr="00C76D2E">
        <w:rPr>
          <w:b/>
        </w:rPr>
        <w:t>zákon č. 385/2000 Z. z. o sudcoch a prísediacich</w:t>
      </w:r>
      <w:r w:rsidR="00924EB2" w:rsidRPr="00C76D2E">
        <w:t xml:space="preserve"> a o zmene a doplnení niektorých zákonov v znení neskorších predpisov a ktorým sa menia a dopĺňajú niektoré zákony, </w:t>
      </w:r>
      <w:r w:rsidR="00924EB2" w:rsidRPr="00C76D2E">
        <w:rPr>
          <w:b/>
        </w:rPr>
        <w:t>vrátený prezidentkou Slovenskej republiky</w:t>
      </w:r>
      <w:r w:rsidR="00924EB2" w:rsidRPr="00C76D2E">
        <w:t xml:space="preserve"> na opätovné  prerokovanie  Národnou  radou  Slovenskej  republiky (tlač 1563) </w:t>
      </w:r>
      <w:r w:rsidRPr="00C76D2E">
        <w:rPr>
          <w:b/>
        </w:rPr>
        <w:t>schváliť</w:t>
      </w:r>
      <w:r w:rsidR="00E84BF5" w:rsidRPr="00C76D2E">
        <w:rPr>
          <w:b/>
        </w:rPr>
        <w:t xml:space="preserve"> </w:t>
      </w:r>
      <w:r w:rsidR="00C76D2E">
        <w:rPr>
          <w:b/>
        </w:rPr>
        <w:t>v znení</w:t>
      </w:r>
      <w:r w:rsidR="001B1EA3" w:rsidRPr="00C76D2E">
        <w:rPr>
          <w:b/>
        </w:rPr>
        <w:t> týchto pozmeňujúcich návrhov:</w:t>
      </w:r>
    </w:p>
    <w:p w:rsidR="001B1EA3" w:rsidRDefault="001B1EA3" w:rsidP="001B1EA3">
      <w:pPr>
        <w:tabs>
          <w:tab w:val="left" w:pos="1080"/>
        </w:tabs>
        <w:spacing w:line="360" w:lineRule="auto"/>
        <w:ind w:firstLine="708"/>
        <w:jc w:val="both"/>
        <w:rPr>
          <w:b/>
          <w:i/>
        </w:rPr>
      </w:pPr>
    </w:p>
    <w:p w:rsidR="001B1EA3" w:rsidRPr="00092676" w:rsidRDefault="001B1EA3" w:rsidP="001B1EA3">
      <w:pPr>
        <w:pStyle w:val="Odsekzoznamu"/>
        <w:numPr>
          <w:ilvl w:val="0"/>
          <w:numId w:val="7"/>
        </w:numPr>
        <w:tabs>
          <w:tab w:val="left" w:pos="284"/>
        </w:tabs>
        <w:spacing w:after="200" w:line="276" w:lineRule="auto"/>
        <w:ind w:left="284" w:hanging="284"/>
        <w:jc w:val="both"/>
      </w:pPr>
      <w:r w:rsidRPr="00092676">
        <w:t xml:space="preserve">V čl. I bod 46. sa slová „1. augusta 2019“ nahrádzajú slovami „15. októbra 2019“ a slová „31. júla 2019“ sa nahrádzajú slovami „14. októbra 2019“. </w:t>
      </w:r>
    </w:p>
    <w:p w:rsidR="001B1EA3" w:rsidRDefault="001B1EA3" w:rsidP="001B1EA3">
      <w:pPr>
        <w:pStyle w:val="Odsekzoznamu"/>
        <w:ind w:left="3544"/>
        <w:jc w:val="both"/>
      </w:pPr>
    </w:p>
    <w:p w:rsidR="001B1EA3" w:rsidRDefault="001B1EA3" w:rsidP="001B1EA3">
      <w:pPr>
        <w:pStyle w:val="Odsekzoznamu"/>
        <w:ind w:left="3544"/>
        <w:jc w:val="both"/>
      </w:pPr>
      <w:r w:rsidRPr="00F27AA0">
        <w:t>V súlade s § 90 ods. 1 zákona Národnej rady Slovenskej republiky č. 350/1996 Z. z. o rokovacom poriadku Národnej rady Slovenskej republiky sa navrhuje upraviť dátum účinnosti a súvisiacich prechodných ustanovení, pretože inak hrozí, že by mal zákon nadobudnúť účinnosť skôr, ako bude vyhlásený.</w:t>
      </w:r>
    </w:p>
    <w:p w:rsidR="001B1EA3" w:rsidRPr="00C76D2E" w:rsidRDefault="001B1EA3" w:rsidP="001B1EA3">
      <w:pPr>
        <w:pStyle w:val="Odsekzoznamu"/>
        <w:ind w:left="3544"/>
        <w:jc w:val="both"/>
      </w:pPr>
    </w:p>
    <w:p w:rsidR="001B1EA3" w:rsidRPr="00C76D2E" w:rsidRDefault="001B1EA3" w:rsidP="001B1EA3">
      <w:pPr>
        <w:spacing w:line="360" w:lineRule="auto"/>
        <w:ind w:left="4248" w:hanging="704"/>
        <w:jc w:val="both"/>
        <w:rPr>
          <w:b/>
          <w:szCs w:val="20"/>
        </w:rPr>
      </w:pPr>
      <w:r w:rsidRPr="00C76D2E">
        <w:rPr>
          <w:b/>
          <w:szCs w:val="20"/>
        </w:rPr>
        <w:t>Gestorský výbor odporúča schváliť.</w:t>
      </w:r>
    </w:p>
    <w:p w:rsidR="001B1EA3" w:rsidRPr="00C76D2E" w:rsidRDefault="001B1EA3" w:rsidP="001B1EA3">
      <w:pPr>
        <w:pStyle w:val="Odsekzoznamu"/>
        <w:ind w:left="3544"/>
        <w:jc w:val="both"/>
      </w:pPr>
    </w:p>
    <w:p w:rsidR="001B1EA3" w:rsidRPr="00C76D2E" w:rsidRDefault="001B1EA3" w:rsidP="001B1EA3">
      <w:pPr>
        <w:pStyle w:val="Odsekzoznamu"/>
        <w:numPr>
          <w:ilvl w:val="0"/>
          <w:numId w:val="7"/>
        </w:numPr>
        <w:tabs>
          <w:tab w:val="left" w:pos="284"/>
        </w:tabs>
        <w:spacing w:after="200" w:line="276" w:lineRule="auto"/>
        <w:ind w:left="426" w:hanging="284"/>
        <w:jc w:val="both"/>
      </w:pPr>
      <w:r w:rsidRPr="00C76D2E">
        <w:t xml:space="preserve">V čl. II bod 11. sa slová „1. augusta 2019“ nahrádzajú slovami „15. októbra 2019“ a slová „31. júlu 2019“ sa nahrádzajú slovami „14. októbru 2019“. </w:t>
      </w:r>
    </w:p>
    <w:p w:rsidR="001B1EA3" w:rsidRPr="00C76D2E" w:rsidRDefault="001B1EA3" w:rsidP="001B1EA3">
      <w:pPr>
        <w:pStyle w:val="Odsekzoznamu"/>
        <w:jc w:val="both"/>
      </w:pPr>
    </w:p>
    <w:p w:rsidR="001B1EA3" w:rsidRPr="00C76D2E" w:rsidRDefault="001B1EA3" w:rsidP="001B1EA3">
      <w:pPr>
        <w:pStyle w:val="Odsekzoznamu"/>
        <w:ind w:left="3544"/>
        <w:jc w:val="both"/>
      </w:pPr>
      <w:r w:rsidRPr="00C76D2E">
        <w:t>V súlade s § 90 ods. 1 zákona Národnej rady Slovenskej republiky č. 350/1996 Z. z. o rokovacom poriadku Národnej rady Slovenskej republiky sa navrhuje upraviť dátum účinnosti a súvisiacich prechodných ustanovení, pretože inak hrozí, že by mal zákon nadobudnúť účinnosť skôr, ako bude vyhlásený.</w:t>
      </w:r>
    </w:p>
    <w:p w:rsidR="001B1EA3" w:rsidRPr="00C76D2E" w:rsidRDefault="001B1EA3" w:rsidP="001B1EA3">
      <w:pPr>
        <w:tabs>
          <w:tab w:val="left" w:pos="284"/>
        </w:tabs>
        <w:jc w:val="both"/>
      </w:pPr>
    </w:p>
    <w:p w:rsidR="001B1EA3" w:rsidRPr="00C76D2E" w:rsidRDefault="001B1EA3" w:rsidP="001B1EA3">
      <w:pPr>
        <w:spacing w:line="360" w:lineRule="auto"/>
        <w:ind w:left="4248" w:hanging="704"/>
        <w:jc w:val="both"/>
        <w:rPr>
          <w:b/>
          <w:szCs w:val="20"/>
        </w:rPr>
      </w:pPr>
      <w:r w:rsidRPr="00C76D2E">
        <w:rPr>
          <w:b/>
          <w:szCs w:val="20"/>
        </w:rPr>
        <w:t>Gestorský výbor odporúča schváliť.</w:t>
      </w:r>
    </w:p>
    <w:p w:rsidR="001B1EA3" w:rsidRPr="00C76D2E" w:rsidRDefault="001B1EA3" w:rsidP="001B1EA3">
      <w:pPr>
        <w:tabs>
          <w:tab w:val="left" w:pos="284"/>
        </w:tabs>
        <w:jc w:val="both"/>
      </w:pPr>
    </w:p>
    <w:p w:rsidR="001B1EA3" w:rsidRPr="00C76D2E" w:rsidRDefault="001B1EA3" w:rsidP="001B1EA3">
      <w:pPr>
        <w:pStyle w:val="Odsekzoznamu"/>
        <w:numPr>
          <w:ilvl w:val="0"/>
          <w:numId w:val="7"/>
        </w:numPr>
        <w:spacing w:after="200" w:line="276" w:lineRule="auto"/>
        <w:ind w:left="284" w:hanging="284"/>
        <w:jc w:val="both"/>
      </w:pPr>
      <w:r w:rsidRPr="00C76D2E">
        <w:t xml:space="preserve">V čl. IV sa slová „1. augusta 2019“ nahrádzajú slovami „15. októbra 2019“. </w:t>
      </w:r>
    </w:p>
    <w:p w:rsidR="001B1EA3" w:rsidRPr="00C76D2E" w:rsidRDefault="001B1EA3" w:rsidP="001B1EA3">
      <w:pPr>
        <w:ind w:left="3540"/>
        <w:jc w:val="both"/>
      </w:pPr>
      <w:r w:rsidRPr="00C76D2E">
        <w:t>V súlade s § 90 ods. 1 zákona Národnej rady Slovenskej republiky č. 350/1996 Z. z. o rokovacom poriadku Národnej rady Slovenskej republiky sa navrhuje upraviť dátum účinnosti a súvisiacich prechodných ustanovení, pretože inak hrozí, že by mal zákon nadobudnúť účinnosť skôr, ako bude vyhlásený.</w:t>
      </w:r>
    </w:p>
    <w:p w:rsidR="001B1EA3" w:rsidRPr="00C76D2E" w:rsidRDefault="001B1EA3" w:rsidP="001B1EA3">
      <w:pPr>
        <w:jc w:val="both"/>
      </w:pPr>
    </w:p>
    <w:p w:rsidR="001B1EA3" w:rsidRPr="00C76D2E" w:rsidRDefault="001B1EA3" w:rsidP="001B1EA3">
      <w:pPr>
        <w:spacing w:line="360" w:lineRule="auto"/>
        <w:ind w:left="4248" w:hanging="704"/>
        <w:jc w:val="both"/>
        <w:rPr>
          <w:b/>
          <w:szCs w:val="20"/>
        </w:rPr>
      </w:pPr>
      <w:r w:rsidRPr="00C76D2E">
        <w:rPr>
          <w:b/>
          <w:szCs w:val="20"/>
        </w:rPr>
        <w:t>Gestorský výbor odporúča schváliť.</w:t>
      </w:r>
    </w:p>
    <w:p w:rsidR="00C76D2E" w:rsidRPr="00C76D2E" w:rsidRDefault="00C76D2E" w:rsidP="001B1EA3">
      <w:pPr>
        <w:spacing w:line="360" w:lineRule="auto"/>
        <w:ind w:left="4248" w:hanging="704"/>
        <w:jc w:val="both"/>
        <w:rPr>
          <w:b/>
          <w:szCs w:val="20"/>
        </w:rPr>
      </w:pPr>
    </w:p>
    <w:p w:rsidR="00C76D2E" w:rsidRPr="00C76D2E" w:rsidRDefault="00C76D2E" w:rsidP="001B1EA3">
      <w:pPr>
        <w:spacing w:line="360" w:lineRule="auto"/>
        <w:ind w:left="4248" w:hanging="704"/>
        <w:jc w:val="both"/>
        <w:rPr>
          <w:b/>
          <w:szCs w:val="20"/>
        </w:rPr>
      </w:pPr>
    </w:p>
    <w:p w:rsidR="00C76D2E" w:rsidRPr="00C76D2E" w:rsidRDefault="00C76D2E" w:rsidP="001B1EA3">
      <w:pPr>
        <w:spacing w:line="360" w:lineRule="auto"/>
        <w:ind w:left="4248" w:hanging="704"/>
        <w:jc w:val="both"/>
        <w:rPr>
          <w:b/>
          <w:szCs w:val="20"/>
        </w:rPr>
      </w:pPr>
    </w:p>
    <w:p w:rsidR="001B1EA3" w:rsidRPr="00C76D2E" w:rsidRDefault="001B1EA3" w:rsidP="001B1EA3">
      <w:pPr>
        <w:jc w:val="both"/>
      </w:pPr>
    </w:p>
    <w:p w:rsidR="00B6721D" w:rsidRPr="00C76D2E" w:rsidRDefault="00B6721D" w:rsidP="00B6721D">
      <w:pPr>
        <w:spacing w:line="360" w:lineRule="auto"/>
        <w:ind w:firstLine="708"/>
        <w:jc w:val="center"/>
        <w:rPr>
          <w:b/>
        </w:rPr>
      </w:pPr>
      <w:r w:rsidRPr="00C76D2E">
        <w:rPr>
          <w:b/>
        </w:rPr>
        <w:lastRenderedPageBreak/>
        <w:t>III.</w:t>
      </w:r>
    </w:p>
    <w:p w:rsidR="00B6721D" w:rsidRPr="00B6721D" w:rsidRDefault="00B6721D" w:rsidP="00B6721D">
      <w:pPr>
        <w:spacing w:line="360" w:lineRule="auto"/>
        <w:ind w:firstLine="708"/>
        <w:jc w:val="center"/>
        <w:rPr>
          <w:b/>
          <w:i/>
        </w:rPr>
      </w:pPr>
    </w:p>
    <w:p w:rsidR="00B6721D" w:rsidRPr="00C76D2E" w:rsidRDefault="00B6721D" w:rsidP="00B6721D">
      <w:pPr>
        <w:spacing w:line="360" w:lineRule="auto"/>
        <w:jc w:val="both"/>
        <w:rPr>
          <w:szCs w:val="20"/>
        </w:rPr>
      </w:pPr>
      <w:r w:rsidRPr="00B6721D">
        <w:rPr>
          <w:b/>
          <w:i/>
          <w:szCs w:val="20"/>
        </w:rPr>
        <w:tab/>
      </w:r>
      <w:r w:rsidRPr="00C76D2E">
        <w:rPr>
          <w:szCs w:val="20"/>
        </w:rPr>
        <w:t xml:space="preserve">Ako gestorský výbor rokoval Ústavnoprávny výbor Národnej rady Slovenskej republiky </w:t>
      </w:r>
      <w:r w:rsidR="00924EB2" w:rsidRPr="00C76D2E">
        <w:rPr>
          <w:szCs w:val="20"/>
        </w:rPr>
        <w:t>9. septembra</w:t>
      </w:r>
      <w:r w:rsidRPr="00C76D2E">
        <w:rPr>
          <w:szCs w:val="20"/>
        </w:rPr>
        <w:t xml:space="preserve"> 201</w:t>
      </w:r>
      <w:r w:rsidR="00924EB2" w:rsidRPr="00C76D2E">
        <w:rPr>
          <w:szCs w:val="20"/>
        </w:rPr>
        <w:t>9</w:t>
      </w:r>
      <w:r w:rsidRPr="00C76D2E">
        <w:rPr>
          <w:szCs w:val="20"/>
        </w:rPr>
        <w:t>.</w:t>
      </w:r>
    </w:p>
    <w:p w:rsidR="00E84BF5" w:rsidRPr="00C76D2E" w:rsidRDefault="00E84BF5" w:rsidP="00B6721D">
      <w:pPr>
        <w:spacing w:line="360" w:lineRule="auto"/>
        <w:ind w:left="3540" w:firstLine="708"/>
        <w:jc w:val="both"/>
        <w:rPr>
          <w:b/>
          <w:szCs w:val="20"/>
        </w:rPr>
      </w:pPr>
    </w:p>
    <w:p w:rsidR="00B6721D" w:rsidRPr="00C76D2E" w:rsidRDefault="00B6721D" w:rsidP="00924EB2">
      <w:pPr>
        <w:spacing w:line="360" w:lineRule="auto"/>
        <w:ind w:firstLine="708"/>
        <w:jc w:val="both"/>
        <w:rPr>
          <w:szCs w:val="20"/>
        </w:rPr>
      </w:pPr>
      <w:r w:rsidRPr="00C76D2E">
        <w:rPr>
          <w:szCs w:val="20"/>
        </w:rPr>
        <w:t xml:space="preserve">Gestorský výbor odporúča Národnej rade Slovenskej republiky pri hlasovaní o vrátenom zákone ako celku, uvedený </w:t>
      </w:r>
      <w:r w:rsidRPr="00C76D2E">
        <w:t xml:space="preserve">vrátený zákon </w:t>
      </w:r>
      <w:r w:rsidR="00E84BF5" w:rsidRPr="00C76D2E">
        <w:rPr>
          <w:b/>
        </w:rPr>
        <w:t xml:space="preserve">schváliť v znení </w:t>
      </w:r>
      <w:r w:rsidR="001B1EA3" w:rsidRPr="00C76D2E">
        <w:rPr>
          <w:b/>
        </w:rPr>
        <w:t xml:space="preserve">pozmeňujúcich návrhov uvedených v tejto správe. </w:t>
      </w:r>
      <w:r w:rsidR="00E84BF5" w:rsidRPr="00C76D2E">
        <w:rPr>
          <w:b/>
        </w:rPr>
        <w:t xml:space="preserve">  </w:t>
      </w:r>
    </w:p>
    <w:p w:rsidR="00B6721D" w:rsidRDefault="00B6721D" w:rsidP="00B6721D">
      <w:pPr>
        <w:jc w:val="both"/>
        <w:rPr>
          <w:b/>
          <w:i/>
        </w:rPr>
      </w:pPr>
    </w:p>
    <w:p w:rsidR="00924EB2" w:rsidRPr="00B6721D" w:rsidRDefault="00924EB2" w:rsidP="00B6721D">
      <w:pPr>
        <w:jc w:val="both"/>
        <w:rPr>
          <w:b/>
          <w:i/>
        </w:rPr>
      </w:pPr>
    </w:p>
    <w:p w:rsidR="00B6721D" w:rsidRPr="00C76D2E" w:rsidRDefault="00B6721D" w:rsidP="00E84BF5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szCs w:val="20"/>
          <w:lang w:eastAsia="cs-CZ"/>
        </w:rPr>
      </w:pPr>
      <w:r w:rsidRPr="00C76D2E">
        <w:rPr>
          <w:b/>
          <w:szCs w:val="20"/>
        </w:rPr>
        <w:tab/>
        <w:t xml:space="preserve">Správa </w:t>
      </w:r>
      <w:r w:rsidRPr="00C76D2E">
        <w:rPr>
          <w:b/>
          <w:szCs w:val="20"/>
          <w:lang w:eastAsia="cs-CZ"/>
        </w:rPr>
        <w:t>Ústavnoprávneho výboru</w:t>
      </w:r>
      <w:r w:rsidRPr="00C76D2E">
        <w:rPr>
          <w:szCs w:val="20"/>
          <w:lang w:eastAsia="cs-CZ"/>
        </w:rPr>
        <w:t xml:space="preserve"> Národnej rady Slovenskej republiky o</w:t>
      </w:r>
      <w:r w:rsidR="00E84BF5" w:rsidRPr="00C76D2E">
        <w:rPr>
          <w:szCs w:val="20"/>
          <w:lang w:eastAsia="cs-CZ"/>
        </w:rPr>
        <w:t> </w:t>
      </w:r>
      <w:r w:rsidRPr="00C76D2E">
        <w:rPr>
          <w:szCs w:val="20"/>
          <w:lang w:eastAsia="cs-CZ"/>
        </w:rPr>
        <w:t>prerokovaní</w:t>
      </w:r>
      <w:r w:rsidR="00E84BF5" w:rsidRPr="00C76D2E">
        <w:rPr>
          <w:szCs w:val="20"/>
          <w:lang w:eastAsia="cs-CZ"/>
        </w:rPr>
        <w:t xml:space="preserve"> </w:t>
      </w:r>
      <w:r w:rsidR="00924EB2" w:rsidRPr="00C76D2E">
        <w:t xml:space="preserve">zákona z 26. júna 2019, ktorým sa mení a dopĺňa zákon č. 385/2000 Z. z. o sudcoch a prísediacich a o zmene a doplnení niektorých zákonov v znení neskorších predpisov a ktorým sa menia a dopĺňajú niektoré zákony, vráteného prezidentkou Slovenskej republiky na opätovné  prerokovanie  Národnou  radou  Slovenskej  republiky (tlač 1563a) </w:t>
      </w:r>
      <w:r w:rsidRPr="00C76D2E">
        <w:rPr>
          <w:b/>
          <w:szCs w:val="20"/>
          <w:lang w:eastAsia="cs-CZ"/>
        </w:rPr>
        <w:t>bola schválená</w:t>
      </w:r>
      <w:r w:rsidRPr="00C76D2E">
        <w:rPr>
          <w:szCs w:val="20"/>
          <w:lang w:eastAsia="cs-CZ"/>
        </w:rPr>
        <w:t xml:space="preserve"> uznesením </w:t>
      </w:r>
      <w:r w:rsidRPr="00C76D2E">
        <w:rPr>
          <w:bCs/>
          <w:szCs w:val="20"/>
          <w:lang w:eastAsia="cs-CZ"/>
        </w:rPr>
        <w:t xml:space="preserve">Ústavnoprávneho výboru Národnej rady Slovenskej republiky č. </w:t>
      </w:r>
      <w:r w:rsidR="00C76D2E">
        <w:rPr>
          <w:bCs/>
          <w:szCs w:val="20"/>
          <w:lang w:eastAsia="cs-CZ"/>
        </w:rPr>
        <w:t>701</w:t>
      </w:r>
      <w:r w:rsidRPr="00C76D2E">
        <w:rPr>
          <w:bCs/>
          <w:szCs w:val="20"/>
          <w:lang w:eastAsia="cs-CZ"/>
        </w:rPr>
        <w:t xml:space="preserve"> z</w:t>
      </w:r>
      <w:r w:rsidR="00924EB2" w:rsidRPr="00C76D2E">
        <w:rPr>
          <w:bCs/>
          <w:szCs w:val="20"/>
          <w:lang w:eastAsia="cs-CZ"/>
        </w:rPr>
        <w:t> 9. septembra</w:t>
      </w:r>
      <w:r w:rsidRPr="00C76D2E">
        <w:rPr>
          <w:bCs/>
          <w:szCs w:val="20"/>
          <w:lang w:eastAsia="cs-CZ"/>
        </w:rPr>
        <w:t xml:space="preserve"> 201</w:t>
      </w:r>
      <w:r w:rsidR="00924EB2" w:rsidRPr="00C76D2E">
        <w:rPr>
          <w:bCs/>
          <w:szCs w:val="20"/>
          <w:lang w:eastAsia="cs-CZ"/>
        </w:rPr>
        <w:t>9</w:t>
      </w:r>
      <w:r w:rsidRPr="00C76D2E">
        <w:rPr>
          <w:bCs/>
          <w:szCs w:val="20"/>
          <w:lang w:eastAsia="cs-CZ"/>
        </w:rPr>
        <w:t>.</w:t>
      </w:r>
    </w:p>
    <w:p w:rsidR="00B6721D" w:rsidRPr="00C76D2E" w:rsidRDefault="00B6721D" w:rsidP="00B6721D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szCs w:val="20"/>
          <w:lang w:eastAsia="cs-CZ"/>
        </w:rPr>
      </w:pPr>
    </w:p>
    <w:p w:rsidR="00B6721D" w:rsidRPr="00C76D2E" w:rsidRDefault="00B6721D" w:rsidP="00B6721D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bCs/>
          <w:szCs w:val="20"/>
          <w:lang w:eastAsia="cs-CZ"/>
        </w:rPr>
      </w:pPr>
      <w:r w:rsidRPr="00C76D2E">
        <w:rPr>
          <w:bCs/>
          <w:szCs w:val="20"/>
          <w:lang w:eastAsia="cs-CZ"/>
        </w:rPr>
        <w:tab/>
        <w:t xml:space="preserve">Ústavnoprávny výbor Národnej rady Slovenskej republiky zároveň poveril spravodajcu, </w:t>
      </w:r>
      <w:r w:rsidR="00E07561" w:rsidRPr="00C76D2E">
        <w:rPr>
          <w:b/>
          <w:bCs/>
          <w:szCs w:val="20"/>
          <w:lang w:eastAsia="cs-CZ"/>
        </w:rPr>
        <w:t xml:space="preserve">Martina </w:t>
      </w:r>
      <w:proofErr w:type="spellStart"/>
      <w:r w:rsidR="00E07561" w:rsidRPr="00C76D2E">
        <w:rPr>
          <w:b/>
          <w:bCs/>
          <w:szCs w:val="20"/>
          <w:lang w:eastAsia="cs-CZ"/>
        </w:rPr>
        <w:t>Nemkyho</w:t>
      </w:r>
      <w:proofErr w:type="spellEnd"/>
      <w:r w:rsidRPr="00C76D2E">
        <w:rPr>
          <w:b/>
          <w:bCs/>
          <w:szCs w:val="20"/>
          <w:lang w:eastAsia="cs-CZ"/>
        </w:rPr>
        <w:t>,</w:t>
      </w:r>
      <w:r w:rsidRPr="00C76D2E">
        <w:rPr>
          <w:bCs/>
          <w:szCs w:val="20"/>
          <w:lang w:eastAsia="cs-CZ"/>
        </w:rPr>
        <w:t xml:space="preserve"> aby </w:t>
      </w:r>
      <w:r w:rsidRPr="00C76D2E">
        <w:rPr>
          <w:szCs w:val="20"/>
          <w:lang w:eastAsia="cs-CZ"/>
        </w:rPr>
        <w:t>informoval Národnú radu Slovenskej republiky o výsledku rokovania výboru.</w:t>
      </w:r>
      <w:r w:rsidRPr="00C76D2E">
        <w:rPr>
          <w:bCs/>
          <w:szCs w:val="20"/>
          <w:lang w:eastAsia="cs-CZ"/>
        </w:rPr>
        <w:t xml:space="preserve"> </w:t>
      </w:r>
    </w:p>
    <w:p w:rsidR="00B6721D" w:rsidRPr="00C76D2E" w:rsidRDefault="00B6721D" w:rsidP="00B6721D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szCs w:val="20"/>
          <w:lang w:eastAsia="cs-CZ"/>
        </w:rPr>
      </w:pPr>
    </w:p>
    <w:p w:rsidR="00E07561" w:rsidRPr="00C76D2E" w:rsidRDefault="00E07561" w:rsidP="00B6721D">
      <w:pPr>
        <w:ind w:left="708" w:hanging="708"/>
        <w:jc w:val="both"/>
        <w:rPr>
          <w:b/>
        </w:rPr>
      </w:pPr>
    </w:p>
    <w:p w:rsidR="00B6721D" w:rsidRPr="00C76D2E" w:rsidRDefault="00B6721D" w:rsidP="00B6721D">
      <w:pPr>
        <w:tabs>
          <w:tab w:val="left" w:pos="-1985"/>
          <w:tab w:val="left" w:pos="709"/>
          <w:tab w:val="left" w:pos="1077"/>
        </w:tabs>
        <w:jc w:val="both"/>
      </w:pPr>
    </w:p>
    <w:p w:rsidR="00B6721D" w:rsidRPr="00C76D2E" w:rsidRDefault="00B6721D" w:rsidP="00B6721D">
      <w:pPr>
        <w:tabs>
          <w:tab w:val="left" w:pos="-1985"/>
          <w:tab w:val="left" w:pos="709"/>
          <w:tab w:val="left" w:pos="1077"/>
        </w:tabs>
        <w:jc w:val="both"/>
      </w:pPr>
      <w:r w:rsidRPr="00C76D2E">
        <w:tab/>
      </w:r>
      <w:r w:rsidRPr="00C76D2E">
        <w:tab/>
      </w:r>
      <w:r w:rsidRPr="00C76D2E">
        <w:tab/>
      </w:r>
      <w:r w:rsidRPr="00C76D2E">
        <w:tab/>
      </w:r>
      <w:r w:rsidRPr="00C76D2E">
        <w:tab/>
      </w:r>
      <w:r w:rsidRPr="00C76D2E">
        <w:tab/>
      </w:r>
      <w:r w:rsidRPr="00C76D2E">
        <w:tab/>
      </w:r>
      <w:r w:rsidRPr="00C76D2E">
        <w:tab/>
        <w:t xml:space="preserve">                 Róbert </w:t>
      </w:r>
      <w:proofErr w:type="spellStart"/>
      <w:r w:rsidRPr="00C76D2E">
        <w:t>Madej</w:t>
      </w:r>
      <w:proofErr w:type="spellEnd"/>
      <w:r w:rsidRPr="00C76D2E">
        <w:t xml:space="preserve">  </w:t>
      </w:r>
      <w:bookmarkStart w:id="0" w:name="_GoBack"/>
      <w:r w:rsidRPr="00C76D2E">
        <w:t xml:space="preserve">v. r. </w:t>
      </w:r>
    </w:p>
    <w:bookmarkEnd w:id="0"/>
    <w:p w:rsidR="00B6721D" w:rsidRPr="00C76D2E" w:rsidRDefault="00B6721D" w:rsidP="00B6721D">
      <w:pPr>
        <w:tabs>
          <w:tab w:val="left" w:pos="-1985"/>
          <w:tab w:val="left" w:pos="709"/>
          <w:tab w:val="left" w:pos="1077"/>
        </w:tabs>
        <w:ind w:left="1077"/>
        <w:jc w:val="both"/>
      </w:pPr>
      <w:r w:rsidRPr="00C76D2E">
        <w:t xml:space="preserve">                              </w:t>
      </w:r>
      <w:r w:rsidRPr="00C76D2E">
        <w:tab/>
      </w:r>
      <w:r w:rsidRPr="00C76D2E">
        <w:tab/>
        <w:t xml:space="preserve">             predseda Ústavnoprávneho výboru </w:t>
      </w:r>
    </w:p>
    <w:p w:rsidR="00B6721D" w:rsidRPr="00C76D2E" w:rsidRDefault="00B6721D" w:rsidP="00B6721D">
      <w:pPr>
        <w:tabs>
          <w:tab w:val="left" w:pos="-1985"/>
          <w:tab w:val="left" w:pos="709"/>
          <w:tab w:val="left" w:pos="1077"/>
        </w:tabs>
        <w:jc w:val="both"/>
      </w:pPr>
      <w:r w:rsidRPr="00C76D2E">
        <w:tab/>
      </w:r>
      <w:r w:rsidRPr="00C76D2E">
        <w:tab/>
      </w:r>
      <w:r w:rsidRPr="00C76D2E">
        <w:tab/>
      </w:r>
      <w:r w:rsidRPr="00C76D2E">
        <w:tab/>
      </w:r>
      <w:r w:rsidRPr="00C76D2E">
        <w:tab/>
      </w:r>
      <w:r w:rsidRPr="00C76D2E">
        <w:tab/>
      </w:r>
      <w:r w:rsidRPr="00C76D2E">
        <w:tab/>
        <w:t xml:space="preserve">             Národnej rady Slovenskej republiky</w:t>
      </w:r>
    </w:p>
    <w:p w:rsidR="00B6721D" w:rsidRPr="00C76D2E" w:rsidRDefault="00B6721D" w:rsidP="00B6721D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B6721D" w:rsidRDefault="00B6721D" w:rsidP="00B6721D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C76D2E" w:rsidRDefault="00C76D2E" w:rsidP="00B6721D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C76D2E" w:rsidRPr="00C76D2E" w:rsidRDefault="00C76D2E" w:rsidP="00B6721D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B6721D" w:rsidRPr="00C76D2E" w:rsidRDefault="00E07561" w:rsidP="00B6721D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 w:rsidRPr="00C76D2E">
        <w:t xml:space="preserve">Bratislava  9. septembra </w:t>
      </w:r>
      <w:r w:rsidR="00B6721D" w:rsidRPr="00C76D2E">
        <w:t xml:space="preserve"> 201</w:t>
      </w:r>
      <w:r w:rsidRPr="00C76D2E">
        <w:t>9</w:t>
      </w:r>
    </w:p>
    <w:p w:rsidR="00B6721D" w:rsidRPr="00C76D2E" w:rsidRDefault="00B6721D" w:rsidP="00F51B4C">
      <w:pPr>
        <w:spacing w:after="200" w:line="360" w:lineRule="auto"/>
        <w:ind w:firstLine="708"/>
        <w:jc w:val="both"/>
      </w:pPr>
    </w:p>
    <w:sectPr w:rsidR="00B6721D" w:rsidRPr="00C76D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CCF" w:rsidRDefault="006F6CCF" w:rsidP="00C76D2E">
      <w:r>
        <w:separator/>
      </w:r>
    </w:p>
  </w:endnote>
  <w:endnote w:type="continuationSeparator" w:id="0">
    <w:p w:rsidR="006F6CCF" w:rsidRDefault="006F6CCF" w:rsidP="00C76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9673689"/>
      <w:docPartObj>
        <w:docPartGallery w:val="Page Numbers (Bottom of Page)"/>
        <w:docPartUnique/>
      </w:docPartObj>
    </w:sdtPr>
    <w:sdtEndPr/>
    <w:sdtContent>
      <w:p w:rsidR="00C76D2E" w:rsidRDefault="00C76D2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939">
          <w:rPr>
            <w:noProof/>
          </w:rPr>
          <w:t>3</w:t>
        </w:r>
        <w:r>
          <w:fldChar w:fldCharType="end"/>
        </w:r>
      </w:p>
    </w:sdtContent>
  </w:sdt>
  <w:p w:rsidR="00C76D2E" w:rsidRDefault="00C76D2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CCF" w:rsidRDefault="006F6CCF" w:rsidP="00C76D2E">
      <w:r>
        <w:separator/>
      </w:r>
    </w:p>
  </w:footnote>
  <w:footnote w:type="continuationSeparator" w:id="0">
    <w:p w:rsidR="006F6CCF" w:rsidRDefault="006F6CCF" w:rsidP="00C76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553AC"/>
    <w:multiLevelType w:val="hybridMultilevel"/>
    <w:tmpl w:val="159A09A6"/>
    <w:lvl w:ilvl="0" w:tplc="C3F66E32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364F4"/>
    <w:multiLevelType w:val="hybridMultilevel"/>
    <w:tmpl w:val="0234D210"/>
    <w:lvl w:ilvl="0" w:tplc="D848EE70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F35703D"/>
    <w:multiLevelType w:val="hybridMultilevel"/>
    <w:tmpl w:val="88F8F6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F0FB6"/>
    <w:multiLevelType w:val="hybridMultilevel"/>
    <w:tmpl w:val="68643BB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5AB5B97"/>
    <w:multiLevelType w:val="hybridMultilevel"/>
    <w:tmpl w:val="05FCD52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02B7E12"/>
    <w:multiLevelType w:val="hybridMultilevel"/>
    <w:tmpl w:val="3D928E0A"/>
    <w:lvl w:ilvl="0" w:tplc="0038B76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6" w15:restartNumberingAfterBreak="0">
    <w:nsid w:val="79DF334A"/>
    <w:multiLevelType w:val="hybridMultilevel"/>
    <w:tmpl w:val="22162D1E"/>
    <w:lvl w:ilvl="0" w:tplc="9DB21F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FB"/>
    <w:rsid w:val="00022775"/>
    <w:rsid w:val="00057D10"/>
    <w:rsid w:val="00064A85"/>
    <w:rsid w:val="00132F4E"/>
    <w:rsid w:val="00144817"/>
    <w:rsid w:val="00197512"/>
    <w:rsid w:val="001A5FD3"/>
    <w:rsid w:val="001B0819"/>
    <w:rsid w:val="001B1A27"/>
    <w:rsid w:val="001B1EA3"/>
    <w:rsid w:val="001B6BB2"/>
    <w:rsid w:val="001F25EF"/>
    <w:rsid w:val="00211519"/>
    <w:rsid w:val="002548CB"/>
    <w:rsid w:val="002C26D1"/>
    <w:rsid w:val="00332E64"/>
    <w:rsid w:val="00395291"/>
    <w:rsid w:val="003B07C7"/>
    <w:rsid w:val="004040F3"/>
    <w:rsid w:val="00421C80"/>
    <w:rsid w:val="004E2A70"/>
    <w:rsid w:val="004F464F"/>
    <w:rsid w:val="0052017C"/>
    <w:rsid w:val="005D13A0"/>
    <w:rsid w:val="005D7D46"/>
    <w:rsid w:val="005E42D9"/>
    <w:rsid w:val="00651714"/>
    <w:rsid w:val="006F6CCF"/>
    <w:rsid w:val="00726CEF"/>
    <w:rsid w:val="00750F1F"/>
    <w:rsid w:val="00767FD7"/>
    <w:rsid w:val="007B510A"/>
    <w:rsid w:val="007C4F64"/>
    <w:rsid w:val="00861414"/>
    <w:rsid w:val="008D5C51"/>
    <w:rsid w:val="008E4E27"/>
    <w:rsid w:val="008E780F"/>
    <w:rsid w:val="00900874"/>
    <w:rsid w:val="00917367"/>
    <w:rsid w:val="00924EB2"/>
    <w:rsid w:val="00953CC2"/>
    <w:rsid w:val="009646FB"/>
    <w:rsid w:val="009676D3"/>
    <w:rsid w:val="00996966"/>
    <w:rsid w:val="009B0939"/>
    <w:rsid w:val="009B5EA5"/>
    <w:rsid w:val="00A3290C"/>
    <w:rsid w:val="00A97AE5"/>
    <w:rsid w:val="00AA32B5"/>
    <w:rsid w:val="00AF5D2A"/>
    <w:rsid w:val="00B6721D"/>
    <w:rsid w:val="00B92731"/>
    <w:rsid w:val="00BA206D"/>
    <w:rsid w:val="00BF5F1E"/>
    <w:rsid w:val="00C76D2E"/>
    <w:rsid w:val="00CC7BD8"/>
    <w:rsid w:val="00CD5C73"/>
    <w:rsid w:val="00D37A27"/>
    <w:rsid w:val="00D44A96"/>
    <w:rsid w:val="00D45F04"/>
    <w:rsid w:val="00DC0853"/>
    <w:rsid w:val="00DD3769"/>
    <w:rsid w:val="00DE2669"/>
    <w:rsid w:val="00E07561"/>
    <w:rsid w:val="00E167CF"/>
    <w:rsid w:val="00E20134"/>
    <w:rsid w:val="00E20802"/>
    <w:rsid w:val="00E57CB3"/>
    <w:rsid w:val="00E66A02"/>
    <w:rsid w:val="00E75DD4"/>
    <w:rsid w:val="00E84BF5"/>
    <w:rsid w:val="00EB32A9"/>
    <w:rsid w:val="00EB642C"/>
    <w:rsid w:val="00EF0844"/>
    <w:rsid w:val="00F22133"/>
    <w:rsid w:val="00F51B4C"/>
    <w:rsid w:val="00F60E5D"/>
    <w:rsid w:val="00F90AA4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33D80B5-6C2A-4E70-8395-325A98E47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46FB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646FB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9646FB"/>
    <w:rPr>
      <w:rFonts w:ascii="AT*Toronto" w:hAnsi="AT*Toronto" w:cs="Times New Roman"/>
      <w:b/>
      <w:sz w:val="20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9646FB"/>
    <w:pPr>
      <w:tabs>
        <w:tab w:val="left" w:pos="-1985"/>
        <w:tab w:val="left" w:pos="709"/>
        <w:tab w:val="left" w:pos="1077"/>
      </w:tabs>
      <w:jc w:val="both"/>
    </w:pPr>
    <w:rPr>
      <w:rFonts w:ascii="AT*Toronto" w:hAnsi="AT*Toronto"/>
      <w:szCs w:val="20"/>
      <w:lang w:val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9646FB"/>
    <w:rPr>
      <w:rFonts w:ascii="AT*Toronto" w:hAnsi="AT*Toronto" w:cs="Times New Roman"/>
      <w:sz w:val="20"/>
      <w:szCs w:val="20"/>
      <w:lang w:val="cs-CZ"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9646FB"/>
    <w:pPr>
      <w:spacing w:line="360" w:lineRule="auto"/>
      <w:jc w:val="both"/>
    </w:pPr>
    <w:rPr>
      <w:b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9646FB"/>
    <w:rPr>
      <w:rFonts w:ascii="Times New Roman" w:hAnsi="Times New Roman" w:cs="Times New Roman"/>
      <w:b/>
      <w:sz w:val="24"/>
      <w:szCs w:val="24"/>
      <w:lang w:val="x-none" w:eastAsia="sk-SK"/>
    </w:rPr>
  </w:style>
  <w:style w:type="paragraph" w:styleId="Odsekzoznamu">
    <w:name w:val="List Paragraph"/>
    <w:basedOn w:val="Normlny"/>
    <w:uiPriority w:val="34"/>
    <w:qFormat/>
    <w:rsid w:val="009646F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A20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A206D"/>
    <w:rPr>
      <w:rFonts w:ascii="Segoe UI" w:hAnsi="Segoe UI" w:cs="Segoe UI"/>
      <w:sz w:val="18"/>
      <w:szCs w:val="18"/>
      <w:lang w:val="x-none" w:eastAsia="sk-SK"/>
    </w:rPr>
  </w:style>
  <w:style w:type="paragraph" w:customStyle="1" w:styleId="TxBrp1">
    <w:name w:val="TxBr_p1"/>
    <w:basedOn w:val="Normlny"/>
    <w:rsid w:val="00D44A96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customStyle="1" w:styleId="TxBrp9">
    <w:name w:val="TxBr_p9"/>
    <w:basedOn w:val="Normlny"/>
    <w:rsid w:val="00D44A9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character" w:customStyle="1" w:styleId="iadne">
    <w:name w:val="Žiadne"/>
    <w:rsid w:val="00924EB2"/>
  </w:style>
  <w:style w:type="character" w:customStyle="1" w:styleId="Hyperlink0">
    <w:name w:val="Hyperlink.0"/>
    <w:basedOn w:val="iadne"/>
    <w:rsid w:val="00924EB2"/>
    <w:rPr>
      <w:rFonts w:ascii="Cambria" w:eastAsia="Cambria" w:hAnsi="Cambria" w:cs="Cambria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C76D2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76D2E"/>
    <w:rPr>
      <w:rFonts w:ascii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76D2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76D2E"/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27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AEDF8-ACB3-43FC-A3B6-F7335E89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Okruhlicová, Martina, Mgr.</dc:creator>
  <cp:keywords/>
  <dc:description/>
  <cp:lastModifiedBy>Ebringerová, Viera</cp:lastModifiedBy>
  <cp:revision>25</cp:revision>
  <cp:lastPrinted>2019-09-09T15:26:00Z</cp:lastPrinted>
  <dcterms:created xsi:type="dcterms:W3CDTF">2019-04-26T08:14:00Z</dcterms:created>
  <dcterms:modified xsi:type="dcterms:W3CDTF">2019-09-09T15:26:00Z</dcterms:modified>
</cp:coreProperties>
</file>