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AB" w:rsidRDefault="000A58AB" w:rsidP="000A58A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0A58AB" w:rsidRDefault="000A58AB" w:rsidP="000A58A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0A58AB" w:rsidRDefault="000A58AB" w:rsidP="000A58AB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0A58AB" w:rsidRDefault="000A58AB" w:rsidP="000A58AB">
      <w:pPr>
        <w:rPr>
          <w:rFonts w:ascii="Times New Roman" w:hAnsi="Times New Roman"/>
          <w:b/>
          <w:i/>
          <w:szCs w:val="24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66. </w:t>
      </w:r>
      <w:r>
        <w:rPr>
          <w:rFonts w:ascii="Times New Roman" w:hAnsi="Times New Roman"/>
          <w:lang w:val="sk-SK"/>
        </w:rPr>
        <w:t xml:space="preserve"> schôdza výboru 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CRD-1737/2019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242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5. septembra 2019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0A58AB" w:rsidRDefault="000A58AB" w:rsidP="000A58AB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0A58AB">
        <w:rPr>
          <w:rFonts w:ascii="Times New Roman" w:hAnsi="Times New Roman"/>
          <w:b/>
          <w:szCs w:val="24"/>
          <w:lang w:val="sk-SK"/>
        </w:rPr>
        <w:t>vládn</w:t>
      </w:r>
      <w:r>
        <w:rPr>
          <w:rFonts w:ascii="Times New Roman" w:hAnsi="Times New Roman"/>
          <w:b/>
          <w:szCs w:val="24"/>
          <w:lang w:val="sk-SK"/>
        </w:rPr>
        <w:t xml:space="preserve">om </w:t>
      </w:r>
      <w:r w:rsidRPr="000A58AB">
        <w:rPr>
          <w:rFonts w:ascii="Times New Roman" w:hAnsi="Times New Roman"/>
          <w:b/>
          <w:szCs w:val="24"/>
          <w:lang w:val="sk-SK"/>
        </w:rPr>
        <w:t>návrhu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0A58AB">
        <w:rPr>
          <w:rFonts w:ascii="Times New Roman" w:hAnsi="Times New Roman"/>
          <w:b/>
          <w:szCs w:val="24"/>
          <w:lang w:val="sk-SK"/>
        </w:rPr>
        <w:t>zákona o občianskych preukazoch a o zmene a doplnení niektorých zákonov (tlač 1607)</w:t>
      </w:r>
      <w:r>
        <w:rPr>
          <w:rFonts w:ascii="Times New Roman" w:hAnsi="Times New Roman"/>
          <w:szCs w:val="24"/>
          <w:lang w:val="sk-SK"/>
        </w:rPr>
        <w:t xml:space="preserve"> 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0A58AB" w:rsidRDefault="000A58AB" w:rsidP="000A58A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</w:t>
      </w:r>
      <w:r>
        <w:rPr>
          <w:rFonts w:ascii="Times New Roman" w:hAnsi="Times New Roman"/>
          <w:b/>
          <w:lang w:val="sk-SK"/>
        </w:rPr>
        <w:t xml:space="preserve">Tibora </w:t>
      </w:r>
      <w:proofErr w:type="spellStart"/>
      <w:r>
        <w:rPr>
          <w:rFonts w:ascii="Times New Roman" w:hAnsi="Times New Roman"/>
          <w:b/>
          <w:lang w:val="sk-SK"/>
        </w:rPr>
        <w:t>Glendu</w:t>
      </w:r>
      <w:proofErr w:type="spellEnd"/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0A58AB" w:rsidRDefault="000A58AB" w:rsidP="000A58AB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0A58AB" w:rsidRDefault="000A58AB" w:rsidP="000A58AB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 Stanislav Drobný</w:t>
      </w:r>
      <w:r w:rsidR="002C3161">
        <w:rPr>
          <w:rFonts w:ascii="Times New Roman" w:hAnsi="Times New Roman"/>
          <w:b/>
          <w:lang w:val="sk-SK"/>
        </w:rPr>
        <w:t xml:space="preserve">, v. r. 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podpredseda výboru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Dušan B u b l a v</w:t>
      </w:r>
      <w:r w:rsidR="002C3161">
        <w:rPr>
          <w:rFonts w:ascii="Times New Roman" w:hAnsi="Times New Roman"/>
          <w:b/>
          <w:lang w:val="sk-SK"/>
        </w:rPr>
        <w:t> </w:t>
      </w:r>
      <w:r>
        <w:rPr>
          <w:rFonts w:ascii="Times New Roman" w:hAnsi="Times New Roman"/>
          <w:b/>
          <w:lang w:val="sk-SK"/>
        </w:rPr>
        <w:t>ý</w:t>
      </w:r>
      <w:r w:rsidR="002C3161"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0A58AB" w:rsidRDefault="000A58AB" w:rsidP="000A58A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E06DC9" w:rsidRDefault="00E06DC9"/>
    <w:sectPr w:rsidR="00E0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2"/>
    <w:rsid w:val="000A58AB"/>
    <w:rsid w:val="002C3161"/>
    <w:rsid w:val="007107E2"/>
    <w:rsid w:val="00E0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A127"/>
  <w15:chartTrackingRefBased/>
  <w15:docId w15:val="{D776584F-5EA3-4CB6-9E1E-310CA26E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8AB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58AB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0A58AB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0A58A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C31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3161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2019-09-05T07:25:00Z</cp:lastPrinted>
  <dcterms:created xsi:type="dcterms:W3CDTF">2019-09-05T07:15:00Z</dcterms:created>
  <dcterms:modified xsi:type="dcterms:W3CDTF">2019-09-05T07:25:00Z</dcterms:modified>
</cp:coreProperties>
</file>