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AE" w:rsidRDefault="00CC67B3" w:rsidP="001E1F77">
      <w:pPr>
        <w:pStyle w:val="Nzov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N Á R O D N Á   R A D A   S L O V E N S K E J   R E P U B L I K Y</w:t>
      </w:r>
    </w:p>
    <w:p w:rsidR="00FC14AE" w:rsidRDefault="00FC14AE" w:rsidP="001E1F77">
      <w:pPr>
        <w:jc w:val="center"/>
        <w:rPr>
          <w:b/>
          <w:bCs/>
          <w:u w:val="single"/>
        </w:rPr>
      </w:pPr>
    </w:p>
    <w:p w:rsidR="00FC14AE" w:rsidRDefault="00CC67B3" w:rsidP="001E1F7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</w:t>
      </w:r>
      <w:r w:rsidR="003738EB">
        <w:rPr>
          <w:b/>
          <w:bCs/>
          <w:sz w:val="26"/>
          <w:szCs w:val="26"/>
        </w:rPr>
        <w:t>I</w:t>
      </w:r>
      <w:r>
        <w:rPr>
          <w:b/>
          <w:bCs/>
          <w:sz w:val="26"/>
          <w:szCs w:val="26"/>
        </w:rPr>
        <w:t>I. volebné obdobie</w:t>
      </w:r>
    </w:p>
    <w:p w:rsidR="00FC14AE" w:rsidRDefault="00FC14AE" w:rsidP="001E1F77">
      <w:pPr>
        <w:tabs>
          <w:tab w:val="left" w:pos="3615"/>
        </w:tabs>
        <w:jc w:val="center"/>
      </w:pPr>
    </w:p>
    <w:p w:rsidR="00FC14AE" w:rsidRDefault="00CC67B3" w:rsidP="001E1F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Návrh zákona</w:t>
      </w:r>
    </w:p>
    <w:p w:rsidR="00FC14AE" w:rsidRDefault="00FC14AE" w:rsidP="001E1F77">
      <w:pPr>
        <w:jc w:val="center"/>
        <w:rPr>
          <w:b/>
          <w:bCs/>
          <w:sz w:val="28"/>
          <w:szCs w:val="28"/>
        </w:rPr>
      </w:pPr>
    </w:p>
    <w:p w:rsidR="00FC14AE" w:rsidRDefault="00CC67B3" w:rsidP="001E1F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................. 20</w:t>
      </w:r>
      <w:r w:rsidR="002B6F82">
        <w:rPr>
          <w:b/>
          <w:bCs/>
          <w:sz w:val="28"/>
          <w:szCs w:val="28"/>
        </w:rPr>
        <w:t>1</w:t>
      </w:r>
      <w:r w:rsidR="00AD3B1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,</w:t>
      </w:r>
    </w:p>
    <w:p w:rsidR="00FC14AE" w:rsidRDefault="00FC14AE" w:rsidP="001E1F77">
      <w:pPr>
        <w:jc w:val="center"/>
        <w:rPr>
          <w:b/>
          <w:bCs/>
          <w:sz w:val="28"/>
          <w:szCs w:val="28"/>
        </w:rPr>
      </w:pPr>
    </w:p>
    <w:p w:rsidR="00F14CA3" w:rsidRPr="00F14CA3" w:rsidRDefault="00F14CA3" w:rsidP="00F14CA3">
      <w:pPr>
        <w:jc w:val="center"/>
        <w:rPr>
          <w:b/>
          <w:bCs/>
          <w:sz w:val="26"/>
          <w:szCs w:val="26"/>
        </w:rPr>
      </w:pPr>
      <w:r w:rsidRPr="00F14CA3">
        <w:rPr>
          <w:b/>
          <w:bCs/>
          <w:sz w:val="26"/>
          <w:szCs w:val="26"/>
        </w:rPr>
        <w:t xml:space="preserve">ktorým sa mení a dopĺňa zákon č. 300/2005 Z. z. Trestný zákon </w:t>
      </w:r>
    </w:p>
    <w:p w:rsidR="00B60016" w:rsidRPr="006B7251" w:rsidRDefault="00F14CA3" w:rsidP="00F14CA3">
      <w:pPr>
        <w:jc w:val="center"/>
        <w:rPr>
          <w:b/>
          <w:bCs/>
          <w:sz w:val="26"/>
          <w:szCs w:val="26"/>
        </w:rPr>
      </w:pPr>
      <w:r w:rsidRPr="00F14CA3">
        <w:rPr>
          <w:b/>
          <w:bCs/>
          <w:sz w:val="26"/>
          <w:szCs w:val="26"/>
        </w:rPr>
        <w:t>v znení neskorších predpisov</w:t>
      </w:r>
    </w:p>
    <w:p w:rsidR="00FC14AE" w:rsidRPr="00B12C46" w:rsidRDefault="00FC14AE" w:rsidP="001E1F77">
      <w:pPr>
        <w:jc w:val="center"/>
      </w:pPr>
    </w:p>
    <w:p w:rsidR="00FC14AE" w:rsidRPr="00B12C46" w:rsidRDefault="00CC67B3" w:rsidP="001E1F77">
      <w:pPr>
        <w:jc w:val="center"/>
      </w:pPr>
      <w:r w:rsidRPr="00B12C46">
        <w:t>Národná rada Slovenskej republiky sa uzniesla na tomto zákone:</w:t>
      </w:r>
    </w:p>
    <w:p w:rsidR="00FC14AE" w:rsidRDefault="00FC14AE" w:rsidP="001E1F77">
      <w:pPr>
        <w:jc w:val="both"/>
      </w:pPr>
    </w:p>
    <w:p w:rsidR="00A5300C" w:rsidRPr="00B12C46" w:rsidRDefault="00A5300C" w:rsidP="001E1F77">
      <w:pPr>
        <w:jc w:val="both"/>
      </w:pPr>
    </w:p>
    <w:p w:rsidR="00FC14AE" w:rsidRPr="00B12C46" w:rsidRDefault="00CC67B3" w:rsidP="001E1F77">
      <w:pPr>
        <w:jc w:val="center"/>
      </w:pPr>
      <w:r w:rsidRPr="00B12C46">
        <w:rPr>
          <w:b/>
          <w:bCs/>
        </w:rPr>
        <w:t>Čl. I</w:t>
      </w:r>
    </w:p>
    <w:p w:rsidR="00FC14AE" w:rsidRPr="00FC14AE" w:rsidRDefault="00FC14AE" w:rsidP="001E1F77">
      <w:pPr>
        <w:jc w:val="both"/>
        <w:rPr>
          <w:highlight w:val="cyan"/>
        </w:rPr>
      </w:pPr>
    </w:p>
    <w:p w:rsidR="00D82C64" w:rsidRDefault="00D82C64" w:rsidP="00C53309">
      <w:pPr>
        <w:jc w:val="both"/>
      </w:pPr>
      <w:r w:rsidRPr="00D82C64">
        <w:t>Zákon č. 300/2005 Z. z. Trestný zákon v znení zákona č. 650/2005 Z. z., zákona č. 692/2006 Z. z., zákona č. 218/2007 Z. z., zákona č. 491/2008 Z. z., zákona č. 497/2008 Z. z., zákona č. 498/2008 Z. z., zákona č. 59/2009 Z. z., zákona č. 257/2009 Z. z., zákona č. 317/2009 Z. z., zákona č. 492/2009 Z. z., zákona č. 576/2009 Z. z., zákona č. 224/2010 Z. z., zákona č. 547/2010 Z. z., zákona č. 33/2011 Z. z., zákona č. 262/2011 Z. z., zákona č. 313/2011 Z. z., zákona č. 246/2012 Z. z., zákona č. 334/2012 Z. z., nálezu Ústavného súdu Slovenskej republiky č. 428/2012 Z. z., uznesenia Ústavného súdu Slovenskej republiky č. 189/2013 Z. z., zákona č. 204/2013 Z. z., zákona č. 1/2014 Z. z., nálezu Ústavného súdu Slovenskej republiky č. 260/2014 Z. z., zákona č. 73/2015 Z. z., zákona č. 174/2015 Z. z., zákona č. 78/2015 Z. z., zákona č. 87/2015 Z. z., zákona č. 397/2015 Z. z., zákona č. 398/2015 Z. z., zákona č. 440/2015 Z. z., zákona č. 444/2015 Z. z., zákona č. 91/2016 Z. z., zákona č. 125/2016 Z. z., zákona č. 316/2016 Z. z., zákona č. 264/2017 Z. z., zákona č. 274/2017 Z. z., zákona č. 161/2018 Z. z., zákona č. 321/2018 Z</w:t>
      </w:r>
      <w:r>
        <w:t xml:space="preserve">. z., zákona č. 35/2019 Z. z., </w:t>
      </w:r>
      <w:r w:rsidRPr="00D82C64">
        <w:t>nálezu Ústavného súdu Slovenskej republiky č. 38/2019 Z. z.</w:t>
      </w:r>
      <w:r>
        <w:t xml:space="preserve"> a zákona č. </w:t>
      </w:r>
      <w:r w:rsidRPr="00D82C64">
        <w:t>214/2019 Z. z. sa mení a dopĺňa takto:</w:t>
      </w:r>
    </w:p>
    <w:p w:rsidR="00D82C64" w:rsidRDefault="00D82C64" w:rsidP="00C53309">
      <w:pPr>
        <w:jc w:val="both"/>
      </w:pPr>
    </w:p>
    <w:p w:rsidR="00BE6027" w:rsidRDefault="009B02D2" w:rsidP="004C4048">
      <w:pPr>
        <w:numPr>
          <w:ilvl w:val="0"/>
          <w:numId w:val="2"/>
        </w:numPr>
        <w:jc w:val="both"/>
      </w:pPr>
      <w:r>
        <w:t>V § 5a sa vypúšťajú slová „</w:t>
      </w:r>
      <w:r w:rsidR="00BE6027">
        <w:t xml:space="preserve">171 a“. </w:t>
      </w:r>
      <w:bookmarkStart w:id="0" w:name="_GoBack"/>
      <w:bookmarkEnd w:id="0"/>
    </w:p>
    <w:p w:rsidR="00BE6027" w:rsidRDefault="00BE6027" w:rsidP="00BE6027">
      <w:pPr>
        <w:ind w:left="720"/>
        <w:jc w:val="both"/>
      </w:pPr>
    </w:p>
    <w:p w:rsidR="004C4048" w:rsidRDefault="004C4048" w:rsidP="004C4048">
      <w:pPr>
        <w:numPr>
          <w:ilvl w:val="0"/>
          <w:numId w:val="2"/>
        </w:numPr>
        <w:jc w:val="both"/>
      </w:pPr>
      <w:r>
        <w:t xml:space="preserve">Nadpis nad § 171 sa vypúšťa. </w:t>
      </w:r>
    </w:p>
    <w:p w:rsidR="004C4048" w:rsidRDefault="004C4048" w:rsidP="004C4048">
      <w:pPr>
        <w:ind w:left="720"/>
        <w:jc w:val="both"/>
      </w:pPr>
    </w:p>
    <w:p w:rsidR="004C4048" w:rsidRDefault="004C4048" w:rsidP="004C4048">
      <w:pPr>
        <w:numPr>
          <w:ilvl w:val="0"/>
          <w:numId w:val="2"/>
        </w:numPr>
        <w:jc w:val="both"/>
      </w:pPr>
      <w:r>
        <w:t>Pod § 171 sa vkladá nadpis, ktorý znie: „</w:t>
      </w:r>
      <w:r w:rsidRPr="00C442C9">
        <w:t>Nedovolené prechovávanie omamných a psychotropných látok, jedov alebo prekurzorov pre vlastnú potrebu</w:t>
      </w:r>
      <w:r>
        <w:t>“.</w:t>
      </w:r>
    </w:p>
    <w:p w:rsidR="004C4048" w:rsidRDefault="004C4048" w:rsidP="004C4048">
      <w:pPr>
        <w:ind w:left="720"/>
        <w:jc w:val="both"/>
      </w:pPr>
    </w:p>
    <w:p w:rsidR="004C4048" w:rsidRDefault="004C4048" w:rsidP="004C4048">
      <w:pPr>
        <w:numPr>
          <w:ilvl w:val="0"/>
          <w:numId w:val="2"/>
        </w:numPr>
        <w:jc w:val="both"/>
      </w:pPr>
      <w:r>
        <w:t>Nad § 172 sa vkladá nadpis, ktorý znie „</w:t>
      </w:r>
      <w:r w:rsidRPr="00C442C9">
        <w:t>Nedovolená výroba omamných a psychotropných látok, jedov alebo prekurzorov, ich držanie a obchodovanie s</w:t>
      </w:r>
      <w:r>
        <w:t> </w:t>
      </w:r>
      <w:r w:rsidRPr="00C442C9">
        <w:t>nimi</w:t>
      </w:r>
      <w:r>
        <w:t xml:space="preserve">“. </w:t>
      </w:r>
    </w:p>
    <w:p w:rsidR="004C4048" w:rsidRDefault="004C4048" w:rsidP="004C4048">
      <w:pPr>
        <w:ind w:left="720"/>
        <w:jc w:val="both"/>
      </w:pPr>
    </w:p>
    <w:p w:rsidR="00A5300C" w:rsidRDefault="00A5300C" w:rsidP="00C53309">
      <w:pPr>
        <w:jc w:val="both"/>
      </w:pPr>
    </w:p>
    <w:p w:rsidR="00C53309" w:rsidRPr="00C53309" w:rsidRDefault="00CC67B3" w:rsidP="00336BB2">
      <w:pPr>
        <w:jc w:val="center"/>
        <w:rPr>
          <w:b/>
        </w:rPr>
      </w:pPr>
      <w:r>
        <w:rPr>
          <w:b/>
        </w:rPr>
        <w:t>Čl. II</w:t>
      </w:r>
    </w:p>
    <w:p w:rsidR="00C53309" w:rsidRDefault="00C53309" w:rsidP="00C53309">
      <w:pPr>
        <w:jc w:val="both"/>
      </w:pPr>
    </w:p>
    <w:p w:rsidR="007006CC" w:rsidRPr="00B12C46" w:rsidRDefault="007006CC" w:rsidP="001E1F77">
      <w:pPr>
        <w:jc w:val="center"/>
      </w:pPr>
    </w:p>
    <w:p w:rsidR="00FC14AE" w:rsidRDefault="00CC67B3" w:rsidP="001E1F77">
      <w:pPr>
        <w:jc w:val="center"/>
      </w:pPr>
      <w:r w:rsidRPr="00B12C46">
        <w:t xml:space="preserve">Tento zákon nadobúda účinnosť </w:t>
      </w:r>
      <w:r w:rsidR="00D82C64">
        <w:t>1. januára 2020</w:t>
      </w:r>
      <w:r w:rsidRPr="00B12C46">
        <w:t>.</w:t>
      </w:r>
    </w:p>
    <w:sectPr w:rsidR="00FC14AE" w:rsidSect="00B31C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7A6F"/>
    <w:multiLevelType w:val="hybridMultilevel"/>
    <w:tmpl w:val="9C6A2292"/>
    <w:lvl w:ilvl="0" w:tplc="0B9808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2D6002E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0C06D7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DB4811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41C5A7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1405DC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BC8265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B4AE48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EB0086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3915E0"/>
    <w:multiLevelType w:val="hybridMultilevel"/>
    <w:tmpl w:val="A71A07D8"/>
    <w:lvl w:ilvl="0" w:tplc="EDEAA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FC92F5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5E9030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E4AC20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402413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F08A78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D3D633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AAD431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B7502F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4034D4F"/>
    <w:multiLevelType w:val="hybridMultilevel"/>
    <w:tmpl w:val="F21EF5BE"/>
    <w:lvl w:ilvl="0" w:tplc="805CC0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 w:tplc="010A38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BB8EE1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10DC43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D92051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E6B2FD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7352A6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A0F098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6DF615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7C645C37"/>
    <w:multiLevelType w:val="hybridMultilevel"/>
    <w:tmpl w:val="35F080D8"/>
    <w:lvl w:ilvl="0" w:tplc="7196274C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F8D241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 w:tplc="0FD6E7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1F321C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68AE45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166EFB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46BC2A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3A729F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CB2E50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95C3C"/>
    <w:rsid w:val="00007346"/>
    <w:rsid w:val="00014ED6"/>
    <w:rsid w:val="00024997"/>
    <w:rsid w:val="00050159"/>
    <w:rsid w:val="00072B24"/>
    <w:rsid w:val="00081CB1"/>
    <w:rsid w:val="00092021"/>
    <w:rsid w:val="00097D9D"/>
    <w:rsid w:val="000B3E0C"/>
    <w:rsid w:val="000C6AA3"/>
    <w:rsid w:val="000F2FF8"/>
    <w:rsid w:val="00146EFA"/>
    <w:rsid w:val="00161291"/>
    <w:rsid w:val="00174D48"/>
    <w:rsid w:val="00177F33"/>
    <w:rsid w:val="00195C3C"/>
    <w:rsid w:val="001B7FEC"/>
    <w:rsid w:val="001D2D9F"/>
    <w:rsid w:val="001D4B5B"/>
    <w:rsid w:val="001E1570"/>
    <w:rsid w:val="001E1F77"/>
    <w:rsid w:val="001E20C0"/>
    <w:rsid w:val="001F3091"/>
    <w:rsid w:val="00223F81"/>
    <w:rsid w:val="00244D16"/>
    <w:rsid w:val="002708BA"/>
    <w:rsid w:val="0028264C"/>
    <w:rsid w:val="002B6F82"/>
    <w:rsid w:val="002C6812"/>
    <w:rsid w:val="0030411D"/>
    <w:rsid w:val="00317EE8"/>
    <w:rsid w:val="00334BB1"/>
    <w:rsid w:val="00336BB2"/>
    <w:rsid w:val="003738EB"/>
    <w:rsid w:val="003739C1"/>
    <w:rsid w:val="00376E6E"/>
    <w:rsid w:val="00382101"/>
    <w:rsid w:val="003A23E9"/>
    <w:rsid w:val="003F5985"/>
    <w:rsid w:val="00402495"/>
    <w:rsid w:val="00452013"/>
    <w:rsid w:val="004927AA"/>
    <w:rsid w:val="004C34AB"/>
    <w:rsid w:val="004C4048"/>
    <w:rsid w:val="004F333E"/>
    <w:rsid w:val="004F3431"/>
    <w:rsid w:val="004F54AF"/>
    <w:rsid w:val="00502AF4"/>
    <w:rsid w:val="00560F42"/>
    <w:rsid w:val="005A189A"/>
    <w:rsid w:val="005B5E2E"/>
    <w:rsid w:val="00601431"/>
    <w:rsid w:val="00611102"/>
    <w:rsid w:val="00632F87"/>
    <w:rsid w:val="00637C74"/>
    <w:rsid w:val="00653DF4"/>
    <w:rsid w:val="006A139F"/>
    <w:rsid w:val="006B7251"/>
    <w:rsid w:val="007006CC"/>
    <w:rsid w:val="007066A3"/>
    <w:rsid w:val="00721296"/>
    <w:rsid w:val="007370C7"/>
    <w:rsid w:val="00761F24"/>
    <w:rsid w:val="00765B16"/>
    <w:rsid w:val="00780E14"/>
    <w:rsid w:val="007819BF"/>
    <w:rsid w:val="00804477"/>
    <w:rsid w:val="0082721E"/>
    <w:rsid w:val="008321A4"/>
    <w:rsid w:val="0095221D"/>
    <w:rsid w:val="009526CF"/>
    <w:rsid w:val="009874E5"/>
    <w:rsid w:val="00991181"/>
    <w:rsid w:val="009B02D2"/>
    <w:rsid w:val="009B4837"/>
    <w:rsid w:val="009B7793"/>
    <w:rsid w:val="009C3E42"/>
    <w:rsid w:val="00A1133B"/>
    <w:rsid w:val="00A20E8D"/>
    <w:rsid w:val="00A472E8"/>
    <w:rsid w:val="00A5300C"/>
    <w:rsid w:val="00A7722C"/>
    <w:rsid w:val="00AB0751"/>
    <w:rsid w:val="00AD3B13"/>
    <w:rsid w:val="00B12C46"/>
    <w:rsid w:val="00B31CF4"/>
    <w:rsid w:val="00B3281A"/>
    <w:rsid w:val="00B45510"/>
    <w:rsid w:val="00B60016"/>
    <w:rsid w:val="00B709FB"/>
    <w:rsid w:val="00B749D6"/>
    <w:rsid w:val="00B80A26"/>
    <w:rsid w:val="00B95024"/>
    <w:rsid w:val="00BB5497"/>
    <w:rsid w:val="00BC44F3"/>
    <w:rsid w:val="00BE6027"/>
    <w:rsid w:val="00C442C9"/>
    <w:rsid w:val="00C53309"/>
    <w:rsid w:val="00C900AE"/>
    <w:rsid w:val="00CC59DE"/>
    <w:rsid w:val="00CC67B3"/>
    <w:rsid w:val="00D37C1B"/>
    <w:rsid w:val="00D4445F"/>
    <w:rsid w:val="00D74EE2"/>
    <w:rsid w:val="00D82C64"/>
    <w:rsid w:val="00D879D1"/>
    <w:rsid w:val="00D96E99"/>
    <w:rsid w:val="00DB731A"/>
    <w:rsid w:val="00DF47A3"/>
    <w:rsid w:val="00E0274C"/>
    <w:rsid w:val="00E22FFD"/>
    <w:rsid w:val="00E46B19"/>
    <w:rsid w:val="00E7037B"/>
    <w:rsid w:val="00E97946"/>
    <w:rsid w:val="00EB1B2C"/>
    <w:rsid w:val="00EC6B40"/>
    <w:rsid w:val="00ED63BE"/>
    <w:rsid w:val="00EF42B6"/>
    <w:rsid w:val="00F12022"/>
    <w:rsid w:val="00F14CA3"/>
    <w:rsid w:val="00F272A0"/>
    <w:rsid w:val="00F671D2"/>
    <w:rsid w:val="00F801D0"/>
    <w:rsid w:val="00F913CB"/>
    <w:rsid w:val="00FC14AE"/>
    <w:rsid w:val="00FC7C43"/>
    <w:rsid w:val="00FD0B43"/>
    <w:rsid w:val="00FE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7D9D"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uiPriority w:val="99"/>
    <w:rsid w:val="00195C3C"/>
    <w:rPr>
      <w:rFonts w:cs="Times New Roman"/>
      <w:rtl w:val="0"/>
      <w:cs w:val="0"/>
    </w:rPr>
  </w:style>
  <w:style w:type="character" w:customStyle="1" w:styleId="NzovChar1">
    <w:name w:val="Názov Char1"/>
    <w:basedOn w:val="Predvolenpsmoodseku"/>
    <w:link w:val="Nzov"/>
    <w:uiPriority w:val="99"/>
    <w:locked/>
    <w:rsid w:val="00FC14AE"/>
    <w:rPr>
      <w:rFonts w:ascii="Arial Narrow" w:hAnsi="Arial Narrow" w:cs="Arial Narrow"/>
      <w:b/>
      <w:bCs/>
      <w:sz w:val="24"/>
      <w:szCs w:val="24"/>
      <w:u w:val="single"/>
      <w:rtl w:val="0"/>
      <w:cs w:val="0"/>
      <w:lang w:val="sk-SK" w:eastAsia="cs-CZ"/>
    </w:rPr>
  </w:style>
  <w:style w:type="paragraph" w:styleId="Nzov">
    <w:name w:val="Title"/>
    <w:basedOn w:val="Normlny"/>
    <w:link w:val="NzovChar1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Predvolenpsmoodseku"/>
    <w:uiPriority w:val="10"/>
    <w:locked/>
    <w:rsid w:val="002C6812"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Predvolenpsmoodseku"/>
    <w:uiPriority w:val="10"/>
    <w:rsid w:val="002C6812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Predvolenpsmoodseku"/>
    <w:uiPriority w:val="10"/>
    <w:rsid w:val="002C6812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Predvolenpsmoodseku"/>
    <w:uiPriority w:val="10"/>
    <w:rsid w:val="002C6812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Predvolenpsmoodseku"/>
    <w:uiPriority w:val="10"/>
    <w:rsid w:val="002C6812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Zkladntext2">
    <w:name w:val="Body Text 2"/>
    <w:basedOn w:val="Normlny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2C6812"/>
    <w:rPr>
      <w:rFonts w:cs="Times New Roman"/>
      <w:sz w:val="24"/>
      <w:szCs w:val="24"/>
      <w:rtl w:val="0"/>
      <w:cs w:val="0"/>
    </w:rPr>
  </w:style>
  <w:style w:type="paragraph" w:styleId="Normlnywebov">
    <w:name w:val="Normal (Web)"/>
    <w:basedOn w:val="Normlny"/>
    <w:uiPriority w:val="99"/>
    <w:rsid w:val="001F3091"/>
    <w:pPr>
      <w:spacing w:before="100" w:beforeAutospacing="1" w:after="100" w:afterAutospacing="1"/>
    </w:pPr>
  </w:style>
  <w:style w:type="paragraph" w:customStyle="1" w:styleId="listparagraph">
    <w:name w:val="listparagraph"/>
    <w:basedOn w:val="Normlny"/>
    <w:uiPriority w:val="99"/>
    <w:rsid w:val="001F3091"/>
    <w:pPr>
      <w:ind w:left="720"/>
    </w:pPr>
  </w:style>
  <w:style w:type="paragraph" w:styleId="Odsekzoznamu">
    <w:name w:val="List Paragraph"/>
    <w:basedOn w:val="Normlny"/>
    <w:uiPriority w:val="34"/>
    <w:qFormat/>
    <w:rsid w:val="00E46B1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46B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6B19"/>
    <w:rPr>
      <w:rFonts w:ascii="Segoe UI" w:hAnsi="Segoe UI" w:cs="Segoe UI"/>
      <w:sz w:val="18"/>
      <w:szCs w:val="18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§ 30 odseky 1 a 2 znejú:</vt:lpstr>
    </vt:vector>
  </TitlesOfParts>
  <Company>Konzervatívny inštitút M. R. Štefánika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1984</cp:lastModifiedBy>
  <cp:revision>2</cp:revision>
  <cp:lastPrinted>2010-08-16T14:49:00Z</cp:lastPrinted>
  <dcterms:created xsi:type="dcterms:W3CDTF">2019-08-23T10:48:00Z</dcterms:created>
  <dcterms:modified xsi:type="dcterms:W3CDTF">2019-08-23T10:48:00Z</dcterms:modified>
</cp:coreProperties>
</file>