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D192" w14:textId="77777777" w:rsidR="003501A1" w:rsidRPr="008453BD" w:rsidRDefault="003501A1" w:rsidP="003501A1">
      <w:pPr>
        <w:jc w:val="center"/>
        <w:rPr>
          <w:b/>
          <w:bCs/>
          <w:sz w:val="28"/>
          <w:szCs w:val="28"/>
        </w:rPr>
      </w:pPr>
      <w:r w:rsidRPr="008453BD">
        <w:rPr>
          <w:b/>
          <w:bCs/>
          <w:sz w:val="28"/>
          <w:szCs w:val="28"/>
        </w:rPr>
        <w:t>Doložka vybraných vplyvov</w:t>
      </w:r>
    </w:p>
    <w:p w14:paraId="106A92D4" w14:textId="77777777" w:rsidR="003501A1" w:rsidRPr="008453BD" w:rsidRDefault="003501A1" w:rsidP="008D1160">
      <w:pPr>
        <w:pStyle w:val="Odsekzoznamu"/>
        <w:ind w:left="426"/>
        <w:jc w:val="center"/>
        <w:rPr>
          <w:rFonts w:ascii="Times New Roman" w:hAnsi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453BD" w:rsidRPr="008453BD" w14:paraId="12183E4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38F78C0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8453BD" w:rsidRPr="008453BD" w14:paraId="2F067DB4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194204" w14:textId="77777777" w:rsidR="003501A1" w:rsidRPr="008453BD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8453BD" w:rsidRPr="008453BD" w14:paraId="58C251D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14:paraId="27112B99" w14:textId="77777777" w:rsidR="003501A1" w:rsidRPr="008453BD" w:rsidRDefault="00AF638B" w:rsidP="000D1BB0">
            <w:pPr>
              <w:jc w:val="both"/>
              <w:rPr>
                <w:sz w:val="22"/>
                <w:szCs w:val="22"/>
                <w:highlight w:val="cyan"/>
              </w:rPr>
            </w:pPr>
            <w:r w:rsidRPr="008453BD">
              <w:rPr>
                <w:sz w:val="22"/>
                <w:szCs w:val="22"/>
              </w:rPr>
              <w:t xml:space="preserve">Návrh </w:t>
            </w:r>
            <w:r w:rsidR="00AD2143" w:rsidRPr="008453BD">
              <w:rPr>
                <w:sz w:val="22"/>
                <w:szCs w:val="22"/>
              </w:rPr>
              <w:t>zákona</w:t>
            </w:r>
            <w:r w:rsidR="00923DC5" w:rsidRPr="008453BD">
              <w:rPr>
                <w:sz w:val="22"/>
                <w:szCs w:val="22"/>
              </w:rPr>
              <w:t>,</w:t>
            </w:r>
            <w:r w:rsidR="00AD2143" w:rsidRPr="008453BD">
              <w:rPr>
                <w:sz w:val="22"/>
                <w:szCs w:val="22"/>
              </w:rPr>
              <w:t xml:space="preserve"> ktorým sa mení a dopĺňa zákon č. 106/2018 Z. z. o prevádzke vozidiel v cestnej premávke a o zmene a doplnení niektorých zákonov a ktorým sa menia a dopĺňajú niektoré zákony (ďalej len „návrh zákona“)</w:t>
            </w:r>
          </w:p>
        </w:tc>
      </w:tr>
      <w:tr w:rsidR="008453BD" w:rsidRPr="008453BD" w14:paraId="1D04F3BE" w14:textId="77777777" w:rsidTr="005C0D1C">
        <w:trPr>
          <w:trHeight w:val="344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1C99279" w14:textId="77777777" w:rsidR="003501A1" w:rsidRPr="008453BD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8453BD" w:rsidRPr="008453BD" w14:paraId="52F8066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20773F2" w14:textId="77777777" w:rsidR="003501A1" w:rsidRPr="008453BD" w:rsidRDefault="00E1479A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Ministerstvo dopravy a výstavby</w:t>
            </w:r>
            <w:r w:rsidR="003B2BAD" w:rsidRPr="008453BD">
              <w:rPr>
                <w:sz w:val="22"/>
                <w:szCs w:val="22"/>
              </w:rPr>
              <w:t xml:space="preserve"> Slovenskej republiky </w:t>
            </w:r>
          </w:p>
        </w:tc>
      </w:tr>
      <w:tr w:rsidR="008453BD" w:rsidRPr="008453BD" w14:paraId="4A7973F1" w14:textId="77777777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01A37B9" w14:textId="77777777" w:rsidR="003501A1" w:rsidRPr="008453B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8D85E51" w14:textId="77777777" w:rsidR="003501A1" w:rsidRPr="008453BD" w:rsidRDefault="005743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7FA72669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Materiál nelegislatívnej povahy</w:t>
            </w:r>
          </w:p>
        </w:tc>
      </w:tr>
      <w:tr w:rsidR="008453BD" w:rsidRPr="008453BD" w14:paraId="65FC8507" w14:textId="77777777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3061D0AC" w14:textId="77777777" w:rsidR="003501A1" w:rsidRPr="008453BD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38F3472" w14:textId="77777777" w:rsidR="003501A1" w:rsidRPr="008453BD" w:rsidRDefault="008D1160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17DBCAB7" w14:textId="77777777" w:rsidR="003501A1" w:rsidRPr="008453BD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Materiál legislatívnej povahy</w:t>
            </w:r>
          </w:p>
        </w:tc>
      </w:tr>
      <w:tr w:rsidR="008453BD" w:rsidRPr="008453BD" w14:paraId="3CA678D9" w14:textId="77777777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23884060" w14:textId="77777777" w:rsidR="003501A1" w:rsidRPr="008453BD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D1A6CC1" w14:textId="770B5C06" w:rsidR="003501A1" w:rsidRPr="008453BD" w:rsidRDefault="004D6BE3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39CB05B3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Transpozícia práva EÚ</w:t>
            </w:r>
          </w:p>
        </w:tc>
      </w:tr>
      <w:tr w:rsidR="008453BD" w:rsidRPr="008453BD" w14:paraId="50D118A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1AE8F81" w14:textId="77777777" w:rsidR="00AD2143" w:rsidRPr="008453BD" w:rsidRDefault="00AD2143" w:rsidP="004D20D1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Pôvodným zákonom č. 106/2018 Z. z. o prevádzke vozidiel v cestnej premávke a o zmene a doplnení niektorých zákonov (ďalej len „zákon o prevádzke vozidiel“) sa vykonala transpozícia nasledovných smerníc:</w:t>
            </w:r>
          </w:p>
          <w:p w14:paraId="60C42359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Rady 89/459/EHS z 18. júla 1989 o aproximácii právnych predpisov členských štátov, ktoré sa týkajú hĺbky dezénu jazdnej plochy pneumatík určitých kategórií motorových vozidiel a ich prípojných vozidiel (Ú. v. ES L 226, 3.8.1989),</w:t>
            </w:r>
          </w:p>
          <w:p w14:paraId="5F8D0537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Rady 96/53/ES z 25. júla 1996, ktorou sa v Spoločenstve stanovujú najväčšie prípustné rozmery niektorých vozidiel vo vnútroštátnej a medzinárodnej cestnej doprave a maximálna povolená hmotnosť v medzinárodnej cestnej doprave (Mimoriadne vydanie Ú. v. EÚ, kap. 7/zv. 2) v znení smernice Európskeho parlamentu a Rady 2002/7/ES z 18. februára 2002 (Mimoriadne vydanie Ú. v. EÚ, kap. 7/zv. 6), smernice Európskeho parlamentu a Rady (EÚ) 2015/719 z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29.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apríla 2015 (Ú. v. EÚ L 115, 6. 5. 2015),</w:t>
            </w:r>
          </w:p>
          <w:p w14:paraId="400E00CC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Rady 1999/37/ES z 29. apríla 1999 o registračných dokumentoch pre vozidlá (Mimoriadne vydanie Ú. v. EÚ, kap. 7/zv. 4) v znení smernice Komisie 2003/127/ES z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23.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decembra 2003 (Mimoriadne vydanie Ú. v. EÚ, kap. 7/zv. 7), smernice Rady 2006/103/ES z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20. novembra 2006 (Ú. v. EÚ L 363, 20. 12. 2006), smernice Rady 2013/22/EÚ z 13. mája 2013 (Ú.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v. EÚ L 158, 10.6.2013), smernice Európskeho parlamentu a Rady 2014/46/EÚ z 3. apríla 2014 (Ú. v. EÚ L 127, 29. 4. 2014),</w:t>
            </w:r>
          </w:p>
          <w:p w14:paraId="74416893" w14:textId="77777777" w:rsidR="00AD2143" w:rsidRPr="008453BD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smernica Európskeho parlamentu a Rady 2014/45/EÚ z 3. apríla 2014 o pravidelnej kontrole technického stavu motorových vozidiel a ich prípojných vozidiel a o zrušení smernice 2009/40/ES (Ú. v. ES L 127, 29.4.2014),</w:t>
            </w:r>
          </w:p>
          <w:p w14:paraId="7CB35BE6" w14:textId="77777777" w:rsidR="00AD2143" w:rsidRPr="004D6BE3" w:rsidRDefault="00AD2143" w:rsidP="00AD214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84" w:hanging="295"/>
              <w:jc w:val="both"/>
            </w:pPr>
            <w:r w:rsidRPr="008453BD">
              <w:rPr>
                <w:rFonts w:ascii="Times New Roman" w:hAnsi="Times New Roman"/>
              </w:rPr>
              <w:t>smernica Európskeho parlamentu a Rady 2014/47/EÚ z 3. apríla 2014 o cestnej technickej kontrole úžitkových vozidiel prevádzkovaných v Únii a o zrušení smernice 2000/30/ES (Ú. v. EÚ L 127, 29.4.2014).</w:t>
            </w:r>
          </w:p>
          <w:p w14:paraId="03885671" w14:textId="6A45A85B" w:rsidR="004D6BE3" w:rsidRDefault="004D6BE3" w:rsidP="004D6BE3">
            <w:pPr>
              <w:jc w:val="both"/>
              <w:rPr>
                <w:sz w:val="22"/>
                <w:szCs w:val="22"/>
              </w:rPr>
            </w:pPr>
            <w:r w:rsidRPr="004D6BE3">
              <w:rPr>
                <w:sz w:val="22"/>
                <w:szCs w:val="22"/>
              </w:rPr>
              <w:t>Týmto zákonom sa vykonáva úplná transpozícia smernice Rady 96/53/ES z 25. júla 1996, ktorou sa</w:t>
            </w:r>
            <w:r w:rsidR="00B24C00">
              <w:rPr>
                <w:sz w:val="22"/>
                <w:szCs w:val="22"/>
              </w:rPr>
              <w:t> </w:t>
            </w:r>
            <w:r w:rsidRPr="004D6BE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Pr="004D6BE3">
              <w:rPr>
                <w:sz w:val="22"/>
                <w:szCs w:val="22"/>
              </w:rPr>
              <w:t>Spoločenstve</w:t>
            </w:r>
            <w:r>
              <w:rPr>
                <w:sz w:val="22"/>
                <w:szCs w:val="22"/>
              </w:rPr>
              <w:t xml:space="preserve"> </w:t>
            </w:r>
            <w:r w:rsidRPr="004D6BE3">
              <w:rPr>
                <w:sz w:val="22"/>
                <w:szCs w:val="22"/>
              </w:rPr>
              <w:t>stanovujú najväčšie prípustné rozmery niektorých vozidiel vo vnútroštátnej a</w:t>
            </w:r>
            <w:r>
              <w:rPr>
                <w:sz w:val="22"/>
                <w:szCs w:val="22"/>
              </w:rPr>
              <w:t> </w:t>
            </w:r>
            <w:r w:rsidRPr="004D6BE3">
              <w:rPr>
                <w:sz w:val="22"/>
                <w:szCs w:val="22"/>
              </w:rPr>
              <w:t>medzinárodnej</w:t>
            </w:r>
            <w:r>
              <w:rPr>
                <w:sz w:val="22"/>
                <w:szCs w:val="22"/>
              </w:rPr>
              <w:t xml:space="preserve"> </w:t>
            </w:r>
            <w:r w:rsidRPr="004D6BE3">
              <w:rPr>
                <w:sz w:val="22"/>
                <w:szCs w:val="22"/>
              </w:rPr>
              <w:t>cestnej doprave a maximálna povolená hmotnosť v medzinárodnej cestnej doprave</w:t>
            </w:r>
            <w:r>
              <w:rPr>
                <w:sz w:val="22"/>
                <w:szCs w:val="22"/>
              </w:rPr>
              <w:t xml:space="preserve">, keďže </w:t>
            </w:r>
            <w:r w:rsidR="003F7A87" w:rsidRPr="003F7A87">
              <w:rPr>
                <w:sz w:val="22"/>
                <w:szCs w:val="22"/>
              </w:rPr>
              <w:t>táto smernica bola zmenená</w:t>
            </w:r>
          </w:p>
          <w:p w14:paraId="71051086" w14:textId="1F22A338" w:rsidR="003F7A87" w:rsidRPr="003F7A87" w:rsidRDefault="003F7A87" w:rsidP="003F7A87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rozhodnutím Európskeho parlamentu a Rady (EÚ) 2019/984 z 5. júna 2019, ktorým sa mení smernica Rady 96/53/ES, pokiaľ ide o lehotu na vykonávanie osobitných pravidiel týkajúcich sa maximálnej dĺžky pre kabíny, ktoré majú lepšie aerodynamické vlastnosti, energetickú účinnosť a</w:t>
            </w:r>
            <w:r>
              <w:rPr>
                <w:rFonts w:ascii="Times New Roman" w:hAnsi="Times New Roman"/>
              </w:rPr>
              <w:t> </w:t>
            </w:r>
            <w:r w:rsidRPr="003F7A87">
              <w:rPr>
                <w:rFonts w:ascii="Times New Roman" w:hAnsi="Times New Roman"/>
              </w:rPr>
              <w:t>sú</w:t>
            </w:r>
            <w:r>
              <w:rPr>
                <w:rFonts w:ascii="Times New Roman" w:hAnsi="Times New Roman"/>
              </w:rPr>
              <w:t xml:space="preserve"> </w:t>
            </w:r>
            <w:r w:rsidRPr="003F7A87">
              <w:rPr>
                <w:rFonts w:ascii="Times New Roman" w:hAnsi="Times New Roman"/>
              </w:rPr>
              <w:t>bezpečnejšie, a</w:t>
            </w:r>
          </w:p>
          <w:p w14:paraId="0C55C0C6" w14:textId="2730E600" w:rsidR="003F7A87" w:rsidRPr="008453BD" w:rsidRDefault="003F7A87" w:rsidP="003F7A87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  <w:jc w:val="both"/>
            </w:pPr>
            <w:r w:rsidRPr="003F7A87">
              <w:rPr>
                <w:rFonts w:ascii="Times New Roman" w:hAnsi="Times New Roman"/>
              </w:rPr>
              <w:t>nariadením Európskeho parlamentu a Rady (EÚ) 2019/1242 z 20. júna 2019, ktorým sa stanovujú emisné normy CO2 pre nové ťažké úžitkové vozidlá a menia nariadenia Európskeho parlamentu a</w:t>
            </w:r>
            <w:r>
              <w:rPr>
                <w:rFonts w:ascii="Times New Roman" w:hAnsi="Times New Roman"/>
              </w:rPr>
              <w:t> </w:t>
            </w:r>
            <w:r w:rsidRPr="003F7A87">
              <w:rPr>
                <w:rFonts w:ascii="Times New Roman" w:hAnsi="Times New Roman"/>
              </w:rPr>
              <w:t>Rady</w:t>
            </w:r>
            <w:r>
              <w:rPr>
                <w:rFonts w:ascii="Times New Roman" w:hAnsi="Times New Roman"/>
              </w:rPr>
              <w:t xml:space="preserve"> </w:t>
            </w:r>
            <w:r w:rsidRPr="003F7A87">
              <w:rPr>
                <w:rFonts w:ascii="Times New Roman" w:hAnsi="Times New Roman"/>
              </w:rPr>
              <w:t>(ES) č. 595/2009 a (EÚ) 2018/956 a smernica Rady 96/53/ES.</w:t>
            </w:r>
          </w:p>
        </w:tc>
      </w:tr>
      <w:tr w:rsidR="008453BD" w:rsidRPr="008453BD" w14:paraId="64AFE662" w14:textId="77777777" w:rsidTr="005C0D1C">
        <w:trPr>
          <w:trHeight w:val="258"/>
        </w:trPr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00ABF619" w14:textId="77777777" w:rsidR="003501A1" w:rsidRPr="008453BD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14:paraId="600CC35E" w14:textId="77777777" w:rsidR="003501A1" w:rsidRPr="008453BD" w:rsidRDefault="00F01486" w:rsidP="005C0D1C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29. apríl 2019 až 15. mája 2019</w:t>
            </w:r>
          </w:p>
        </w:tc>
      </w:tr>
      <w:tr w:rsidR="008453BD" w:rsidRPr="008453BD" w14:paraId="74E1FCE1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4B261EDC" w14:textId="77777777" w:rsidR="003501A1" w:rsidRPr="008453BD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8453B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107AAEEC" w14:textId="77777777" w:rsidR="001260F9" w:rsidRPr="008453BD" w:rsidRDefault="001260F9" w:rsidP="001260F9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8453BD">
              <w:rPr>
                <w:i/>
                <w:iCs/>
                <w:sz w:val="22"/>
                <w:szCs w:val="22"/>
                <w:lang w:eastAsia="en-US"/>
              </w:rPr>
              <w:t>21. mája 2019 – 10. júna 2019</w:t>
            </w:r>
          </w:p>
          <w:p w14:paraId="4D9554C6" w14:textId="77777777" w:rsidR="00033115" w:rsidRPr="008453BD" w:rsidRDefault="001260F9" w:rsidP="001260F9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Slov-Lex: LP/2019/391</w:t>
            </w:r>
          </w:p>
        </w:tc>
      </w:tr>
      <w:tr w:rsidR="008453BD" w:rsidRPr="008453BD" w14:paraId="48583150" w14:textId="77777777" w:rsidTr="005C0D1C">
        <w:trPr>
          <w:trHeight w:val="541"/>
        </w:trPr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1CAF327C" w14:textId="77777777" w:rsidR="003501A1" w:rsidRPr="008453BD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8453B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08308482" w14:textId="77777777" w:rsidR="003501A1" w:rsidRPr="008453BD" w:rsidRDefault="007A43A9" w:rsidP="00CE570D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iCs/>
                <w:sz w:val="22"/>
                <w:szCs w:val="22"/>
                <w:lang w:eastAsia="en-US"/>
              </w:rPr>
              <w:t xml:space="preserve">21. </w:t>
            </w:r>
            <w:r w:rsidR="00AD2143" w:rsidRPr="008453BD">
              <w:rPr>
                <w:i/>
                <w:iCs/>
                <w:sz w:val="22"/>
                <w:szCs w:val="22"/>
                <w:lang w:eastAsia="en-US"/>
              </w:rPr>
              <w:t>august</w:t>
            </w:r>
            <w:r w:rsidR="00AF638B" w:rsidRPr="008453BD">
              <w:rPr>
                <w:i/>
                <w:iCs/>
                <w:sz w:val="22"/>
                <w:szCs w:val="22"/>
                <w:lang w:eastAsia="en-US"/>
              </w:rPr>
              <w:t xml:space="preserve"> 201</w:t>
            </w:r>
            <w:r w:rsidR="00CE570D" w:rsidRPr="008453BD">
              <w:rPr>
                <w:i/>
                <w:iCs/>
                <w:sz w:val="22"/>
                <w:szCs w:val="22"/>
                <w:lang w:eastAsia="en-US"/>
              </w:rPr>
              <w:t>9</w:t>
            </w:r>
          </w:p>
        </w:tc>
      </w:tr>
      <w:tr w:rsidR="008453BD" w:rsidRPr="008453BD" w14:paraId="1C9558E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A68ABD7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Defin</w:t>
            </w:r>
            <w:r w:rsidR="00AC2477" w:rsidRPr="008453BD">
              <w:rPr>
                <w:rFonts w:ascii="Times New Roman" w:hAnsi="Times New Roman"/>
                <w:b/>
              </w:rPr>
              <w:t>ovanie</w:t>
            </w:r>
            <w:r w:rsidRPr="008453BD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8453BD" w:rsidRPr="008453BD" w14:paraId="36178DB5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87FA0A8" w14:textId="77777777" w:rsidR="00AD2143" w:rsidRPr="008453BD" w:rsidRDefault="00AD2143" w:rsidP="00AD2143">
            <w:pPr>
              <w:ind w:firstLine="709"/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lastRenderedPageBreak/>
              <w:t>Dôvody na vypracovanie návrhu zákona sú nasledovné:</w:t>
            </w:r>
          </w:p>
          <w:p w14:paraId="43431C9B" w14:textId="19F44C45" w:rsidR="00AD2143" w:rsidRDefault="00933361" w:rsidP="0093336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zabezpečiť implementáciu nariadenia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[ďalej len „nariadenie (EÚ) 2018/858“]. Týmto nariadením sa zároveň zrušuje smernica Európskeho parlamentu a Rady 2007/46/ES z 5. septembra 2007, ktorou sa zriaďuje rámec pre typové schválenie motorových vozidiel a ich prípojných vozidiel, systémov, komponentov a samostatných technických jednotiek určených pre tieto vozidlá v platnom znení [ďalej len „smernica 2007/46</w:t>
            </w:r>
            <w:r w:rsidR="004F559E" w:rsidRPr="008453BD">
              <w:rPr>
                <w:rFonts w:ascii="Times New Roman" w:hAnsi="Times New Roman"/>
              </w:rPr>
              <w:t>/ES</w:t>
            </w:r>
            <w:r w:rsidRPr="008453BD">
              <w:rPr>
                <w:rFonts w:ascii="Times New Roman" w:hAnsi="Times New Roman"/>
              </w:rPr>
              <w:t>“] transponovaná nariadením vlády Slovenskej republiky č. 140/2009 Z. z., ktorým sa ustanovujú podrobnosti o typovom schvaľovaní motorových vozidiel a ich prípojných vozidiel, systémov, komponentov a samostatných technických jednotiek určených pre tieto vozidlá v znení neskorších predpisov (ďalej len „nariadenie vlády SR č. </w:t>
            </w:r>
            <w:r w:rsidR="004F559E" w:rsidRPr="008453BD">
              <w:rPr>
                <w:rFonts w:ascii="Times New Roman" w:hAnsi="Times New Roman"/>
              </w:rPr>
              <w:t>140/20</w:t>
            </w:r>
            <w:r w:rsidRPr="008453BD">
              <w:rPr>
                <w:rFonts w:ascii="Times New Roman" w:hAnsi="Times New Roman"/>
              </w:rPr>
              <w:t>09 Z. z.“). Smernica 2007/46</w:t>
            </w:r>
            <w:r w:rsidR="004F559E" w:rsidRPr="008453BD">
              <w:rPr>
                <w:rFonts w:ascii="Times New Roman" w:hAnsi="Times New Roman"/>
              </w:rPr>
              <w:t>/ES</w:t>
            </w:r>
            <w:r w:rsidRPr="008453BD">
              <w:rPr>
                <w:rFonts w:ascii="Times New Roman" w:hAnsi="Times New Roman"/>
              </w:rPr>
              <w:t xml:space="preserve"> bude s účinnosťou od 1. septembra 2020 nahradená priamo uplatniteľným nariadením (EÚ) 2018/858 </w:t>
            </w:r>
            <w:r w:rsidR="004F559E" w:rsidRPr="008453BD">
              <w:rPr>
                <w:rFonts w:ascii="Times New Roman" w:hAnsi="Times New Roman"/>
              </w:rPr>
              <w:t>a nariadenie vlády SR č. 140/20</w:t>
            </w:r>
            <w:r w:rsidRPr="008453BD">
              <w:rPr>
                <w:rFonts w:ascii="Times New Roman" w:hAnsi="Times New Roman"/>
              </w:rPr>
              <w:t>09 Z. z. bude k</w:t>
            </w:r>
            <w:r w:rsidR="004F559E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tomuto</w:t>
            </w:r>
            <w:r w:rsidR="004F559E" w:rsidRPr="008453BD">
              <w:rPr>
                <w:rFonts w:ascii="Times New Roman" w:hAnsi="Times New Roman"/>
              </w:rPr>
              <w:t xml:space="preserve"> </w:t>
            </w:r>
            <w:r w:rsidRPr="008453BD">
              <w:rPr>
                <w:rFonts w:ascii="Times New Roman" w:hAnsi="Times New Roman"/>
              </w:rPr>
              <w:t>dňu zrušené,</w:t>
            </w:r>
          </w:p>
          <w:p w14:paraId="4C1EA45E" w14:textId="1A573CB4" w:rsidR="003F7A87" w:rsidRDefault="003F7A87" w:rsidP="003F7A8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zabezpečiť úplnú transpozíciu smernice Rady 96/53/ES z 25. júla 1996, ktorou sa v Spoločenstve stanovujú najväčšie prípustné rozmery niektorých vozidiel vo vnútroštátnej a medzinárodnej cestnej doprave a maximálna povolená hmotnosť v medzinárodnej cestnej doprave, keďže táto smernica bola zmenená</w:t>
            </w:r>
          </w:p>
          <w:p w14:paraId="09056CC1" w14:textId="77777777" w:rsidR="003F7A87" w:rsidRPr="003F7A87" w:rsidRDefault="003F7A87" w:rsidP="003F7A87">
            <w:pPr>
              <w:pStyle w:val="Odsekzoznamu"/>
              <w:numPr>
                <w:ilvl w:val="1"/>
                <w:numId w:val="18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rozhodnutím Európskeho parlamentu a Rady (EÚ) 2019/984 z 5. júna 2019, ktorým sa mení smernica Rady 96/53/ES, pokiaľ ide o lehotu na vykonávanie osobitných pravidiel týkajúcich sa maximálnej dĺžky pre kabíny, ktoré majú lepšie aerodynamické vlastnosti, energetickú účinnosť a sú bezpečnejšie, a</w:t>
            </w:r>
          </w:p>
          <w:p w14:paraId="3029E747" w14:textId="77777777" w:rsidR="003F7A87" w:rsidRPr="003F7A87" w:rsidRDefault="003F7A87" w:rsidP="003F7A87">
            <w:pPr>
              <w:pStyle w:val="Odsekzoznamu"/>
              <w:numPr>
                <w:ilvl w:val="1"/>
                <w:numId w:val="18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</w:rPr>
            </w:pPr>
            <w:r w:rsidRPr="003F7A87">
              <w:rPr>
                <w:rFonts w:ascii="Times New Roman" w:hAnsi="Times New Roman"/>
              </w:rPr>
              <w:t>nariadením Európskeho parlamentu a Rady (EÚ) 2019/1242 z 20. júna 2019, ktorým sa stanovujú emisné normy CO2 pre nové ťažké úžitkové vozidlá a menia nariadenia Európskeho parlamentu a Rady (ES) č. 595/2009 a (EÚ) 2018/956 a smernica Rady 96/53/ES,</w:t>
            </w:r>
          </w:p>
          <w:p w14:paraId="00AD3C68" w14:textId="77777777" w:rsidR="00AD2143" w:rsidRPr="008453BD" w:rsidRDefault="00AD2143" w:rsidP="00AD214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zosúladiť niektoré ustanovenia zákona o prevádzke vozidiel s judikatúrou Súdneho dvora Európskej únie, najmä s rozsudkom Súdneho dvora (štvrtá komora) z 24. januára 2019 vo veci C-326/17,</w:t>
            </w:r>
          </w:p>
          <w:p w14:paraId="10F309F2" w14:textId="77777777" w:rsidR="00AD2143" w:rsidRPr="008453BD" w:rsidRDefault="00AD2143" w:rsidP="00AD214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riešiť problematiku podmienok prevádzky vozidiel v cestnej premávke v súlade s požiadavkami novej legislatívy Európskej únie a s prihliadnutím na poznatky a skúseností nadobudnuté v procese aplikácie v súčasnosti platného zákona o prevádzke vozidiel,</w:t>
            </w:r>
          </w:p>
          <w:p w14:paraId="56D14A2D" w14:textId="77777777" w:rsidR="003A763E" w:rsidRPr="008453BD" w:rsidRDefault="00933361" w:rsidP="003651E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</w:pPr>
            <w:r w:rsidRPr="008453BD">
              <w:rPr>
                <w:rFonts w:ascii="Times New Roman" w:hAnsi="Times New Roman"/>
              </w:rPr>
              <w:t>sprievodné novely súvisiacich zákonov v čl. II až V, a to zákona Národnej rady Slovenskej republiky č. 145/1995 Z. z. o správnych poplatkoch v znení neskorších predpisov, zákona č. </w:t>
            </w:r>
            <w:hyperlink r:id="rId8" w:tooltip="Odkaz na predpis alebo ustanovenie" w:history="1">
              <w:r w:rsidRPr="008453BD">
                <w:rPr>
                  <w:rFonts w:ascii="Times New Roman" w:hAnsi="Times New Roman"/>
                </w:rPr>
                <w:t>382/2004</w:t>
              </w:r>
            </w:hyperlink>
            <w:r w:rsidRPr="008453BD">
              <w:rPr>
                <w:rFonts w:ascii="Times New Roman" w:hAnsi="Times New Roman"/>
              </w:rPr>
              <w:t xml:space="preserve"> Z. z. o znalcoch, tlmočníkoch a prekladateľoch a o zmene a doplnení niektorých zákonov v znení neskorších predpisov, zákona č. </w:t>
            </w:r>
            <w:hyperlink r:id="rId9" w:tooltip="Odkaz na predpis alebo ustanovenie" w:history="1">
              <w:r w:rsidRPr="008453BD">
                <w:rPr>
                  <w:rFonts w:ascii="Times New Roman" w:hAnsi="Times New Roman"/>
                </w:rPr>
                <w:t>361/2014 Z. z.</w:t>
              </w:r>
            </w:hyperlink>
            <w:r w:rsidRPr="008453BD">
              <w:rPr>
                <w:rFonts w:ascii="Times New Roman" w:hAnsi="Times New Roman"/>
              </w:rPr>
              <w:t xml:space="preserve"> o dani z motorových vozidiel a o zmene a doplnení niektorých zákonov v znení zákona č. 253/2015 Z. z. a zákona č. 79/2015 Z.</w:t>
            </w:r>
            <w:r w:rsidR="003651EC" w:rsidRPr="008453BD">
              <w:rPr>
                <w:rFonts w:ascii="Times New Roman" w:hAnsi="Times New Roman"/>
              </w:rPr>
              <w:t> </w:t>
            </w:r>
            <w:r w:rsidRPr="008453BD">
              <w:rPr>
                <w:rFonts w:ascii="Times New Roman" w:hAnsi="Times New Roman"/>
              </w:rPr>
              <w:t>z. o odpadoch a o zmene a doplnení niektorých zákonov v znení neskorších predpisov</w:t>
            </w:r>
            <w:r w:rsidR="00AD2143" w:rsidRPr="008453BD">
              <w:rPr>
                <w:rFonts w:ascii="Times New Roman" w:hAnsi="Times New Roman"/>
              </w:rPr>
              <w:t>.</w:t>
            </w:r>
          </w:p>
        </w:tc>
      </w:tr>
      <w:tr w:rsidR="008453BD" w:rsidRPr="008453BD" w14:paraId="73EE3D24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0A42362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eastAsia="sk-SK"/>
              </w:rPr>
            </w:pPr>
            <w:r w:rsidRPr="008453BD">
              <w:rPr>
                <w:rFonts w:ascii="Times New Roman" w:hAnsi="Times New Roman"/>
                <w:b/>
                <w:lang w:eastAsia="sk-SK"/>
              </w:rPr>
              <w:t>Ciele a výsledný stav</w:t>
            </w:r>
          </w:p>
        </w:tc>
      </w:tr>
      <w:tr w:rsidR="008453BD" w:rsidRPr="008453BD" w14:paraId="16AD5F8F" w14:textId="77777777" w:rsidTr="005C0D1C">
        <w:trPr>
          <w:trHeight w:val="278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5AC866A" w14:textId="77777777" w:rsidR="00C81EAE" w:rsidRPr="008453BD" w:rsidRDefault="00AD2143" w:rsidP="007C795B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Cieľom návrhu zákona je nevyhnutná novelizácia zákona o prevádzke vozidiel </w:t>
            </w:r>
            <w:r w:rsidR="007C795B" w:rsidRPr="008453BD">
              <w:rPr>
                <w:sz w:val="22"/>
                <w:szCs w:val="22"/>
              </w:rPr>
              <w:t>na základe definovania problému v bode 2.</w:t>
            </w:r>
          </w:p>
        </w:tc>
      </w:tr>
      <w:tr w:rsidR="008453BD" w:rsidRPr="008453BD" w14:paraId="394C317F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1437BCA1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8453BD" w:rsidRPr="008453BD" w14:paraId="48A720DB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3B13BA24" w14:textId="77777777" w:rsidR="007C795B" w:rsidRPr="008453BD" w:rsidRDefault="007C795B" w:rsidP="004C4AD6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Zákon o prevádzke vozidiel sa dotýka:</w:t>
            </w:r>
          </w:p>
          <w:p w14:paraId="7ED8CB38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výrobcov a zástupcov výrobcu, ktorí vyrábajú typ vozidla alebo vykonávajú hromadné prestavby typu vozidla, vyrábajú typ systému, komponentu alebo samostatnej technickej jednotky,</w:t>
            </w:r>
          </w:p>
          <w:p w14:paraId="5DF922DF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prevádzkovateľov vozidla,</w:t>
            </w:r>
          </w:p>
          <w:p w14:paraId="39BBA4D9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technických služieb overovania, technickej služby technickej kontroly, technickej služby emisnej kontroly, technickej služby kontroly originality, technickej služby montáže plynových zariadení,</w:t>
            </w:r>
          </w:p>
          <w:p w14:paraId="6EAFD885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 xml:space="preserve">nakladajúcich organizácií, osôb </w:t>
            </w:r>
            <w:r w:rsidRPr="008453BD">
              <w:rPr>
                <w:rFonts w:ascii="Times New Roman" w:hAnsi="Times New Roman"/>
                <w:lang w:eastAsia="sk-SK"/>
              </w:rPr>
              <w:t>zodpovedných za nakládku vozidiel v nakladacej organizácii</w:t>
            </w:r>
            <w:r w:rsidR="007A43A9" w:rsidRPr="008453BD">
              <w:rPr>
                <w:rFonts w:ascii="Times New Roman" w:hAnsi="Times New Roman"/>
                <w:lang w:eastAsia="sk-SK"/>
              </w:rPr>
              <w:t>, odosielateľov</w:t>
            </w:r>
            <w:r w:rsidRPr="008453BD">
              <w:rPr>
                <w:rFonts w:ascii="Times New Roman" w:hAnsi="Times New Roman"/>
                <w:lang w:eastAsia="sk-SK"/>
              </w:rPr>
              <w:t>,</w:t>
            </w:r>
          </w:p>
          <w:p w14:paraId="6B124F4A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oprávnených osôb technickej kontroly, emisnej kontroly, kontroly originality, montáže plynových zariadení a ich pracovníkov,</w:t>
            </w:r>
          </w:p>
          <w:p w14:paraId="3878B628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 xml:space="preserve">fyzických osôb – podnikateľov a právnických osôb vykonávajúcich diagnostiku, opravy alebo </w:t>
            </w:r>
            <w:r w:rsidRPr="008453BD">
              <w:rPr>
                <w:rFonts w:ascii="Times New Roman" w:hAnsi="Times New Roman"/>
              </w:rPr>
              <w:lastRenderedPageBreak/>
              <w:t>údržbu cestných motorových vozidiel alebo vykonávajúcich opravy karosérií,</w:t>
            </w:r>
          </w:p>
          <w:p w14:paraId="09F0E225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fyzických osôb – podnikateľov a právnických osôb vykonávajúcich predaj ojazdených cestných motorových vozidiel,</w:t>
            </w:r>
          </w:p>
          <w:p w14:paraId="79204F19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poisťovní</w:t>
            </w:r>
            <w:r w:rsidR="00684FB9" w:rsidRPr="008453BD">
              <w:rPr>
                <w:rFonts w:ascii="Times New Roman" w:hAnsi="Times New Roman"/>
              </w:rPr>
              <w:t>,</w:t>
            </w:r>
          </w:p>
          <w:p w14:paraId="678771FC" w14:textId="77777777" w:rsidR="007C795B" w:rsidRPr="008453BD" w:rsidRDefault="007C795B" w:rsidP="007C795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leasingových spoločností,</w:t>
            </w:r>
          </w:p>
          <w:p w14:paraId="522CACC8" w14:textId="77777777" w:rsidR="007C795B" w:rsidRPr="008453BD" w:rsidRDefault="007C795B" w:rsidP="002430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znalcov,</w:t>
            </w:r>
          </w:p>
          <w:p w14:paraId="16ED6580" w14:textId="77777777" w:rsidR="007C795B" w:rsidRPr="008453BD" w:rsidRDefault="007C795B" w:rsidP="002430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orgánov štátnej správy: Ministerstvo dopravy a výstavby SR, Ministerstvo vnútra SR, okresné úrady, okresné úrady v sídle kraja, Slovenská obchodná inšpekcia, orgány Policajného zboru, inšpektoráty práce.</w:t>
            </w:r>
          </w:p>
          <w:p w14:paraId="2C5BA81B" w14:textId="77777777" w:rsidR="007C795B" w:rsidRPr="008453BD" w:rsidRDefault="007C795B" w:rsidP="004C4AD6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Nad rámec súčasného zákona o prevádzke vozidiel sa návrh zákona dotýka </w:t>
            </w:r>
          </w:p>
          <w:p w14:paraId="534CEE05" w14:textId="77777777" w:rsidR="007C795B" w:rsidRPr="008453BD" w:rsidRDefault="007C795B" w:rsidP="007C79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fyzických osôb – podnikateľov a právnických osôb vykonávajúcich služby v oblasti organizovania a realizácie dražieb cestných motorových vozidiel,</w:t>
            </w:r>
          </w:p>
          <w:p w14:paraId="49542A54" w14:textId="77777777" w:rsidR="007C795B" w:rsidRPr="008453BD" w:rsidRDefault="007C795B" w:rsidP="007C79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sk-SK"/>
              </w:rPr>
            </w:pPr>
            <w:r w:rsidRPr="008453BD">
              <w:rPr>
                <w:rFonts w:ascii="Times New Roman" w:hAnsi="Times New Roman"/>
              </w:rPr>
              <w:t xml:space="preserve">fyzických osôb – podnikateľov a právnických osôb </w:t>
            </w:r>
            <w:r w:rsidRPr="008453BD">
              <w:rPr>
                <w:rFonts w:ascii="Times New Roman" w:hAnsi="Times New Roman"/>
                <w:lang w:eastAsia="sk-SK"/>
              </w:rPr>
              <w:t>vykonávajúc</w:t>
            </w:r>
            <w:r w:rsidRPr="008453BD">
              <w:rPr>
                <w:rFonts w:ascii="Times New Roman" w:hAnsi="Times New Roman"/>
              </w:rPr>
              <w:t>ich</w:t>
            </w:r>
            <w:r w:rsidRPr="008453BD">
              <w:rPr>
                <w:rFonts w:ascii="Times New Roman" w:hAnsi="Times New Roman"/>
                <w:lang w:eastAsia="sk-SK"/>
              </w:rPr>
              <w:t xml:space="preserve"> nastavovania a kalibrácie tachografov, </w:t>
            </w:r>
          </w:p>
          <w:p w14:paraId="3CE8C3AA" w14:textId="77777777" w:rsidR="008D1160" w:rsidRPr="008453BD" w:rsidRDefault="007C795B" w:rsidP="007C79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8453BD">
              <w:rPr>
                <w:rFonts w:ascii="Times New Roman" w:hAnsi="Times New Roman"/>
              </w:rPr>
              <w:t>požičovní cestných motorových vozidiel.</w:t>
            </w:r>
          </w:p>
        </w:tc>
      </w:tr>
      <w:tr w:rsidR="008453BD" w:rsidRPr="008453BD" w14:paraId="10ED2E38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EA45211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lastRenderedPageBreak/>
              <w:t>Alternatívne riešenia</w:t>
            </w:r>
          </w:p>
        </w:tc>
      </w:tr>
      <w:tr w:rsidR="008453BD" w:rsidRPr="008453BD" w14:paraId="23B8CCFB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7612DE3A" w14:textId="77777777" w:rsidR="00791337" w:rsidRPr="008453BD" w:rsidRDefault="00791337" w:rsidP="00791337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Aké alternatívne riešenia boli posudzované?</w:t>
            </w:r>
          </w:p>
          <w:p w14:paraId="4CE446A3" w14:textId="77777777" w:rsidR="00791337" w:rsidRPr="008453BD" w:rsidRDefault="00791337" w:rsidP="00791337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14:paraId="6C76C6E2" w14:textId="2AB4FA89" w:rsidR="008D1160" w:rsidRPr="008453BD" w:rsidRDefault="00974E7D" w:rsidP="003F7A87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Alternatívne riešenia posudzované neboli</w:t>
            </w:r>
            <w:r w:rsidR="00193731" w:rsidRPr="008453BD">
              <w:rPr>
                <w:sz w:val="22"/>
                <w:szCs w:val="22"/>
              </w:rPr>
              <w:t xml:space="preserve">, pretože ide </w:t>
            </w:r>
            <w:r w:rsidR="00923DC5" w:rsidRPr="008453BD">
              <w:rPr>
                <w:sz w:val="22"/>
                <w:szCs w:val="22"/>
              </w:rPr>
              <w:t xml:space="preserve">o </w:t>
            </w:r>
            <w:r w:rsidR="007C795B" w:rsidRPr="008453BD">
              <w:rPr>
                <w:sz w:val="22"/>
                <w:szCs w:val="22"/>
              </w:rPr>
              <w:t>implementáciu nariadení Európskej únie do</w:t>
            </w:r>
            <w:r w:rsidR="00991C00" w:rsidRPr="008453BD">
              <w:rPr>
                <w:sz w:val="22"/>
                <w:szCs w:val="22"/>
              </w:rPr>
              <w:t> </w:t>
            </w:r>
            <w:r w:rsidR="007C795B" w:rsidRPr="008453BD">
              <w:rPr>
                <w:sz w:val="22"/>
                <w:szCs w:val="22"/>
              </w:rPr>
              <w:t xml:space="preserve">právneho poriadku Slovenskej republiky, </w:t>
            </w:r>
            <w:r w:rsidR="003F7A87">
              <w:rPr>
                <w:sz w:val="22"/>
                <w:szCs w:val="22"/>
              </w:rPr>
              <w:t xml:space="preserve">transpozíciu smernice </w:t>
            </w:r>
            <w:r w:rsidR="003F7A87" w:rsidRPr="008453BD">
              <w:rPr>
                <w:sz w:val="22"/>
                <w:szCs w:val="22"/>
              </w:rPr>
              <w:t>Európskej únie do právneho poriadku Slovenskej republiky,</w:t>
            </w:r>
            <w:r w:rsidR="003F7A87">
              <w:rPr>
                <w:sz w:val="22"/>
                <w:szCs w:val="22"/>
              </w:rPr>
              <w:t xml:space="preserve"> </w:t>
            </w:r>
            <w:r w:rsidR="007C795B" w:rsidRPr="008453BD">
              <w:rPr>
                <w:sz w:val="22"/>
                <w:szCs w:val="22"/>
              </w:rPr>
              <w:t>zosúladenie niektorých ustanovení zákona o prevádzke vozidiel s judikatúrou Súdneho dvora Európskej únie a riešeni</w:t>
            </w:r>
            <w:r w:rsidR="00923DC5" w:rsidRPr="008453BD">
              <w:rPr>
                <w:sz w:val="22"/>
                <w:szCs w:val="22"/>
              </w:rPr>
              <w:t>e</w:t>
            </w:r>
            <w:r w:rsidR="007C795B" w:rsidRPr="008453BD">
              <w:rPr>
                <w:sz w:val="22"/>
                <w:szCs w:val="22"/>
              </w:rPr>
              <w:t xml:space="preserve"> problematiky podmienok prevádzky vozidiel v cestnej premávke v súlade s požiadavkami novej legislatívy Európskej únie a s prihliadnutím na</w:t>
            </w:r>
            <w:r w:rsidR="003F7A87">
              <w:rPr>
                <w:sz w:val="22"/>
                <w:szCs w:val="22"/>
              </w:rPr>
              <w:t> </w:t>
            </w:r>
            <w:r w:rsidR="007C795B" w:rsidRPr="008453BD">
              <w:rPr>
                <w:sz w:val="22"/>
                <w:szCs w:val="22"/>
              </w:rPr>
              <w:t>poznatky a skúseností nadobudnuté v procese aplikácie v súčasnosti platného zákona o prevádzke vozidiel</w:t>
            </w:r>
            <w:r w:rsidRPr="008453BD">
              <w:rPr>
                <w:sz w:val="22"/>
                <w:szCs w:val="22"/>
              </w:rPr>
              <w:t>.</w:t>
            </w:r>
          </w:p>
        </w:tc>
      </w:tr>
      <w:tr w:rsidR="008453BD" w:rsidRPr="008453BD" w14:paraId="256E452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39C7CD9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8453BD" w:rsidRPr="008453BD" w14:paraId="6F1F1D40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25EFAF4" w14:textId="77777777" w:rsidR="003501A1" w:rsidRPr="008453BD" w:rsidRDefault="003501A1" w:rsidP="007B71A4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E0EB2" w14:textId="77777777" w:rsidR="003501A1" w:rsidRPr="008453BD" w:rsidRDefault="004F559E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  <w:r w:rsidR="003501A1" w:rsidRPr="008453B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5C16BB5F" w14:textId="77777777" w:rsidR="003501A1" w:rsidRPr="008453BD" w:rsidRDefault="004F559E" w:rsidP="004F559E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3501A1" w:rsidRPr="008453BD">
              <w:rPr>
                <w:sz w:val="22"/>
                <w:szCs w:val="22"/>
              </w:rPr>
              <w:t xml:space="preserve">  Nie</w:t>
            </w:r>
          </w:p>
        </w:tc>
      </w:tr>
      <w:tr w:rsidR="008453BD" w:rsidRPr="008453BD" w14:paraId="2463B192" w14:textId="77777777" w:rsidTr="00D108CC">
        <w:trPr>
          <w:trHeight w:val="846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7B2161D" w14:textId="77777777" w:rsidR="00B144CC" w:rsidRPr="008453BD" w:rsidRDefault="00B144CC" w:rsidP="00B144CC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14:paraId="260725BC" w14:textId="77777777" w:rsidR="003501A1" w:rsidRPr="008453BD" w:rsidRDefault="004F559E" w:rsidP="004D20D1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Návrh zákona vyvolá prijatie dvoch vykonávacích právnych predpisov, prostredníctvom ktorých sa vykonajú úpravy, spresnenia a doplnenia súčasných dvoch vykonávacích právnych predpisov. Ide o nasledovné dva vykonávacie právne predpisy:</w:t>
            </w:r>
          </w:p>
          <w:p w14:paraId="7B3F76E8" w14:textId="77777777" w:rsidR="004F559E" w:rsidRPr="008453BD" w:rsidRDefault="004F559E" w:rsidP="004F559E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131/2018 Z. z., ktorou sa ustanovujú podrobnosti v oblasti schvaľovania vozidiel,</w:t>
            </w:r>
          </w:p>
          <w:p w14:paraId="4CC1ABC6" w14:textId="77777777" w:rsidR="007A43A9" w:rsidRPr="008453BD" w:rsidRDefault="004F559E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132/2018 Z. z., ktorou sa ustanovujú podrobnosti o technických požiadavkách na niektoré vozidlá, systémy, komponenty a samostatné technické</w:t>
            </w:r>
            <w:r w:rsidR="007A43A9" w:rsidRPr="008453BD">
              <w:rPr>
                <w:rFonts w:ascii="Times New Roman" w:hAnsi="Times New Roman"/>
              </w:rPr>
              <w:t xml:space="preserve"> jednotky na účely schvaľovania, </w:t>
            </w:r>
          </w:p>
          <w:p w14:paraId="3CE7B0C2" w14:textId="707C5CA2" w:rsidR="007A43A9" w:rsidRDefault="007A43A9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134/2018 Z. z., ktorou sa ustanovujú podrobnosti o prevádzke vozidiel v cestnej premávke,</w:t>
            </w:r>
          </w:p>
          <w:p w14:paraId="446F2086" w14:textId="191BF5FE" w:rsidR="003F7A87" w:rsidRPr="008453BD" w:rsidRDefault="003F7A87" w:rsidP="003F7A87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</w:t>
            </w:r>
            <w:r>
              <w:rPr>
                <w:rFonts w:ascii="Times New Roman" w:hAnsi="Times New Roman"/>
              </w:rPr>
              <w:t>5</w:t>
            </w:r>
            <w:r w:rsidRPr="008453BD">
              <w:rPr>
                <w:rFonts w:ascii="Times New Roman" w:hAnsi="Times New Roman"/>
              </w:rPr>
              <w:t xml:space="preserve">/2018 Z. z., ktorou sa ustanovujú podrobnosti </w:t>
            </w:r>
            <w:r>
              <w:rPr>
                <w:rFonts w:ascii="Times New Roman" w:hAnsi="Times New Roman"/>
              </w:rPr>
              <w:t>o cestnej technickej kontrole</w:t>
            </w:r>
            <w:r w:rsidRPr="008453BD">
              <w:rPr>
                <w:rFonts w:ascii="Times New Roman" w:hAnsi="Times New Roman"/>
              </w:rPr>
              <w:t>,</w:t>
            </w:r>
          </w:p>
          <w:p w14:paraId="1F74D68C" w14:textId="77777777" w:rsidR="007A43A9" w:rsidRPr="008453BD" w:rsidRDefault="007A43A9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  <w:rPr>
                <w:rFonts w:ascii="Times New Roman" w:hAnsi="Times New Roman"/>
              </w:rPr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137/2018 Z. z., ktorou sa ustanovujú podrobnosti v oblasti technickej kontroly,</w:t>
            </w:r>
          </w:p>
          <w:p w14:paraId="60578B0E" w14:textId="77777777" w:rsidR="00EA3461" w:rsidRPr="008453BD" w:rsidRDefault="007A43A9" w:rsidP="007A43A9">
            <w:pPr>
              <w:pStyle w:val="Odsekzoznamu"/>
              <w:numPr>
                <w:ilvl w:val="0"/>
                <w:numId w:val="15"/>
              </w:numPr>
              <w:ind w:left="284" w:hanging="295"/>
              <w:jc w:val="both"/>
            </w:pPr>
            <w:r w:rsidRPr="008453BD">
              <w:rPr>
                <w:rFonts w:ascii="Times New Roman" w:hAnsi="Times New Roman"/>
              </w:rPr>
              <w:t>vyhláška Ministerstva dopravy a výstavby Slovenskej republiky, ktorou sa mení a dopĺňa vyhláška Ministerstva dopravy a výstavby Slovenskej republiky č. 138/2018 Z. z., ktorou sa ustanovujú podrobnosti v oblasti emisnej kontroly</w:t>
            </w:r>
            <w:r w:rsidR="00EA3461" w:rsidRPr="008453BD">
              <w:rPr>
                <w:rFonts w:ascii="Times New Roman" w:hAnsi="Times New Roman"/>
              </w:rPr>
              <w:t>,</w:t>
            </w:r>
          </w:p>
          <w:p w14:paraId="197E7BE5" w14:textId="77777777" w:rsidR="007A43A9" w:rsidRPr="008453BD" w:rsidRDefault="00EA3461" w:rsidP="00D108CC">
            <w:pPr>
              <w:pStyle w:val="Odsekzoznamu"/>
              <w:numPr>
                <w:ilvl w:val="0"/>
                <w:numId w:val="15"/>
              </w:numPr>
              <w:spacing w:after="0"/>
              <w:ind w:left="284" w:hanging="295"/>
              <w:jc w:val="both"/>
            </w:pPr>
            <w:r w:rsidRPr="008453BD">
              <w:rPr>
                <w:rFonts w:ascii="Times New Roman" w:hAnsi="Times New Roman"/>
              </w:rPr>
              <w:lastRenderedPageBreak/>
              <w:t>vyhláška Ministerstva dopravy a výstavby Slovenskej republiky, ktorou sa mení a dopĺňa vyhláška Ministerstva dopravy a výstavby Slovenskej republiky č. 139/2018 Z. z., ktorou sa ustanovujú podrobnosti v oblasti kontroly originality</w:t>
            </w:r>
            <w:r w:rsidR="007A43A9" w:rsidRPr="008453BD">
              <w:rPr>
                <w:rFonts w:ascii="Times New Roman" w:hAnsi="Times New Roman"/>
              </w:rPr>
              <w:t>.</w:t>
            </w:r>
          </w:p>
        </w:tc>
      </w:tr>
      <w:tr w:rsidR="008453BD" w:rsidRPr="008453BD" w14:paraId="57A3483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F9FFC6B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8453BD" w:rsidRPr="008453BD" w14:paraId="63A58CEE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2E159044" w14:textId="77777777" w:rsidR="003501A1" w:rsidRPr="008453BD" w:rsidRDefault="003501A1" w:rsidP="0017587D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14:paraId="0C4C3BFA" w14:textId="293ADA30" w:rsidR="00193731" w:rsidRPr="008453BD" w:rsidRDefault="00D108CC" w:rsidP="00545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právna úprava v súvislosti s transpozíciou smerníc Európskej únie nejde nad rámec minimálnych požiadaviek Európskej únie.</w:t>
            </w:r>
          </w:p>
        </w:tc>
      </w:tr>
      <w:tr w:rsidR="008453BD" w:rsidRPr="008453BD" w14:paraId="1D58C59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11C7F9E" w14:textId="77777777" w:rsidR="003501A1" w:rsidRPr="008453BD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Preskúmanie účelnosti</w:t>
            </w:r>
            <w:r w:rsidR="00F62771" w:rsidRPr="008453BD">
              <w:rPr>
                <w:rFonts w:ascii="Times New Roman" w:hAnsi="Times New Roman"/>
                <w:b/>
              </w:rPr>
              <w:t>**</w:t>
            </w:r>
          </w:p>
        </w:tc>
      </w:tr>
      <w:tr w:rsidR="008453BD" w:rsidRPr="008453BD" w14:paraId="53AEA6E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1A0E8A0" w14:textId="77777777" w:rsidR="003501A1" w:rsidRPr="008453BD" w:rsidRDefault="003501A1" w:rsidP="007B71A4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450939DC" w14:textId="77777777" w:rsidR="003501A1" w:rsidRPr="008453BD" w:rsidRDefault="003501A1" w:rsidP="007B71A4">
            <w:pPr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14:paraId="0DFD90F4" w14:textId="77777777" w:rsidR="003501A1" w:rsidRPr="008453BD" w:rsidRDefault="005D2165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Nepredpokladá sa preskúmanie účinnosti a účelnosti návrhu zákona.</w:t>
            </w:r>
          </w:p>
        </w:tc>
      </w:tr>
      <w:tr w:rsidR="008453BD" w:rsidRPr="008453BD" w14:paraId="14DA3315" w14:textId="77777777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6941B" w14:textId="77777777" w:rsidR="00F62771" w:rsidRPr="008453BD" w:rsidRDefault="00F62771" w:rsidP="00B60769">
            <w:pPr>
              <w:ind w:left="142" w:hanging="142"/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* </w:t>
            </w:r>
            <w:r w:rsidR="004C60B8" w:rsidRPr="008453BD">
              <w:rPr>
                <w:sz w:val="22"/>
                <w:szCs w:val="22"/>
              </w:rPr>
              <w:t>vyplniť iba v prípade, ak</w:t>
            </w:r>
            <w:r w:rsidRPr="008453BD">
              <w:rPr>
                <w:sz w:val="22"/>
                <w:szCs w:val="22"/>
              </w:rPr>
              <w:t xml:space="preserve"> </w:t>
            </w:r>
            <w:r w:rsidR="004C60B8" w:rsidRPr="008453BD">
              <w:rPr>
                <w:sz w:val="22"/>
                <w:szCs w:val="22"/>
              </w:rPr>
              <w:t xml:space="preserve">materiál </w:t>
            </w:r>
            <w:r w:rsidRPr="008453BD">
              <w:rPr>
                <w:sz w:val="22"/>
                <w:szCs w:val="22"/>
              </w:rPr>
              <w:t xml:space="preserve">nie je </w:t>
            </w:r>
            <w:r w:rsidR="004C60B8" w:rsidRPr="008453BD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8453BD">
              <w:rPr>
                <w:sz w:val="22"/>
                <w:szCs w:val="22"/>
              </w:rPr>
              <w:t xml:space="preserve"> </w:t>
            </w:r>
          </w:p>
          <w:p w14:paraId="24ACD0FD" w14:textId="77777777" w:rsidR="003501A1" w:rsidRPr="008453BD" w:rsidRDefault="00F62771" w:rsidP="00F22831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*</w:t>
            </w:r>
            <w:r w:rsidR="00F22831" w:rsidRPr="008453BD">
              <w:rPr>
                <w:sz w:val="22"/>
                <w:szCs w:val="22"/>
              </w:rPr>
              <w:t>* nepovinné</w:t>
            </w:r>
          </w:p>
        </w:tc>
      </w:tr>
      <w:tr w:rsidR="008453BD" w:rsidRPr="008453BD" w14:paraId="5168B64B" w14:textId="77777777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1E676D0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8453BD" w:rsidRPr="008453BD" w14:paraId="5E3B4DE8" w14:textId="77777777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392645F2" w14:textId="77777777" w:rsidR="003501A1" w:rsidRPr="008453BD" w:rsidRDefault="003501A1" w:rsidP="007B71A4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C562192" w14:textId="77777777" w:rsidR="003501A1" w:rsidRPr="008453BD" w:rsidRDefault="00CE5810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F528A8B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C99F2A6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8FEC9AF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218C1053" w14:textId="77777777" w:rsidR="003501A1" w:rsidRPr="008453BD" w:rsidRDefault="005D2165" w:rsidP="007B71A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155AFA26" w14:textId="77777777" w:rsidR="003501A1" w:rsidRPr="008453BD" w:rsidRDefault="003501A1" w:rsidP="007B71A4">
            <w:pPr>
              <w:ind w:left="3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57442BDD" w14:textId="77777777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14:paraId="2428AFC6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7EC0763" w14:textId="79C50923" w:rsidR="003501A1" w:rsidRPr="008453BD" w:rsidRDefault="002C7516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4E42D3E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0A879EC" w14:textId="4276971A" w:rsidR="003501A1" w:rsidRPr="008453BD" w:rsidRDefault="002C7516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A59F068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7689CED" w14:textId="77777777" w:rsidR="003501A1" w:rsidRPr="008453BD" w:rsidRDefault="003501A1" w:rsidP="007B71A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358F88E" w14:textId="77777777" w:rsidR="003501A1" w:rsidRPr="008453BD" w:rsidRDefault="003501A1" w:rsidP="007B71A4">
            <w:pPr>
              <w:ind w:left="3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Čiastočne</w:t>
            </w:r>
          </w:p>
        </w:tc>
      </w:tr>
      <w:tr w:rsidR="008453BD" w:rsidRPr="008453BD" w14:paraId="573600F9" w14:textId="77777777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14:paraId="6D5393AD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3A553E3F" w14:textId="77777777" w:rsidR="003501A1" w:rsidRPr="008453BD" w:rsidRDefault="004F559E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341CE07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E89C5E6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679DD00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C2017AD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0639170D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2A1B5467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DD03396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4757E73F" w14:textId="77777777" w:rsidR="003501A1" w:rsidRPr="008453BD" w:rsidRDefault="004F559E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24F28FE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1E4483B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DB3BC80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635355C3" w14:textId="77777777" w:rsidR="003501A1" w:rsidRPr="008453BD" w:rsidRDefault="005D2165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14:paraId="0F0E13D4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29594B3D" w14:textId="77777777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14:paraId="7581C995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F1F54FD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00C2B20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2DDF53D3" w14:textId="77777777" w:rsidR="003501A1" w:rsidRPr="008453BD" w:rsidRDefault="00974E7D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B9FA063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65D8F4E4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F37C3A4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1D00CD9E" w14:textId="77777777" w:rsidTr="004F6F1F">
        <w:tc>
          <w:tcPr>
            <w:tcW w:w="3812" w:type="dxa"/>
            <w:shd w:val="clear" w:color="auto" w:fill="E2E2E2"/>
          </w:tcPr>
          <w:p w14:paraId="61A822C6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A4AE7F1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6B0AC24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2C8C5A1" w14:textId="77777777" w:rsidR="003501A1" w:rsidRPr="008453BD" w:rsidRDefault="00974E7D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B52A8B4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D1EB491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2E01FAD7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  <w:bookmarkStart w:id="0" w:name="_GoBack"/>
        <w:bookmarkEnd w:id="0"/>
      </w:tr>
      <w:tr w:rsidR="008453BD" w:rsidRPr="008453BD" w14:paraId="20392012" w14:textId="77777777" w:rsidTr="0045465B">
        <w:tc>
          <w:tcPr>
            <w:tcW w:w="3812" w:type="dxa"/>
            <w:shd w:val="clear" w:color="auto" w:fill="E2E2E2"/>
          </w:tcPr>
          <w:p w14:paraId="42DCF320" w14:textId="77777777" w:rsidR="003501A1" w:rsidRPr="008453BD" w:rsidRDefault="003501A1" w:rsidP="004C794A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3167EC77" w14:textId="77777777" w:rsidR="003501A1" w:rsidRPr="008453BD" w:rsidRDefault="00387588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AE762E6" w14:textId="77777777" w:rsidR="003501A1" w:rsidRPr="008453BD" w:rsidRDefault="003501A1" w:rsidP="007B71A4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9CA114F" w14:textId="77777777" w:rsidR="003501A1" w:rsidRPr="008453BD" w:rsidRDefault="00387588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806D1FF" w14:textId="77777777" w:rsidR="003501A1" w:rsidRPr="008453BD" w:rsidRDefault="003501A1" w:rsidP="007B71A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8B31CB9" w14:textId="77777777" w:rsidR="003501A1" w:rsidRPr="008453BD" w:rsidRDefault="003501A1" w:rsidP="007B71A4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A61AD10" w14:textId="77777777" w:rsidR="003501A1" w:rsidRPr="008453BD" w:rsidRDefault="003501A1" w:rsidP="007B71A4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96"/>
        <w:gridCol w:w="559"/>
        <w:gridCol w:w="1199"/>
        <w:gridCol w:w="82"/>
        <w:gridCol w:w="569"/>
        <w:gridCol w:w="1133"/>
        <w:gridCol w:w="34"/>
        <w:gridCol w:w="513"/>
        <w:gridCol w:w="1205"/>
        <w:gridCol w:w="92"/>
      </w:tblGrid>
      <w:tr w:rsidR="008453BD" w:rsidRPr="008453BD" w14:paraId="1C54ABD8" w14:textId="77777777" w:rsidTr="00993361">
        <w:trPr>
          <w:gridBefore w:val="1"/>
          <w:wBefore w:w="84" w:type="dxa"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E2E2E2"/>
          </w:tcPr>
          <w:p w14:paraId="4A902389" w14:textId="77777777" w:rsidR="0045465B" w:rsidRPr="008453BD" w:rsidRDefault="0045465B" w:rsidP="001F51D6">
            <w:pPr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  <w:lang w:eastAsia="en-US"/>
              </w:rPr>
              <w:t>Vplyvy na služby verejnej správy pre</w:t>
            </w:r>
            <w:r w:rsidR="001F51D6" w:rsidRPr="008453BD">
              <w:rPr>
                <w:b/>
                <w:sz w:val="22"/>
                <w:szCs w:val="22"/>
                <w:lang w:eastAsia="en-US"/>
              </w:rPr>
              <w:t> </w:t>
            </w:r>
            <w:r w:rsidRPr="008453BD">
              <w:rPr>
                <w:b/>
                <w:sz w:val="22"/>
                <w:szCs w:val="22"/>
                <w:lang w:eastAsia="en-US"/>
              </w:rPr>
              <w:t xml:space="preserve">občana, </w:t>
            </w:r>
            <w:r w:rsidRPr="008453BD">
              <w:rPr>
                <w:sz w:val="22"/>
                <w:szCs w:val="22"/>
                <w:lang w:eastAsia="en-US"/>
              </w:rPr>
              <w:t>z toho</w:t>
            </w:r>
          </w:p>
        </w:tc>
        <w:tc>
          <w:tcPr>
            <w:tcW w:w="559" w:type="dxa"/>
            <w:tcBorders>
              <w:bottom w:val="nil"/>
              <w:right w:val="nil"/>
            </w:tcBorders>
          </w:tcPr>
          <w:p w14:paraId="16B0262C" w14:textId="77777777" w:rsidR="0045465B" w:rsidRPr="008453BD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14:paraId="7EB532EF" w14:textId="77777777" w:rsidR="0045465B" w:rsidRPr="008453BD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086FE992" w14:textId="77777777" w:rsidR="0045465B" w:rsidRPr="008453BD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48604B7F" w14:textId="77777777" w:rsidR="0045465B" w:rsidRPr="008453BD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14:paraId="313D2F97" w14:textId="77777777" w:rsidR="0045465B" w:rsidRPr="008453BD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left w:val="nil"/>
              <w:bottom w:val="nil"/>
            </w:tcBorders>
          </w:tcPr>
          <w:p w14:paraId="13576F47" w14:textId="77777777" w:rsidR="0045465B" w:rsidRPr="008453BD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8453BD" w:rsidRPr="008453BD" w14:paraId="4C5C7163" w14:textId="77777777" w:rsidTr="00993361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bottom w:val="nil"/>
            </w:tcBorders>
            <w:shd w:val="clear" w:color="auto" w:fill="E2E2E2"/>
          </w:tcPr>
          <w:p w14:paraId="77514805" w14:textId="77777777" w:rsidR="001A1559" w:rsidRPr="008453BD" w:rsidRDefault="001A1559" w:rsidP="001F51D6">
            <w:pPr>
              <w:ind w:left="196" w:hanging="196"/>
              <w:rPr>
                <w:sz w:val="22"/>
                <w:szCs w:val="22"/>
                <w:lang w:eastAsia="en-US"/>
              </w:rPr>
            </w:pPr>
            <w:r w:rsidRPr="008453BD">
              <w:rPr>
                <w:sz w:val="22"/>
                <w:szCs w:val="22"/>
                <w:lang w:eastAsia="en-US"/>
              </w:rPr>
              <w:t xml:space="preserve">    vplyvy služieb verejnej správy na</w:t>
            </w:r>
            <w:r w:rsidR="001F51D6" w:rsidRPr="008453BD">
              <w:rPr>
                <w:sz w:val="22"/>
                <w:szCs w:val="22"/>
                <w:lang w:eastAsia="en-US"/>
              </w:rPr>
              <w:t> </w:t>
            </w:r>
            <w:r w:rsidRPr="008453BD">
              <w:rPr>
                <w:sz w:val="22"/>
                <w:szCs w:val="22"/>
                <w:lang w:eastAsia="en-US"/>
              </w:rPr>
              <w:t>občana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</w:tcPr>
          <w:p w14:paraId="0444DDC2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C0B5B" w14:textId="77777777" w:rsidR="001A1559" w:rsidRPr="008453BD" w:rsidRDefault="001A1559" w:rsidP="00EB1608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04C7E85" w14:textId="77777777" w:rsidR="001A1559" w:rsidRPr="008453BD" w:rsidRDefault="00365EEF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19E93B3" w14:textId="77777777" w:rsidR="001A1559" w:rsidRPr="008453BD" w:rsidRDefault="001A1559" w:rsidP="00EB1608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1CA2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14:paraId="32784E31" w14:textId="77777777" w:rsidR="001A1559" w:rsidRPr="008453BD" w:rsidRDefault="001A1559" w:rsidP="00EB1608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46EBD89C" w14:textId="77777777" w:rsidTr="00993361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</w:tcBorders>
            <w:shd w:val="clear" w:color="auto" w:fill="E2E2E2"/>
          </w:tcPr>
          <w:p w14:paraId="1176B6AA" w14:textId="77777777" w:rsidR="001A1559" w:rsidRPr="008453BD" w:rsidRDefault="001A1559" w:rsidP="00B83402">
            <w:pPr>
              <w:ind w:left="168" w:hanging="168"/>
              <w:rPr>
                <w:sz w:val="22"/>
                <w:szCs w:val="22"/>
                <w:lang w:eastAsia="en-US"/>
              </w:rPr>
            </w:pPr>
            <w:r w:rsidRPr="008453BD">
              <w:rPr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59" w:type="dxa"/>
            <w:tcBorders>
              <w:top w:val="nil"/>
              <w:right w:val="nil"/>
            </w:tcBorders>
          </w:tcPr>
          <w:p w14:paraId="124A471E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14:paraId="4696F595" w14:textId="77777777" w:rsidR="001A1559" w:rsidRPr="008453BD" w:rsidRDefault="001A1559" w:rsidP="00EB1608">
            <w:pPr>
              <w:ind w:right="-108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28582B00" w14:textId="77777777" w:rsidR="001A1559" w:rsidRPr="008453BD" w:rsidRDefault="00365EEF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5976589E" w14:textId="77777777" w:rsidR="001A1559" w:rsidRPr="008453BD" w:rsidRDefault="001A1559" w:rsidP="00EB1608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14:paraId="2C329964" w14:textId="77777777" w:rsidR="001A1559" w:rsidRPr="008453BD" w:rsidRDefault="001A1559" w:rsidP="00EB1608">
            <w:pPr>
              <w:jc w:val="center"/>
              <w:rPr>
                <w:sz w:val="22"/>
                <w:szCs w:val="22"/>
              </w:rPr>
            </w:pPr>
            <w:r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</w:tcBorders>
          </w:tcPr>
          <w:p w14:paraId="2C334BB3" w14:textId="77777777" w:rsidR="001A1559" w:rsidRPr="008453BD" w:rsidRDefault="001A1559" w:rsidP="00EB1608">
            <w:pPr>
              <w:ind w:left="54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Negatívne</w:t>
            </w:r>
          </w:p>
        </w:tc>
      </w:tr>
      <w:tr w:rsidR="008453BD" w:rsidRPr="008453BD" w14:paraId="47372E93" w14:textId="77777777" w:rsidTr="00993361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E1B68E" w14:textId="77777777" w:rsidR="00593316" w:rsidRPr="008453BD" w:rsidRDefault="00593316" w:rsidP="00676424">
            <w:pPr>
              <w:ind w:left="90"/>
            </w:pPr>
            <w:r w:rsidRPr="008453BD">
              <w:rPr>
                <w:b/>
                <w:bCs/>
                <w:sz w:val="22"/>
              </w:rPr>
              <w:t>Vplyvy na manželstvo, rodičovstvo a</w:t>
            </w:r>
            <w:r w:rsidR="00676424" w:rsidRPr="008453BD">
              <w:rPr>
                <w:b/>
                <w:bCs/>
                <w:sz w:val="22"/>
              </w:rPr>
              <w:t> </w:t>
            </w:r>
            <w:r w:rsidRPr="008453BD">
              <w:rPr>
                <w:b/>
                <w:bCs/>
                <w:sz w:val="22"/>
              </w:rPr>
              <w:t>rodinu</w:t>
            </w:r>
            <w:r w:rsidR="00676424" w:rsidRPr="008453BD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55647" w14:textId="77777777" w:rsidR="00593316" w:rsidRPr="008453BD" w:rsidRDefault="00993361" w:rsidP="00993361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  </w:t>
            </w:r>
            <w:r w:rsidR="00D56E4B"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593316" w:rsidRPr="008453BD">
              <w:rPr>
                <w:sz w:val="22"/>
                <w:szCs w:val="22"/>
              </w:rPr>
              <w:t xml:space="preserve">     Pozitívne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BC2D4" w14:textId="77777777" w:rsidR="00593316" w:rsidRPr="008453BD" w:rsidRDefault="00593316" w:rsidP="00993361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 </w:t>
            </w:r>
            <w:r w:rsidR="00993361" w:rsidRPr="008453BD">
              <w:rPr>
                <w:sz w:val="22"/>
                <w:szCs w:val="22"/>
              </w:rPr>
              <w:t xml:space="preserve">  </w:t>
            </w:r>
            <w:r w:rsidR="00993361"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 xml:space="preserve">☒    </w:t>
            </w:r>
            <w:r w:rsidRPr="008453BD">
              <w:rPr>
                <w:sz w:val="22"/>
                <w:szCs w:val="22"/>
              </w:rPr>
              <w:t>Žiadne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FB1D" w14:textId="77777777" w:rsidR="00593316" w:rsidRPr="008453BD" w:rsidRDefault="00593316" w:rsidP="00B555B4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 </w:t>
            </w:r>
            <w:r w:rsidR="00D56E4B" w:rsidRPr="008453B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8453BD">
              <w:rPr>
                <w:sz w:val="22"/>
                <w:szCs w:val="22"/>
              </w:rPr>
              <w:t xml:space="preserve">  </w:t>
            </w:r>
            <w:r w:rsidR="00993361" w:rsidRPr="008453BD">
              <w:rPr>
                <w:sz w:val="22"/>
                <w:szCs w:val="22"/>
              </w:rPr>
              <w:t xml:space="preserve">   </w:t>
            </w:r>
            <w:r w:rsidRPr="008453BD">
              <w:rPr>
                <w:sz w:val="22"/>
                <w:szCs w:val="22"/>
              </w:rPr>
              <w:t>Negatívne</w:t>
            </w:r>
          </w:p>
        </w:tc>
      </w:tr>
    </w:tbl>
    <w:p w14:paraId="2B02893B" w14:textId="77777777" w:rsidR="003501A1" w:rsidRPr="008453BD" w:rsidRDefault="003501A1" w:rsidP="003501A1">
      <w:pPr>
        <w:ind w:right="141"/>
        <w:rPr>
          <w:b/>
          <w:sz w:val="22"/>
          <w:szCs w:val="22"/>
          <w:highlight w:val="cyan"/>
        </w:rPr>
      </w:pPr>
    </w:p>
    <w:p w14:paraId="1B576F62" w14:textId="77777777" w:rsidR="00593316" w:rsidRPr="008453BD" w:rsidRDefault="00593316" w:rsidP="003501A1">
      <w:pPr>
        <w:ind w:right="141"/>
        <w:rPr>
          <w:b/>
          <w:sz w:val="22"/>
          <w:szCs w:val="22"/>
          <w:highlight w:val="cyan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453BD" w:rsidRPr="008453BD" w14:paraId="5ABE09E4" w14:textId="77777777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0458B901" w14:textId="77777777" w:rsidR="004F6F1F" w:rsidRPr="008453B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Poznámky</w:t>
            </w:r>
          </w:p>
        </w:tc>
      </w:tr>
      <w:tr w:rsidR="008453BD" w:rsidRPr="008453BD" w14:paraId="45E622DA" w14:textId="77777777" w:rsidTr="005C0D1C">
        <w:trPr>
          <w:trHeight w:val="402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14:paraId="478E6850" w14:textId="77777777" w:rsidR="00EA6182" w:rsidRPr="008453BD" w:rsidRDefault="00676424" w:rsidP="002C384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Ministerstvo dopravy a výstavby SR bude musieť upraviť niektoré služby v rámci Jednotného informačného systému cestnej dopravy, čo bude mať negatívny dopad na výdavky z rozpočtu verejnej správy</w:t>
            </w:r>
            <w:r w:rsidR="00EA6182" w:rsidRPr="008453BD">
              <w:rPr>
                <w:sz w:val="22"/>
                <w:szCs w:val="22"/>
              </w:rPr>
              <w:t xml:space="preserve"> a pozitívny vplyv na informatizáciu</w:t>
            </w:r>
            <w:r w:rsidRPr="008453BD">
              <w:rPr>
                <w:sz w:val="22"/>
                <w:szCs w:val="22"/>
              </w:rPr>
              <w:t>.</w:t>
            </w:r>
            <w:r w:rsidR="002C3844" w:rsidRPr="008453BD">
              <w:rPr>
                <w:sz w:val="22"/>
                <w:szCs w:val="22"/>
              </w:rPr>
              <w:t xml:space="preserve"> </w:t>
            </w:r>
            <w:r w:rsidR="00EA6182" w:rsidRPr="008453BD">
              <w:rPr>
                <w:sz w:val="22"/>
                <w:szCs w:val="22"/>
              </w:rPr>
              <w:t>Podrobnosti sú uvedené v analýze vplyvov na rozpočet verejnej správy, na zamestnanosť vo verejnej správe a financovanie návrhu a v analýze vplyvov na informatizáciu spoločnosti.</w:t>
            </w:r>
          </w:p>
          <w:p w14:paraId="3D44A1E6" w14:textId="77777777" w:rsidR="00EA6182" w:rsidRPr="008453BD" w:rsidRDefault="00EA6182" w:rsidP="002C3844">
            <w:pPr>
              <w:jc w:val="both"/>
              <w:rPr>
                <w:sz w:val="22"/>
                <w:szCs w:val="22"/>
              </w:rPr>
            </w:pPr>
          </w:p>
          <w:p w14:paraId="0D03D06C" w14:textId="77777777" w:rsidR="002C3844" w:rsidRPr="008453BD" w:rsidRDefault="005238B1" w:rsidP="002C384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Slovenská obchodná inšpekcia v zmysle nariadenia (EÚ) 2018/858 bude musieť v rámci dohľadu nad</w:t>
            </w:r>
            <w:r w:rsidR="00C33601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trhom vykonať minimálny počet kontrol vozidiel, systémov, komponentov a samostatných technických jednotiek, čo bude mať negatívny dopad na výdavky z rozpočtu verejnej správy.</w:t>
            </w:r>
            <w:r w:rsidR="00C33601" w:rsidRPr="008453BD">
              <w:rPr>
                <w:sz w:val="22"/>
                <w:szCs w:val="22"/>
              </w:rPr>
              <w:t xml:space="preserve"> Zároveň sa upravujú sadzby pokút v rámci výkonu dohľadu nad trhom, čo bude mať </w:t>
            </w:r>
            <w:r w:rsidR="00812349" w:rsidRPr="008453BD">
              <w:rPr>
                <w:sz w:val="22"/>
                <w:szCs w:val="22"/>
              </w:rPr>
              <w:t xml:space="preserve">pravdepodobne mierne </w:t>
            </w:r>
            <w:r w:rsidR="00C33601" w:rsidRPr="008453BD">
              <w:rPr>
                <w:sz w:val="22"/>
                <w:szCs w:val="22"/>
              </w:rPr>
              <w:t>pozitívny vplyv na rozpočet a </w:t>
            </w:r>
            <w:r w:rsidR="00812349" w:rsidRPr="008453BD">
              <w:rPr>
                <w:sz w:val="22"/>
                <w:szCs w:val="22"/>
              </w:rPr>
              <w:t xml:space="preserve">pravdepodobne mierne </w:t>
            </w:r>
            <w:r w:rsidR="00C33601" w:rsidRPr="008453BD">
              <w:rPr>
                <w:sz w:val="22"/>
                <w:szCs w:val="22"/>
              </w:rPr>
              <w:t>negatívny vplyv na podnikateľské prostredie</w:t>
            </w:r>
            <w:r w:rsidR="00812349" w:rsidRPr="008453BD">
              <w:rPr>
                <w:sz w:val="22"/>
                <w:szCs w:val="22"/>
              </w:rPr>
              <w:t>, pričom tento vplyv nie je možné kvantifikovať vzhľadom na to, že v súčasnosti bolo uložených minimum pokút</w:t>
            </w:r>
            <w:r w:rsidR="00C33601" w:rsidRPr="008453BD">
              <w:rPr>
                <w:sz w:val="22"/>
                <w:szCs w:val="22"/>
              </w:rPr>
              <w:t>.</w:t>
            </w:r>
            <w:r w:rsidR="002C3844" w:rsidRPr="008453BD">
              <w:rPr>
                <w:sz w:val="22"/>
                <w:szCs w:val="22"/>
              </w:rPr>
              <w:t xml:space="preserve"> Podrobnosti sú uvedené v analýze vplyvov na rozpočet verejnej správy, na zamestnanosť vo verejnej správe a financovanie návrhu a</w:t>
            </w:r>
            <w:r w:rsidR="00C33601" w:rsidRPr="008453BD">
              <w:rPr>
                <w:sz w:val="22"/>
                <w:szCs w:val="22"/>
              </w:rPr>
              <w:t> </w:t>
            </w:r>
            <w:r w:rsidR="002C3844" w:rsidRPr="008453BD">
              <w:rPr>
                <w:sz w:val="22"/>
                <w:szCs w:val="22"/>
              </w:rPr>
              <w:t>v</w:t>
            </w:r>
            <w:r w:rsidR="00C33601" w:rsidRPr="008453BD">
              <w:rPr>
                <w:sz w:val="22"/>
                <w:szCs w:val="22"/>
              </w:rPr>
              <w:t> </w:t>
            </w:r>
            <w:r w:rsidR="002C3844" w:rsidRPr="008453BD">
              <w:rPr>
                <w:sz w:val="22"/>
                <w:szCs w:val="22"/>
              </w:rPr>
              <w:t>analýze vplyvov na podnikateľské prostredie.</w:t>
            </w:r>
          </w:p>
          <w:p w14:paraId="665F66DF" w14:textId="77777777" w:rsidR="002C3844" w:rsidRPr="008453BD" w:rsidRDefault="002C3844" w:rsidP="00676424">
            <w:pPr>
              <w:jc w:val="both"/>
              <w:rPr>
                <w:sz w:val="22"/>
                <w:szCs w:val="22"/>
              </w:rPr>
            </w:pPr>
          </w:p>
          <w:p w14:paraId="74FA5638" w14:textId="77777777" w:rsidR="00C33601" w:rsidRPr="008453BD" w:rsidRDefault="004F559E" w:rsidP="00EA6182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Návrhom zákona bude umožnené udelenie vnútroštátneho schválenia jednotlivého vozidla s obmedzenou prevádzkou oproti súčasnému stavu (len po domácky vyrobené vozidlá) aj komerčne </w:t>
            </w:r>
            <w:r w:rsidRPr="008453BD">
              <w:rPr>
                <w:sz w:val="22"/>
                <w:szCs w:val="22"/>
              </w:rPr>
              <w:lastRenderedPageBreak/>
              <w:t>vyrábaným vozidlá, ktoré boli vyrobené do 1. júla 2009, čo bude mať pozitívny vplyv prevažne pre malých farmárov, ktor</w:t>
            </w:r>
            <w:r w:rsidR="00EA6182" w:rsidRPr="008453BD">
              <w:rPr>
                <w:sz w:val="22"/>
                <w:szCs w:val="22"/>
              </w:rPr>
              <w:t>í</w:t>
            </w:r>
            <w:r w:rsidRPr="008453BD">
              <w:rPr>
                <w:sz w:val="22"/>
                <w:szCs w:val="22"/>
              </w:rPr>
              <w:t xml:space="preserve"> vlastnia takéto vozidlá.</w:t>
            </w:r>
            <w:r w:rsidR="002C3844" w:rsidRPr="008453BD">
              <w:rPr>
                <w:sz w:val="22"/>
                <w:szCs w:val="22"/>
              </w:rPr>
              <w:t xml:space="preserve"> </w:t>
            </w:r>
            <w:r w:rsidR="00C33601" w:rsidRPr="008453BD">
              <w:rPr>
                <w:sz w:val="22"/>
                <w:szCs w:val="22"/>
              </w:rPr>
              <w:t>Umožnenie udelenia tohto schválenia bude mať pozitívny vplyv na rozpočet verejnej správy. Podrobnosti sú uvedené v analýze vplyvov na rozpočet verejnej správy, na zamestnanosť vo verejnej správe a financovanie návrhu a v analýze vplyvov na podnikateľské prostredie.</w:t>
            </w:r>
            <w:r w:rsidR="000519DC" w:rsidRPr="008453BD">
              <w:rPr>
                <w:sz w:val="22"/>
                <w:szCs w:val="22"/>
              </w:rPr>
              <w:t xml:space="preserve"> O udelenie vnútroštátneho schválenia jednotlivého vozidla s obmedzenou prevádzkou môže žiadať aj fyzická osoba – nepodnikateľ a používať tieto vozidlá pre vlastnú potrebu, čo bude mať pre nich pozitívne sociálne vplyvy, že im bude umožnené prevádzkovať tieto vozidlá v cestnej premávke a zároveň negatívne sociálne vplyvy, ktoré im vzniknú v súvislosti s nákladmi na udelenie tohto vnútroštátneho schválenia jednotlivého vozidla s obmedzenou prevádzkou. Vzhľadom na to, že nie je možné u fyzických osôb – nepodnikateľov predpokladať o aký počet pôjde a negatívne vplyvy sú skôr marginálnymi vplyvmi, predkladateľ nevypracoval analýzu sociálnych vplyvov.</w:t>
            </w:r>
          </w:p>
          <w:p w14:paraId="42CAA10C" w14:textId="77777777" w:rsidR="00C33601" w:rsidRPr="008453BD" w:rsidRDefault="00C33601" w:rsidP="00EA6182">
            <w:pPr>
              <w:jc w:val="both"/>
              <w:rPr>
                <w:sz w:val="22"/>
                <w:szCs w:val="22"/>
              </w:rPr>
            </w:pPr>
          </w:p>
          <w:p w14:paraId="72912931" w14:textId="77777777" w:rsidR="00EA6182" w:rsidRPr="008453BD" w:rsidRDefault="002C3844" w:rsidP="00C33601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Taktiež sa návrhom zákona zavedie, že do registra prevádzkových záznamov vozidiel budú musieť zasielať povinné údaje o vozidlách nové okruhy osôb, čo bude mať pre nich mierne negatívny vplyv, ale zároveň pozitívny vplyv pre obyvateľov, keďže tento stav prispeje k eliminácii podvodov s</w:t>
            </w:r>
            <w:r w:rsidR="00C33601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počítadlom</w:t>
            </w:r>
            <w:r w:rsidR="00C33601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celkovej prejdenej vzdialenosti. Podrobnosti sú uvedené v analýze vplyvov na</w:t>
            </w:r>
            <w:r w:rsidR="00C33601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podnikateľské prostredie.</w:t>
            </w:r>
          </w:p>
        </w:tc>
      </w:tr>
      <w:tr w:rsidR="008453BD" w:rsidRPr="008453BD" w14:paraId="656A938F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28D3EE52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8453BD" w:rsidRPr="008453BD" w14:paraId="6AA1BFD7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4ABB1A3" w14:textId="77777777" w:rsidR="003501A1" w:rsidRPr="008453BD" w:rsidRDefault="00D13B6F" w:rsidP="00B60769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14:paraId="09CA8825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Ministerstvo dopravy a výstavby SR</w:t>
            </w:r>
          </w:p>
          <w:p w14:paraId="39D5A352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Sekcia cestnej dopravy a pozemných komunikácií</w:t>
            </w:r>
          </w:p>
          <w:p w14:paraId="53E75D40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Štátny dopravný úrad</w:t>
            </w:r>
          </w:p>
          <w:p w14:paraId="6DF13FA2" w14:textId="77777777" w:rsidR="00D164B3" w:rsidRPr="008453BD" w:rsidRDefault="00D164B3" w:rsidP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JUDr. Bohuš Chochlík – </w:t>
            </w:r>
            <w:hyperlink r:id="rId10" w:history="1">
              <w:r w:rsidRPr="008453BD">
                <w:rPr>
                  <w:rStyle w:val="Hypertextovprepojenie"/>
                  <w:color w:val="auto"/>
                  <w:sz w:val="22"/>
                  <w:szCs w:val="22"/>
                </w:rPr>
                <w:t>bohus.chochlik@mindop.sk</w:t>
              </w:r>
            </w:hyperlink>
            <w:r w:rsidRPr="008453BD">
              <w:rPr>
                <w:sz w:val="22"/>
                <w:szCs w:val="22"/>
              </w:rPr>
              <w:t xml:space="preserve"> </w:t>
            </w:r>
          </w:p>
          <w:p w14:paraId="5B230C75" w14:textId="77777777" w:rsidR="00A609C5" w:rsidRPr="008453BD" w:rsidRDefault="00D164B3">
            <w:pPr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Ing. Ľubomír Moravčík, PhD. – </w:t>
            </w:r>
            <w:hyperlink r:id="rId11" w:history="1">
              <w:r w:rsidRPr="008453BD">
                <w:rPr>
                  <w:rStyle w:val="Hypertextovprepojenie"/>
                  <w:color w:val="auto"/>
                  <w:sz w:val="22"/>
                  <w:szCs w:val="22"/>
                </w:rPr>
                <w:t>lubomir.moravcik@mindop.sk</w:t>
              </w:r>
            </w:hyperlink>
          </w:p>
        </w:tc>
      </w:tr>
      <w:tr w:rsidR="008453BD" w:rsidRPr="008453BD" w14:paraId="51823DC8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5A49850E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Zdroje</w:t>
            </w:r>
          </w:p>
        </w:tc>
      </w:tr>
      <w:tr w:rsidR="008453BD" w:rsidRPr="008453BD" w14:paraId="7D86EFEB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C88F761" w14:textId="77777777" w:rsidR="003501A1" w:rsidRPr="008453BD" w:rsidRDefault="005D2165" w:rsidP="00923DC5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Ministerstvo dopravy a výstavby </w:t>
            </w:r>
            <w:r w:rsidR="00923DC5" w:rsidRPr="008453BD">
              <w:rPr>
                <w:sz w:val="22"/>
                <w:szCs w:val="22"/>
              </w:rPr>
              <w:t>SR</w:t>
            </w:r>
            <w:r w:rsidRPr="008453BD">
              <w:rPr>
                <w:sz w:val="22"/>
                <w:szCs w:val="22"/>
              </w:rPr>
              <w:t xml:space="preserve"> pri vypracovaní doložky vybraných vplyvov ako aj analýzy vplyvov na rozpočet verejnej správy a analýzy vplyvov na podnikateľské prostredie vychádzalo z vlastných odhadov, odhadov technických služieb overovania, technickej služby technickej kontroly, technickej služby emisnej kontroly, technickej služby kontroly originality a tiež zo štatistík Ministerstva vnútra </w:t>
            </w:r>
            <w:r w:rsidR="00923DC5" w:rsidRPr="008453BD">
              <w:rPr>
                <w:sz w:val="22"/>
                <w:szCs w:val="22"/>
              </w:rPr>
              <w:t>SR</w:t>
            </w:r>
            <w:r w:rsidRPr="008453BD">
              <w:rPr>
                <w:sz w:val="22"/>
                <w:szCs w:val="22"/>
              </w:rPr>
              <w:t>.</w:t>
            </w:r>
          </w:p>
        </w:tc>
      </w:tr>
      <w:tr w:rsidR="008453BD" w:rsidRPr="008453BD" w14:paraId="219D2215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3CAF069A" w14:textId="77777777" w:rsidR="003501A1" w:rsidRPr="008453B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8453BD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8453BD" w:rsidRPr="008453BD" w14:paraId="371C804B" w14:textId="77777777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43134D4" w14:textId="77777777" w:rsidR="003501A1" w:rsidRPr="008453BD" w:rsidRDefault="003501A1" w:rsidP="00B60769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14:paraId="0EC48182" w14:textId="77777777" w:rsidR="003501A1" w:rsidRPr="008453BD" w:rsidRDefault="003501A1" w:rsidP="004D20D1">
            <w:pPr>
              <w:jc w:val="both"/>
              <w:rPr>
                <w:sz w:val="22"/>
                <w:szCs w:val="22"/>
              </w:rPr>
            </w:pPr>
          </w:p>
          <w:p w14:paraId="23A91F8F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Stála pracovná komisia na posudzovanie vybraných vplyvov vyjadrila k materiálu nesúhlasné stanovisko s odporúčaním na jeho dopracovanie podľa nasledovných pripomienok:</w:t>
            </w:r>
          </w:p>
          <w:p w14:paraId="2A2C87C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09623E3B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doložke vybraných vplyvov</w:t>
            </w:r>
          </w:p>
          <w:p w14:paraId="18FA1BDA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Doložke vybraných vplyvov v bode 9 Komisia navrhuje vyčísliť, resp. v bode 10 uviesť aj</w:t>
            </w:r>
            <w:r w:rsidR="005955C9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pozitívny vplyv na rozpočet verejnej správy v oblasti príjmov z titulu platenia správnych poplatkov pri podávaní žiadostí a iných platených výkonov a pokút, ktoré uložia pracovníci Slovenskej obchodnej inšpekcie.</w:t>
            </w:r>
          </w:p>
          <w:p w14:paraId="4E0B396F" w14:textId="77777777" w:rsidR="0057684A" w:rsidRPr="008453BD" w:rsidRDefault="0057684A" w:rsidP="0057684A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V doložke vybraných vplyvov bolo uvedené, že návrh zákona má aj</w:t>
            </w:r>
            <w:r w:rsidR="007C71D3" w:rsidRPr="008453BD">
              <w:rPr>
                <w:i/>
                <w:sz w:val="22"/>
                <w:szCs w:val="22"/>
              </w:rPr>
              <w:t> </w:t>
            </w:r>
            <w:r w:rsidRPr="008453BD">
              <w:rPr>
                <w:i/>
                <w:sz w:val="22"/>
                <w:szCs w:val="22"/>
              </w:rPr>
              <w:t>pozitívny vplyv na štátny rozpočet.</w:t>
            </w:r>
          </w:p>
          <w:p w14:paraId="1FA73CD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6DD655C1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 xml:space="preserve">K vplyvom na rozpočet verejnej správy </w:t>
            </w:r>
          </w:p>
          <w:p w14:paraId="52A4AFC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doložke vybraných vplyvov je uvedené, že návrh bude mať negatívny vplyv na rozpočet verejnej správy, ktorý nie je rozpočtovo zabezpečený. V analýze vplyvov v tab. č. 1 sú kvantifikované rozpočtovo nekryté výdavky súvisiace s realizáciou zákona na rok 2020 v celkovej sume 1 966 520 eur, z toho Ministerstvo dopravy a výstavby SR v sume 200 tis. eur na úpravu Jednotného informačného systému v cestnej doprave v súvislosti s úpravou vydávania typových schválení 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úpravou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 xml:space="preserve">spôsobu konania pri zrušení niektorých povolení a pri prerušení a následnom pokračovaní v konaní a Ministerstvo hospodárstva SR v sume 1 766 520 eur na zabezpečenie vykonávania dohľadu nad trhom Slovenskou obchodnou inšpekciou (v tom vplyv aj na zamestnanosť +1 osoba, </w:t>
            </w:r>
            <w:r w:rsidRPr="008453BD">
              <w:rPr>
                <w:sz w:val="22"/>
                <w:szCs w:val="22"/>
              </w:rPr>
              <w:lastRenderedPageBreak/>
              <w:t>mzdové výdavky 21 134 eur). V ďalších rokoch je vplyv na Ministerstvo hospodárstva SR ročne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sume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1 766 520 eur. V bode 2.1.1. je uvedené, že Ministerstvo dopravy a výstavby SR si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bude tieto výdavky uplatňovať v rámci prípravy rozpočtu verejnej správy na roky 2020 – 2022, 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bode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2.2.4. je uvedené, že Ministerstvo hospodárstva SR si tiež bude uplatňovať požiadavku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 xml:space="preserve">zvýšenie výdavkov v rámci prípravy rozpočtu verejnej správy na roky 2020 – 2022. </w:t>
            </w:r>
          </w:p>
          <w:p w14:paraId="12F8E121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70E1756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analýze vplyvov na rozpočet verejnej správy pri kvantifikácii výdavkov na výkon dohľadu nad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trhom v súvislosti s kontrolou vozidiel nie je dostatočne zdôvodnený postup výpočtu vplyvu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verejné financie. Komisia žiada do analýzy doplniť podrobné odôvodnenie výpočtu.</w:t>
            </w:r>
          </w:p>
          <w:p w14:paraId="14628030" w14:textId="77777777" w:rsidR="00775CAD" w:rsidRPr="008453BD" w:rsidRDefault="00775CAD" w:rsidP="00775CAD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V analýze vplyvov na rozpočet verejnej správy bol doplnený spôsob výpočtu výdavkov na výkon dohľadu nad trhom.</w:t>
            </w:r>
          </w:p>
          <w:p w14:paraId="21DC5DB9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1E044319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tab. č. 1 sú v rámci vplyvu na mzdové výdavky uvedené sumy osobných výdavkov (t. j. výdavky na mzdy a výdavky na poistné spolu v sume 28 520 eur), tieto je potrebné nahradiť výdavkami na</w:t>
            </w:r>
            <w:r w:rsidR="007C71D3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mzdy, platy, služobné príjmy a OOV (610) v súlade s údajmi v tab. č. 5. Zároveň je potrebné sumy 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tabuľkách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uvádzať v eurách. Požiadavku za oblasť zamestnanosti týkajúcu sa kapitoly Ministerstva hospodárstva SR (+1 osoba, +28 520 eur osobné výdavky) Komisia žiada zabezpečiť v</w:t>
            </w:r>
            <w:r w:rsidR="007C71D3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rámci</w:t>
            </w:r>
            <w:r w:rsidR="007C71D3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stanoveného limitu výdavkov a počtu zamestnancov kapitoly Ministerstva hospodárstva SR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príslušné rozpočtové roky.</w:t>
            </w:r>
          </w:p>
          <w:p w14:paraId="248ED519" w14:textId="77777777" w:rsidR="004316B2" w:rsidRPr="008453BD" w:rsidRDefault="004316B2" w:rsidP="004316B2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 xml:space="preserve">Vyhodnotenie predkladateľa: V analýze vplyvov na rozpočet verejnej správy </w:t>
            </w:r>
            <w:r w:rsidR="007C71D3" w:rsidRPr="008453BD">
              <w:rPr>
                <w:i/>
                <w:sz w:val="22"/>
                <w:szCs w:val="22"/>
              </w:rPr>
              <w:t>bola tabuľka č. 1 upravená v súlade s tabuľkou č. 5</w:t>
            </w:r>
            <w:r w:rsidRPr="008453BD">
              <w:rPr>
                <w:i/>
                <w:sz w:val="22"/>
                <w:szCs w:val="22"/>
              </w:rPr>
              <w:t>.</w:t>
            </w:r>
            <w:r w:rsidR="007C71D3" w:rsidRPr="008453BD">
              <w:rPr>
                <w:i/>
                <w:sz w:val="22"/>
                <w:szCs w:val="22"/>
              </w:rPr>
              <w:t xml:space="preserve"> Požiadavku za oblasť zamestnanosti týkajúcu sa kapitoly Ministerstva hospodárstva SR (+1 osoba, +28 520 eur osobné výdavky) nevie Ministerstvo hospodárstva SR zabezpečiť v rámci stanoveného limitu výdavkov a počtu zamestnancov.</w:t>
            </w:r>
          </w:p>
          <w:p w14:paraId="1691F0B5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77CC144F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 xml:space="preserve">Vzhľadom na ustanovenia zákona, ktorými sa dopĺňajú nové správne delikty, zvyšuje sa horná sadzba ukladaných pokút, ustanovuje sa povinnosť úhrady nákladov vzniknutých orgánom dohľadu nad trhom v určených prípadoch atď., je možné predpokladať aj pozitívny vplyv na rozpočet verejnej správy, ktorý nie je v doložke vybraných vplyvov ani analýze vplyvov na rozpočet verejnej správy zohľadnený. Uvedené Komisia žiada do doložky doplniť spolu s kvantifikáciou. </w:t>
            </w:r>
          </w:p>
          <w:p w14:paraId="6B34229E" w14:textId="77777777" w:rsidR="007C71D3" w:rsidRPr="008453BD" w:rsidRDefault="007C71D3" w:rsidP="007C71D3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Doložka vybraných vplyvov a analýza vplyvov na rozpočet verejnej správy je doplnená o</w:t>
            </w:r>
            <w:r w:rsidR="00812349" w:rsidRPr="008453BD">
              <w:rPr>
                <w:i/>
                <w:sz w:val="22"/>
                <w:szCs w:val="22"/>
              </w:rPr>
              <w:t xml:space="preserve"> vyjadrenie </w:t>
            </w:r>
            <w:r w:rsidRPr="008453BD">
              <w:rPr>
                <w:i/>
                <w:sz w:val="22"/>
                <w:szCs w:val="22"/>
              </w:rPr>
              <w:t>pozitívn</w:t>
            </w:r>
            <w:r w:rsidR="00812349" w:rsidRPr="008453BD">
              <w:rPr>
                <w:i/>
                <w:sz w:val="22"/>
                <w:szCs w:val="22"/>
              </w:rPr>
              <w:t>eho</w:t>
            </w:r>
            <w:r w:rsidRPr="008453BD">
              <w:rPr>
                <w:i/>
                <w:sz w:val="22"/>
                <w:szCs w:val="22"/>
              </w:rPr>
              <w:t xml:space="preserve"> vplyv</w:t>
            </w:r>
            <w:r w:rsidR="00812349" w:rsidRPr="008453BD">
              <w:rPr>
                <w:i/>
                <w:sz w:val="22"/>
                <w:szCs w:val="22"/>
              </w:rPr>
              <w:t>u</w:t>
            </w:r>
            <w:r w:rsidRPr="008453BD">
              <w:rPr>
                <w:i/>
                <w:sz w:val="22"/>
                <w:szCs w:val="22"/>
              </w:rPr>
              <w:t xml:space="preserve"> v súvislosti so zvýšenými sadzbami ukladaných pokút. Tiež bola v analýze vplyvov na rozpočet verejnej správy doplnená informácia o povinnosti úhrady nákladov vzniknutých orgánom dohľadu nad trhom v určených prípadoch.</w:t>
            </w:r>
          </w:p>
          <w:p w14:paraId="4A20F46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6D4D91CC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vplyvom na podnikateľské prostredie</w:t>
            </w:r>
          </w:p>
          <w:p w14:paraId="53DF32A6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V Analýze vplyvov na podnikateľské prostredie Komisia odporúča vyčísliť v bode 3.3. všetky náklady regulácie, ktoré majú vplyv na podnikateľské prostredie, a ktoré súvisia s uvedenou právnou úpravou. Navrhovaný materiál obsahuje len vyčíslenie administratívnych nákladov v súvislosti s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ohlasovaním,  pričom neobsahuje vyčíslenie aj priamych, nepriamych nákladov súvisiacich s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uvedenou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právnou úpravou napr. v súvislosti s podávaním žiadostí a obstarávaním potrebných dokumentov.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Komisia žiada predkladateľa o zaradenie poplatkov, ktoré vzniknú podnikateľom v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súvislosti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vykonaním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zvláštnej technickej kontroly vo výške 50 eur/vozidlo a správneho poplatku za udelenie vnútroštátneho schválenia jednotlivého vozidla s obmedzenou prevádzkou vo výške 20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eur, do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adekvátnej časti Analýzy vplyvov na podnikateľské prostredie, konkrétne do časti 3.3.1 Priame finančné náklady namiesto administratívnych nákladov.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Súčasne Komisia žiada predkladateľa o zaradenie uvedených poplatkov do časti 3.3.4 Súhrnná tabuľka nákladov regulácie, pričom v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prípade, že predkladateľ nevie odhadnúť celkový počet dotknutých subjektov, minimálne o</w:t>
            </w:r>
            <w:r w:rsidR="00EB62A2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zahrnutie</w:t>
            </w:r>
            <w:r w:rsidR="00EB62A2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týchto nákladov v časti na 1 podnikateľa.</w:t>
            </w:r>
          </w:p>
          <w:p w14:paraId="34A6E7BE" w14:textId="77777777" w:rsidR="00EB62A2" w:rsidRPr="008453BD" w:rsidRDefault="00EB62A2" w:rsidP="00EB62A2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Analýza vplyvov na podnikateľské prostredie bola upravená v zmysle pripomienky.</w:t>
            </w:r>
          </w:p>
          <w:p w14:paraId="02152AE9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011BD9AE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Predkladateľ by rovnako nemal v zmysle predloženého materiálu opomenúť zahrnúť zvýšenie horných sadzieb sankcií medzi (potenciálne) priame finančné náklady, či vyšší počet predpísaných kontrol zo strany Slovenskej obchodnej inšpekcie medzi administratívne náklady s uvedením kvantifikácie týchto nákladov.</w:t>
            </w:r>
          </w:p>
          <w:p w14:paraId="247AA20F" w14:textId="77777777" w:rsidR="004C5414" w:rsidRPr="008453BD" w:rsidRDefault="004C5414" w:rsidP="004C5414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 xml:space="preserve">Vyhodnotenie predkladateľa: </w:t>
            </w:r>
            <w:r w:rsidR="00812349" w:rsidRPr="008453BD">
              <w:rPr>
                <w:i/>
                <w:sz w:val="22"/>
                <w:szCs w:val="22"/>
              </w:rPr>
              <w:t xml:space="preserve">Vyšší počet predpísaných kontrol nevyplýva z návrhu zákona, </w:t>
            </w:r>
            <w:r w:rsidR="00812349" w:rsidRPr="008453BD">
              <w:rPr>
                <w:i/>
                <w:sz w:val="22"/>
                <w:szCs w:val="22"/>
              </w:rPr>
              <w:lastRenderedPageBreak/>
              <w:t>ale z nariadenia (EÚ) 2018/858. Zvýšenie sadzieb pokút môže spôsobiť pravdepodobne mierne negatívny vplyv na podnikateľské prostredie, ale tento vplyv nevieme kvantifikovať, keďže doteraz bolo uložených minimum pokút v tejto oblasti.</w:t>
            </w:r>
          </w:p>
          <w:p w14:paraId="0FA7EC9E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382D218F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vplyvom na informatizáciu</w:t>
            </w:r>
          </w:p>
          <w:p w14:paraId="366D36F7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Komisia nesúhlasí s tým, že predkladaný materiál nepredpokladá žiadny vplyv na informatizáciu. Predkladateľ uvádza v doložke vplyvov žiadny vplyv, no vypracoval analýzu vplyvov na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informatizáciu spoločnosti</w:t>
            </w:r>
            <w:r w:rsidR="00E144CD" w:rsidRPr="008453BD">
              <w:rPr>
                <w:sz w:val="22"/>
                <w:szCs w:val="22"/>
              </w:rPr>
              <w:t>. Uvedené treba dať do súladu.</w:t>
            </w:r>
          </w:p>
          <w:p w14:paraId="16E272F5" w14:textId="77777777" w:rsidR="00E144CD" w:rsidRPr="008453BD" w:rsidRDefault="00E144CD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Doložka vybraných vplyvov bola upravená, že návrh zákona má pozitívny vplyv na informatizáciu, pričom je vypracovaná podrobná analýza vplyvov na informatizáciu spoločnosti.</w:t>
            </w:r>
          </w:p>
          <w:p w14:paraId="0860D096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052ECB16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sociálnym vplyvom</w:t>
            </w:r>
          </w:p>
          <w:p w14:paraId="6F31AE22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Podľa predloženého návrhu zákona sa má umožniť udelenie vnútroštátneho schválenia jednotlivého vozidla s obmedzenou prevádzkou, ktoré boli vyrobené do 1. júla 2009. Podľa predkladateľa predmetná zmena má mať „pozitívny vplyv prevažne pre malých farmárov, ktor</w:t>
            </w:r>
            <w:r w:rsidR="004C5414" w:rsidRPr="008453BD">
              <w:rPr>
                <w:sz w:val="22"/>
                <w:szCs w:val="22"/>
              </w:rPr>
              <w:t>í</w:t>
            </w:r>
            <w:r w:rsidRPr="008453BD">
              <w:rPr>
                <w:sz w:val="22"/>
                <w:szCs w:val="22"/>
              </w:rPr>
              <w:t xml:space="preserve"> vlastnia takéto vozidlá“. Týmto osobám vzniknú administratívne náklady v súvislosti s vykonaním technickej kontroly zvláštnej (približne 50 eur na vozidlo) a 20 eur správny poplatok za udelenie vnútroštátneho schválenia jednotlivého vozidla s obmedzenou prevádzkou. Predkladateľ tieto vplyvy zohľadnil v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analýze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vplyvov na podnikateľské prostredie. V prípade, že majiteľmi predmetných vozidiel môžu byť aj fyzické osoby – občania, ktoré ich využívajú pre vlastnú potrebu (nie na účely po</w:t>
            </w:r>
            <w:r w:rsidR="004C5414" w:rsidRPr="008453BD">
              <w:rPr>
                <w:sz w:val="22"/>
                <w:szCs w:val="22"/>
              </w:rPr>
              <w:t>dnikania),</w:t>
            </w:r>
            <w:r w:rsidRPr="008453BD">
              <w:rPr>
                <w:sz w:val="22"/>
                <w:szCs w:val="22"/>
              </w:rPr>
              <w:t xml:space="preserve"> v</w:t>
            </w:r>
            <w:r w:rsidR="004C5414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tom</w:t>
            </w:r>
            <w:r w:rsidR="004C5414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prípade je potrebné prehodnotiť 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identifikovať</w:t>
            </w:r>
            <w:r w:rsidR="00147FEA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sociálne vplyvy materiálu v doložke vybraných vplyvov (pozitívne či negatívne, resp.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pozitívne aj negatívne sociálne vplyvy) a vypracovať analýzu sociálnych</w:t>
            </w:r>
            <w:r w:rsidR="004C5414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vplyvov (príloha č. 4 Jednotnej metodiky na posudzovanie vybraných vplyvov) a</w:t>
            </w:r>
            <w:r w:rsidR="004C5414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zhodnotiť</w:t>
            </w:r>
            <w:r w:rsidR="004C5414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ich predovšetkým v bode 4.1 (vplyvy na hospodárenie domácností). V prípade, že</w:t>
            </w:r>
            <w:r w:rsidR="004C5414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predkladateľ považuje jednotlivé vplyvy za</w:t>
            </w:r>
            <w:r w:rsidR="00147FEA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marginálne, Komisia odporúča danú skutočnosť deklarovať v bode 10. Poznámky doložky vybraných vplyvov.</w:t>
            </w:r>
          </w:p>
          <w:p w14:paraId="5FF22F75" w14:textId="77777777" w:rsidR="004C5414" w:rsidRPr="008453BD" w:rsidRDefault="004C5414" w:rsidP="004C5414">
            <w:pPr>
              <w:jc w:val="both"/>
              <w:rPr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 xml:space="preserve">Vyhodnotenie predkladateľa: </w:t>
            </w:r>
            <w:r w:rsidR="000519DC" w:rsidRPr="008453BD">
              <w:rPr>
                <w:i/>
                <w:sz w:val="22"/>
                <w:szCs w:val="22"/>
              </w:rPr>
              <w:t>Doložka vybraných vplyvov bola upravená v bode 10, že predkladateľ považuje jednotlivé vplyvy za marginálne.</w:t>
            </w:r>
          </w:p>
          <w:p w14:paraId="691384ED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</w:p>
          <w:p w14:paraId="2CDF67BE" w14:textId="77777777" w:rsidR="00877A54" w:rsidRPr="008453BD" w:rsidRDefault="00877A54" w:rsidP="00877A54">
            <w:pPr>
              <w:jc w:val="both"/>
              <w:rPr>
                <w:b/>
                <w:sz w:val="22"/>
                <w:szCs w:val="22"/>
              </w:rPr>
            </w:pPr>
            <w:r w:rsidRPr="008453BD">
              <w:rPr>
                <w:b/>
                <w:sz w:val="22"/>
                <w:szCs w:val="22"/>
              </w:rPr>
              <w:t>K vplyvom na služby verejnej správy na občana a na procesy verejnej správy</w:t>
            </w:r>
          </w:p>
          <w:p w14:paraId="119BB03B" w14:textId="77777777" w:rsidR="00877A54" w:rsidRPr="008453BD" w:rsidRDefault="00877A54" w:rsidP="00877A54">
            <w:pPr>
              <w:jc w:val="both"/>
              <w:rPr>
                <w:sz w:val="22"/>
                <w:szCs w:val="22"/>
              </w:rPr>
            </w:pPr>
            <w:r w:rsidRPr="008453BD">
              <w:rPr>
                <w:sz w:val="22"/>
                <w:szCs w:val="22"/>
              </w:rPr>
              <w:t>Komisia odporúča predkladateľovi vyznačiť negatívny vplyv na procesy služieb vo verejnej správe v</w:t>
            </w:r>
            <w:r w:rsidR="005955C9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doložke</w:t>
            </w:r>
            <w:r w:rsidR="005955C9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vybraných vplyvov a vypracovať analýzu vplyvov na služby verejnej správy pre občana v</w:t>
            </w:r>
            <w:r w:rsidR="005955C9" w:rsidRPr="008453BD">
              <w:rPr>
                <w:sz w:val="22"/>
                <w:szCs w:val="22"/>
              </w:rPr>
              <w:t> </w:t>
            </w:r>
            <w:r w:rsidRPr="008453BD">
              <w:rPr>
                <w:sz w:val="22"/>
                <w:szCs w:val="22"/>
              </w:rPr>
              <w:t>súlade</w:t>
            </w:r>
            <w:r w:rsidR="005955C9" w:rsidRPr="008453BD">
              <w:rPr>
                <w:sz w:val="22"/>
                <w:szCs w:val="22"/>
              </w:rPr>
              <w:t xml:space="preserve"> </w:t>
            </w:r>
            <w:r w:rsidRPr="008453BD">
              <w:rPr>
                <w:sz w:val="22"/>
                <w:szCs w:val="22"/>
              </w:rPr>
              <w:t>s Jednotnou metodikou na posudzovanie vybraných vplyvov, z dôvodu vzniku novej povinnosti okresným úradom (dodatočne schvaľovať jednotlivé vozidlá a viesť ich evidenciu).</w:t>
            </w:r>
          </w:p>
          <w:p w14:paraId="1CC4707F" w14:textId="77777777" w:rsidR="00877A54" w:rsidRPr="008453BD" w:rsidRDefault="005955C9" w:rsidP="004D20D1">
            <w:pPr>
              <w:jc w:val="both"/>
              <w:rPr>
                <w:i/>
                <w:sz w:val="22"/>
                <w:szCs w:val="22"/>
              </w:rPr>
            </w:pPr>
            <w:r w:rsidRPr="008453BD">
              <w:rPr>
                <w:i/>
                <w:sz w:val="22"/>
                <w:szCs w:val="22"/>
              </w:rPr>
              <w:t>Vyhodnotenie predkladateľa: Dodatočné schvaľovanie jednotlivých vozidiel je už v súčasnosti zavedené v § 31 zákona o prevádzke vozidiel, ktorú vykonáva schvaľovací orgán, ktorým je okresný úrad. Návrhom zákona sa iba opravuje chyba a dopĺňa sa do kompetencií okresného úradu v § 138, čo je sumárny paragraf všetkých kompetencií, aj dodatočné schvaľovanie jednotlivých vozidiel. Nejde o vznik novej povinnosti okresným úradom.</w:t>
            </w:r>
          </w:p>
        </w:tc>
      </w:tr>
    </w:tbl>
    <w:p w14:paraId="5B729403" w14:textId="77777777" w:rsidR="00CB3623" w:rsidRPr="008453BD" w:rsidRDefault="00CB3623">
      <w:pPr>
        <w:rPr>
          <w:sz w:val="22"/>
          <w:szCs w:val="22"/>
        </w:rPr>
      </w:pPr>
    </w:p>
    <w:sectPr w:rsidR="00CB3623" w:rsidRPr="008453BD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ADBF" w14:textId="77777777" w:rsidR="00F474BE" w:rsidRDefault="00F474BE" w:rsidP="003501A1">
      <w:r>
        <w:separator/>
      </w:r>
    </w:p>
  </w:endnote>
  <w:endnote w:type="continuationSeparator" w:id="0">
    <w:p w14:paraId="0A362E93" w14:textId="77777777" w:rsidR="00F474BE" w:rsidRDefault="00F474B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2FB" w14:textId="77777777" w:rsidR="00F474BE" w:rsidRDefault="00F474BE" w:rsidP="003501A1">
      <w:r>
        <w:separator/>
      </w:r>
    </w:p>
  </w:footnote>
  <w:footnote w:type="continuationSeparator" w:id="0">
    <w:p w14:paraId="29B57FE8" w14:textId="77777777" w:rsidR="00F474BE" w:rsidRDefault="00F474BE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42"/>
    <w:multiLevelType w:val="hybridMultilevel"/>
    <w:tmpl w:val="459AA990"/>
    <w:lvl w:ilvl="0" w:tplc="333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73033"/>
    <w:multiLevelType w:val="hybridMultilevel"/>
    <w:tmpl w:val="D428BFC2"/>
    <w:lvl w:ilvl="0" w:tplc="0B040A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55245"/>
    <w:multiLevelType w:val="hybridMultilevel"/>
    <w:tmpl w:val="AA065002"/>
    <w:lvl w:ilvl="0" w:tplc="689ED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B6A63"/>
    <w:multiLevelType w:val="hybridMultilevel"/>
    <w:tmpl w:val="4E823012"/>
    <w:lvl w:ilvl="0" w:tplc="97BC90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F5"/>
    <w:multiLevelType w:val="hybridMultilevel"/>
    <w:tmpl w:val="65FE2026"/>
    <w:lvl w:ilvl="0" w:tplc="972600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1FB8"/>
    <w:multiLevelType w:val="hybridMultilevel"/>
    <w:tmpl w:val="56045F5E"/>
    <w:lvl w:ilvl="0" w:tplc="27346F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FA4F69"/>
    <w:multiLevelType w:val="hybridMultilevel"/>
    <w:tmpl w:val="8EEC89CE"/>
    <w:lvl w:ilvl="0" w:tplc="6BAAB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B7511"/>
    <w:multiLevelType w:val="hybridMultilevel"/>
    <w:tmpl w:val="9AF65242"/>
    <w:lvl w:ilvl="0" w:tplc="43D470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0067E"/>
    <w:multiLevelType w:val="hybridMultilevel"/>
    <w:tmpl w:val="7B00303A"/>
    <w:lvl w:ilvl="0" w:tplc="09A088F6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8F72B9F"/>
    <w:multiLevelType w:val="hybridMultilevel"/>
    <w:tmpl w:val="7570DFD4"/>
    <w:lvl w:ilvl="0" w:tplc="8C2AC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F7134"/>
    <w:multiLevelType w:val="hybridMultilevel"/>
    <w:tmpl w:val="5FBE8D7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0169"/>
    <w:rsid w:val="000153E9"/>
    <w:rsid w:val="00023932"/>
    <w:rsid w:val="00026221"/>
    <w:rsid w:val="00027B02"/>
    <w:rsid w:val="00033115"/>
    <w:rsid w:val="00036A60"/>
    <w:rsid w:val="000519DC"/>
    <w:rsid w:val="00070BA3"/>
    <w:rsid w:val="00080CEE"/>
    <w:rsid w:val="00095C51"/>
    <w:rsid w:val="000C3964"/>
    <w:rsid w:val="000C6A59"/>
    <w:rsid w:val="000D1BB0"/>
    <w:rsid w:val="000D40AB"/>
    <w:rsid w:val="0011693A"/>
    <w:rsid w:val="001260F9"/>
    <w:rsid w:val="00144024"/>
    <w:rsid w:val="00147FEA"/>
    <w:rsid w:val="001700C6"/>
    <w:rsid w:val="0017537A"/>
    <w:rsid w:val="0017587D"/>
    <w:rsid w:val="00175FD8"/>
    <w:rsid w:val="00180AC2"/>
    <w:rsid w:val="00193731"/>
    <w:rsid w:val="00197095"/>
    <w:rsid w:val="001A0BF3"/>
    <w:rsid w:val="001A1559"/>
    <w:rsid w:val="001B3639"/>
    <w:rsid w:val="001B5762"/>
    <w:rsid w:val="001E13E9"/>
    <w:rsid w:val="001F51D6"/>
    <w:rsid w:val="00201884"/>
    <w:rsid w:val="00205079"/>
    <w:rsid w:val="00212FCE"/>
    <w:rsid w:val="002326AB"/>
    <w:rsid w:val="002359D3"/>
    <w:rsid w:val="00283550"/>
    <w:rsid w:val="002A3E3E"/>
    <w:rsid w:val="002A7CE0"/>
    <w:rsid w:val="002C3844"/>
    <w:rsid w:val="002C7516"/>
    <w:rsid w:val="002D3ABE"/>
    <w:rsid w:val="003022E4"/>
    <w:rsid w:val="00304905"/>
    <w:rsid w:val="00305F33"/>
    <w:rsid w:val="003146A2"/>
    <w:rsid w:val="00322CFE"/>
    <w:rsid w:val="003501A1"/>
    <w:rsid w:val="003651EC"/>
    <w:rsid w:val="00365EEF"/>
    <w:rsid w:val="00387588"/>
    <w:rsid w:val="00395098"/>
    <w:rsid w:val="003A051C"/>
    <w:rsid w:val="003A763E"/>
    <w:rsid w:val="003B2BAD"/>
    <w:rsid w:val="003F0F03"/>
    <w:rsid w:val="003F54D0"/>
    <w:rsid w:val="003F7A87"/>
    <w:rsid w:val="004221B0"/>
    <w:rsid w:val="0042750E"/>
    <w:rsid w:val="004316B2"/>
    <w:rsid w:val="0044441C"/>
    <w:rsid w:val="00445C07"/>
    <w:rsid w:val="0045465B"/>
    <w:rsid w:val="00495D3E"/>
    <w:rsid w:val="004A0C33"/>
    <w:rsid w:val="004C4AD6"/>
    <w:rsid w:val="004C5414"/>
    <w:rsid w:val="004C60B8"/>
    <w:rsid w:val="004C794A"/>
    <w:rsid w:val="004D20D1"/>
    <w:rsid w:val="004D6BE3"/>
    <w:rsid w:val="004D7B49"/>
    <w:rsid w:val="004F559E"/>
    <w:rsid w:val="004F6F1F"/>
    <w:rsid w:val="004F7D6F"/>
    <w:rsid w:val="00502C13"/>
    <w:rsid w:val="00520207"/>
    <w:rsid w:val="005238B1"/>
    <w:rsid w:val="0054563F"/>
    <w:rsid w:val="00555497"/>
    <w:rsid w:val="00557F5C"/>
    <w:rsid w:val="00570B48"/>
    <w:rsid w:val="005743A1"/>
    <w:rsid w:val="0057684A"/>
    <w:rsid w:val="00591B34"/>
    <w:rsid w:val="00593316"/>
    <w:rsid w:val="005955C9"/>
    <w:rsid w:val="005A0CFC"/>
    <w:rsid w:val="005A58E6"/>
    <w:rsid w:val="005B181D"/>
    <w:rsid w:val="005B7A8D"/>
    <w:rsid w:val="005C0D1C"/>
    <w:rsid w:val="005D2165"/>
    <w:rsid w:val="005D4378"/>
    <w:rsid w:val="005F062C"/>
    <w:rsid w:val="005F09EE"/>
    <w:rsid w:val="006343CB"/>
    <w:rsid w:val="00641810"/>
    <w:rsid w:val="006603BD"/>
    <w:rsid w:val="00661445"/>
    <w:rsid w:val="00676424"/>
    <w:rsid w:val="00684FB9"/>
    <w:rsid w:val="00696884"/>
    <w:rsid w:val="006A58C3"/>
    <w:rsid w:val="006C3B7D"/>
    <w:rsid w:val="006C7236"/>
    <w:rsid w:val="006D4EBB"/>
    <w:rsid w:val="00752C89"/>
    <w:rsid w:val="007532BF"/>
    <w:rsid w:val="00755468"/>
    <w:rsid w:val="00765088"/>
    <w:rsid w:val="00767193"/>
    <w:rsid w:val="00775CAD"/>
    <w:rsid w:val="00782D9E"/>
    <w:rsid w:val="00782FA5"/>
    <w:rsid w:val="00786171"/>
    <w:rsid w:val="0079072F"/>
    <w:rsid w:val="00791337"/>
    <w:rsid w:val="007A1840"/>
    <w:rsid w:val="007A43A9"/>
    <w:rsid w:val="007B71A4"/>
    <w:rsid w:val="007C64E4"/>
    <w:rsid w:val="007C71D3"/>
    <w:rsid w:val="007C795B"/>
    <w:rsid w:val="00812349"/>
    <w:rsid w:val="008222F4"/>
    <w:rsid w:val="0082466E"/>
    <w:rsid w:val="008453BD"/>
    <w:rsid w:val="008476A8"/>
    <w:rsid w:val="00863993"/>
    <w:rsid w:val="00877A54"/>
    <w:rsid w:val="00885428"/>
    <w:rsid w:val="00885E17"/>
    <w:rsid w:val="008A4C8C"/>
    <w:rsid w:val="008B1181"/>
    <w:rsid w:val="008B7341"/>
    <w:rsid w:val="008C52E3"/>
    <w:rsid w:val="008C5767"/>
    <w:rsid w:val="008D1160"/>
    <w:rsid w:val="008D1C32"/>
    <w:rsid w:val="008D1DE1"/>
    <w:rsid w:val="008D436F"/>
    <w:rsid w:val="008E1F00"/>
    <w:rsid w:val="00923DC5"/>
    <w:rsid w:val="00933361"/>
    <w:rsid w:val="00974E7D"/>
    <w:rsid w:val="00987224"/>
    <w:rsid w:val="00991C00"/>
    <w:rsid w:val="00993361"/>
    <w:rsid w:val="009A0D04"/>
    <w:rsid w:val="009B6018"/>
    <w:rsid w:val="009F4C63"/>
    <w:rsid w:val="00A05546"/>
    <w:rsid w:val="00A30BA7"/>
    <w:rsid w:val="00A3415B"/>
    <w:rsid w:val="00A44A89"/>
    <w:rsid w:val="00A609C5"/>
    <w:rsid w:val="00AA7B61"/>
    <w:rsid w:val="00AC2477"/>
    <w:rsid w:val="00AC4E39"/>
    <w:rsid w:val="00AC601B"/>
    <w:rsid w:val="00AD2143"/>
    <w:rsid w:val="00AE366B"/>
    <w:rsid w:val="00AF198C"/>
    <w:rsid w:val="00AF2144"/>
    <w:rsid w:val="00AF638B"/>
    <w:rsid w:val="00B12A77"/>
    <w:rsid w:val="00B13EBA"/>
    <w:rsid w:val="00B144CC"/>
    <w:rsid w:val="00B24C00"/>
    <w:rsid w:val="00B46C8C"/>
    <w:rsid w:val="00B512F3"/>
    <w:rsid w:val="00B60769"/>
    <w:rsid w:val="00B65A86"/>
    <w:rsid w:val="00B6742E"/>
    <w:rsid w:val="00B70681"/>
    <w:rsid w:val="00B83402"/>
    <w:rsid w:val="00B920A7"/>
    <w:rsid w:val="00BA7073"/>
    <w:rsid w:val="00C11B3B"/>
    <w:rsid w:val="00C33601"/>
    <w:rsid w:val="00C43B58"/>
    <w:rsid w:val="00C74120"/>
    <w:rsid w:val="00C81EAE"/>
    <w:rsid w:val="00CB3623"/>
    <w:rsid w:val="00CD6B1B"/>
    <w:rsid w:val="00CE570D"/>
    <w:rsid w:val="00CE5810"/>
    <w:rsid w:val="00D108CC"/>
    <w:rsid w:val="00D13B6F"/>
    <w:rsid w:val="00D164B3"/>
    <w:rsid w:val="00D32659"/>
    <w:rsid w:val="00D56E4B"/>
    <w:rsid w:val="00D75D35"/>
    <w:rsid w:val="00D906FB"/>
    <w:rsid w:val="00DA7CC9"/>
    <w:rsid w:val="00DD3E25"/>
    <w:rsid w:val="00DE2A12"/>
    <w:rsid w:val="00DF067A"/>
    <w:rsid w:val="00E144CD"/>
    <w:rsid w:val="00E1479A"/>
    <w:rsid w:val="00E26F17"/>
    <w:rsid w:val="00E308B6"/>
    <w:rsid w:val="00E615EA"/>
    <w:rsid w:val="00EA3461"/>
    <w:rsid w:val="00EA6182"/>
    <w:rsid w:val="00EB1608"/>
    <w:rsid w:val="00EB59E3"/>
    <w:rsid w:val="00EB62A2"/>
    <w:rsid w:val="00EC1543"/>
    <w:rsid w:val="00EC4405"/>
    <w:rsid w:val="00ED7AAD"/>
    <w:rsid w:val="00EF466C"/>
    <w:rsid w:val="00F01486"/>
    <w:rsid w:val="00F07653"/>
    <w:rsid w:val="00F105BC"/>
    <w:rsid w:val="00F22831"/>
    <w:rsid w:val="00F411FE"/>
    <w:rsid w:val="00F474BE"/>
    <w:rsid w:val="00F531F0"/>
    <w:rsid w:val="00F62771"/>
    <w:rsid w:val="00F74A56"/>
    <w:rsid w:val="00F80AC0"/>
    <w:rsid w:val="00F8298E"/>
    <w:rsid w:val="00F96A1D"/>
    <w:rsid w:val="00FA0D2E"/>
    <w:rsid w:val="00FB6BEE"/>
    <w:rsid w:val="00FD541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0F637"/>
  <w14:defaultImageDpi w14:val="0"/>
  <w15:docId w15:val="{3E658872-A20A-4E2E-9863-436F135E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2BAD"/>
    <w:pPr>
      <w:jc w:val="both"/>
    </w:pPr>
    <w:rPr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B2BAD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609C5"/>
    <w:rPr>
      <w:rFonts w:cs="Times New Roman"/>
      <w:color w:val="0000FF"/>
      <w:u w:val="single"/>
    </w:rPr>
  </w:style>
  <w:style w:type="paragraph" w:customStyle="1" w:styleId="Odstavecseseznamem">
    <w:name w:val="Odstavec se seznamem"/>
    <w:basedOn w:val="Normlny"/>
    <w:uiPriority w:val="34"/>
    <w:qFormat/>
    <w:rsid w:val="004D7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rsid w:val="004D7B49"/>
    <w:rPr>
      <w:rFonts w:ascii="Times New Roman" w:hAnsi="Times New Roman" w:cs="Times New Roman"/>
      <w:color w:val="808080"/>
    </w:rPr>
  </w:style>
  <w:style w:type="paragraph" w:customStyle="1" w:styleId="Text">
    <w:name w:val="Text"/>
    <w:rsid w:val="00AF638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character" w:customStyle="1" w:styleId="OdsekzoznamuChar">
    <w:name w:val="Odsek zoznamu Char"/>
    <w:aliases w:val="Odsek zoznamu1 Char,Odsek Char"/>
    <w:link w:val="Odsekzoznamu"/>
    <w:uiPriority w:val="34"/>
    <w:locked/>
    <w:rsid w:val="00AD21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3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omir.moravcik@mindo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hus.chochlik@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6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0BAE-9AA9-4673-AF5B-06FA6FEE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54</cp:revision>
  <dcterms:created xsi:type="dcterms:W3CDTF">2018-09-25T06:12:00Z</dcterms:created>
  <dcterms:modified xsi:type="dcterms:W3CDTF">2019-08-16T06:28:00Z</dcterms:modified>
</cp:coreProperties>
</file>