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CFD" w:rsidRDefault="00D44CFD" w:rsidP="00D44CFD">
      <w:pPr>
        <w:jc w:val="center"/>
        <w:rPr>
          <w:rFonts w:ascii="Times New Roman" w:hAnsi="Times New Roman"/>
          <w:b/>
          <w:sz w:val="24"/>
          <w:szCs w:val="24"/>
        </w:rPr>
      </w:pPr>
      <w:r w:rsidRPr="00372EF1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a</w:t>
      </w:r>
    </w:p>
    <w:p w:rsidR="00D44CFD" w:rsidRDefault="00D44CFD" w:rsidP="00D44CFD">
      <w:pPr>
        <w:pStyle w:val="Odsekzoznamu"/>
        <w:spacing w:after="0"/>
        <w:ind w:left="1068"/>
        <w:rPr>
          <w:rFonts w:ascii="Times New Roman" w:hAnsi="Times New Roman"/>
          <w:b/>
          <w:sz w:val="24"/>
          <w:szCs w:val="24"/>
        </w:rPr>
      </w:pPr>
    </w:p>
    <w:p w:rsidR="00D44CFD" w:rsidRDefault="00D44CFD" w:rsidP="00D44CFD">
      <w:pPr>
        <w:pStyle w:val="Odsekzoznamu"/>
        <w:numPr>
          <w:ilvl w:val="0"/>
          <w:numId w:val="4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D44CFD" w:rsidRPr="0032374A" w:rsidRDefault="00D44CFD" w:rsidP="00D44CFD">
      <w:pPr>
        <w:pStyle w:val="Odsekzoznamu"/>
        <w:spacing w:after="0"/>
        <w:ind w:left="420"/>
        <w:rPr>
          <w:rFonts w:ascii="Times New Roman" w:hAnsi="Times New Roman"/>
          <w:b/>
          <w:sz w:val="24"/>
          <w:szCs w:val="24"/>
        </w:rPr>
      </w:pPr>
    </w:p>
    <w:p w:rsidR="00D44CFD" w:rsidRDefault="00D44CFD" w:rsidP="00D44CFD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6600712"/>
      <w:bookmarkStart w:id="1" w:name="_Hlk14429884"/>
      <w:r>
        <w:rPr>
          <w:rFonts w:ascii="Times New Roman" w:hAnsi="Times New Roman"/>
          <w:sz w:val="24"/>
          <w:szCs w:val="24"/>
        </w:rPr>
        <w:t xml:space="preserve">       </w:t>
      </w:r>
      <w:r w:rsidRPr="00F81A3A">
        <w:rPr>
          <w:rFonts w:ascii="Times New Roman" w:hAnsi="Times New Roman"/>
          <w:sz w:val="24"/>
          <w:szCs w:val="24"/>
        </w:rPr>
        <w:t xml:space="preserve">Návrh zákona, ktorým sa </w:t>
      </w:r>
      <w:r w:rsidR="00250B9B">
        <w:rPr>
          <w:rFonts w:ascii="Times New Roman" w:hAnsi="Times New Roman"/>
          <w:sz w:val="24"/>
          <w:szCs w:val="24"/>
        </w:rPr>
        <w:t>dopĺňa</w:t>
      </w:r>
      <w:r w:rsidRPr="00F81A3A">
        <w:rPr>
          <w:rFonts w:ascii="Times New Roman" w:hAnsi="Times New Roman"/>
          <w:sz w:val="24"/>
          <w:szCs w:val="24"/>
        </w:rPr>
        <w:t xml:space="preserve"> zákon č. 302/2001 Z. z. </w:t>
      </w:r>
      <w:r w:rsidRPr="00F81A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 samospráve vyšších územných celkov (zákon o samosprávnych krajoch) v znení neskorších predpisov </w:t>
      </w:r>
      <w:bookmarkEnd w:id="0"/>
      <w:r w:rsidRPr="00F81A3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predkladajú na rokovanie Národnej rady Slovenskej republiky poslanci Národnej rady Slovenskej republiky </w:t>
      </w:r>
      <w:r w:rsidRPr="00F81A3A">
        <w:rPr>
          <w:rFonts w:ascii="Times New Roman" w:hAnsi="Times New Roman"/>
          <w:color w:val="000000"/>
          <w:sz w:val="24"/>
          <w:szCs w:val="24"/>
        </w:rPr>
        <w:t>Marián Viskupič, Martin Klus a</w:t>
      </w:r>
      <w:r w:rsidR="00250B9B">
        <w:rPr>
          <w:rFonts w:ascii="Times New Roman" w:hAnsi="Times New Roman"/>
          <w:color w:val="000000"/>
          <w:sz w:val="24"/>
          <w:szCs w:val="24"/>
        </w:rPr>
        <w:t xml:space="preserve"> Branislav </w:t>
      </w:r>
      <w:proofErr w:type="spellStart"/>
      <w:r w:rsidR="00250B9B">
        <w:rPr>
          <w:rFonts w:ascii="Times New Roman" w:hAnsi="Times New Roman"/>
          <w:color w:val="000000"/>
          <w:sz w:val="24"/>
          <w:szCs w:val="24"/>
        </w:rPr>
        <w:t>Gröhling</w:t>
      </w:r>
      <w:proofErr w:type="spellEnd"/>
      <w:r w:rsidRPr="00F81A3A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7650CA" w:rsidRDefault="00D44CFD" w:rsidP="003443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387">
        <w:rPr>
          <w:rFonts w:ascii="Times New Roman" w:hAnsi="Times New Roman"/>
          <w:b/>
          <w:bCs/>
          <w:color w:val="000000"/>
          <w:sz w:val="24"/>
          <w:szCs w:val="24"/>
        </w:rPr>
        <w:t xml:space="preserve">Predloženým návrhom zákona sa </w:t>
      </w:r>
      <w:r w:rsidR="00250B9B">
        <w:rPr>
          <w:rFonts w:ascii="Times New Roman" w:hAnsi="Times New Roman"/>
          <w:b/>
          <w:bCs/>
          <w:color w:val="000000"/>
          <w:sz w:val="24"/>
          <w:szCs w:val="24"/>
        </w:rPr>
        <w:t xml:space="preserve">ukladá povinnosť poslancovi zastupiteľstva samosprávneho kraja </w:t>
      </w:r>
      <w:r w:rsidR="00E70B46">
        <w:rPr>
          <w:rFonts w:ascii="Times New Roman" w:hAnsi="Times New Roman"/>
          <w:b/>
          <w:bCs/>
          <w:color w:val="000000"/>
          <w:sz w:val="24"/>
          <w:szCs w:val="24"/>
        </w:rPr>
        <w:t xml:space="preserve">bezodkladne </w:t>
      </w:r>
      <w:r w:rsidR="00344326">
        <w:rPr>
          <w:rFonts w:ascii="Times New Roman" w:hAnsi="Times New Roman"/>
          <w:b/>
          <w:bCs/>
          <w:color w:val="000000"/>
          <w:sz w:val="24"/>
          <w:szCs w:val="24"/>
        </w:rPr>
        <w:t>ozn</w:t>
      </w:r>
      <w:r w:rsidR="00AD6ADF">
        <w:rPr>
          <w:rFonts w:ascii="Times New Roman" w:hAnsi="Times New Roman"/>
          <w:b/>
          <w:bCs/>
          <w:color w:val="000000"/>
          <w:sz w:val="24"/>
          <w:szCs w:val="24"/>
        </w:rPr>
        <w:t xml:space="preserve">ámiť </w:t>
      </w:r>
      <w:r w:rsidR="00344326">
        <w:rPr>
          <w:rFonts w:ascii="Times New Roman" w:hAnsi="Times New Roman"/>
          <w:b/>
          <w:bCs/>
          <w:color w:val="000000"/>
          <w:sz w:val="24"/>
          <w:szCs w:val="24"/>
        </w:rPr>
        <w:t>úradu samosprávneho kraja skutočnosti, ktoré uňho nastali a</w:t>
      </w:r>
      <w:r w:rsidR="007650CA">
        <w:rPr>
          <w:rFonts w:ascii="Times New Roman" w:hAnsi="Times New Roman"/>
          <w:b/>
          <w:bCs/>
          <w:color w:val="000000"/>
          <w:sz w:val="24"/>
          <w:szCs w:val="24"/>
        </w:rPr>
        <w:t xml:space="preserve"> s ktorými zákon spája stratu mandátu. </w:t>
      </w:r>
    </w:p>
    <w:p w:rsidR="007650CA" w:rsidRPr="007650CA" w:rsidRDefault="007650CA" w:rsidP="003443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4326" w:rsidRDefault="00AD6ADF" w:rsidP="00AD6AD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Predložený návrh </w:t>
      </w:r>
      <w:r w:rsidR="00E32937">
        <w:rPr>
          <w:rFonts w:ascii="Times New Roman" w:hAnsi="Times New Roman"/>
          <w:sz w:val="24"/>
          <w:szCs w:val="24"/>
        </w:rPr>
        <w:t xml:space="preserve">tak </w:t>
      </w:r>
      <w:r>
        <w:rPr>
          <w:rFonts w:ascii="Times New Roman" w:hAnsi="Times New Roman"/>
          <w:sz w:val="24"/>
          <w:szCs w:val="24"/>
        </w:rPr>
        <w:t xml:space="preserve">reaguje na požiadavky praxe, keďže dnes poslanci, resp. bývalí poslanci túto povinnosť nemajú a samosprávny kraj sa o </w:t>
      </w:r>
      <w:r w:rsidR="007650CA" w:rsidRPr="007650CA">
        <w:rPr>
          <w:rFonts w:ascii="Times New Roman" w:hAnsi="Times New Roman"/>
          <w:color w:val="000000"/>
          <w:sz w:val="24"/>
          <w:szCs w:val="24"/>
        </w:rPr>
        <w:t xml:space="preserve">skutočnostiach, pre ktoré </w:t>
      </w:r>
      <w:r>
        <w:rPr>
          <w:rFonts w:ascii="Times New Roman" w:hAnsi="Times New Roman"/>
          <w:color w:val="000000"/>
          <w:sz w:val="24"/>
          <w:szCs w:val="24"/>
        </w:rPr>
        <w:t xml:space="preserve">poslancovi zanikol mandát, nemusí dozvedieť. </w:t>
      </w:r>
      <w:r w:rsidR="0005101C">
        <w:rPr>
          <w:rFonts w:ascii="Times New Roman" w:hAnsi="Times New Roman"/>
          <w:color w:val="000000"/>
          <w:sz w:val="24"/>
          <w:szCs w:val="24"/>
        </w:rPr>
        <w:t>Obdobná úprava je v § 25 ods. 3 zák. č. 369/1990 Zb. o obecnom zriadení v znení neskorších predpisov.</w:t>
      </w:r>
    </w:p>
    <w:p w:rsidR="00751254" w:rsidRDefault="00751254" w:rsidP="00751254">
      <w:pPr>
        <w:widowControl w:val="0"/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nasledujúce skutočnosti:</w:t>
      </w:r>
      <w:r w:rsidRPr="00C85558">
        <w:rPr>
          <w:rFonts w:ascii="Times New Roman" w:hAnsi="Times New Roman"/>
          <w:sz w:val="24"/>
          <w:szCs w:val="24"/>
        </w:rPr>
        <w:t xml:space="preserve"> </w:t>
      </w:r>
    </w:p>
    <w:p w:rsidR="00751254" w:rsidRDefault="00751254" w:rsidP="00751254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494949"/>
          <w:sz w:val="21"/>
          <w:szCs w:val="21"/>
          <w:lang w:eastAsia="sk-SK"/>
        </w:rPr>
      </w:pPr>
    </w:p>
    <w:p w:rsidR="00751254" w:rsidRPr="00751254" w:rsidRDefault="00751254" w:rsidP="007512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51254">
        <w:rPr>
          <w:rFonts w:ascii="Times New Roman" w:hAnsi="Times New Roman"/>
          <w:sz w:val="24"/>
          <w:szCs w:val="24"/>
          <w:lang w:eastAsia="sk-SK"/>
        </w:rPr>
        <w:t>• právoplatné odsúdenie za úmyselný trestný čin alebo právoplatn</w:t>
      </w:r>
      <w:r w:rsidR="00E70B46">
        <w:rPr>
          <w:rFonts w:ascii="Times New Roman" w:hAnsi="Times New Roman"/>
          <w:sz w:val="24"/>
          <w:szCs w:val="24"/>
          <w:lang w:eastAsia="sk-SK"/>
        </w:rPr>
        <w:t>é</w:t>
      </w:r>
      <w:r w:rsidRPr="00751254">
        <w:rPr>
          <w:rFonts w:ascii="Times New Roman" w:hAnsi="Times New Roman"/>
          <w:sz w:val="24"/>
          <w:szCs w:val="24"/>
          <w:lang w:eastAsia="sk-SK"/>
        </w:rPr>
        <w:t xml:space="preserve"> odsúden</w:t>
      </w:r>
      <w:r w:rsidR="00E70B46">
        <w:rPr>
          <w:rFonts w:ascii="Times New Roman" w:hAnsi="Times New Roman"/>
          <w:sz w:val="24"/>
          <w:szCs w:val="24"/>
          <w:lang w:eastAsia="sk-SK"/>
        </w:rPr>
        <w:t>ie</w:t>
      </w:r>
      <w:r w:rsidRPr="00751254">
        <w:rPr>
          <w:rFonts w:ascii="Times New Roman" w:hAnsi="Times New Roman"/>
          <w:sz w:val="24"/>
          <w:szCs w:val="24"/>
          <w:lang w:eastAsia="sk-SK"/>
        </w:rPr>
        <w:t xml:space="preserve"> za trestný čin, ak výkon trestu odňatia slobody nebol podmienečne odložený,</w:t>
      </w:r>
    </w:p>
    <w:p w:rsidR="00751254" w:rsidRPr="00751254" w:rsidRDefault="00751254" w:rsidP="007512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1254" w:rsidRPr="00751254" w:rsidRDefault="00751254" w:rsidP="007512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51254">
        <w:rPr>
          <w:rFonts w:ascii="Times New Roman" w:hAnsi="Times New Roman"/>
          <w:sz w:val="24"/>
          <w:szCs w:val="24"/>
          <w:lang w:eastAsia="sk-SK"/>
        </w:rPr>
        <w:t>• skončenie trvalého pobytu v obci na území samosprávneho kraja,</w:t>
      </w:r>
    </w:p>
    <w:p w:rsidR="00751254" w:rsidRPr="00751254" w:rsidRDefault="00751254" w:rsidP="007512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1254" w:rsidRPr="00751254" w:rsidRDefault="00751254" w:rsidP="00E70B4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51254">
        <w:rPr>
          <w:rFonts w:ascii="Times New Roman" w:hAnsi="Times New Roman"/>
          <w:sz w:val="24"/>
          <w:szCs w:val="24"/>
          <w:lang w:eastAsia="sk-SK"/>
        </w:rPr>
        <w:t xml:space="preserve">• zánik </w:t>
      </w:r>
      <w:r w:rsidR="00E70B46">
        <w:rPr>
          <w:rFonts w:ascii="Times New Roman" w:hAnsi="Times New Roman"/>
          <w:sz w:val="24"/>
          <w:szCs w:val="24"/>
          <w:lang w:eastAsia="sk-SK"/>
        </w:rPr>
        <w:t xml:space="preserve">mandátu podľa </w:t>
      </w:r>
      <w:r w:rsidRPr="00751254">
        <w:rPr>
          <w:rFonts w:ascii="Times New Roman" w:hAnsi="Times New Roman"/>
          <w:sz w:val="24"/>
          <w:szCs w:val="24"/>
          <w:lang w:eastAsia="sk-SK"/>
        </w:rPr>
        <w:t>osobitného zákona, ktorým je ú</w:t>
      </w:r>
      <w:r w:rsidRPr="00751254">
        <w:rPr>
          <w:rFonts w:ascii="Times New Roman" w:hAnsi="Times New Roman"/>
          <w:sz w:val="24"/>
          <w:szCs w:val="24"/>
          <w:shd w:val="clear" w:color="auto" w:fill="FFFFFF"/>
        </w:rPr>
        <w:t xml:space="preserve">stavný zákon </w:t>
      </w:r>
      <w:r w:rsidR="004F551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</w:t>
      </w:r>
      <w:r w:rsidRPr="00751254">
        <w:rPr>
          <w:rFonts w:ascii="Times New Roman" w:hAnsi="Times New Roman"/>
          <w:sz w:val="24"/>
          <w:szCs w:val="24"/>
          <w:shd w:val="clear" w:color="auto" w:fill="FFFFFF"/>
        </w:rPr>
        <w:t>č. 357/2004 Z. z. o ochrane verejného záujmu pri výkone funkcií verejných funkcionárov v znení neskorších predpisov</w:t>
      </w:r>
      <w:r w:rsidR="00E70B4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4CFD" w:rsidRPr="00790441" w:rsidRDefault="00D44CFD" w:rsidP="00E70B4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4782463"/>
      <w:bookmarkEnd w:id="1"/>
      <w:r w:rsidRPr="00790441">
        <w:rPr>
          <w:rFonts w:ascii="Times New Roman" w:hAnsi="Times New Roman"/>
          <w:sz w:val="24"/>
          <w:szCs w:val="24"/>
        </w:rPr>
        <w:t>Návrh zákona je v súlade s  ustanoveniami Ústavy Slovenskej republiky, inými ústavnými zákonmi a zákonmi, ako aj s medzinárodnými zmluvami a inými medzinárodnými dokumentmi, ktorými je Slovenská republika viazaná, a</w:t>
      </w:r>
      <w:r>
        <w:rPr>
          <w:rFonts w:ascii="Times New Roman" w:hAnsi="Times New Roman"/>
          <w:sz w:val="24"/>
          <w:szCs w:val="24"/>
        </w:rPr>
        <w:t>ko aj</w:t>
      </w:r>
      <w:r w:rsidRPr="00790441">
        <w:rPr>
          <w:rFonts w:ascii="Times New Roman" w:hAnsi="Times New Roman"/>
          <w:sz w:val="24"/>
          <w:szCs w:val="24"/>
        </w:rPr>
        <w:t xml:space="preserve"> s právom Európskej únie. </w:t>
      </w:r>
    </w:p>
    <w:p w:rsidR="00D44CFD" w:rsidRPr="00790441" w:rsidRDefault="00D44CFD" w:rsidP="00E70B4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Návrh zákona </w:t>
      </w:r>
      <w:r w:rsidR="00FA1B94">
        <w:rPr>
          <w:rFonts w:ascii="Times New Roman" w:hAnsi="Times New Roman"/>
          <w:sz w:val="24"/>
          <w:szCs w:val="24"/>
        </w:rPr>
        <w:t xml:space="preserve">nebude mať vplyv </w:t>
      </w:r>
      <w:r w:rsidRPr="00790441">
        <w:rPr>
          <w:rFonts w:ascii="Times New Roman" w:hAnsi="Times New Roman"/>
          <w:sz w:val="24"/>
          <w:szCs w:val="24"/>
        </w:rPr>
        <w:t>na verejné financie</w:t>
      </w:r>
      <w:r w:rsidR="00FA1B94">
        <w:rPr>
          <w:rFonts w:ascii="Times New Roman" w:hAnsi="Times New Roman"/>
          <w:sz w:val="24"/>
          <w:szCs w:val="24"/>
        </w:rPr>
        <w:t xml:space="preserve">, nebude mať </w:t>
      </w:r>
      <w:r>
        <w:rPr>
          <w:rFonts w:ascii="Times New Roman" w:hAnsi="Times New Roman"/>
          <w:sz w:val="24"/>
          <w:szCs w:val="24"/>
        </w:rPr>
        <w:t xml:space="preserve">vplyv na podnikateľské prostredie, na </w:t>
      </w:r>
      <w:r w:rsidRPr="00790441">
        <w:rPr>
          <w:rFonts w:ascii="Times New Roman" w:hAnsi="Times New Roman"/>
          <w:sz w:val="24"/>
          <w:szCs w:val="24"/>
        </w:rPr>
        <w:t>životné prostredie</w:t>
      </w:r>
      <w:r>
        <w:rPr>
          <w:rFonts w:ascii="Times New Roman" w:hAnsi="Times New Roman"/>
          <w:sz w:val="24"/>
          <w:szCs w:val="24"/>
        </w:rPr>
        <w:t>, na informatizáciu spoločnosti, nebude mať ani vplyv na manželstvo, rodičovstvo a rodinu a</w:t>
      </w:r>
      <w:r w:rsidRPr="00790441">
        <w:rPr>
          <w:rFonts w:ascii="Times New Roman" w:hAnsi="Times New Roman"/>
          <w:sz w:val="24"/>
          <w:szCs w:val="24"/>
        </w:rPr>
        <w:t xml:space="preserve"> ani sociáln</w:t>
      </w:r>
      <w:r>
        <w:rPr>
          <w:rFonts w:ascii="Times New Roman" w:hAnsi="Times New Roman"/>
          <w:sz w:val="24"/>
          <w:szCs w:val="24"/>
        </w:rPr>
        <w:t>e</w:t>
      </w:r>
      <w:r w:rsidRPr="00790441">
        <w:rPr>
          <w:rFonts w:ascii="Times New Roman" w:hAnsi="Times New Roman"/>
          <w:sz w:val="24"/>
          <w:szCs w:val="24"/>
        </w:rPr>
        <w:t xml:space="preserve"> vplyv</w:t>
      </w:r>
      <w:r>
        <w:rPr>
          <w:rFonts w:ascii="Times New Roman" w:hAnsi="Times New Roman"/>
          <w:sz w:val="24"/>
          <w:szCs w:val="24"/>
        </w:rPr>
        <w:t>y</w:t>
      </w:r>
      <w:r w:rsidRPr="00790441">
        <w:rPr>
          <w:rFonts w:ascii="Times New Roman" w:hAnsi="Times New Roman"/>
          <w:sz w:val="24"/>
          <w:szCs w:val="24"/>
        </w:rPr>
        <w:t xml:space="preserve">. </w:t>
      </w: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Pr="0032374A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bookmarkEnd w:id="3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</w:t>
      </w:r>
      <w:r w:rsidRPr="0032374A">
        <w:rPr>
          <w:rFonts w:ascii="Times New Roman" w:hAnsi="Times New Roman"/>
          <w:b/>
          <w:bCs/>
          <w:sz w:val="24"/>
          <w:szCs w:val="24"/>
        </w:rPr>
        <w:t xml:space="preserve">B. Osobitná časť </w:t>
      </w:r>
    </w:p>
    <w:bookmarkEnd w:id="2"/>
    <w:p w:rsidR="00D44CFD" w:rsidRDefault="00D44CFD" w:rsidP="00D44CFD">
      <w:pPr>
        <w:ind w:firstLine="708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K čl. I</w:t>
      </w:r>
    </w:p>
    <w:p w:rsidR="00751254" w:rsidRDefault="00D44CFD" w:rsidP="00D44CFD">
      <w:pPr>
        <w:widowControl w:val="0"/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</w:t>
      </w:r>
      <w:r w:rsidR="00E32937">
        <w:rPr>
          <w:rFonts w:ascii="Times New Roman" w:hAnsi="Times New Roman"/>
          <w:sz w:val="24"/>
          <w:szCs w:val="24"/>
        </w:rPr>
        <w:t xml:space="preserve">doplnenie § 13 </w:t>
      </w:r>
      <w:r>
        <w:rPr>
          <w:rFonts w:ascii="Times New Roman" w:hAnsi="Times New Roman"/>
          <w:sz w:val="24"/>
          <w:szCs w:val="24"/>
        </w:rPr>
        <w:t xml:space="preserve">zákona o samosprávnych krajoch </w:t>
      </w:r>
      <w:r w:rsidR="00751254">
        <w:rPr>
          <w:rFonts w:ascii="Times New Roman" w:hAnsi="Times New Roman"/>
          <w:sz w:val="24"/>
          <w:szCs w:val="24"/>
        </w:rPr>
        <w:t xml:space="preserve">o nový odsek 4, ktorým </w:t>
      </w:r>
      <w:r>
        <w:rPr>
          <w:rFonts w:ascii="Times New Roman" w:hAnsi="Times New Roman"/>
          <w:sz w:val="24"/>
          <w:szCs w:val="24"/>
        </w:rPr>
        <w:t xml:space="preserve">sa zavádza povinnosť </w:t>
      </w:r>
      <w:r w:rsidR="00E32937">
        <w:rPr>
          <w:rFonts w:ascii="Times New Roman" w:hAnsi="Times New Roman"/>
          <w:sz w:val="24"/>
          <w:szCs w:val="24"/>
        </w:rPr>
        <w:t xml:space="preserve">bývalému poslancovi zastupiteľstva samosprávneho kraja </w:t>
      </w:r>
      <w:r w:rsidR="00751254">
        <w:rPr>
          <w:rFonts w:ascii="Times New Roman" w:hAnsi="Times New Roman"/>
          <w:sz w:val="24"/>
          <w:szCs w:val="24"/>
        </w:rPr>
        <w:t xml:space="preserve">oznámiť úradu </w:t>
      </w:r>
      <w:r>
        <w:rPr>
          <w:rFonts w:ascii="Times New Roman" w:hAnsi="Times New Roman"/>
          <w:sz w:val="24"/>
          <w:szCs w:val="24"/>
        </w:rPr>
        <w:t>samosprávneho kraja</w:t>
      </w:r>
      <w:r w:rsidR="00751254">
        <w:rPr>
          <w:rFonts w:ascii="Times New Roman" w:hAnsi="Times New Roman"/>
          <w:sz w:val="24"/>
          <w:szCs w:val="24"/>
        </w:rPr>
        <w:t xml:space="preserve"> skutočnosti, v dôsledku ktorých mu zanikol mandát.</w:t>
      </w:r>
    </w:p>
    <w:p w:rsidR="00D44CFD" w:rsidRDefault="00751254" w:rsidP="00D44CFD">
      <w:pPr>
        <w:widowControl w:val="0"/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nasledujúce skutočnosti:</w:t>
      </w:r>
      <w:r w:rsidR="00D44CFD" w:rsidRPr="00C85558">
        <w:rPr>
          <w:rFonts w:ascii="Times New Roman" w:hAnsi="Times New Roman"/>
          <w:sz w:val="24"/>
          <w:szCs w:val="24"/>
        </w:rPr>
        <w:t xml:space="preserve"> </w:t>
      </w:r>
    </w:p>
    <w:p w:rsidR="00751254" w:rsidRDefault="00751254" w:rsidP="00751254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494949"/>
          <w:sz w:val="21"/>
          <w:szCs w:val="21"/>
          <w:lang w:eastAsia="sk-SK"/>
        </w:rPr>
      </w:pPr>
    </w:p>
    <w:p w:rsidR="00751254" w:rsidRPr="00751254" w:rsidRDefault="00751254" w:rsidP="007512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51254">
        <w:rPr>
          <w:rFonts w:ascii="Times New Roman" w:hAnsi="Times New Roman"/>
          <w:sz w:val="24"/>
          <w:szCs w:val="24"/>
          <w:lang w:eastAsia="sk-SK"/>
        </w:rPr>
        <w:t>• právoplatné odsúdenie za úmyselný trestný čin alebo právoplatným odsúdením za trestný čin, ak výkon trestu odňatia slobody nebol podmienečne odložený,</w:t>
      </w:r>
    </w:p>
    <w:p w:rsidR="00751254" w:rsidRPr="00751254" w:rsidRDefault="00751254" w:rsidP="007512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1254" w:rsidRPr="00751254" w:rsidRDefault="00751254" w:rsidP="007512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51254">
        <w:rPr>
          <w:rFonts w:ascii="Times New Roman" w:hAnsi="Times New Roman"/>
          <w:sz w:val="24"/>
          <w:szCs w:val="24"/>
          <w:lang w:eastAsia="sk-SK"/>
        </w:rPr>
        <w:t>• skončenie trvalého pobytu v obci na území samosprávneho kraja,</w:t>
      </w:r>
    </w:p>
    <w:p w:rsidR="00751254" w:rsidRPr="00751254" w:rsidRDefault="00751254" w:rsidP="007512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1254" w:rsidRPr="00751254" w:rsidRDefault="00751254" w:rsidP="007512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51254">
        <w:rPr>
          <w:rFonts w:ascii="Times New Roman" w:hAnsi="Times New Roman"/>
          <w:sz w:val="24"/>
          <w:szCs w:val="24"/>
          <w:lang w:eastAsia="sk-SK"/>
        </w:rPr>
        <w:t xml:space="preserve">• zánik </w:t>
      </w:r>
      <w:r w:rsidR="00FC4384">
        <w:rPr>
          <w:rFonts w:ascii="Times New Roman" w:hAnsi="Times New Roman"/>
          <w:sz w:val="24"/>
          <w:szCs w:val="24"/>
          <w:lang w:eastAsia="sk-SK"/>
        </w:rPr>
        <w:t xml:space="preserve">mandátu </w:t>
      </w:r>
      <w:r w:rsidRPr="00751254">
        <w:rPr>
          <w:rFonts w:ascii="Times New Roman" w:hAnsi="Times New Roman"/>
          <w:sz w:val="24"/>
          <w:szCs w:val="24"/>
          <w:lang w:eastAsia="sk-SK"/>
        </w:rPr>
        <w:t>podľa osobitného zákona, ktorým je ú</w:t>
      </w:r>
      <w:r w:rsidRPr="00751254">
        <w:rPr>
          <w:rFonts w:ascii="Times New Roman" w:hAnsi="Times New Roman"/>
          <w:sz w:val="24"/>
          <w:szCs w:val="24"/>
          <w:shd w:val="clear" w:color="auto" w:fill="FFFFFF"/>
        </w:rPr>
        <w:t xml:space="preserve">stavný zákon </w:t>
      </w:r>
      <w:r w:rsidR="00FC4384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</w:t>
      </w:r>
      <w:r w:rsidRPr="00751254">
        <w:rPr>
          <w:rFonts w:ascii="Times New Roman" w:hAnsi="Times New Roman"/>
          <w:sz w:val="24"/>
          <w:szCs w:val="24"/>
          <w:shd w:val="clear" w:color="auto" w:fill="FFFFFF"/>
        </w:rPr>
        <w:t>č. 357/2004 Z. z. o ochrane verejného záujmu pri výkone funkcií verejných funkcionárov v znení neskorších predpisov</w:t>
      </w:r>
      <w:r w:rsidR="00FC438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4CFD" w:rsidRPr="00790441" w:rsidRDefault="00D44CFD" w:rsidP="00D44CFD">
      <w:pPr>
        <w:spacing w:before="240"/>
        <w:ind w:firstLine="708"/>
        <w:rPr>
          <w:rFonts w:ascii="Times New Roman" w:hAnsi="Times New Roman"/>
          <w:b/>
          <w:sz w:val="24"/>
          <w:szCs w:val="24"/>
        </w:rPr>
      </w:pPr>
      <w:bookmarkStart w:id="4" w:name="_Hlk14782531"/>
      <w:r w:rsidRPr="00790441">
        <w:rPr>
          <w:rFonts w:ascii="Times New Roman" w:hAnsi="Times New Roman"/>
          <w:b/>
          <w:sz w:val="24"/>
          <w:szCs w:val="24"/>
        </w:rPr>
        <w:t>K čl. II</w:t>
      </w:r>
    </w:p>
    <w:p w:rsidR="00D44CFD" w:rsidRPr="00790441" w:rsidRDefault="00D44CFD" w:rsidP="00D44CFD">
      <w:pPr>
        <w:ind w:firstLine="708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Účinnosť predkladaného návrhu zákona sa navrhuje od 1. </w:t>
      </w:r>
      <w:r>
        <w:rPr>
          <w:rFonts w:ascii="Times New Roman" w:hAnsi="Times New Roman"/>
          <w:sz w:val="24"/>
          <w:szCs w:val="24"/>
        </w:rPr>
        <w:t>januára 2020</w:t>
      </w:r>
      <w:r w:rsidRPr="00790441">
        <w:rPr>
          <w:rFonts w:ascii="Times New Roman" w:hAnsi="Times New Roman"/>
          <w:sz w:val="24"/>
          <w:szCs w:val="24"/>
        </w:rPr>
        <w:t>.</w:t>
      </w:r>
    </w:p>
    <w:p w:rsidR="00D44CFD" w:rsidRPr="00790441" w:rsidRDefault="00D44CFD" w:rsidP="00D44CFD">
      <w:pPr>
        <w:jc w:val="both"/>
        <w:rPr>
          <w:rFonts w:ascii="Times New Roman" w:hAnsi="Times New Roman"/>
          <w:sz w:val="24"/>
          <w:szCs w:val="24"/>
        </w:rPr>
      </w:pPr>
    </w:p>
    <w:bookmarkEnd w:id="4"/>
    <w:p w:rsidR="00D44CFD" w:rsidRPr="00790441" w:rsidRDefault="00D44CFD" w:rsidP="00D44CFD"/>
    <w:p w:rsidR="00D44CFD" w:rsidRPr="00372EF1" w:rsidRDefault="00D44CFD" w:rsidP="00D44C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4CFD" w:rsidRPr="00A21D3E" w:rsidRDefault="00D44CFD" w:rsidP="00D44CFD">
      <w:pPr>
        <w:rPr>
          <w:rFonts w:cs="Calibri"/>
          <w:sz w:val="28"/>
        </w:rPr>
      </w:pPr>
    </w:p>
    <w:p w:rsidR="00207304" w:rsidRPr="00D44CFD" w:rsidRDefault="00207304" w:rsidP="00D44CFD"/>
    <w:sectPr w:rsidR="00207304" w:rsidRPr="00D44CFD" w:rsidSect="0071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3F54"/>
    <w:multiLevelType w:val="hybridMultilevel"/>
    <w:tmpl w:val="18442D7A"/>
    <w:lvl w:ilvl="0" w:tplc="3C1C46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5874AA"/>
    <w:multiLevelType w:val="hybridMultilevel"/>
    <w:tmpl w:val="0636C9C8"/>
    <w:lvl w:ilvl="0" w:tplc="A540F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6562A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ACC92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7E54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1A8D3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95E72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4CA9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40C93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76A8B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4C52DA5"/>
    <w:multiLevelType w:val="hybridMultilevel"/>
    <w:tmpl w:val="A8C63A10"/>
    <w:lvl w:ilvl="0" w:tplc="141E47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FD86F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A4699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40A6A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2609B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10E620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56B2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80D6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7491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6F3B66EE"/>
    <w:multiLevelType w:val="hybridMultilevel"/>
    <w:tmpl w:val="34C6111C"/>
    <w:lvl w:ilvl="0" w:tplc="1AB63F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7208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754F6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9748E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6D87C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EE48F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80C20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EAAD7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C6091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76A"/>
    <w:rsid w:val="0002502F"/>
    <w:rsid w:val="0005101C"/>
    <w:rsid w:val="000A595E"/>
    <w:rsid w:val="00131100"/>
    <w:rsid w:val="001C6D86"/>
    <w:rsid w:val="001D2624"/>
    <w:rsid w:val="00205552"/>
    <w:rsid w:val="00207304"/>
    <w:rsid w:val="00233801"/>
    <w:rsid w:val="00243A0C"/>
    <w:rsid w:val="00250B9B"/>
    <w:rsid w:val="00281D0C"/>
    <w:rsid w:val="00342BC1"/>
    <w:rsid w:val="00344326"/>
    <w:rsid w:val="00350CC2"/>
    <w:rsid w:val="003656F3"/>
    <w:rsid w:val="004523E8"/>
    <w:rsid w:val="00487877"/>
    <w:rsid w:val="0049488C"/>
    <w:rsid w:val="004D2565"/>
    <w:rsid w:val="004F551A"/>
    <w:rsid w:val="00510D8A"/>
    <w:rsid w:val="0051446A"/>
    <w:rsid w:val="005527B4"/>
    <w:rsid w:val="005615CA"/>
    <w:rsid w:val="005870BE"/>
    <w:rsid w:val="005A2EF5"/>
    <w:rsid w:val="005E2159"/>
    <w:rsid w:val="005E31B6"/>
    <w:rsid w:val="00643F17"/>
    <w:rsid w:val="0069106F"/>
    <w:rsid w:val="006E5713"/>
    <w:rsid w:val="0071176A"/>
    <w:rsid w:val="00736F47"/>
    <w:rsid w:val="0074387E"/>
    <w:rsid w:val="0074545B"/>
    <w:rsid w:val="00751254"/>
    <w:rsid w:val="007650CA"/>
    <w:rsid w:val="00790441"/>
    <w:rsid w:val="007D2196"/>
    <w:rsid w:val="007D4002"/>
    <w:rsid w:val="0089693F"/>
    <w:rsid w:val="008E57E7"/>
    <w:rsid w:val="009152FE"/>
    <w:rsid w:val="00922A4C"/>
    <w:rsid w:val="00925BA3"/>
    <w:rsid w:val="009705CD"/>
    <w:rsid w:val="00990BC9"/>
    <w:rsid w:val="009A2C6D"/>
    <w:rsid w:val="009A7B0C"/>
    <w:rsid w:val="009C3801"/>
    <w:rsid w:val="00A43788"/>
    <w:rsid w:val="00AB17A1"/>
    <w:rsid w:val="00AD6ADF"/>
    <w:rsid w:val="00AE66FB"/>
    <w:rsid w:val="00B5323D"/>
    <w:rsid w:val="00C22A00"/>
    <w:rsid w:val="00C47746"/>
    <w:rsid w:val="00D127CA"/>
    <w:rsid w:val="00D1432E"/>
    <w:rsid w:val="00D3744A"/>
    <w:rsid w:val="00D44CFD"/>
    <w:rsid w:val="00D53E6B"/>
    <w:rsid w:val="00D7189B"/>
    <w:rsid w:val="00D7683A"/>
    <w:rsid w:val="00DC0DB3"/>
    <w:rsid w:val="00DE6497"/>
    <w:rsid w:val="00E32937"/>
    <w:rsid w:val="00E70B46"/>
    <w:rsid w:val="00E86987"/>
    <w:rsid w:val="00EB6635"/>
    <w:rsid w:val="00F63E3D"/>
    <w:rsid w:val="00F71521"/>
    <w:rsid w:val="00F77767"/>
    <w:rsid w:val="00F9061C"/>
    <w:rsid w:val="00FA1B94"/>
    <w:rsid w:val="00FC19FC"/>
    <w:rsid w:val="00F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3C791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176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176A"/>
    <w:pPr>
      <w:ind w:left="720"/>
      <w:contextualSpacing/>
    </w:pPr>
  </w:style>
  <w:style w:type="character" w:customStyle="1" w:styleId="apple-converted-space">
    <w:name w:val="apple-converted-space"/>
    <w:rsid w:val="0071176A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rsid w:val="0079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790441"/>
    <w:rPr>
      <w:rFonts w:ascii="Segoe UI" w:hAnsi="Segoe UI" w:cs="Segoe UI"/>
      <w:sz w:val="18"/>
      <w:szCs w:val="18"/>
      <w:rtl w:val="0"/>
      <w:cs w:val="0"/>
      <w:lang w:val="x-none" w:eastAsia="en-US"/>
    </w:rPr>
  </w:style>
  <w:style w:type="character" w:styleId="Hypertextovprepojenie">
    <w:name w:val="Hyperlink"/>
    <w:uiPriority w:val="99"/>
    <w:unhideWhenUsed/>
    <w:rsid w:val="00751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6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9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5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1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3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0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5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4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Veronika Pitoňáková</cp:lastModifiedBy>
  <cp:revision>76</cp:revision>
  <cp:lastPrinted>2017-11-09T13:36:00Z</cp:lastPrinted>
  <dcterms:created xsi:type="dcterms:W3CDTF">2019-07-18T11:03:00Z</dcterms:created>
  <dcterms:modified xsi:type="dcterms:W3CDTF">2019-08-23T10:29:00Z</dcterms:modified>
</cp:coreProperties>
</file>