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E19" w:rsidRPr="008762A6" w:rsidRDefault="00E34E19" w:rsidP="00E34E19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2A6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E34E19" w:rsidRPr="008762A6" w:rsidRDefault="00E34E19" w:rsidP="00E34E19">
      <w:pPr>
        <w:widowControl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2A6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E34E19" w:rsidRDefault="00E34E19" w:rsidP="00E34E19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E34E19" w:rsidRDefault="00E34E19" w:rsidP="00E34E19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E34E19" w:rsidRDefault="00E34E19" w:rsidP="00E34E19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E34E19" w:rsidRPr="004270F6" w:rsidRDefault="00E34E19" w:rsidP="00D075EC">
      <w:pPr>
        <w:pStyle w:val="Odsekzoznamu"/>
        <w:numPr>
          <w:ilvl w:val="0"/>
          <w:numId w:val="1"/>
        </w:numPr>
        <w:tabs>
          <w:tab w:val="left" w:leader="dot" w:pos="890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cs="Times New Roman"/>
          <w:color w:val="000000"/>
        </w:rPr>
      </w:pPr>
      <w:r w:rsidRPr="004270F6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270F6">
        <w:rPr>
          <w:rFonts w:ascii="Times New Roman" w:hAnsi="Times New Roman" w:cs="Times New Roman"/>
          <w:sz w:val="24"/>
          <w:szCs w:val="24"/>
        </w:rPr>
        <w:t xml:space="preserve"> poslanci Národnej rady Slovenskej republiky </w:t>
      </w:r>
      <w:r w:rsidR="004270F6" w:rsidRPr="004270F6">
        <w:rPr>
          <w:rFonts w:ascii="Times New Roman" w:hAnsi="Times New Roman" w:cs="Times New Roman"/>
          <w:sz w:val="24"/>
          <w:szCs w:val="24"/>
        </w:rPr>
        <w:t xml:space="preserve">Petra </w:t>
      </w:r>
      <w:r w:rsidR="004270F6" w:rsidRPr="004270F6">
        <w:rPr>
          <w:rFonts w:ascii="Times New Roman" w:hAnsi="Times New Roman" w:cs="Times New Roman"/>
          <w:caps/>
          <w:sz w:val="24"/>
          <w:szCs w:val="24"/>
        </w:rPr>
        <w:t>Krištúfková</w:t>
      </w:r>
      <w:r w:rsidR="004270F6" w:rsidRPr="004270F6">
        <w:rPr>
          <w:rFonts w:ascii="Times New Roman" w:hAnsi="Times New Roman" w:cs="Times New Roman"/>
          <w:sz w:val="24"/>
          <w:szCs w:val="24"/>
        </w:rPr>
        <w:t xml:space="preserve">, Boris </w:t>
      </w:r>
      <w:r w:rsidR="004270F6" w:rsidRPr="004270F6">
        <w:rPr>
          <w:rFonts w:ascii="Times New Roman" w:hAnsi="Times New Roman" w:cs="Times New Roman"/>
          <w:caps/>
          <w:sz w:val="24"/>
          <w:szCs w:val="24"/>
        </w:rPr>
        <w:t>Kollár</w:t>
      </w:r>
      <w:r w:rsidR="004270F6" w:rsidRPr="004270F6">
        <w:rPr>
          <w:rFonts w:ascii="Times New Roman" w:hAnsi="Times New Roman" w:cs="Times New Roman"/>
          <w:sz w:val="24"/>
          <w:szCs w:val="24"/>
        </w:rPr>
        <w:t xml:space="preserve">, Ľudovít </w:t>
      </w:r>
      <w:r w:rsidR="004270F6" w:rsidRPr="004270F6">
        <w:rPr>
          <w:rFonts w:ascii="Times New Roman" w:hAnsi="Times New Roman" w:cs="Times New Roman"/>
          <w:caps/>
          <w:sz w:val="24"/>
          <w:szCs w:val="24"/>
        </w:rPr>
        <w:t>Goga</w:t>
      </w:r>
      <w:r w:rsidR="004270F6" w:rsidRPr="004270F6">
        <w:rPr>
          <w:rFonts w:ascii="Times New Roman" w:hAnsi="Times New Roman" w:cs="Times New Roman"/>
          <w:sz w:val="24"/>
          <w:szCs w:val="24"/>
        </w:rPr>
        <w:t>.</w:t>
      </w:r>
    </w:p>
    <w:p w:rsidR="004270F6" w:rsidRPr="004270F6" w:rsidRDefault="004270F6" w:rsidP="004270F6">
      <w:pPr>
        <w:pStyle w:val="Odsekzoznamu"/>
        <w:tabs>
          <w:tab w:val="left" w:leader="dot" w:pos="8902"/>
        </w:tabs>
        <w:autoSpaceDE w:val="0"/>
        <w:autoSpaceDN w:val="0"/>
        <w:adjustRightInd w:val="0"/>
        <w:spacing w:line="276" w:lineRule="auto"/>
        <w:ind w:left="284"/>
        <w:jc w:val="both"/>
        <w:rPr>
          <w:rFonts w:cs="Times New Roman"/>
          <w:color w:val="000000"/>
        </w:rPr>
      </w:pPr>
    </w:p>
    <w:p w:rsidR="00E34E19" w:rsidRPr="00D7767D" w:rsidRDefault="00E34E19" w:rsidP="00D7767D">
      <w:pPr>
        <w:suppressAutoHyphens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4E1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19">
        <w:rPr>
          <w:rFonts w:ascii="Times New Roman" w:hAnsi="Times New Roman" w:cs="Times New Roman"/>
          <w:b/>
          <w:sz w:val="24"/>
          <w:szCs w:val="24"/>
        </w:rPr>
        <w:t xml:space="preserve">Názov návrhu zákona: </w:t>
      </w:r>
      <w:r w:rsidR="00D7767D" w:rsidRPr="00D7767D">
        <w:rPr>
          <w:rFonts w:ascii="Times New Roman" w:hAnsi="Times New Roman" w:cs="Times New Roman"/>
          <w:sz w:val="24"/>
          <w:szCs w:val="24"/>
        </w:rPr>
        <w:t>N</w:t>
      </w:r>
      <w:r w:rsidR="00D7767D" w:rsidRPr="00D77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ávrh zákona, </w:t>
      </w:r>
      <w:r w:rsidR="00D7767D" w:rsidRPr="00D7767D">
        <w:rPr>
          <w:rFonts w:ascii="Times New Roman" w:hAnsi="Times New Roman" w:cs="Times New Roman"/>
          <w:bCs/>
          <w:sz w:val="24"/>
          <w:szCs w:val="24"/>
        </w:rPr>
        <w:t xml:space="preserve">ktorým sa mení a dopĺňa zákon </w:t>
      </w:r>
      <w:r w:rsidR="00D7767D" w:rsidRPr="00D7767D">
        <w:rPr>
          <w:rFonts w:ascii="Times New Roman" w:hAnsi="Times New Roman" w:cs="Times New Roman"/>
          <w:sz w:val="24"/>
          <w:szCs w:val="24"/>
        </w:rPr>
        <w:t>č. 461/2003 Z. z. o sociálnom poistení</w:t>
      </w:r>
      <w:r w:rsidR="00D7767D" w:rsidRPr="00D7767D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v znení neskorších predpisov</w:t>
      </w:r>
    </w:p>
    <w:p w:rsidR="00E34E19" w:rsidRDefault="00E34E19" w:rsidP="00E34E1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Problematika návrhu právneho predpisu:</w:t>
      </w:r>
    </w:p>
    <w:p w:rsidR="00E34E19" w:rsidRDefault="00E34E19" w:rsidP="00E34E19">
      <w:pPr>
        <w:rPr>
          <w:rFonts w:ascii="Times New Roman" w:hAnsi="Times New Roman" w:cs="Times New Roman"/>
          <w:b/>
          <w:sz w:val="24"/>
          <w:szCs w:val="24"/>
        </w:rPr>
      </w:pPr>
    </w:p>
    <w:p w:rsidR="00E34E19" w:rsidRDefault="00E34E19" w:rsidP="00E34E1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nie je upravená v primárnom práve Európskej únie,</w:t>
      </w:r>
    </w:p>
    <w:p w:rsidR="00E34E19" w:rsidRDefault="00E34E19" w:rsidP="00E34E1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E34E19" w:rsidRDefault="00E34E19" w:rsidP="00E34E1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nie je upravená v sekundárnom práve Európskej únie,</w:t>
      </w:r>
    </w:p>
    <w:p w:rsidR="00E34E19" w:rsidRDefault="00E34E19" w:rsidP="00E34E19">
      <w:pPr>
        <w:pStyle w:val="Odsekzoznamu"/>
        <w:rPr>
          <w:rFonts w:ascii="Times New Roman" w:hAnsi="Times New Roman" w:cs="Times New Roman"/>
          <w:color w:val="000000"/>
          <w:sz w:val="24"/>
          <w:szCs w:val="24"/>
        </w:rPr>
      </w:pPr>
    </w:p>
    <w:p w:rsidR="00E34E19" w:rsidRDefault="00E34E19" w:rsidP="00E34E1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nie je obsiahnutá v judikatúre Súdneho dvora Európskej únie. </w:t>
      </w:r>
    </w:p>
    <w:p w:rsidR="00E34E19" w:rsidRDefault="00E34E19" w:rsidP="00E34E1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34E19" w:rsidRDefault="00E34E19" w:rsidP="00E34E1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34E19" w:rsidRDefault="00E34E19" w:rsidP="00E34E1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34E19" w:rsidRDefault="00E34E19" w:rsidP="00E34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Vzhľadom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že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problematika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návrhu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právneho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predpisu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upravená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práve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Európskej únie, je bezpredmetné vyjadrovať sa k bodom 4. a 5.</w:t>
      </w: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270F6" w:rsidRDefault="004270F6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270F6" w:rsidRDefault="004270F6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270F6" w:rsidRDefault="004270F6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D7767D" w:rsidRDefault="00D7767D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F831E4" w:rsidRPr="00B377A8" w:rsidRDefault="00F831E4" w:rsidP="00F831E4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377A8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Doložka vybraných vplyvov</w:t>
      </w:r>
    </w:p>
    <w:p w:rsidR="00F831E4" w:rsidRDefault="00F831E4" w:rsidP="00F831E4">
      <w:pPr>
        <w:pStyle w:val="Odsekzoznamu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210604" w:rsidRPr="00F831E4" w:rsidRDefault="00210604" w:rsidP="00F831E4">
      <w:pPr>
        <w:pStyle w:val="Odsekzoznamu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F831E4" w:rsidRPr="00F831E4" w:rsidTr="008C13FD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Základné údaje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F831E4" w:rsidRPr="00EF10F1" w:rsidRDefault="00F831E4" w:rsidP="00EF1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0F1">
              <w:rPr>
                <w:rFonts w:ascii="Times New Roman" w:hAnsi="Times New Roman" w:cs="Times New Roman"/>
                <w:b/>
                <w:sz w:val="24"/>
                <w:szCs w:val="24"/>
              </w:rPr>
              <w:t>Názov materiálu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F831E4" w:rsidRPr="00D7767D" w:rsidRDefault="00D7767D" w:rsidP="00A63B72">
            <w:pPr>
              <w:suppressAutoHyphens/>
              <w:spacing w:after="120" w:line="276" w:lineRule="auto"/>
              <w:ind w:left="22" w:hanging="22"/>
              <w:jc w:val="both"/>
              <w:rPr>
                <w:rFonts w:ascii="Times New Roman" w:hAnsi="Times New Roman" w:cs="Times New Roman"/>
              </w:rPr>
            </w:pPr>
            <w:r w:rsidRPr="00D7767D">
              <w:rPr>
                <w:rFonts w:ascii="Times New Roman" w:hAnsi="Times New Roman" w:cs="Times New Roman"/>
              </w:rPr>
              <w:t>N</w:t>
            </w:r>
            <w:r w:rsidRPr="00D7767D">
              <w:rPr>
                <w:rFonts w:ascii="Times New Roman" w:hAnsi="Times New Roman" w:cs="Times New Roman"/>
                <w:color w:val="000000" w:themeColor="text1"/>
              </w:rPr>
              <w:t xml:space="preserve">ávrh zákona, </w:t>
            </w:r>
            <w:r w:rsidRPr="00D7767D">
              <w:rPr>
                <w:rFonts w:ascii="Times New Roman" w:hAnsi="Times New Roman" w:cs="Times New Roman"/>
                <w:bCs/>
              </w:rPr>
              <w:t xml:space="preserve">ktorým sa mení a dopĺňa zákon </w:t>
            </w:r>
            <w:r w:rsidRPr="00D7767D">
              <w:rPr>
                <w:rFonts w:ascii="Times New Roman" w:hAnsi="Times New Roman" w:cs="Times New Roman"/>
              </w:rPr>
              <w:t>č. 461/2003 Z. z. o sociálnom poistení</w:t>
            </w:r>
            <w:r w:rsidRPr="00D7767D">
              <w:rPr>
                <w:rFonts w:ascii="Times New Roman" w:hAnsi="Times New Roman" w:cs="Times New Roman"/>
                <w:color w:val="000000"/>
                <w:lang w:eastAsia="zh-CN"/>
              </w:rPr>
              <w:t xml:space="preserve">  v znení neskorších predpisov</w:t>
            </w:r>
            <w:r w:rsidRPr="00D776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F831E4" w:rsidRPr="00F831E4" w:rsidRDefault="00F831E4" w:rsidP="008C13FD">
            <w:pPr>
              <w:pStyle w:val="Odsekzoznamu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Predkladateľ (a spolupredkladateľ)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70F6" w:rsidRPr="004270F6" w:rsidRDefault="004270F6" w:rsidP="004270F6">
            <w:pPr>
              <w:tabs>
                <w:tab w:val="left" w:leader="dot" w:pos="890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4270F6">
              <w:rPr>
                <w:rFonts w:ascii="Times New Roman" w:hAnsi="Times New Roman" w:cs="Times New Roman"/>
              </w:rPr>
              <w:t xml:space="preserve">Poslanci Národnej rady Slovenskej republiky Petra </w:t>
            </w:r>
            <w:r w:rsidRPr="004270F6">
              <w:rPr>
                <w:rFonts w:ascii="Times New Roman" w:hAnsi="Times New Roman" w:cs="Times New Roman"/>
                <w:caps/>
              </w:rPr>
              <w:t>Krištúfková</w:t>
            </w:r>
            <w:r w:rsidRPr="004270F6">
              <w:rPr>
                <w:rFonts w:ascii="Times New Roman" w:hAnsi="Times New Roman" w:cs="Times New Roman"/>
              </w:rPr>
              <w:t xml:space="preserve">, Boris </w:t>
            </w:r>
            <w:r w:rsidRPr="004270F6">
              <w:rPr>
                <w:rFonts w:ascii="Times New Roman" w:hAnsi="Times New Roman" w:cs="Times New Roman"/>
                <w:caps/>
              </w:rPr>
              <w:t>Kollár</w:t>
            </w:r>
            <w:r w:rsidRPr="004270F6">
              <w:rPr>
                <w:rFonts w:ascii="Times New Roman" w:hAnsi="Times New Roman" w:cs="Times New Roman"/>
              </w:rPr>
              <w:t xml:space="preserve">, Ľudovít </w:t>
            </w:r>
            <w:r w:rsidRPr="004270F6">
              <w:rPr>
                <w:rFonts w:ascii="Times New Roman" w:hAnsi="Times New Roman" w:cs="Times New Roman"/>
                <w:caps/>
              </w:rPr>
              <w:t>Goga</w:t>
            </w:r>
            <w:r w:rsidRPr="004270F6">
              <w:rPr>
                <w:rFonts w:ascii="Times New Roman" w:hAnsi="Times New Roman" w:cs="Times New Roman"/>
              </w:rPr>
              <w:t>.</w:t>
            </w:r>
          </w:p>
          <w:p w:rsidR="00F831E4" w:rsidRPr="00C82920" w:rsidRDefault="00F831E4" w:rsidP="00C82920">
            <w:pPr>
              <w:tabs>
                <w:tab w:val="left" w:leader="dot" w:pos="890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31E4" w:rsidRPr="00F831E4" w:rsidTr="008C13FD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F831E4" w:rsidRPr="00F831E4" w:rsidRDefault="00F831E4" w:rsidP="008C13FD">
            <w:pPr>
              <w:pStyle w:val="Odsekzoznamu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Charakter predkladaného materiálu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Materiál nelegislatívnej povahy</w:t>
            </w:r>
          </w:p>
        </w:tc>
      </w:tr>
      <w:tr w:rsidR="00F831E4" w:rsidRPr="00F831E4" w:rsidTr="008C13FD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Materiál legislatívnej povahy</w:t>
            </w:r>
          </w:p>
        </w:tc>
      </w:tr>
      <w:tr w:rsidR="00F831E4" w:rsidRPr="00F831E4" w:rsidTr="008C13FD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Transpozícia práva EÚ</w:t>
            </w:r>
          </w:p>
        </w:tc>
      </w:tr>
      <w:tr w:rsidR="00F831E4" w:rsidRPr="00F831E4" w:rsidTr="008C13FD">
        <w:trPr>
          <w:trHeight w:val="461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pStyle w:val="Odsekzoznamu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pStyle w:val="Odsekzoznamu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Predpokladaný termín predloženia na MPK*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pStyle w:val="Odsekzoznamu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Predpokladaný termín predloženia na Rokovanie vlády SR*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4270F6" w:rsidRPr="00F831E4" w:rsidRDefault="00F831E4" w:rsidP="004270F6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Definovanie problému</w:t>
            </w:r>
          </w:p>
        </w:tc>
      </w:tr>
      <w:tr w:rsidR="00F831E4" w:rsidRPr="00F831E4" w:rsidTr="008C13FD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67D" w:rsidRPr="00D7767D" w:rsidRDefault="00D7767D" w:rsidP="00D7767D">
            <w:pPr>
              <w:pStyle w:val="Normlnysozarkami1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7767D">
              <w:rPr>
                <w:rFonts w:ascii="Times New Roman" w:hAnsi="Times New Roman"/>
                <w:sz w:val="20"/>
                <w:szCs w:val="20"/>
              </w:rPr>
              <w:t xml:space="preserve">Zastávame názor, že valorizácia sirotského dôchodku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 roku </w:t>
            </w:r>
            <w:r w:rsidRPr="00D7767D">
              <w:rPr>
                <w:rFonts w:ascii="Times New Roman" w:hAnsi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 </w:t>
            </w:r>
            <w:r w:rsidRPr="00D776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nedostatočná</w:t>
            </w:r>
            <w:r w:rsidRPr="00D7767D">
              <w:rPr>
                <w:rFonts w:ascii="Times New Roman" w:hAnsi="Times New Roman"/>
                <w:sz w:val="20"/>
                <w:szCs w:val="20"/>
              </w:rPr>
              <w:t xml:space="preserve">, pretože zvýšenie sirotského dôchodku </w:t>
            </w:r>
            <w:r>
              <w:rPr>
                <w:rFonts w:ascii="Times New Roman" w:hAnsi="Times New Roman"/>
                <w:sz w:val="20"/>
                <w:szCs w:val="20"/>
              </w:rPr>
              <w:t>ne</w:t>
            </w:r>
            <w:r w:rsidRPr="00D7767D">
              <w:rPr>
                <w:rFonts w:ascii="Times New Roman" w:hAnsi="Times New Roman"/>
                <w:sz w:val="20"/>
                <w:szCs w:val="20"/>
              </w:rPr>
              <w:t>pokrýva</w:t>
            </w:r>
            <w:r w:rsidR="0036039D">
              <w:rPr>
                <w:rFonts w:ascii="Times New Roman" w:hAnsi="Times New Roman"/>
                <w:sz w:val="20"/>
                <w:szCs w:val="20"/>
              </w:rPr>
              <w:t xml:space="preserve"> zvýšené </w:t>
            </w:r>
            <w:bookmarkStart w:id="0" w:name="_GoBack"/>
            <w:bookmarkEnd w:id="0"/>
            <w:r w:rsidRPr="00D7767D">
              <w:rPr>
                <w:rFonts w:ascii="Times New Roman" w:hAnsi="Times New Roman"/>
                <w:sz w:val="20"/>
                <w:szCs w:val="20"/>
              </w:rPr>
              <w:t xml:space="preserve"> životné náklady na zdravý vývoj nezaopatreného dieťaťa dostatočne. Vzhľadom na vývoj ekonomiky  Slovenskej republiky sa navrhuje zvýšenie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sirotského </w:t>
            </w:r>
            <w:r w:rsidRPr="00D7767D">
              <w:rPr>
                <w:rFonts w:ascii="Times New Roman" w:hAnsi="Times New Roman"/>
                <w:sz w:val="20"/>
                <w:szCs w:val="20"/>
              </w:rPr>
              <w:t xml:space="preserve"> dôchodk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D7767D">
              <w:rPr>
                <w:rFonts w:ascii="Times New Roman" w:hAnsi="Times New Roman"/>
                <w:sz w:val="20"/>
                <w:szCs w:val="20"/>
              </w:rPr>
              <w:t xml:space="preserve"> o 10 percent. </w:t>
            </w:r>
          </w:p>
          <w:p w:rsidR="00F831E4" w:rsidRPr="00F831E4" w:rsidRDefault="00F831E4" w:rsidP="00C82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Ciele a výsledný stav</w:t>
            </w:r>
          </w:p>
        </w:tc>
      </w:tr>
      <w:tr w:rsidR="00F831E4" w:rsidRPr="00F831E4" w:rsidTr="008C13FD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67D" w:rsidRPr="00D7767D" w:rsidRDefault="00D7767D" w:rsidP="00D7767D">
            <w:pPr>
              <w:pStyle w:val="Normlnysozarkami1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7767D">
              <w:rPr>
                <w:rFonts w:ascii="Times New Roman" w:hAnsi="Times New Roman"/>
                <w:sz w:val="20"/>
                <w:szCs w:val="20"/>
              </w:rPr>
              <w:t xml:space="preserve">Cieľom návrhu zákona je zvýšenie percenta, z ktorého sa priznávajú  sirotské dôchodky a to vo výške 50 percent  </w:t>
            </w:r>
            <w:r w:rsidRPr="00D776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starobného či invalidného dôchodku, na ktorý by mal nárok zomrelý rodič adresáta tohto sociálneho príspevku. </w:t>
            </w:r>
          </w:p>
          <w:p w:rsidR="00F831E4" w:rsidRPr="00D7767D" w:rsidRDefault="00F831E4" w:rsidP="00D776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Dotknuté subjekty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920" w:rsidRPr="00D7767D" w:rsidRDefault="00D7767D" w:rsidP="00C82920">
            <w:pPr>
              <w:ind w:firstLine="2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767D">
              <w:rPr>
                <w:rFonts w:ascii="Times New Roman" w:hAnsi="Times New Roman" w:cs="Times New Roman"/>
              </w:rPr>
              <w:t xml:space="preserve">Ministerstvo financií SR, </w:t>
            </w:r>
            <w:r>
              <w:rPr>
                <w:rFonts w:ascii="Times New Roman" w:hAnsi="Times New Roman" w:cs="Times New Roman"/>
              </w:rPr>
              <w:t>Ministerstvo práce, sociálnych vecí a rodiny SR, nezaopatrené deti.</w:t>
            </w:r>
          </w:p>
          <w:p w:rsidR="00F831E4" w:rsidRPr="00F831E4" w:rsidRDefault="00F831E4" w:rsidP="008C13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Alternatívne riešenia</w:t>
            </w:r>
          </w:p>
        </w:tc>
      </w:tr>
      <w:tr w:rsidR="00F831E4" w:rsidRPr="00F831E4" w:rsidTr="008C13FD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B377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Vykonávacie predpisy</w:t>
            </w:r>
          </w:p>
        </w:tc>
      </w:tr>
      <w:tr w:rsidR="00F831E4" w:rsidRPr="00F831E4" w:rsidTr="008C13FD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F831E4" w:rsidRPr="00B16DF5" w:rsidRDefault="00F831E4" w:rsidP="008C13FD">
            <w:pPr>
              <w:rPr>
                <w:rFonts w:ascii="Times New Roman" w:hAnsi="Times New Roman" w:cs="Times New Roman"/>
                <w:i/>
              </w:rPr>
            </w:pPr>
            <w:r w:rsidRPr="00B16DF5">
              <w:rPr>
                <w:rFonts w:ascii="Times New Roman" w:hAnsi="Times New Roman" w:cs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831E4" w:rsidRPr="00F831E4" w:rsidRDefault="0036039D" w:rsidP="008C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076116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B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F831E4" w:rsidRPr="00F831E4">
              <w:rPr>
                <w:rFonts w:ascii="Times New Roman" w:hAnsi="Times New Roman" w:cs="Times New Roman"/>
                <w:sz w:val="24"/>
                <w:szCs w:val="24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36039D" w:rsidP="008C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2584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B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831E4" w:rsidRPr="00F831E4"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AC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Transpozícia práva EÚ </w:t>
            </w:r>
          </w:p>
        </w:tc>
      </w:tr>
      <w:tr w:rsidR="00F831E4" w:rsidRPr="00F831E4" w:rsidTr="008C13FD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Preskúmanie účelnosti**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0F6" w:rsidRDefault="004270F6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0F6" w:rsidRDefault="004270F6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BE" w:rsidRDefault="00AC26BE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BE" w:rsidRPr="00F831E4" w:rsidRDefault="00AC26BE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1E4" w:rsidRPr="00F831E4" w:rsidTr="008C13FD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Vplyvy navrhovaného materiálu</w:t>
            </w:r>
          </w:p>
        </w:tc>
      </w:tr>
      <w:tr w:rsidR="00F831E4" w:rsidRPr="00F831E4" w:rsidTr="008C13F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Vplyvy na rozpočet verejnej správy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91640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4270F6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8536490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4270F6" w:rsidP="008C13FD">
                <w:pPr>
                  <w:ind w:left="-107" w:right="-108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 xml:space="preserve">    z toho rozpočtovo zabezpečené vplyvy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31E4" w:rsidRPr="00F831E4" w:rsidRDefault="00C82920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43888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C82920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ind w:left="-107" w:right="-10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Čiastočne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Vplyvy na podnikateľské prostredie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32831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564608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1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 xml:space="preserve">    z toho vplyvy na MSP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3193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Negatívne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Sociálne vplyvy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4493578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71942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Vplyvy na životné prostredie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Vplyvy na informatizáciu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F831E4" w:rsidRPr="00F831E4" w:rsidTr="008C13F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1E4" w:rsidRPr="00F831E4" w:rsidTr="008C13FD">
        <w:trPr>
          <w:trHeight w:val="388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ind w:left="196" w:hanging="19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831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68836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8849855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14680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ind w:left="168" w:hanging="16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831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1398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3250408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01802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ind w:left="168" w:hanging="16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831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Vplyvy na manželstvo, rodičovstvo a rodinu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3589307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AC26BE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48505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AC26BE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32871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</w:tbl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F831E4" w:rsidRPr="00F831E4" w:rsidTr="008C13F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Poznámky</w:t>
            </w:r>
          </w:p>
        </w:tc>
      </w:tr>
      <w:tr w:rsidR="00F831E4" w:rsidRPr="00F831E4" w:rsidTr="008C13FD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F831E4" w:rsidRPr="00B83965" w:rsidRDefault="000976EF" w:rsidP="009D1017">
            <w:pPr>
              <w:jc w:val="both"/>
              <w:rPr>
                <w:rFonts w:ascii="Times New Roman" w:hAnsi="Times New Roman" w:cs="Times New Roman"/>
              </w:rPr>
            </w:pPr>
            <w:r w:rsidRPr="00B83965">
              <w:rPr>
                <w:rFonts w:ascii="Times New Roman" w:hAnsi="Times New Roman" w:cs="Times New Roman"/>
              </w:rPr>
              <w:t xml:space="preserve">Vychádzajúc z informácií získaných zo  Správy o sociálnej situácii obyvateľstva Slovenskej republiky za rok 2018  o počte poberateľov sirotského dôchodku (20 958 poberateľov)  a o priemernej výške uvedeného dôchodku (133,71 eur/mesiac) bude mať návrh zákona nepriaznivý dopad na rozpočet verejnej správy  v celkovej výške cca. </w:t>
            </w:r>
            <w:r w:rsidR="009D1017" w:rsidRPr="00B83965">
              <w:rPr>
                <w:rFonts w:ascii="Times New Roman" w:hAnsi="Times New Roman" w:cs="Times New Roman"/>
              </w:rPr>
              <w:t>8,7</w:t>
            </w:r>
            <w:r w:rsidRPr="00B83965">
              <w:rPr>
                <w:rFonts w:ascii="Times New Roman" w:hAnsi="Times New Roman" w:cs="Times New Roman"/>
              </w:rPr>
              <w:t xml:space="preserve"> mil. eur/rok.</w:t>
            </w:r>
          </w:p>
        </w:tc>
      </w:tr>
      <w:tr w:rsidR="00F831E4" w:rsidRPr="00F831E4" w:rsidTr="008C13F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Kontakt na spracovateľa</w:t>
            </w:r>
          </w:p>
        </w:tc>
      </w:tr>
      <w:tr w:rsidR="00F831E4" w:rsidRPr="00F831E4" w:rsidTr="008C13FD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C829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Zdroje</w:t>
            </w:r>
          </w:p>
        </w:tc>
      </w:tr>
      <w:tr w:rsidR="00F831E4" w:rsidRPr="00F831E4" w:rsidTr="008C13FD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Stanovisko Komisie pre posudzovanie vybraných vplyvov z PPK</w:t>
            </w:r>
          </w:p>
        </w:tc>
      </w:tr>
      <w:tr w:rsidR="00F831E4" w:rsidRPr="00F831E4" w:rsidTr="008C13FD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4E19" w:rsidRDefault="00E34E19" w:rsidP="00E34E19">
      <w:pPr>
        <w:rPr>
          <w:rFonts w:ascii="Times New Roman" w:hAnsi="Times New Roman" w:cs="Times New Roman"/>
          <w:sz w:val="24"/>
          <w:szCs w:val="24"/>
        </w:rPr>
      </w:pPr>
    </w:p>
    <w:p w:rsidR="00E34E19" w:rsidRDefault="00E34E19" w:rsidP="00E34E19"/>
    <w:p w:rsidR="00E57135" w:rsidRDefault="00E57135"/>
    <w:sectPr w:rsidR="00E5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7" w:usb1="00000000" w:usb2="00000000" w:usb3="00000000" w:csb0="00000003" w:csb1="00000000"/>
  </w:font>
  <w:font w:name="Segoe UI">
    <w:altName w:val="Athelas Ital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C67593"/>
    <w:multiLevelType w:val="hybridMultilevel"/>
    <w:tmpl w:val="B24463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A07DB3"/>
    <w:multiLevelType w:val="hybridMultilevel"/>
    <w:tmpl w:val="E9C24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54EF"/>
    <w:multiLevelType w:val="hybridMultilevel"/>
    <w:tmpl w:val="308E3F20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19"/>
    <w:rsid w:val="000976EF"/>
    <w:rsid w:val="00210604"/>
    <w:rsid w:val="00261759"/>
    <w:rsid w:val="002C1832"/>
    <w:rsid w:val="0036039D"/>
    <w:rsid w:val="004270F6"/>
    <w:rsid w:val="007B31BD"/>
    <w:rsid w:val="007D5694"/>
    <w:rsid w:val="009D1017"/>
    <w:rsid w:val="00A63B72"/>
    <w:rsid w:val="00AC26BE"/>
    <w:rsid w:val="00B16DF5"/>
    <w:rsid w:val="00B377A8"/>
    <w:rsid w:val="00B83965"/>
    <w:rsid w:val="00C82920"/>
    <w:rsid w:val="00D31DF2"/>
    <w:rsid w:val="00D7767D"/>
    <w:rsid w:val="00E34E19"/>
    <w:rsid w:val="00E57135"/>
    <w:rsid w:val="00E7417A"/>
    <w:rsid w:val="00EF10F1"/>
    <w:rsid w:val="00F8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CEE5"/>
  <w15:chartTrackingRefBased/>
  <w15:docId w15:val="{68245CFB-918F-4577-BED0-2A681804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4E19"/>
    <w:pPr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styleId="Nadpis4">
    <w:name w:val="heading 4"/>
    <w:basedOn w:val="Normlny"/>
    <w:next w:val="Zkladntext"/>
    <w:link w:val="Nadpis4Char"/>
    <w:qFormat/>
    <w:rsid w:val="00F831E4"/>
    <w:pPr>
      <w:keepNext/>
      <w:numPr>
        <w:ilvl w:val="3"/>
        <w:numId w:val="4"/>
      </w:numPr>
      <w:suppressAutoHyphens/>
      <w:spacing w:line="100" w:lineRule="atLeast"/>
      <w:ind w:left="0" w:right="-2" w:firstLine="0"/>
      <w:jc w:val="center"/>
      <w:outlineLvl w:val="3"/>
    </w:pPr>
    <w:rPr>
      <w:rFonts w:ascii="Times New Roman" w:hAnsi="Times New Roman" w:cs="Times New Roman"/>
      <w:b/>
      <w:smallCaps/>
      <w:sz w:val="26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34E1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E34E19"/>
    <w:pPr>
      <w:ind w:left="720"/>
      <w:contextualSpacing/>
    </w:pPr>
  </w:style>
  <w:style w:type="paragraph" w:customStyle="1" w:styleId="Standard">
    <w:name w:val="Standard"/>
    <w:uiPriority w:val="99"/>
    <w:rsid w:val="00E34E1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customStyle="1" w:styleId="awspan1">
    <w:name w:val="awspan1"/>
    <w:basedOn w:val="Predvolenpsmoodseku"/>
    <w:rsid w:val="00E34E19"/>
    <w:rPr>
      <w:color w:val="000000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F831E4"/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table" w:styleId="Mriekatabuky">
    <w:name w:val="Table Grid"/>
    <w:basedOn w:val="Normlnatabuka"/>
    <w:uiPriority w:val="59"/>
    <w:rsid w:val="00F8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831E4"/>
    <w:rPr>
      <w:color w:val="0563C1" w:themeColor="hyperlink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831E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831E4"/>
    <w:rPr>
      <w:rFonts w:ascii="Arial" w:eastAsia="Times New Roman" w:hAnsi="Arial" w:cs="Arial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41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417A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Normlnysozarkami1">
    <w:name w:val="Normálny so zarážkami1"/>
    <w:basedOn w:val="Normlny"/>
    <w:link w:val="normalindentChar"/>
    <w:qFormat/>
    <w:rsid w:val="00D7767D"/>
    <w:pPr>
      <w:ind w:firstLine="357"/>
      <w:jc w:val="both"/>
    </w:pPr>
    <w:rPr>
      <w:rFonts w:ascii="Arial Narrow" w:hAnsi="Arial Narrow" w:cs="Times New Roman"/>
      <w:sz w:val="22"/>
      <w:szCs w:val="24"/>
    </w:rPr>
  </w:style>
  <w:style w:type="character" w:customStyle="1" w:styleId="normalindentChar">
    <w:name w:val="normal indent Char"/>
    <w:basedOn w:val="Predvolenpsmoodseku"/>
    <w:link w:val="Normlnysozarkami1"/>
    <w:rsid w:val="00D7767D"/>
    <w:rPr>
      <w:rFonts w:ascii="Arial Narrow" w:eastAsia="Times New Roman" w:hAnsi="Arial Narrow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4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4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971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2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0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0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02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87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94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8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3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16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2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0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95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2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06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73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8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5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99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662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7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8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0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52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9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6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55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16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3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4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53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89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85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37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1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9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0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3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30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5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3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2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2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40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5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7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07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967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1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77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30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2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34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0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56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4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7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38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04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9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5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1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6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6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33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0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73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91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5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74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8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9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1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3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4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77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5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05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89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3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60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0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67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7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2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53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73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97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3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88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94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411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5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6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7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66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37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30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0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18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73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9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6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52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8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4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2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67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5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8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66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65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2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86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1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90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2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7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9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76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2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8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1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6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3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4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7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78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9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28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8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28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5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66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6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3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3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72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0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1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72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3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19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6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66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8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0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0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3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2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31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4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0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9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77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9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56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6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8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5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25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7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26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19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06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3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11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6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2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0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85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9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38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3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9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98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1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4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4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06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74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7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432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3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03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5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3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10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6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93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8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63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9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9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8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17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83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39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34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1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76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94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1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94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0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65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33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6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1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6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4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26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4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9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45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01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8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3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7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33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6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75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55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58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43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3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0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7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9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6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4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40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5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8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6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3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21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15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9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02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9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81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2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95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15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23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2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42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82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41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8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35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6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7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18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4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8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09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1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6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88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0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2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18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6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2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31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0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90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6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55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1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92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0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4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97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59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0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8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5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3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3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2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2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3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0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82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9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1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2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Pčolinská, Adriana (asistent)</cp:lastModifiedBy>
  <cp:revision>8</cp:revision>
  <cp:lastPrinted>2019-08-14T08:43:00Z</cp:lastPrinted>
  <dcterms:created xsi:type="dcterms:W3CDTF">2019-08-07T09:24:00Z</dcterms:created>
  <dcterms:modified xsi:type="dcterms:W3CDTF">2019-08-22T10:24:00Z</dcterms:modified>
</cp:coreProperties>
</file>