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5D" w:rsidRDefault="006C515D" w:rsidP="004E3390">
      <w:pPr>
        <w:pStyle w:val="Normlnywebov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57D1D">
        <w:rPr>
          <w:b/>
        </w:rPr>
        <w:t>D ô v o d o v á   s p r á v</w:t>
      </w:r>
      <w:r>
        <w:rPr>
          <w:b/>
        </w:rPr>
        <w:t> </w:t>
      </w:r>
      <w:r w:rsidRPr="00D57D1D">
        <w:rPr>
          <w:b/>
        </w:rPr>
        <w:t>a</w:t>
      </w:r>
    </w:p>
    <w:p w:rsidR="006C515D" w:rsidRDefault="006C515D" w:rsidP="004E3390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</w:p>
    <w:p w:rsidR="006C515D" w:rsidRDefault="006C515D" w:rsidP="004E3390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A. Všeobecná časť</w:t>
      </w:r>
    </w:p>
    <w:p w:rsidR="006C515D" w:rsidRDefault="006C515D" w:rsidP="004E3390">
      <w:pPr>
        <w:pStyle w:val="Normlnywebov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C515D" w:rsidRPr="00F909EA" w:rsidRDefault="006C515D" w:rsidP="004E3390">
      <w:pPr>
        <w:pStyle w:val="Normlnywebov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F909EA">
        <w:t>N</w:t>
      </w:r>
      <w:r w:rsidRPr="00F909EA">
        <w:rPr>
          <w:color w:val="000000" w:themeColor="text1"/>
        </w:rPr>
        <w:t xml:space="preserve">ávrh zákona, </w:t>
      </w:r>
      <w:r w:rsidRPr="00F909EA">
        <w:rPr>
          <w:bCs/>
        </w:rPr>
        <w:t xml:space="preserve">ktorým sa mení a dopĺňa zákon </w:t>
      </w:r>
      <w:r w:rsidRPr="00F909EA">
        <w:t>č. 461/2003 Z. z. o sociálnom poistení</w:t>
      </w:r>
      <w:r w:rsidRPr="00F909EA">
        <w:rPr>
          <w:rFonts w:cs="Calibri"/>
          <w:color w:val="000000"/>
          <w:lang w:eastAsia="zh-CN"/>
        </w:rPr>
        <w:t xml:space="preserve">  v znení neskorších predpisov (ďalej len „návrh zákona“) </w:t>
      </w:r>
      <w:r w:rsidRPr="00F909EA">
        <w:rPr>
          <w:color w:val="000000" w:themeColor="text1"/>
        </w:rPr>
        <w:t xml:space="preserve">predkladajú  na rokovanie Národnej rady Slovenskej republiky  poslanci   Národnej rady Slovenskej republiky Petra Krištúfková, Boris Kollár, Ľudovít Goga. </w:t>
      </w:r>
    </w:p>
    <w:p w:rsidR="004E3390" w:rsidRDefault="00672F3E" w:rsidP="004E339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90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Nárok na sirotský dôchodok má nezaopatrené dieťa po zomretom rodičovi alebo osvojiteľovi za podmienok stanovených zákonom</w:t>
      </w:r>
      <w:r w:rsidRPr="00F909EA">
        <w:rPr>
          <w:rFonts w:ascii="Times New Roman" w:hAnsi="Times New Roman" w:cs="Times New Roman"/>
          <w:sz w:val="24"/>
          <w:szCs w:val="24"/>
        </w:rPr>
        <w:t xml:space="preserve"> č. 461/2003 Z. z. </w:t>
      </w:r>
      <w:r w:rsidR="004E3390" w:rsidRPr="004E3390">
        <w:rPr>
          <w:rFonts w:ascii="Times New Roman" w:hAnsi="Times New Roman" w:cs="Times New Roman"/>
          <w:sz w:val="24"/>
          <w:szCs w:val="24"/>
        </w:rPr>
        <w:t>o sociálnom poistení</w:t>
      </w:r>
      <w:r w:rsidR="004E3390" w:rsidRPr="004E33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v znení neskorších predpisov</w:t>
      </w:r>
      <w:r w:rsidR="004E33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F90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6C515D" w:rsidRPr="006C51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Sirotské dôchodky sa po</w:t>
      </w:r>
      <w:r w:rsidR="006C515D" w:rsidRPr="00F90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dľa platného zákona priznávajú vo výške 40</w:t>
      </w:r>
      <w:r w:rsidR="006C515D" w:rsidRPr="006C51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percent starobného či invalidného dôchodku, na ktorý by mal nárok zomrelý rodič adresáta tohto sociálneho príspevku. </w:t>
      </w:r>
      <w:r w:rsidRPr="00F90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672F3E" w:rsidRPr="00F909EA" w:rsidRDefault="00672F3E" w:rsidP="004E339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/>
          <w:sz w:val="24"/>
        </w:rPr>
      </w:pPr>
      <w:r w:rsidRPr="00F90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Ako vyplýva zo „Správy o sociálnej </w:t>
      </w:r>
      <w:r w:rsidRPr="00F909EA">
        <w:rPr>
          <w:rFonts w:ascii="Times New Roman" w:hAnsi="Times New Roman" w:cs="Times New Roman"/>
          <w:sz w:val="24"/>
          <w:szCs w:val="24"/>
        </w:rPr>
        <w:t xml:space="preserve"> situácii obyvateľstva Slovenskej republiky za rok 2018“ v roku 2018  bolo vyplatených  20 958 sirotských dôchodkov, čo je </w:t>
      </w:r>
      <w:r w:rsidR="00EA2799">
        <w:rPr>
          <w:rFonts w:ascii="Times New Roman" w:hAnsi="Times New Roman" w:cs="Times New Roman"/>
          <w:sz w:val="24"/>
          <w:szCs w:val="24"/>
        </w:rPr>
        <w:t xml:space="preserve">o </w:t>
      </w:r>
      <w:r w:rsidR="00A41F74" w:rsidRPr="00F909EA">
        <w:rPr>
          <w:rFonts w:ascii="Times New Roman" w:hAnsi="Times New Roman" w:cs="Times New Roman"/>
          <w:sz w:val="24"/>
          <w:szCs w:val="24"/>
        </w:rPr>
        <w:t>295 vyplatených sirotských dôchodkov menej, ako ich bolo vyplatených v roku 2017.  Klesajúci trend vyplatených sirotských dôchodkov bol zaznamenaný aj v roku 2017, kedy bolo vyplatených o cca</w:t>
      </w:r>
      <w:r w:rsidR="00EA2799">
        <w:rPr>
          <w:rFonts w:ascii="Times New Roman" w:hAnsi="Times New Roman" w:cs="Times New Roman"/>
          <w:sz w:val="24"/>
          <w:szCs w:val="24"/>
        </w:rPr>
        <w:t xml:space="preserve"> 600 sirotských dôchodkov menej</w:t>
      </w:r>
      <w:r w:rsidR="00A41F74" w:rsidRPr="00F909EA">
        <w:rPr>
          <w:rFonts w:ascii="Times New Roman" w:hAnsi="Times New Roman" w:cs="Times New Roman"/>
          <w:sz w:val="24"/>
          <w:szCs w:val="24"/>
        </w:rPr>
        <w:t xml:space="preserve"> ako v roku 2016.</w:t>
      </w:r>
      <w:r w:rsidR="004E33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1F74" w:rsidRPr="00F909EA">
        <w:rPr>
          <w:rFonts w:ascii="Times New Roman" w:hAnsi="Times New Roman"/>
          <w:sz w:val="24"/>
        </w:rPr>
        <w:t xml:space="preserve">S účinnosťou od 1. januára 2018 bol sirotský dôchodok valorizovaný zákonom č. </w:t>
      </w:r>
      <w:r w:rsidR="00A41F74" w:rsidRPr="00F909EA">
        <w:rPr>
          <w:rFonts w:ascii="Times New Roman" w:hAnsi="Times New Roman"/>
          <w:color w:val="000000" w:themeColor="text1"/>
          <w:sz w:val="24"/>
        </w:rPr>
        <w:t>266/2017 Z. z</w:t>
      </w:r>
      <w:r w:rsidR="004E3390">
        <w:rPr>
          <w:rFonts w:ascii="Times New Roman" w:hAnsi="Times New Roman"/>
          <w:color w:val="000000" w:themeColor="text1"/>
          <w:sz w:val="24"/>
        </w:rPr>
        <w:t xml:space="preserve">. </w:t>
      </w:r>
      <w:r w:rsidR="00A41F74" w:rsidRPr="00F909EA">
        <w:rPr>
          <w:rFonts w:ascii="Times New Roman" w:hAnsi="Times New Roman"/>
          <w:color w:val="000000" w:themeColor="text1"/>
          <w:sz w:val="24"/>
        </w:rPr>
        <w:t xml:space="preserve"> na obdobie rokov 2018 – 2021.  </w:t>
      </w:r>
      <w:r w:rsidR="00F909EA" w:rsidRPr="00F909EA">
        <w:rPr>
          <w:rFonts w:ascii="Times New Roman" w:hAnsi="Times New Roman"/>
          <w:color w:val="000000" w:themeColor="text1"/>
          <w:sz w:val="24"/>
        </w:rPr>
        <w:t>Z</w:t>
      </w:r>
      <w:r w:rsidR="00A41F74" w:rsidRPr="00F909EA">
        <w:rPr>
          <w:rFonts w:ascii="Times New Roman" w:hAnsi="Times New Roman"/>
          <w:color w:val="000000" w:themeColor="text1"/>
          <w:sz w:val="24"/>
        </w:rPr>
        <w:t>výšeni</w:t>
      </w:r>
      <w:r w:rsidR="00F909EA" w:rsidRPr="00F909EA">
        <w:rPr>
          <w:rFonts w:ascii="Times New Roman" w:hAnsi="Times New Roman"/>
          <w:color w:val="000000" w:themeColor="text1"/>
          <w:sz w:val="24"/>
        </w:rPr>
        <w:t>e  sirotského dôchodku bolo</w:t>
      </w:r>
      <w:r w:rsidR="00EA2799">
        <w:rPr>
          <w:rFonts w:ascii="Times New Roman" w:hAnsi="Times New Roman"/>
          <w:color w:val="000000" w:themeColor="text1"/>
          <w:sz w:val="24"/>
        </w:rPr>
        <w:t xml:space="preserve"> realizované </w:t>
      </w:r>
      <w:r w:rsidR="00F909EA" w:rsidRPr="00F909EA">
        <w:rPr>
          <w:rFonts w:ascii="Times New Roman" w:hAnsi="Times New Roman"/>
          <w:color w:val="000000" w:themeColor="text1"/>
          <w:sz w:val="24"/>
        </w:rPr>
        <w:t xml:space="preserve"> </w:t>
      </w:r>
      <w:r w:rsidR="00A41F74" w:rsidRPr="00F909EA">
        <w:rPr>
          <w:rFonts w:ascii="Times New Roman" w:hAnsi="Times New Roman"/>
          <w:color w:val="000000" w:themeColor="text1"/>
          <w:sz w:val="24"/>
        </w:rPr>
        <w:t xml:space="preserve"> od 1. januára 2018</w:t>
      </w:r>
      <w:r w:rsidR="00EA2799">
        <w:rPr>
          <w:rFonts w:ascii="Times New Roman" w:hAnsi="Times New Roman"/>
          <w:color w:val="000000" w:themeColor="text1"/>
          <w:sz w:val="24"/>
        </w:rPr>
        <w:t xml:space="preserve"> o</w:t>
      </w:r>
      <w:r w:rsidR="00EA2799" w:rsidRPr="00F909EA">
        <w:rPr>
          <w:rFonts w:ascii="Times New Roman" w:hAnsi="Times New Roman"/>
          <w:color w:val="000000" w:themeColor="text1"/>
          <w:sz w:val="24"/>
        </w:rPr>
        <w:t xml:space="preserve"> 2,60 eura</w:t>
      </w:r>
      <w:r w:rsidR="00A41F74" w:rsidRPr="00F909EA">
        <w:rPr>
          <w:rFonts w:ascii="Times New Roman" w:hAnsi="Times New Roman"/>
          <w:color w:val="000000" w:themeColor="text1"/>
          <w:sz w:val="24"/>
        </w:rPr>
        <w:t xml:space="preserve">, </w:t>
      </w:r>
      <w:r w:rsidR="00F909EA" w:rsidRPr="00F909EA">
        <w:rPr>
          <w:rFonts w:ascii="Times New Roman" w:hAnsi="Times New Roman"/>
          <w:color w:val="000000" w:themeColor="text1"/>
          <w:sz w:val="24"/>
        </w:rPr>
        <w:t xml:space="preserve"> ak ide o sirotský dôchodok vyplácaný v sume jednej polovice zvýšenie </w:t>
      </w:r>
      <w:r w:rsidR="00EA2799">
        <w:rPr>
          <w:rFonts w:ascii="Times New Roman" w:hAnsi="Times New Roman"/>
          <w:color w:val="000000" w:themeColor="text1"/>
          <w:sz w:val="24"/>
        </w:rPr>
        <w:t xml:space="preserve">bolo realizované </w:t>
      </w:r>
      <w:r w:rsidR="00F909EA" w:rsidRPr="00F909EA">
        <w:rPr>
          <w:rFonts w:ascii="Times New Roman" w:hAnsi="Times New Roman"/>
          <w:color w:val="000000" w:themeColor="text1"/>
          <w:sz w:val="24"/>
        </w:rPr>
        <w:t xml:space="preserve"> o  1,30 eura. </w:t>
      </w:r>
      <w:r w:rsidR="00A41F74" w:rsidRPr="00F909EA">
        <w:rPr>
          <w:rFonts w:ascii="Times New Roman" w:hAnsi="Times New Roman"/>
          <w:sz w:val="24"/>
        </w:rPr>
        <w:t xml:space="preserve"> </w:t>
      </w:r>
      <w:r w:rsidR="006D14DF">
        <w:rPr>
          <w:rFonts w:ascii="Times New Roman" w:hAnsi="Times New Roman"/>
          <w:sz w:val="24"/>
        </w:rPr>
        <w:t>V</w:t>
      </w:r>
      <w:r w:rsidR="006D14DF" w:rsidRPr="00F909EA">
        <w:rPr>
          <w:rFonts w:ascii="Times New Roman" w:hAnsi="Times New Roman"/>
          <w:sz w:val="24"/>
        </w:rPr>
        <w:t xml:space="preserve"> roku 2018 </w:t>
      </w:r>
      <w:r w:rsidR="006D14DF">
        <w:rPr>
          <w:rFonts w:ascii="Times New Roman" w:hAnsi="Times New Roman"/>
          <w:sz w:val="24"/>
        </w:rPr>
        <w:t xml:space="preserve"> bol priemerne</w:t>
      </w:r>
      <w:r w:rsidR="00A41F74" w:rsidRPr="00F909EA">
        <w:rPr>
          <w:rFonts w:ascii="Times New Roman" w:hAnsi="Times New Roman"/>
          <w:sz w:val="24"/>
        </w:rPr>
        <w:t xml:space="preserve"> vyplatený sirotských dôchodok 133,71 eur. </w:t>
      </w:r>
      <w:r w:rsidRPr="00F909EA">
        <w:rPr>
          <w:rFonts w:ascii="Times New Roman" w:hAnsi="Times New Roman"/>
          <w:sz w:val="24"/>
        </w:rPr>
        <w:t xml:space="preserve"> </w:t>
      </w:r>
    </w:p>
    <w:p w:rsidR="00F909EA" w:rsidRDefault="00F909EA" w:rsidP="004E3390">
      <w:pPr>
        <w:pStyle w:val="Normlnysozarkami1"/>
        <w:spacing w:line="276" w:lineRule="auto"/>
        <w:ind w:firstLine="708"/>
        <w:rPr>
          <w:rFonts w:ascii="Times New Roman" w:hAnsi="Times New Roman"/>
          <w:sz w:val="24"/>
        </w:rPr>
      </w:pPr>
    </w:p>
    <w:p w:rsidR="00F909EA" w:rsidRPr="006D14DF" w:rsidRDefault="00F909EA" w:rsidP="004E3390">
      <w:pPr>
        <w:pStyle w:val="Normlnysozarkami1"/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Zastávame názor, že uvedená valorizácia bola nedostatočn</w:t>
      </w:r>
      <w:r w:rsidR="00496D19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, pretože zvýšenie sirotského dôchodku</w:t>
      </w:r>
      <w:r w:rsidR="00EA2799" w:rsidRPr="00EA2799">
        <w:rPr>
          <w:rFonts w:ascii="Times New Roman" w:hAnsi="Times New Roman"/>
          <w:sz w:val="24"/>
        </w:rPr>
        <w:t xml:space="preserve"> </w:t>
      </w:r>
      <w:r w:rsidR="00EA2799">
        <w:rPr>
          <w:rFonts w:ascii="Times New Roman" w:hAnsi="Times New Roman"/>
          <w:sz w:val="24"/>
        </w:rPr>
        <w:t>dostatočne</w:t>
      </w:r>
      <w:r>
        <w:rPr>
          <w:rFonts w:ascii="Times New Roman" w:hAnsi="Times New Roman"/>
          <w:sz w:val="24"/>
        </w:rPr>
        <w:t xml:space="preserve"> </w:t>
      </w:r>
      <w:r w:rsidR="00496D19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>pokrýva</w:t>
      </w:r>
      <w:r w:rsidR="00EA2799">
        <w:rPr>
          <w:rFonts w:ascii="Times New Roman" w:hAnsi="Times New Roman"/>
          <w:sz w:val="24"/>
        </w:rPr>
        <w:t xml:space="preserve"> zvýšené </w:t>
      </w:r>
      <w:r>
        <w:rPr>
          <w:rFonts w:ascii="Times New Roman" w:hAnsi="Times New Roman"/>
          <w:sz w:val="24"/>
        </w:rPr>
        <w:t xml:space="preserve"> životné náklady</w:t>
      </w:r>
      <w:r w:rsidR="004E33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na zdra</w:t>
      </w:r>
      <w:r w:rsidR="00EA2799">
        <w:rPr>
          <w:rFonts w:ascii="Times New Roman" w:hAnsi="Times New Roman"/>
          <w:sz w:val="24"/>
        </w:rPr>
        <w:t>vý vývoj nezaopatreného dieťaťa</w:t>
      </w:r>
      <w:r>
        <w:rPr>
          <w:rFonts w:ascii="Times New Roman" w:hAnsi="Times New Roman"/>
          <w:sz w:val="24"/>
        </w:rPr>
        <w:t xml:space="preserve">. Vzhľadom na vývoj ekonomiky </w:t>
      </w:r>
      <w:r w:rsidR="00FF2B29">
        <w:rPr>
          <w:rFonts w:ascii="Times New Roman" w:hAnsi="Times New Roman"/>
          <w:sz w:val="24"/>
        </w:rPr>
        <w:t xml:space="preserve"> Slo</w:t>
      </w:r>
      <w:r w:rsidR="006D14DF">
        <w:rPr>
          <w:rFonts w:ascii="Times New Roman" w:hAnsi="Times New Roman"/>
          <w:sz w:val="24"/>
        </w:rPr>
        <w:t xml:space="preserve">venskej republiky </w:t>
      </w:r>
      <w:r>
        <w:rPr>
          <w:rFonts w:ascii="Times New Roman" w:hAnsi="Times New Roman"/>
          <w:sz w:val="24"/>
        </w:rPr>
        <w:t xml:space="preserve">sa navrhuje </w:t>
      </w:r>
      <w:r w:rsidRPr="006D14DF">
        <w:rPr>
          <w:rFonts w:ascii="Times New Roman" w:hAnsi="Times New Roman"/>
          <w:sz w:val="24"/>
        </w:rPr>
        <w:t xml:space="preserve">zvýšenie </w:t>
      </w:r>
      <w:r w:rsidR="006D14DF" w:rsidRPr="006D14DF">
        <w:rPr>
          <w:rFonts w:ascii="Times New Roman" w:hAnsi="Times New Roman"/>
          <w:sz w:val="24"/>
        </w:rPr>
        <w:t xml:space="preserve">percenta, z ktorého sa priznávajú  sirotské dôchodky </w:t>
      </w:r>
      <w:r w:rsidR="00FF2B29" w:rsidRPr="006D14DF">
        <w:rPr>
          <w:rFonts w:ascii="Times New Roman" w:hAnsi="Times New Roman"/>
          <w:sz w:val="24"/>
        </w:rPr>
        <w:t xml:space="preserve">o 10 percent. </w:t>
      </w:r>
    </w:p>
    <w:p w:rsidR="00F909EA" w:rsidRDefault="00F909EA" w:rsidP="004E3390">
      <w:pPr>
        <w:pStyle w:val="Normlnysozarkami1"/>
        <w:spacing w:line="276" w:lineRule="auto"/>
        <w:ind w:firstLine="708"/>
        <w:rPr>
          <w:rFonts w:ascii="Times New Roman" w:hAnsi="Times New Roman"/>
          <w:sz w:val="24"/>
        </w:rPr>
      </w:pPr>
    </w:p>
    <w:p w:rsidR="00F909EA" w:rsidRPr="00FF2B29" w:rsidRDefault="00F909EA" w:rsidP="004E3390">
      <w:pPr>
        <w:pStyle w:val="Normlnysozarkami1"/>
        <w:spacing w:line="276" w:lineRule="auto"/>
        <w:ind w:firstLine="708"/>
        <w:rPr>
          <w:rFonts w:ascii="Times New Roman" w:hAnsi="Times New Roman"/>
          <w:b/>
          <w:color w:val="000000" w:themeColor="text1"/>
          <w:sz w:val="24"/>
        </w:rPr>
      </w:pPr>
      <w:r w:rsidRPr="00FF2B29">
        <w:rPr>
          <w:rFonts w:ascii="Times New Roman" w:hAnsi="Times New Roman"/>
          <w:b/>
          <w:sz w:val="24"/>
        </w:rPr>
        <w:t>Cieľom návrhu zákona je zvýšenie percent</w:t>
      </w:r>
      <w:r w:rsidR="00FF2B29" w:rsidRPr="00FF2B29">
        <w:rPr>
          <w:rFonts w:ascii="Times New Roman" w:hAnsi="Times New Roman"/>
          <w:b/>
          <w:sz w:val="24"/>
        </w:rPr>
        <w:t>a</w:t>
      </w:r>
      <w:r w:rsidRPr="00FF2B29">
        <w:rPr>
          <w:rFonts w:ascii="Times New Roman" w:hAnsi="Times New Roman"/>
          <w:b/>
          <w:sz w:val="24"/>
        </w:rPr>
        <w:t xml:space="preserve">, z ktorého sa priznávajú  sirotské dôchodky a to vo výške 50 percent  </w:t>
      </w:r>
      <w:r w:rsidRPr="006C515D">
        <w:rPr>
          <w:rFonts w:ascii="Times New Roman" w:hAnsi="Times New Roman"/>
          <w:b/>
          <w:color w:val="000000"/>
          <w:sz w:val="24"/>
        </w:rPr>
        <w:t>starobného či invalidného dôchodku, na ktorý by mal nárok zomrelý rodič adresáta tohto sociálneho príspevku</w:t>
      </w:r>
      <w:r w:rsidRPr="00FF2B29">
        <w:rPr>
          <w:rFonts w:ascii="Times New Roman" w:hAnsi="Times New Roman"/>
          <w:b/>
          <w:color w:val="000000"/>
          <w:sz w:val="24"/>
        </w:rPr>
        <w:t xml:space="preserve">. </w:t>
      </w:r>
    </w:p>
    <w:p w:rsidR="00FF2B29" w:rsidRDefault="00FF2B29" w:rsidP="004E3390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B29" w:rsidRPr="00FF2B29" w:rsidRDefault="00FF2B29" w:rsidP="004E3390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29">
        <w:rPr>
          <w:rFonts w:ascii="Times New Roman" w:eastAsia="Times New Roman" w:hAnsi="Times New Roman" w:cs="Times New Roman"/>
          <w:sz w:val="24"/>
          <w:szCs w:val="24"/>
        </w:rPr>
        <w:t xml:space="preserve">Predkladaný návrh zákona </w:t>
      </w:r>
      <w:r w:rsidR="00950F97">
        <w:rPr>
          <w:rFonts w:ascii="Times New Roman" w:eastAsia="Times New Roman" w:hAnsi="Times New Roman" w:cs="Times New Roman"/>
          <w:sz w:val="24"/>
          <w:szCs w:val="24"/>
        </w:rPr>
        <w:t xml:space="preserve">bude mať nepriaznivý </w:t>
      </w:r>
      <w:r w:rsidRPr="00FF2B29">
        <w:rPr>
          <w:rFonts w:ascii="Times New Roman" w:eastAsia="Times New Roman" w:hAnsi="Times New Roman" w:cs="Times New Roman"/>
          <w:sz w:val="24"/>
          <w:szCs w:val="24"/>
        </w:rPr>
        <w:t xml:space="preserve"> vplyv na rozpočet verejnej správy, </w:t>
      </w:r>
      <w:r w:rsidR="00950F97">
        <w:rPr>
          <w:rFonts w:ascii="Times New Roman" w:eastAsia="Times New Roman" w:hAnsi="Times New Roman" w:cs="Times New Roman"/>
          <w:sz w:val="24"/>
          <w:szCs w:val="24"/>
        </w:rPr>
        <w:t>nebude mať vplyv</w:t>
      </w:r>
      <w:r w:rsidRPr="00FF2B29">
        <w:rPr>
          <w:rFonts w:ascii="Times New Roman" w:eastAsia="Times New Roman" w:hAnsi="Times New Roman" w:cs="Times New Roman"/>
          <w:sz w:val="24"/>
          <w:szCs w:val="24"/>
        </w:rPr>
        <w:t xml:space="preserve"> na podnikateľské prostredie, </w:t>
      </w:r>
      <w:r w:rsidR="00950F97">
        <w:rPr>
          <w:rFonts w:ascii="Times New Roman" w:eastAsia="Times New Roman" w:hAnsi="Times New Roman" w:cs="Times New Roman"/>
          <w:sz w:val="24"/>
          <w:szCs w:val="24"/>
        </w:rPr>
        <w:t>bude mať pozitívny</w:t>
      </w:r>
      <w:r w:rsidRPr="00FF2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F2B29">
        <w:rPr>
          <w:rFonts w:ascii="Times New Roman" w:eastAsia="Times New Roman" w:hAnsi="Times New Roman" w:cs="Times New Roman"/>
          <w:sz w:val="24"/>
          <w:szCs w:val="24"/>
        </w:rPr>
        <w:t xml:space="preserve">vplyv  na manželstvo, rodičovstvo a rodinu, </w:t>
      </w:r>
      <w:r w:rsidRPr="00FF2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B29">
        <w:rPr>
          <w:rFonts w:ascii="Times New Roman" w:eastAsia="Times New Roman" w:hAnsi="Times New Roman" w:cs="Times New Roman"/>
          <w:sz w:val="24"/>
          <w:szCs w:val="24"/>
        </w:rPr>
        <w:t>sociálne vplyvy,</w:t>
      </w:r>
      <w:r w:rsidR="00950F97">
        <w:rPr>
          <w:rFonts w:ascii="Times New Roman" w:eastAsia="Times New Roman" w:hAnsi="Times New Roman" w:cs="Times New Roman"/>
          <w:sz w:val="24"/>
          <w:szCs w:val="24"/>
        </w:rPr>
        <w:t xml:space="preserve"> nebude mať</w:t>
      </w:r>
      <w:r w:rsidRPr="00FF2B29">
        <w:rPr>
          <w:rFonts w:ascii="Times New Roman" w:eastAsia="Times New Roman" w:hAnsi="Times New Roman" w:cs="Times New Roman"/>
          <w:sz w:val="24"/>
          <w:szCs w:val="24"/>
        </w:rPr>
        <w:t xml:space="preserve"> vplyv na životné prostredie a ani vplyvy na informatizáciu spoločnosti a služby verejnej správy pre občana. </w:t>
      </w:r>
    </w:p>
    <w:p w:rsidR="00FF2B29" w:rsidRPr="00FF2B29" w:rsidRDefault="00FF2B29" w:rsidP="004E33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B29" w:rsidRDefault="00FF2B29" w:rsidP="004E33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29">
        <w:rPr>
          <w:rFonts w:ascii="Times New Roman" w:eastAsia="Times New Roman" w:hAnsi="Times New Roman" w:cs="Times New Roman"/>
          <w:sz w:val="24"/>
          <w:szCs w:val="24"/>
        </w:rPr>
        <w:t>Predkladaný 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4E3390" w:rsidRPr="00FF2B29" w:rsidRDefault="004E3390" w:rsidP="004E33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54" w:rsidRPr="004E3390" w:rsidRDefault="005F7454" w:rsidP="004E3390">
      <w:pPr>
        <w:pStyle w:val="Odsekzoznamu"/>
        <w:numPr>
          <w:ilvl w:val="0"/>
          <w:numId w:val="5"/>
        </w:numPr>
        <w:spacing w:line="360" w:lineRule="auto"/>
        <w:ind w:left="426" w:hanging="426"/>
        <w:contextualSpacing/>
        <w:rPr>
          <w:rFonts w:ascii="Times New Roman" w:hAnsi="Times New Roman"/>
          <w:b/>
          <w:sz w:val="24"/>
        </w:rPr>
      </w:pPr>
      <w:r w:rsidRPr="004E3390">
        <w:rPr>
          <w:rFonts w:ascii="Times New Roman" w:hAnsi="Times New Roman"/>
          <w:b/>
          <w:sz w:val="24"/>
        </w:rPr>
        <w:t>Osobitná časť</w:t>
      </w:r>
    </w:p>
    <w:p w:rsidR="005F7454" w:rsidRPr="005F7454" w:rsidRDefault="005F7454" w:rsidP="005F7454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454" w:rsidRPr="005F7454" w:rsidRDefault="005F7454" w:rsidP="005F7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54">
        <w:rPr>
          <w:rFonts w:ascii="Times New Roman" w:eastAsia="Times New Roman" w:hAnsi="Times New Roman" w:cs="Times New Roman"/>
          <w:b/>
          <w:sz w:val="24"/>
          <w:szCs w:val="24"/>
        </w:rPr>
        <w:t>K Čl. I</w:t>
      </w:r>
    </w:p>
    <w:p w:rsidR="005F7454" w:rsidRPr="005F7454" w:rsidRDefault="005F7454" w:rsidP="005F7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454" w:rsidRPr="005F7454" w:rsidRDefault="005F7454" w:rsidP="005F7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54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Navrhuje sa </w:t>
      </w:r>
      <w:r w:rsidRPr="005F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454">
        <w:rPr>
          <w:rFonts w:ascii="Times New Roman" w:hAnsi="Times New Roman"/>
          <w:sz w:val="24"/>
        </w:rPr>
        <w:t xml:space="preserve">zvýšenie percenta, z ktorého sa priznávajú  sirotské dôchodky a to vo výške 50 percent  </w:t>
      </w:r>
      <w:r w:rsidRPr="006C51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starobného či invalidného dôchodku, na ktorý by mal nárok zomrelý rodič adresáta tohto sociálneho príspevku</w:t>
      </w:r>
      <w:r w:rsidRPr="005F74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7454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</w:p>
    <w:p w:rsidR="005F7454" w:rsidRPr="005F7454" w:rsidRDefault="005F7454" w:rsidP="005F7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54" w:rsidRPr="005F7454" w:rsidRDefault="005F7454" w:rsidP="005F7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54">
        <w:rPr>
          <w:rFonts w:ascii="Times New Roman" w:eastAsia="Times New Roman" w:hAnsi="Times New Roman" w:cs="Times New Roman"/>
          <w:b/>
          <w:sz w:val="24"/>
          <w:szCs w:val="24"/>
        </w:rPr>
        <w:t>K Čl. II.</w:t>
      </w:r>
    </w:p>
    <w:p w:rsidR="005F7454" w:rsidRPr="005F7454" w:rsidRDefault="005F7454" w:rsidP="005F7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454" w:rsidRPr="005F7454" w:rsidRDefault="005F7454" w:rsidP="005F7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54">
        <w:rPr>
          <w:rFonts w:ascii="Times New Roman" w:eastAsia="Times New Roman" w:hAnsi="Times New Roman" w:cs="Times New Roman"/>
          <w:sz w:val="24"/>
          <w:szCs w:val="24"/>
        </w:rPr>
        <w:tab/>
        <w:t xml:space="preserve">Navrhuje sa účinnosť zákona dňom </w:t>
      </w:r>
      <w:r>
        <w:rPr>
          <w:rFonts w:ascii="Times New Roman" w:eastAsia="Times New Roman" w:hAnsi="Times New Roman" w:cs="Times New Roman"/>
          <w:sz w:val="24"/>
          <w:szCs w:val="24"/>
        </w:rPr>
        <w:t>1. januára 2020</w:t>
      </w:r>
      <w:r w:rsidRPr="005F74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7454" w:rsidRPr="005F7454" w:rsidRDefault="005F7454" w:rsidP="005F7454"/>
    <w:p w:rsidR="00A41F74" w:rsidRPr="006C515D" w:rsidRDefault="00A41F74" w:rsidP="00FF2B2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C515D" w:rsidRPr="006C515D" w:rsidRDefault="006C515D" w:rsidP="00672F3E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6C515D" w:rsidRPr="006C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7033"/>
    <w:multiLevelType w:val="hybridMultilevel"/>
    <w:tmpl w:val="2132BFB0"/>
    <w:lvl w:ilvl="0" w:tplc="374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7194A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046"/>
    <w:multiLevelType w:val="multilevel"/>
    <w:tmpl w:val="1E3E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F7B0D"/>
    <w:multiLevelType w:val="hybridMultilevel"/>
    <w:tmpl w:val="D22C908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9666DE"/>
    <w:multiLevelType w:val="hybridMultilevel"/>
    <w:tmpl w:val="2C04FC74"/>
    <w:lvl w:ilvl="0" w:tplc="0405000F">
      <w:start w:val="1"/>
      <w:numFmt w:val="decimal"/>
      <w:pStyle w:val="Odsekzoznamu"/>
      <w:lvlText w:val="%1."/>
      <w:lvlJc w:val="left"/>
      <w:pPr>
        <w:ind w:left="720" w:hanging="360"/>
      </w:pPr>
      <w:rPr>
        <w:rFonts w:cs="Times New Roman" w:hint="default"/>
        <w:color w:val="ED7D31" w:themeColor="accent2"/>
      </w:rPr>
    </w:lvl>
    <w:lvl w:ilvl="1" w:tplc="8D2EC2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5D"/>
    <w:rsid w:val="003D6490"/>
    <w:rsid w:val="00496D19"/>
    <w:rsid w:val="004E3390"/>
    <w:rsid w:val="005F7454"/>
    <w:rsid w:val="00672F3E"/>
    <w:rsid w:val="006C515D"/>
    <w:rsid w:val="006D14DF"/>
    <w:rsid w:val="00950F97"/>
    <w:rsid w:val="00A41F74"/>
    <w:rsid w:val="00BF233A"/>
    <w:rsid w:val="00EA2799"/>
    <w:rsid w:val="00F909EA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AFC3"/>
  <w15:chartTrackingRefBased/>
  <w15:docId w15:val="{AC09EE48-8304-4DB2-BB7C-209102C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C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72F3E"/>
    <w:rPr>
      <w:color w:val="0563C1" w:themeColor="hyperlink"/>
      <w:u w:val="single"/>
    </w:rPr>
  </w:style>
  <w:style w:type="table" w:customStyle="1" w:styleId="tltabsprava3">
    <w:name w:val="Štýl_tab_sprava3"/>
    <w:basedOn w:val="Normlnatabuka"/>
    <w:uiPriority w:val="99"/>
    <w:rsid w:val="00672F3E"/>
    <w:pPr>
      <w:spacing w:after="0" w:line="240" w:lineRule="auto"/>
      <w:jc w:val="center"/>
    </w:pPr>
    <w:rPr>
      <w:rFonts w:ascii="Arial Narrow" w:eastAsia="Times New Roman" w:hAnsi="Arial Narrow" w:cs="Times New Roman"/>
      <w:szCs w:val="20"/>
      <w:lang w:val="en-US"/>
    </w:rPr>
    <w:tblPr>
      <w:tblStyleRowBandSize w:val="1"/>
      <w:tblBorders>
        <w:top w:val="single" w:sz="4" w:space="0" w:color="B7194A"/>
        <w:left w:val="single" w:sz="4" w:space="0" w:color="B7194A"/>
        <w:bottom w:val="single" w:sz="4" w:space="0" w:color="B7194A"/>
        <w:right w:val="single" w:sz="4" w:space="0" w:color="B7194A"/>
        <w:insideH w:val="single" w:sz="4" w:space="0" w:color="B7194A"/>
        <w:insideV w:val="single" w:sz="4" w:space="0" w:color="B7194A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onstantia" w:hAnsi="Constantia"/>
        <w:b/>
        <w:color w:val="FFFFFF" w:themeColor="background1"/>
        <w:sz w:val="22"/>
      </w:rPr>
      <w:tblPr/>
      <w:tcPr>
        <w:shd w:val="clear" w:color="auto" w:fill="B7194A"/>
      </w:tcPr>
    </w:tblStylePr>
    <w:tblStylePr w:type="band1Horz">
      <w:pPr>
        <w:jc w:val="center"/>
      </w:pPr>
      <w:rPr>
        <w:color w:val="auto"/>
      </w:rPr>
    </w:tblStyle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41F74"/>
    <w:pPr>
      <w:numPr>
        <w:numId w:val="2"/>
      </w:num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A41F74"/>
    <w:rPr>
      <w:rFonts w:ascii="Arial Narrow" w:eastAsia="Times New Roman" w:hAnsi="Arial Narrow" w:cs="Times New Roman"/>
      <w:szCs w:val="24"/>
      <w:lang w:eastAsia="sk-SK"/>
    </w:rPr>
  </w:style>
  <w:style w:type="paragraph" w:customStyle="1" w:styleId="Normlnysozarkami1">
    <w:name w:val="Normálny so zarážkami1"/>
    <w:basedOn w:val="Normlny"/>
    <w:link w:val="normalindentChar"/>
    <w:qFormat/>
    <w:rsid w:val="00A41F74"/>
    <w:pPr>
      <w:spacing w:after="0" w:line="240" w:lineRule="auto"/>
      <w:ind w:firstLine="357"/>
      <w:jc w:val="both"/>
    </w:pPr>
    <w:rPr>
      <w:rFonts w:ascii="Arial Narrow" w:eastAsia="Times New Roman" w:hAnsi="Arial Narrow" w:cs="Times New Roman"/>
      <w:szCs w:val="24"/>
      <w:lang w:eastAsia="sk-SK"/>
    </w:rPr>
  </w:style>
  <w:style w:type="character" w:customStyle="1" w:styleId="normalindentChar">
    <w:name w:val="normal indent Char"/>
    <w:basedOn w:val="Predvolenpsmoodseku"/>
    <w:link w:val="Normlnysozarkami1"/>
    <w:rsid w:val="00A41F74"/>
    <w:rPr>
      <w:rFonts w:ascii="Arial Narrow" w:eastAsia="Times New Roman" w:hAnsi="Arial Narrow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DEB9-0429-4238-B655-203C985B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11</cp:revision>
  <cp:lastPrinted>2019-08-22T10:16:00Z</cp:lastPrinted>
  <dcterms:created xsi:type="dcterms:W3CDTF">2019-08-07T08:07:00Z</dcterms:created>
  <dcterms:modified xsi:type="dcterms:W3CDTF">2019-08-22T10:16:00Z</dcterms:modified>
</cp:coreProperties>
</file>