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A2" w:rsidRPr="006055AC" w:rsidRDefault="00E327A2" w:rsidP="00E327A2">
      <w:pPr>
        <w:pStyle w:val="Nadpis1"/>
        <w:spacing w:before="0"/>
        <w:jc w:val="center"/>
        <w:rPr>
          <w:rFonts w:ascii="Times New Roman" w:hAnsi="Times New Roman"/>
          <w:caps/>
          <w:spacing w:val="40"/>
          <w:sz w:val="28"/>
        </w:rPr>
      </w:pPr>
      <w:r w:rsidRPr="006055AC">
        <w:rPr>
          <w:rFonts w:ascii="Times New Roman" w:hAnsi="Times New Roman"/>
          <w:caps/>
          <w:spacing w:val="40"/>
          <w:sz w:val="28"/>
        </w:rPr>
        <w:t>Národná rada Slovenskej republiky</w:t>
      </w:r>
    </w:p>
    <w:p w:rsidR="00E327A2" w:rsidRPr="006055AC" w:rsidRDefault="00E327A2" w:rsidP="00E327A2">
      <w:pPr>
        <w:pBdr>
          <w:bottom w:val="single" w:sz="4" w:space="1" w:color="auto"/>
        </w:pBdr>
        <w:jc w:val="center"/>
        <w:rPr>
          <w:rFonts w:ascii="Times New Roman" w:hAnsi="Times New Roman" w:cs="Times New Roman"/>
          <w:sz w:val="24"/>
        </w:rPr>
      </w:pPr>
      <w:r w:rsidRPr="006055AC">
        <w:rPr>
          <w:rFonts w:ascii="Times New Roman" w:hAnsi="Times New Roman" w:cs="Times New Roman"/>
          <w:sz w:val="24"/>
        </w:rPr>
        <w:t>VII. volebné obdobie</w:t>
      </w:r>
    </w:p>
    <w:p w:rsidR="00E327A2" w:rsidRPr="006055AC" w:rsidRDefault="00E327A2" w:rsidP="00E327A2">
      <w:pPr>
        <w:rPr>
          <w:lang w:eastAsia="ar-SA"/>
        </w:rPr>
      </w:pPr>
    </w:p>
    <w:p w:rsidR="00E327A2" w:rsidRPr="006055AC" w:rsidRDefault="00E327A2" w:rsidP="00E327A2">
      <w:pPr>
        <w:pStyle w:val="Nadpis1"/>
        <w:spacing w:before="0" w:after="0" w:line="240" w:lineRule="auto"/>
        <w:jc w:val="center"/>
        <w:rPr>
          <w:rFonts w:ascii="Times New Roman" w:hAnsi="Times New Roman"/>
          <w:sz w:val="24"/>
          <w:szCs w:val="24"/>
        </w:rPr>
      </w:pPr>
      <w:r w:rsidRPr="006055AC">
        <w:rPr>
          <w:rFonts w:ascii="Times New Roman" w:hAnsi="Times New Roman"/>
          <w:sz w:val="24"/>
          <w:szCs w:val="24"/>
        </w:rPr>
        <w:t>1589</w:t>
      </w:r>
    </w:p>
    <w:p w:rsidR="00E327A2" w:rsidRPr="006055AC" w:rsidRDefault="00E327A2" w:rsidP="00E327A2"/>
    <w:p w:rsidR="00E327A2" w:rsidRPr="006055AC" w:rsidRDefault="00E327A2" w:rsidP="00E327A2">
      <w:pPr>
        <w:pStyle w:val="Nadpis1"/>
        <w:spacing w:before="0" w:after="0" w:line="240" w:lineRule="auto"/>
        <w:jc w:val="center"/>
        <w:rPr>
          <w:rFonts w:ascii="Times New Roman" w:hAnsi="Times New Roman"/>
          <w:bCs w:val="0"/>
          <w:spacing w:val="40"/>
          <w:sz w:val="28"/>
          <w:szCs w:val="28"/>
        </w:rPr>
      </w:pPr>
      <w:r w:rsidRPr="006055AC">
        <w:rPr>
          <w:rFonts w:ascii="Times New Roman" w:hAnsi="Times New Roman"/>
          <w:spacing w:val="40"/>
          <w:sz w:val="28"/>
          <w:szCs w:val="28"/>
        </w:rPr>
        <w:t>VLÁDNY NÁVRH</w:t>
      </w:r>
    </w:p>
    <w:p w:rsidR="00E327A2" w:rsidRPr="006055AC" w:rsidRDefault="00E327A2" w:rsidP="00E327A2"/>
    <w:p w:rsidR="00E327A2" w:rsidRPr="006055AC" w:rsidRDefault="00E327A2" w:rsidP="00E327A2">
      <w:pPr>
        <w:jc w:val="center"/>
        <w:rPr>
          <w:rFonts w:ascii="Times New Roman" w:hAnsi="Times New Roman" w:cs="Times New Roman"/>
          <w:b/>
          <w:spacing w:val="80"/>
          <w:sz w:val="24"/>
        </w:rPr>
      </w:pPr>
      <w:r w:rsidRPr="006055AC">
        <w:rPr>
          <w:rFonts w:ascii="Times New Roman" w:hAnsi="Times New Roman" w:cs="Times New Roman"/>
          <w:b/>
          <w:spacing w:val="80"/>
          <w:sz w:val="24"/>
        </w:rPr>
        <w:t>ZÁKON</w:t>
      </w:r>
    </w:p>
    <w:p w:rsidR="009B45E1" w:rsidRPr="006055AC" w:rsidRDefault="009B45E1" w:rsidP="007E6EBB">
      <w:pPr>
        <w:spacing w:after="0" w:line="240" w:lineRule="auto"/>
        <w:jc w:val="center"/>
        <w:rPr>
          <w:rFonts w:ascii="Times New Roman" w:hAnsi="Times New Roman" w:cs="Times New Roman"/>
          <w:sz w:val="24"/>
          <w:szCs w:val="24"/>
        </w:rPr>
      </w:pPr>
    </w:p>
    <w:p w:rsidR="009B45E1" w:rsidRPr="006055AC" w:rsidRDefault="009B45E1" w:rsidP="007E6EBB">
      <w:pPr>
        <w:spacing w:after="0" w:line="240" w:lineRule="auto"/>
        <w:jc w:val="center"/>
        <w:rPr>
          <w:rFonts w:ascii="Times New Roman" w:hAnsi="Times New Roman" w:cs="Times New Roman"/>
          <w:sz w:val="24"/>
          <w:szCs w:val="24"/>
        </w:rPr>
      </w:pPr>
      <w:r w:rsidRPr="006055AC">
        <w:rPr>
          <w:rFonts w:ascii="Times New Roman" w:hAnsi="Times New Roman" w:cs="Times New Roman"/>
          <w:sz w:val="24"/>
          <w:szCs w:val="24"/>
        </w:rPr>
        <w:t>z ...................... 2019,</w:t>
      </w:r>
    </w:p>
    <w:p w:rsidR="009B45E1" w:rsidRPr="006055AC" w:rsidRDefault="009B45E1" w:rsidP="007E6EBB">
      <w:pPr>
        <w:spacing w:after="0" w:line="240" w:lineRule="auto"/>
        <w:jc w:val="center"/>
        <w:rPr>
          <w:rFonts w:ascii="Times New Roman" w:hAnsi="Times New Roman" w:cs="Times New Roman"/>
          <w:sz w:val="24"/>
          <w:szCs w:val="24"/>
        </w:rPr>
      </w:pP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b/>
          <w:sz w:val="24"/>
          <w:szCs w:val="24"/>
        </w:rPr>
        <w:t>ktorým sa mení a dopĺňa zákon č. 106/2018 Z. z. o prevádzke vozidiel v cestnej premávke a o zmene a doplnení niektorých zákonov a ktorým sa menia a dopĺňajú niektoré zákony</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both"/>
        <w:rPr>
          <w:rFonts w:ascii="Times New Roman" w:hAnsi="Times New Roman" w:cs="Times New Roman"/>
          <w:sz w:val="24"/>
          <w:szCs w:val="24"/>
        </w:rPr>
      </w:pPr>
      <w:r w:rsidRPr="006055AC">
        <w:rPr>
          <w:rFonts w:ascii="Times New Roman" w:hAnsi="Times New Roman" w:cs="Times New Roman"/>
          <w:sz w:val="24"/>
          <w:szCs w:val="24"/>
        </w:rPr>
        <w:t>Národná rada Slovenskej republiky sa uzniesla na tomto zákone: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b/>
          <w:sz w:val="24"/>
          <w:szCs w:val="24"/>
        </w:rPr>
        <w:t>Čl. I</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ind w:firstLine="708"/>
        <w:jc w:val="both"/>
        <w:rPr>
          <w:rFonts w:ascii="Times New Roman" w:hAnsi="Times New Roman" w:cs="Times New Roman"/>
          <w:sz w:val="24"/>
          <w:szCs w:val="24"/>
        </w:rPr>
      </w:pPr>
      <w:r w:rsidRPr="006055AC">
        <w:rPr>
          <w:rFonts w:ascii="Times New Roman" w:hAnsi="Times New Roman" w:cs="Times New Roman"/>
          <w:sz w:val="24"/>
          <w:szCs w:val="24"/>
        </w:rPr>
        <w:t>Zákon č. 106/2018 Z. z. o prevádzke vozidiel v cestnej premávke a o zmene a doplnení niektorých zákonov sa mení a dopĺňa takto:</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 ods. 5 písm. a) sa slová „rozpočtových organizácií a príspevkových organizácií“ nahrádzajú slovami „rozpočtových organizácií, príspevkových organizácií a</w:t>
      </w:r>
      <w:r w:rsidR="00191995" w:rsidRPr="006055AC">
        <w:rPr>
          <w:rFonts w:ascii="Times New Roman" w:hAnsi="Times New Roman"/>
          <w:sz w:val="24"/>
          <w:szCs w:val="24"/>
        </w:rPr>
        <w:t> </w:t>
      </w:r>
      <w:r w:rsidRPr="006055AC">
        <w:rPr>
          <w:rFonts w:ascii="Times New Roman" w:hAnsi="Times New Roman"/>
          <w:sz w:val="24"/>
          <w:szCs w:val="24"/>
        </w:rPr>
        <w:t>štátneho</w:t>
      </w:r>
      <w:r w:rsidR="00191995" w:rsidRPr="006055AC">
        <w:rPr>
          <w:rFonts w:ascii="Times New Roman" w:hAnsi="Times New Roman"/>
          <w:sz w:val="24"/>
          <w:szCs w:val="24"/>
        </w:rPr>
        <w:t xml:space="preserve"> </w:t>
      </w:r>
      <w:r w:rsidRPr="006055AC">
        <w:rPr>
          <w:rFonts w:ascii="Times New Roman" w:hAnsi="Times New Roman"/>
          <w:sz w:val="24"/>
          <w:szCs w:val="24"/>
        </w:rPr>
        <w:t>podniku“.</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2 ods. 2 písm. s) sa za slovo „montáž“ vkladá čiarka a slová „opravu a údržbu“.</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poznámke pod čiarou k odkazu 11 sa vypúšťa citácia „nariadenie vlády Slovenskej republiky č. 140/2009 Z. z., ktorým sa ustanovujú podrobnosti o typovom schvaľovaní motorových vozidiel a ich prípojných vozidiel, systémov, komponentov a</w:t>
      </w:r>
      <w:r w:rsidR="00191995" w:rsidRPr="006055AC">
        <w:rPr>
          <w:rFonts w:ascii="Times New Roman" w:hAnsi="Times New Roman"/>
          <w:sz w:val="24"/>
          <w:szCs w:val="24"/>
        </w:rPr>
        <w:t> </w:t>
      </w:r>
      <w:r w:rsidRPr="006055AC">
        <w:rPr>
          <w:rFonts w:ascii="Times New Roman" w:hAnsi="Times New Roman"/>
          <w:sz w:val="24"/>
          <w:szCs w:val="24"/>
        </w:rPr>
        <w:t>samostatných</w:t>
      </w:r>
      <w:r w:rsidR="00191995" w:rsidRPr="006055AC">
        <w:rPr>
          <w:rFonts w:ascii="Times New Roman" w:hAnsi="Times New Roman"/>
          <w:sz w:val="24"/>
          <w:szCs w:val="24"/>
        </w:rPr>
        <w:t xml:space="preserve"> </w:t>
      </w:r>
      <w:r w:rsidRPr="006055AC">
        <w:rPr>
          <w:rFonts w:ascii="Times New Roman" w:hAnsi="Times New Roman"/>
          <w:sz w:val="24"/>
          <w:szCs w:val="24"/>
        </w:rPr>
        <w:t>technických jednotiek určených pre tieto vozidlá v znení neskorších predpisov,“ a na konci sa bodka nahrádza čiarkou a pripája sa táto citácia: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2 sa za odsek 28 vkladá nový odsek 29, ktorý znie:</w:t>
      </w:r>
    </w:p>
    <w:p w:rsidR="009B45E1" w:rsidRPr="006055AC" w:rsidRDefault="009B45E1" w:rsidP="00191995">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„(29) Odosielateľom je osoba uvedená ako odosielateľ v nákladnom liste alebo v</w:t>
      </w:r>
      <w:r w:rsidR="00191995" w:rsidRPr="006055AC">
        <w:rPr>
          <w:rFonts w:ascii="Times New Roman" w:hAnsi="Times New Roman"/>
          <w:sz w:val="24"/>
          <w:szCs w:val="24"/>
        </w:rPr>
        <w:t> </w:t>
      </w:r>
      <w:r w:rsidRPr="006055AC">
        <w:rPr>
          <w:rFonts w:ascii="Times New Roman" w:hAnsi="Times New Roman"/>
          <w:sz w:val="24"/>
          <w:szCs w:val="24"/>
        </w:rPr>
        <w:t>rovnocennom</w:t>
      </w:r>
      <w:r w:rsidR="00191995" w:rsidRPr="006055AC">
        <w:rPr>
          <w:rFonts w:ascii="Times New Roman" w:hAnsi="Times New Roman"/>
          <w:sz w:val="24"/>
          <w:szCs w:val="24"/>
        </w:rPr>
        <w:t xml:space="preserve"> </w:t>
      </w:r>
      <w:r w:rsidRPr="006055AC">
        <w:rPr>
          <w:rFonts w:ascii="Times New Roman" w:hAnsi="Times New Roman"/>
          <w:sz w:val="24"/>
          <w:szCs w:val="24"/>
        </w:rPr>
        <w:t>prepravnom doklade, akým je tranzitný nákladný list,</w:t>
      </w:r>
      <w:r w:rsidRPr="006055AC">
        <w:rPr>
          <w:rFonts w:ascii="Times New Roman" w:hAnsi="Times New Roman"/>
          <w:sz w:val="24"/>
          <w:szCs w:val="24"/>
          <w:vertAlign w:val="superscript"/>
        </w:rPr>
        <w:t>13a</w:t>
      </w:r>
      <w:r w:rsidRPr="006055AC">
        <w:rPr>
          <w:rFonts w:ascii="Times New Roman" w:hAnsi="Times New Roman"/>
          <w:sz w:val="24"/>
          <w:szCs w:val="24"/>
        </w:rPr>
        <w:t>) alebo v ktorej mene alebo na ktorej účet sa uzavrela zmluva o preprave s dopravcom.“.</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Doterajšie odseky 29 až 32 sa označujú ako odseky 30 až 33.</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lastRenderedPageBreak/>
        <w:t>Poznámka pod čiarou k odkazu 13a znie:</w:t>
      </w:r>
    </w:p>
    <w:p w:rsidR="009B45E1" w:rsidRPr="006055AC" w:rsidRDefault="009B45E1" w:rsidP="002C56D3">
      <w:pPr>
        <w:spacing w:after="0" w:line="240" w:lineRule="auto"/>
        <w:ind w:left="426" w:hanging="426"/>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13a</w:t>
      </w:r>
      <w:r w:rsidRPr="006055AC">
        <w:rPr>
          <w:rFonts w:ascii="Times New Roman" w:hAnsi="Times New Roman" w:cs="Times New Roman"/>
          <w:sz w:val="20"/>
          <w:szCs w:val="20"/>
        </w:rPr>
        <w:t>) Napríklad Dohovor o prepravnej zmluve v medzinárodnej cestnej nákladnej doprave (CMR) (vyhláška ministra zahraničných vecí č. 11/1975 Zb.) v platnom znení.“.</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Poznámky pod čiarou k odkazom 15, 20, 26 a 103 znejú:</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15</w:t>
      </w:r>
      <w:r w:rsidRPr="006055AC">
        <w:rPr>
          <w:rFonts w:ascii="Times New Roman" w:hAnsi="Times New Roman" w:cs="Times New Roman"/>
          <w:sz w:val="20"/>
          <w:szCs w:val="20"/>
        </w:rPr>
        <w:t>)  Čl. 4 a príloha I nariadenia (EÚ) 2018/858.</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 xml:space="preserve">  </w:t>
      </w:r>
      <w:r w:rsidRPr="006055AC">
        <w:rPr>
          <w:rFonts w:ascii="Times New Roman" w:hAnsi="Times New Roman" w:cs="Times New Roman"/>
          <w:sz w:val="20"/>
          <w:szCs w:val="20"/>
          <w:vertAlign w:val="superscript"/>
        </w:rPr>
        <w:t>20</w:t>
      </w:r>
      <w:r w:rsidRPr="006055AC">
        <w:rPr>
          <w:rFonts w:ascii="Times New Roman" w:hAnsi="Times New Roman" w:cs="Times New Roman"/>
          <w:sz w:val="20"/>
          <w:szCs w:val="20"/>
        </w:rPr>
        <w:t>)  Nariadenie (EÚ) 2018/858.</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 xml:space="preserve">  </w:t>
      </w:r>
      <w:r w:rsidRPr="006055AC">
        <w:rPr>
          <w:rFonts w:ascii="Times New Roman" w:hAnsi="Times New Roman" w:cs="Times New Roman"/>
          <w:sz w:val="20"/>
          <w:szCs w:val="20"/>
          <w:vertAlign w:val="superscript"/>
        </w:rPr>
        <w:t>26</w:t>
      </w:r>
      <w:r w:rsidRPr="006055AC">
        <w:rPr>
          <w:rFonts w:ascii="Times New Roman" w:hAnsi="Times New Roman" w:cs="Times New Roman"/>
          <w:sz w:val="20"/>
          <w:szCs w:val="20"/>
        </w:rPr>
        <w:t>)  Čl. 49 nariadenia (EÚ) 2018/858.</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 xml:space="preserve">  </w:t>
      </w:r>
      <w:r w:rsidRPr="006055AC">
        <w:rPr>
          <w:rFonts w:ascii="Times New Roman" w:hAnsi="Times New Roman" w:cs="Times New Roman"/>
          <w:sz w:val="20"/>
          <w:szCs w:val="20"/>
          <w:vertAlign w:val="superscript"/>
        </w:rPr>
        <w:t>103</w:t>
      </w:r>
      <w:r w:rsidRPr="006055AC">
        <w:rPr>
          <w:rFonts w:ascii="Times New Roman" w:hAnsi="Times New Roman" w:cs="Times New Roman"/>
          <w:sz w:val="20"/>
          <w:szCs w:val="20"/>
        </w:rPr>
        <w:t>) Čl. 68 a dodatok 1 prílohy III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192A43" w:rsidRPr="006055AC" w:rsidRDefault="005F64E3"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iCs/>
          <w:sz w:val="24"/>
          <w:szCs w:val="24"/>
        </w:rPr>
        <w:t>V § 6 ods. 1 sa slovo „alebo“ za slovom „zdravie“ nahrádza čiarkou a za slovo „osádky“ sa vkladajú slová „alebo majetok osôb“.</w:t>
      </w:r>
    </w:p>
    <w:p w:rsidR="00192A43" w:rsidRPr="006055AC" w:rsidRDefault="00192A43" w:rsidP="00191995">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6 sa dopĺňa odsekom 4, ktorý znie:</w:t>
      </w:r>
    </w:p>
    <w:p w:rsidR="009B45E1" w:rsidRPr="006055AC" w:rsidRDefault="009B45E1" w:rsidP="00191995">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„(4) Typový schvaľovací orgán s typovými schvaľovacími orgánmi iných štátov navzájom efektívne a účinne spolupracuje a vymieňa si informácie, ktoré sú relevantné pre ich úlohy a</w:t>
      </w:r>
      <w:r w:rsidR="00191995" w:rsidRPr="006055AC">
        <w:rPr>
          <w:rFonts w:ascii="Times New Roman" w:hAnsi="Times New Roman"/>
          <w:sz w:val="24"/>
          <w:szCs w:val="24"/>
        </w:rPr>
        <w:t> </w:t>
      </w:r>
      <w:r w:rsidRPr="006055AC">
        <w:rPr>
          <w:rFonts w:ascii="Times New Roman" w:hAnsi="Times New Roman"/>
          <w:sz w:val="24"/>
          <w:szCs w:val="24"/>
        </w:rPr>
        <w:t>funkcie.“.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poznámkach pod čiarou k odkazom 18 a 32 sa vypúšťa citácia „Nariadenie vlády Slovenskej republiky č. 140/2009 Z. z. v znení neskorších predpisov.“ a na konci sa pripája táto citácia: „Nariadenie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 ods. 3 sa na konci pripája táto veta: „Postupy typového schválenia upravujú osobitné predpisy.</w:t>
      </w:r>
      <w:r w:rsidRPr="006055AC">
        <w:rPr>
          <w:rFonts w:ascii="Times New Roman" w:hAnsi="Times New Roman"/>
          <w:sz w:val="24"/>
          <w:szCs w:val="24"/>
          <w:vertAlign w:val="superscript"/>
        </w:rPr>
        <w:t>18</w:t>
      </w:r>
      <w:r w:rsidRPr="006055AC">
        <w:rPr>
          <w:rFonts w:ascii="Times New Roman" w:hAnsi="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 ods. 9 sa na konci pripája táto veta: „Pri viacstupňovom typovom schválení sa uplatňujú postupy ustanovené osobitnými predpismi.</w:t>
      </w:r>
      <w:r w:rsidRPr="006055AC">
        <w:rPr>
          <w:rFonts w:ascii="Times New Roman" w:hAnsi="Times New Roman"/>
          <w:sz w:val="24"/>
          <w:szCs w:val="24"/>
          <w:vertAlign w:val="superscript"/>
        </w:rPr>
        <w:t>18</w:t>
      </w:r>
      <w:r w:rsidRPr="006055AC">
        <w:rPr>
          <w:rFonts w:ascii="Times New Roman" w:hAnsi="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Poznámka pod čiarou k od</w:t>
      </w:r>
      <w:r w:rsidR="00191995" w:rsidRPr="006055AC">
        <w:rPr>
          <w:rFonts w:ascii="Times New Roman" w:hAnsi="Times New Roman"/>
          <w:sz w:val="24"/>
          <w:szCs w:val="24"/>
        </w:rPr>
        <w:t>kazu 22 znie:</w:t>
      </w:r>
    </w:p>
    <w:p w:rsidR="009B45E1" w:rsidRPr="006055AC" w:rsidRDefault="009B45E1" w:rsidP="00191995">
      <w:pPr>
        <w:spacing w:after="0" w:line="240" w:lineRule="auto"/>
        <w:ind w:left="284" w:hanging="284"/>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22</w:t>
      </w:r>
      <w:r w:rsidRPr="006055AC">
        <w:rPr>
          <w:rFonts w:ascii="Times New Roman" w:hAnsi="Times New Roman" w:cs="Times New Roman"/>
          <w:sz w:val="20"/>
          <w:szCs w:val="20"/>
        </w:rPr>
        <w:t>) Časť A prílohy I nariadenia Európskeho parlamentu a Rady (EÚ) 2018/956 z  28. júna 2018 o monitorovaní a</w:t>
      </w:r>
      <w:r w:rsidR="00191995" w:rsidRPr="006055AC">
        <w:rPr>
          <w:rFonts w:ascii="Times New Roman" w:hAnsi="Times New Roman" w:cs="Times New Roman"/>
          <w:sz w:val="20"/>
          <w:szCs w:val="20"/>
        </w:rPr>
        <w:t> </w:t>
      </w:r>
      <w:r w:rsidRPr="006055AC">
        <w:rPr>
          <w:rFonts w:ascii="Times New Roman" w:hAnsi="Times New Roman" w:cs="Times New Roman"/>
          <w:sz w:val="20"/>
          <w:szCs w:val="20"/>
        </w:rPr>
        <w:t>nahlasovaní</w:t>
      </w:r>
      <w:r w:rsidR="00191995" w:rsidRPr="006055AC">
        <w:rPr>
          <w:rFonts w:ascii="Times New Roman" w:hAnsi="Times New Roman" w:cs="Times New Roman"/>
          <w:sz w:val="20"/>
          <w:szCs w:val="20"/>
        </w:rPr>
        <w:t xml:space="preserve"> </w:t>
      </w:r>
      <w:r w:rsidRPr="006055AC">
        <w:rPr>
          <w:rFonts w:ascii="Times New Roman" w:hAnsi="Times New Roman" w:cs="Times New Roman"/>
          <w:sz w:val="20"/>
          <w:szCs w:val="20"/>
        </w:rPr>
        <w:t>emisií CO</w:t>
      </w:r>
      <w:r w:rsidRPr="006055AC">
        <w:rPr>
          <w:rFonts w:ascii="Times New Roman" w:hAnsi="Times New Roman" w:cs="Times New Roman"/>
          <w:sz w:val="20"/>
          <w:szCs w:val="20"/>
          <w:vertAlign w:val="subscript"/>
        </w:rPr>
        <w:t>2</w:t>
      </w:r>
      <w:r w:rsidRPr="006055AC">
        <w:rPr>
          <w:rFonts w:ascii="Times New Roman" w:hAnsi="Times New Roman" w:cs="Times New Roman"/>
          <w:sz w:val="20"/>
          <w:szCs w:val="20"/>
        </w:rPr>
        <w:t xml:space="preserve"> a spotreby paliva nových ťažkých úžitkových vozidiel (Ú. v. EÚ L 173, 9.7.2018).</w:t>
      </w:r>
    </w:p>
    <w:p w:rsidR="009B45E1" w:rsidRPr="006055AC" w:rsidRDefault="009B45E1" w:rsidP="00191995">
      <w:pPr>
        <w:spacing w:after="0" w:line="240" w:lineRule="auto"/>
        <w:ind w:left="284"/>
        <w:jc w:val="both"/>
        <w:rPr>
          <w:rFonts w:ascii="Times New Roman" w:hAnsi="Times New Roman" w:cs="Times New Roman"/>
          <w:sz w:val="20"/>
          <w:szCs w:val="20"/>
        </w:rPr>
      </w:pPr>
      <w:r w:rsidRPr="006055AC">
        <w:rPr>
          <w:rFonts w:ascii="Times New Roman" w:hAnsi="Times New Roman" w:cs="Times New Roman"/>
          <w:sz w:val="20"/>
          <w:szCs w:val="20"/>
        </w:rPr>
        <w:t>Časť A prílohy II a časť A prílohy III nariadenia Európskeho parlamentu a Rady (EÚ) 2019/631 zo 17. apríla 2019, ktorým sa stanovujú emisné normy CO</w:t>
      </w:r>
      <w:r w:rsidRPr="006055AC">
        <w:rPr>
          <w:rFonts w:ascii="Times New Roman" w:hAnsi="Times New Roman" w:cs="Times New Roman"/>
          <w:sz w:val="20"/>
          <w:szCs w:val="20"/>
          <w:vertAlign w:val="subscript"/>
        </w:rPr>
        <w:t>2</w:t>
      </w:r>
      <w:r w:rsidRPr="006055AC">
        <w:rPr>
          <w:rFonts w:ascii="Times New Roman" w:hAnsi="Times New Roman" w:cs="Times New Roman"/>
          <w:sz w:val="20"/>
          <w:szCs w:val="20"/>
        </w:rPr>
        <w:t xml:space="preserve"> pre nové osobné vozidlá a nové ľahké úžitkové vozidlá a ktorým sa zrušujú nariadenia (ES) č. 443/2009 a (EÚ) č. 510/2011 (prepracované znenie) (Ú. v. EÚ L 111, 25.4.2019).“.</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poznámke pod čiarou k odkazu 28 sa vypúšťa citácia „§ 34 nariadenia vlády Slovenskej republiky č. 140/2009 Z. z.“ a na konci sa pripája táto citácia: „Čl. 55 a 56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21 ods. 1 sa za prvú vetu vkladá nová druhá veta, ktorá znie: „Výrobca je povinný zaviesť postupy, ktorými zabezpečí, aby bola výroba v zhode so schváleným typom.“.</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poznámke pod čiarou k odkazu 31 sa vypúšťa citácia „§ 21 nariadenia vlády Slovenskej republiky č. 140/2009 Z. z.,“ a na konci sa bodka nahrádza čiarkou a pripája sa táto citácia: „čl. 35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22 odseky 4 až 6 znejú:</w:t>
      </w:r>
    </w:p>
    <w:p w:rsidR="009B45E1" w:rsidRPr="006055AC" w:rsidRDefault="009B45E1" w:rsidP="00191995">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„(4) Vozidlo, systém, komponent, samostatnú technickú jednotku, nebezpečnú časť alebo vybavenie alebo spaľovací motor necestných pojazdných strojov, na ktorý sa vzťahuje postup typového schválenia podľa osobitných predpisov,</w:t>
      </w:r>
      <w:r w:rsidRPr="006055AC">
        <w:rPr>
          <w:rFonts w:ascii="Times New Roman" w:hAnsi="Times New Roman"/>
          <w:sz w:val="24"/>
          <w:szCs w:val="24"/>
          <w:vertAlign w:val="superscript"/>
        </w:rPr>
        <w:t>11</w:t>
      </w:r>
      <w:r w:rsidRPr="006055AC">
        <w:rPr>
          <w:rFonts w:ascii="Times New Roman" w:hAnsi="Times New Roman"/>
          <w:sz w:val="24"/>
          <w:szCs w:val="24"/>
        </w:rPr>
        <w:t>) možno uviesť na trh alebo sprístupniť na</w:t>
      </w:r>
      <w:r w:rsidR="00191995" w:rsidRPr="006055AC">
        <w:rPr>
          <w:rFonts w:ascii="Times New Roman" w:hAnsi="Times New Roman"/>
          <w:sz w:val="24"/>
          <w:szCs w:val="24"/>
        </w:rPr>
        <w:t> </w:t>
      </w:r>
      <w:r w:rsidRPr="006055AC">
        <w:rPr>
          <w:rFonts w:ascii="Times New Roman" w:hAnsi="Times New Roman"/>
          <w:sz w:val="24"/>
          <w:szCs w:val="24"/>
        </w:rPr>
        <w:t>trhu, len ak</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lastRenderedPageBreak/>
        <w:t>a)</w:t>
      </w:r>
      <w:r w:rsidRPr="006055AC">
        <w:rPr>
          <w:rFonts w:ascii="Times New Roman" w:hAnsi="Times New Roman" w:cs="Times New Roman"/>
          <w:sz w:val="24"/>
          <w:szCs w:val="24"/>
        </w:rPr>
        <w:tab/>
        <w:t>má udelené osvedčenie o typovom schválení,</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je vyrobené v súlade s udeleným schválením,</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Pr="006055AC">
        <w:rPr>
          <w:rFonts w:ascii="Times New Roman" w:hAnsi="Times New Roman" w:cs="Times New Roman"/>
          <w:sz w:val="24"/>
          <w:szCs w:val="24"/>
        </w:rPr>
        <w:tab/>
        <w:t>osvedčenie o typovom schválení je v súlade s príslušným regulačným aktom,</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d)</w:t>
      </w:r>
      <w:r w:rsidRPr="006055AC">
        <w:rPr>
          <w:rFonts w:ascii="Times New Roman" w:hAnsi="Times New Roman" w:cs="Times New Roman"/>
          <w:sz w:val="24"/>
          <w:szCs w:val="24"/>
        </w:rPr>
        <w:tab/>
        <w:t>nepredstavuje riziko ohrozenia verejného záujmu na bezpečnosti a</w:t>
      </w:r>
      <w:r w:rsidR="006468D7" w:rsidRPr="006055AC">
        <w:rPr>
          <w:rFonts w:ascii="Times New Roman" w:hAnsi="Times New Roman" w:cs="Times New Roman"/>
          <w:sz w:val="24"/>
          <w:szCs w:val="24"/>
        </w:rPr>
        <w:t> </w:t>
      </w:r>
      <w:r w:rsidRPr="006055AC">
        <w:rPr>
          <w:rFonts w:ascii="Times New Roman" w:hAnsi="Times New Roman" w:cs="Times New Roman"/>
          <w:sz w:val="24"/>
          <w:szCs w:val="24"/>
        </w:rPr>
        <w:t>zdraví</w:t>
      </w:r>
      <w:r w:rsidR="006468D7" w:rsidRPr="006055AC">
        <w:rPr>
          <w:rFonts w:ascii="Times New Roman" w:hAnsi="Times New Roman" w:cs="Times New Roman"/>
          <w:sz w:val="24"/>
          <w:szCs w:val="24"/>
        </w:rPr>
        <w:t xml:space="preserve"> alebo iného oprávneného záujmu alebo verejného záujmu,</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e)</w:t>
      </w:r>
      <w:r w:rsidRPr="006055AC">
        <w:rPr>
          <w:rFonts w:ascii="Times New Roman" w:hAnsi="Times New Roman" w:cs="Times New Roman"/>
          <w:sz w:val="24"/>
          <w:szCs w:val="24"/>
        </w:rPr>
        <w:tab/>
        <w:t>je opatrené značkou typového schválenia, výrobným štítkom alebo doplnkovým štítkom, údajom alebo iným symbolom s označením, ktoré sa vyžadujú príslušným regulačným aktom,</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f)</w:t>
      </w:r>
      <w:r w:rsidRPr="006055AC">
        <w:rPr>
          <w:rFonts w:ascii="Times New Roman" w:hAnsi="Times New Roman" w:cs="Times New Roman"/>
          <w:sz w:val="24"/>
          <w:szCs w:val="24"/>
        </w:rPr>
        <w:tab/>
        <w:t xml:space="preserve">je k </w:t>
      </w:r>
      <w:r w:rsidR="00CC1C43" w:rsidRPr="006055AC">
        <w:rPr>
          <w:rFonts w:ascii="Times New Roman" w:hAnsi="Times New Roman" w:cs="Times New Roman"/>
          <w:sz w:val="24"/>
          <w:szCs w:val="24"/>
        </w:rPr>
        <w:t>nemu</w:t>
      </w:r>
      <w:r w:rsidRPr="006055AC">
        <w:rPr>
          <w:rFonts w:ascii="Times New Roman" w:hAnsi="Times New Roman" w:cs="Times New Roman"/>
          <w:sz w:val="24"/>
          <w:szCs w:val="24"/>
        </w:rPr>
        <w:t xml:space="preserve"> pripojený návod na obsluhu, užívateľská príručka, príručka na údržbu alebo iný dokument, ktorým sa opisujú všetky osobitné podmienky alebo obmedzenia viažuce sa na ich používanie</w:t>
      </w:r>
      <w:r w:rsidR="00CC1C43" w:rsidRPr="006055AC">
        <w:rPr>
          <w:rFonts w:ascii="Times New Roman" w:hAnsi="Times New Roman" w:cs="Times New Roman"/>
          <w:sz w:val="24"/>
          <w:szCs w:val="24"/>
        </w:rPr>
        <w:t>, ak to vyžaduje</w:t>
      </w:r>
      <w:r w:rsidRPr="006055AC">
        <w:rPr>
          <w:rFonts w:ascii="Times New Roman" w:hAnsi="Times New Roman" w:cs="Times New Roman"/>
          <w:sz w:val="24"/>
          <w:szCs w:val="24"/>
        </w:rPr>
        <w:t xml:space="preserve"> príslušn</w:t>
      </w:r>
      <w:r w:rsidR="00CC1C43" w:rsidRPr="006055AC">
        <w:rPr>
          <w:rFonts w:ascii="Times New Roman" w:hAnsi="Times New Roman" w:cs="Times New Roman"/>
          <w:sz w:val="24"/>
          <w:szCs w:val="24"/>
        </w:rPr>
        <w:t>ý</w:t>
      </w:r>
      <w:r w:rsidRPr="006055AC">
        <w:rPr>
          <w:rFonts w:ascii="Times New Roman" w:hAnsi="Times New Roman" w:cs="Times New Roman"/>
          <w:sz w:val="24"/>
          <w:szCs w:val="24"/>
        </w:rPr>
        <w:t xml:space="preserve"> regulačn</w:t>
      </w:r>
      <w:r w:rsidR="00CC1C43" w:rsidRPr="006055AC">
        <w:rPr>
          <w:rFonts w:ascii="Times New Roman" w:hAnsi="Times New Roman" w:cs="Times New Roman"/>
          <w:sz w:val="24"/>
          <w:szCs w:val="24"/>
        </w:rPr>
        <w:t>ý</w:t>
      </w:r>
      <w:r w:rsidRPr="006055AC">
        <w:rPr>
          <w:rFonts w:ascii="Times New Roman" w:hAnsi="Times New Roman" w:cs="Times New Roman"/>
          <w:sz w:val="24"/>
          <w:szCs w:val="24"/>
        </w:rPr>
        <w:t xml:space="preserve"> akt,</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g)</w:t>
      </w:r>
      <w:r w:rsidRPr="006055AC">
        <w:rPr>
          <w:rFonts w:ascii="Times New Roman" w:hAnsi="Times New Roman" w:cs="Times New Roman"/>
          <w:sz w:val="24"/>
          <w:szCs w:val="24"/>
        </w:rPr>
        <w:tab/>
        <w:t>k vozidlu je pripojené osvedčenie o zhode COC pod</w:t>
      </w:r>
      <w:r w:rsidR="004C7EE7" w:rsidRPr="006055AC">
        <w:rPr>
          <w:rFonts w:ascii="Times New Roman" w:hAnsi="Times New Roman" w:cs="Times New Roman"/>
          <w:sz w:val="24"/>
          <w:szCs w:val="24"/>
        </w:rPr>
        <w:t>ľa príslušného regulačného aktu a</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h)</w:t>
      </w:r>
      <w:r w:rsidRPr="006055AC">
        <w:rPr>
          <w:rFonts w:ascii="Times New Roman" w:hAnsi="Times New Roman" w:cs="Times New Roman"/>
          <w:sz w:val="24"/>
          <w:szCs w:val="24"/>
        </w:rPr>
        <w:tab/>
        <w:t>osvedčenie o typovom schválení nebolo odňaté alebo zrušené orgánom typového schválenia z dôvodu, že vozidlo, systém, komponent, samostatná technická jednotka, nebezpečná časť alebo vybavenie alebo spaľovací motor necestných pojazdných strojov nespĺňa podmienky príslušného regulačného aktu alebo ohrozuje verejný záujem na</w:t>
      </w:r>
      <w:r w:rsidR="00191995" w:rsidRPr="006055AC">
        <w:rPr>
          <w:rFonts w:ascii="Times New Roman" w:hAnsi="Times New Roman" w:cs="Times New Roman"/>
          <w:sz w:val="24"/>
          <w:szCs w:val="24"/>
        </w:rPr>
        <w:t> </w:t>
      </w:r>
      <w:r w:rsidRPr="006055AC">
        <w:rPr>
          <w:rFonts w:ascii="Times New Roman" w:hAnsi="Times New Roman" w:cs="Times New Roman"/>
          <w:sz w:val="24"/>
          <w:szCs w:val="24"/>
        </w:rPr>
        <w:t>bezpečnosti a zdraví.</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(5) Vozidlo, systém, komponent alebo samostatnú technickú jednotku, na ktorú sa vzťahuje postup vnútroštátneho typového schválenia, možno uviesť na trh al</w:t>
      </w:r>
      <w:r w:rsidR="00303634" w:rsidRPr="006055AC">
        <w:rPr>
          <w:rFonts w:ascii="Times New Roman" w:hAnsi="Times New Roman"/>
          <w:sz w:val="24"/>
          <w:szCs w:val="24"/>
        </w:rPr>
        <w:t>ebo sprístupniť na trhu, len ak</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má udelené osvedčenie o vnútroštátnom typovom schválení,</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 xml:space="preserve">je vyrobené v súlade s udeleným </w:t>
      </w:r>
      <w:r w:rsidR="00AD6267" w:rsidRPr="006055AC">
        <w:rPr>
          <w:rFonts w:ascii="Times New Roman" w:hAnsi="Times New Roman" w:cs="Times New Roman"/>
          <w:sz w:val="24"/>
          <w:szCs w:val="24"/>
        </w:rPr>
        <w:t xml:space="preserve">vnútroštátnym </w:t>
      </w:r>
      <w:r w:rsidRPr="006055AC">
        <w:rPr>
          <w:rFonts w:ascii="Times New Roman" w:hAnsi="Times New Roman" w:cs="Times New Roman"/>
          <w:sz w:val="24"/>
          <w:szCs w:val="24"/>
        </w:rPr>
        <w:t>typovým schválením,</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Pr="006055AC">
        <w:rPr>
          <w:rFonts w:ascii="Times New Roman" w:hAnsi="Times New Roman" w:cs="Times New Roman"/>
          <w:sz w:val="24"/>
          <w:szCs w:val="24"/>
        </w:rPr>
        <w:tab/>
        <w:t>nepredstavuje riziko ohrozenia verejného záujmu na bezpečnosti a zdraví</w:t>
      </w:r>
      <w:r w:rsidR="00691F00" w:rsidRPr="006055AC">
        <w:rPr>
          <w:rFonts w:ascii="Times New Roman" w:hAnsi="Times New Roman" w:cs="Times New Roman"/>
          <w:sz w:val="24"/>
          <w:szCs w:val="24"/>
        </w:rPr>
        <w:t xml:space="preserve"> alebo iného oprávneného záujmu alebo verejného záujmu</w:t>
      </w:r>
      <w:r w:rsidRPr="006055AC">
        <w:rPr>
          <w:rFonts w:ascii="Times New Roman" w:hAnsi="Times New Roman" w:cs="Times New Roman"/>
          <w:sz w:val="24"/>
          <w:szCs w:val="24"/>
        </w:rPr>
        <w:t>,</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d)</w:t>
      </w:r>
      <w:r w:rsidRPr="006055AC">
        <w:rPr>
          <w:rFonts w:ascii="Times New Roman" w:hAnsi="Times New Roman" w:cs="Times New Roman"/>
          <w:sz w:val="24"/>
          <w:szCs w:val="24"/>
        </w:rPr>
        <w:tab/>
        <w:t>je opatrené značkou, výrobným štítkom alebo doplnkovým štítkom, údajom alebo iným symbolom s označením, ktoré sa vyžadujú v súlade s udeleným vnútroštátnym osvedčením o typovom schválení,</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e)</w:t>
      </w:r>
      <w:r w:rsidRPr="006055AC">
        <w:rPr>
          <w:rFonts w:ascii="Times New Roman" w:hAnsi="Times New Roman" w:cs="Times New Roman"/>
          <w:sz w:val="24"/>
          <w:szCs w:val="24"/>
        </w:rPr>
        <w:tab/>
        <w:t>je k nim pripojený návod na obsluhu, užívateľská príručka, príručka na údržbu alebo iný dokument, ktorým sa opisujú všetky osobitné podmienky alebo obmedzenia viažuce sa</w:t>
      </w:r>
      <w:r w:rsidR="00191995" w:rsidRPr="006055AC">
        <w:rPr>
          <w:rFonts w:ascii="Times New Roman" w:hAnsi="Times New Roman" w:cs="Times New Roman"/>
          <w:sz w:val="24"/>
          <w:szCs w:val="24"/>
        </w:rPr>
        <w:t> </w:t>
      </w:r>
      <w:r w:rsidRPr="006055AC">
        <w:rPr>
          <w:rFonts w:ascii="Times New Roman" w:hAnsi="Times New Roman" w:cs="Times New Roman"/>
          <w:sz w:val="24"/>
          <w:szCs w:val="24"/>
        </w:rPr>
        <w:t>na ich používanie v súlade s udeleným vnútroštátnym</w:t>
      </w:r>
      <w:r w:rsidR="004C7EE7" w:rsidRPr="006055AC">
        <w:rPr>
          <w:rFonts w:ascii="Times New Roman" w:hAnsi="Times New Roman" w:cs="Times New Roman"/>
          <w:sz w:val="24"/>
          <w:szCs w:val="24"/>
        </w:rPr>
        <w:t xml:space="preserve"> osvedčením o typovom schválení a</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f)</w:t>
      </w:r>
      <w:r w:rsidRPr="006055AC">
        <w:rPr>
          <w:rFonts w:ascii="Times New Roman" w:hAnsi="Times New Roman" w:cs="Times New Roman"/>
          <w:sz w:val="24"/>
          <w:szCs w:val="24"/>
        </w:rPr>
        <w:tab/>
        <w:t>osvedčenie o vnútroštátnom typovom schválení nebolo odobraté alebo zrušené orgánom typového schválenia z dôvodu, že vozidlo, systém, komponent alebo samostatná technická jednotka, nebezpečná časť alebo vybavenie alebo spaľovací motor necestných pojazdných strojov nespĺňa podmienky v súlade s príslušným vnútroštátnym typovým schválením alebo ohrozuje verejný záujem na bezpečnosti a zdraví.</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(6) Pre uvádzanie na trh a sprístupnenie na trhu vozidla, systému, komponentu, samostatnej technickej jednotky, nebezpečnej časti alebo vybavenia alebo spaľovacieho motora necestných pojazdných strojov platia podmienky a povinnosti ustanovené osobitnými predpismi o typovom schvaľovaní.</w:t>
      </w:r>
      <w:r w:rsidRPr="006055AC">
        <w:rPr>
          <w:rFonts w:ascii="Times New Roman" w:hAnsi="Times New Roman"/>
          <w:sz w:val="24"/>
          <w:szCs w:val="24"/>
          <w:vertAlign w:val="superscript"/>
        </w:rPr>
        <w:t>11</w:t>
      </w:r>
      <w:r w:rsidRPr="006055AC">
        <w:rPr>
          <w:rFonts w:ascii="Times New Roman" w:hAnsi="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22 sa dopĺňa odsekom 7, ktorý znie:</w:t>
      </w:r>
    </w:p>
    <w:p w:rsidR="009B45E1" w:rsidRPr="006055AC" w:rsidRDefault="009B45E1" w:rsidP="00191995">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„(7) Hospodársky subjekt, ktorý uvádza na trh alebo sprístupňuje na trhu vozidlo, systém, komponent, samostatnú technickú jednotku, nebezpečnú časť alebo vybavenie alebo spaľovací motor necestných pojazdných strojov, je p</w:t>
      </w:r>
      <w:r w:rsidR="00D664E1" w:rsidRPr="006055AC">
        <w:rPr>
          <w:rFonts w:ascii="Times New Roman" w:hAnsi="Times New Roman"/>
          <w:sz w:val="24"/>
          <w:szCs w:val="24"/>
        </w:rPr>
        <w:t>ovinný</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preukázať orgánu dohľadu nad trhom, že vozidlo, systém, komponent, samostatná technická jednotka, nebezpečná časť alebo vybavenie alebo spaľovací motor necestných pojazdných strojov spĺňajú podmienky ustanovené v odsekoch 4 až 6,</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lastRenderedPageBreak/>
        <w:t>b)</w:t>
      </w:r>
      <w:r w:rsidRPr="006055AC">
        <w:rPr>
          <w:rFonts w:ascii="Times New Roman" w:hAnsi="Times New Roman" w:cs="Times New Roman"/>
          <w:sz w:val="24"/>
          <w:szCs w:val="24"/>
        </w:rPr>
        <w:tab/>
        <w:t xml:space="preserve">na vyžiadanie ku každému vozidlu, systému, komponentu, samostatnej technickej jednotke, nebezpečnej časti alebo vybaveniu alebo spaľovaciemu motoru necestných pojazdných strojov dodať kópiu osvedčenia o typovom schválení, </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Pr="006055AC">
        <w:rPr>
          <w:rFonts w:ascii="Times New Roman" w:hAnsi="Times New Roman" w:cs="Times New Roman"/>
          <w:sz w:val="24"/>
          <w:szCs w:val="24"/>
        </w:rPr>
        <w:tab/>
        <w:t>pred kúpou alebo pred lízingom nového vozidla informovať o spotrebe paliva a</w:t>
      </w:r>
      <w:r w:rsidR="00191995" w:rsidRPr="006055AC">
        <w:rPr>
          <w:rFonts w:ascii="Times New Roman" w:hAnsi="Times New Roman" w:cs="Times New Roman"/>
          <w:sz w:val="24"/>
          <w:szCs w:val="24"/>
        </w:rPr>
        <w:t> </w:t>
      </w:r>
      <w:r w:rsidRPr="006055AC">
        <w:rPr>
          <w:rFonts w:ascii="Times New Roman" w:hAnsi="Times New Roman" w:cs="Times New Roman"/>
          <w:sz w:val="24"/>
          <w:szCs w:val="24"/>
        </w:rPr>
        <w:t>o</w:t>
      </w:r>
      <w:r w:rsidR="00191995" w:rsidRPr="006055AC">
        <w:rPr>
          <w:rFonts w:ascii="Times New Roman" w:hAnsi="Times New Roman" w:cs="Times New Roman"/>
          <w:sz w:val="24"/>
          <w:szCs w:val="24"/>
        </w:rPr>
        <w:t> </w:t>
      </w:r>
      <w:r w:rsidRPr="006055AC">
        <w:rPr>
          <w:rFonts w:ascii="Times New Roman" w:hAnsi="Times New Roman" w:cs="Times New Roman"/>
          <w:sz w:val="24"/>
          <w:szCs w:val="24"/>
        </w:rPr>
        <w:t>emisiách CO</w:t>
      </w:r>
      <w:r w:rsidRPr="006055AC">
        <w:rPr>
          <w:rFonts w:ascii="Times New Roman" w:hAnsi="Times New Roman" w:cs="Times New Roman"/>
          <w:sz w:val="24"/>
          <w:szCs w:val="24"/>
          <w:vertAlign w:val="subscript"/>
        </w:rPr>
        <w:t>2</w:t>
      </w:r>
      <w:r w:rsidRPr="006055AC">
        <w:rPr>
          <w:rFonts w:ascii="Times New Roman" w:hAnsi="Times New Roman" w:cs="Times New Roman"/>
          <w:sz w:val="24"/>
          <w:szCs w:val="24"/>
        </w:rPr>
        <w:t xml:space="preserve"> nových osobných vozidiel podľa osobitného predpisu,</w:t>
      </w:r>
      <w:r w:rsidRPr="006055AC">
        <w:rPr>
          <w:rFonts w:ascii="Times New Roman" w:hAnsi="Times New Roman" w:cs="Times New Roman"/>
          <w:sz w:val="24"/>
          <w:szCs w:val="24"/>
          <w:vertAlign w:val="superscript"/>
        </w:rPr>
        <w:t>33</w:t>
      </w:r>
      <w:r w:rsidRPr="006055AC">
        <w:rPr>
          <w:rFonts w:ascii="Times New Roman" w:hAnsi="Times New Roman" w:cs="Times New Roman"/>
          <w:sz w:val="24"/>
          <w:szCs w:val="24"/>
        </w:rPr>
        <w:t>)</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d)</w:t>
      </w:r>
      <w:r w:rsidRPr="006055AC">
        <w:rPr>
          <w:rFonts w:ascii="Times New Roman" w:hAnsi="Times New Roman" w:cs="Times New Roman"/>
          <w:sz w:val="24"/>
          <w:szCs w:val="24"/>
        </w:rPr>
        <w:tab/>
        <w:t>zabezpečiť plnenie povinnosti o označovaní pneumatík vyplývajúce z osobitného predpisu,</w:t>
      </w:r>
      <w:r w:rsidRPr="006055AC">
        <w:rPr>
          <w:rFonts w:ascii="Times New Roman" w:hAnsi="Times New Roman" w:cs="Times New Roman"/>
          <w:sz w:val="24"/>
          <w:szCs w:val="24"/>
          <w:vertAlign w:val="superscript"/>
        </w:rPr>
        <w:t>34</w:t>
      </w:r>
      <w:r w:rsidRPr="006055AC">
        <w:rPr>
          <w:rFonts w:ascii="Times New Roman" w:hAnsi="Times New Roman" w:cs="Times New Roman"/>
          <w:sz w:val="24"/>
          <w:szCs w:val="24"/>
        </w:rPr>
        <w:t>)</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e)</w:t>
      </w:r>
      <w:r w:rsidRPr="006055AC">
        <w:rPr>
          <w:rFonts w:ascii="Times New Roman" w:hAnsi="Times New Roman" w:cs="Times New Roman"/>
          <w:sz w:val="24"/>
          <w:szCs w:val="24"/>
        </w:rPr>
        <w:tab/>
        <w:t>plniť iné povinnosti ustanovené osobitnými predpismi o typovom schvaľovaní</w:t>
      </w:r>
      <w:r w:rsidRPr="006055AC">
        <w:rPr>
          <w:rFonts w:ascii="Times New Roman" w:hAnsi="Times New Roman" w:cs="Times New Roman"/>
          <w:sz w:val="24"/>
          <w:szCs w:val="24"/>
          <w:vertAlign w:val="superscript"/>
        </w:rPr>
        <w:t>11</w:t>
      </w:r>
      <w:r w:rsidRPr="006055AC">
        <w:rPr>
          <w:rFonts w:ascii="Times New Roman" w:hAnsi="Times New Roman" w:cs="Times New Roman"/>
          <w:sz w:val="24"/>
          <w:szCs w:val="24"/>
        </w:rPr>
        <w:t>) vo</w:t>
      </w:r>
      <w:r w:rsidR="00191995" w:rsidRPr="006055AC">
        <w:rPr>
          <w:rFonts w:ascii="Times New Roman" w:hAnsi="Times New Roman" w:cs="Times New Roman"/>
          <w:sz w:val="24"/>
          <w:szCs w:val="24"/>
        </w:rPr>
        <w:t> </w:t>
      </w:r>
      <w:r w:rsidRPr="006055AC">
        <w:rPr>
          <w:rFonts w:ascii="Times New Roman" w:hAnsi="Times New Roman" w:cs="Times New Roman"/>
          <w:sz w:val="24"/>
          <w:szCs w:val="24"/>
        </w:rPr>
        <w:t>vzťahu k orgánu dohľadu nad trhom,</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f)</w:t>
      </w:r>
      <w:r w:rsidRPr="006055AC">
        <w:rPr>
          <w:rFonts w:ascii="Times New Roman" w:hAnsi="Times New Roman" w:cs="Times New Roman"/>
          <w:sz w:val="24"/>
          <w:szCs w:val="24"/>
        </w:rPr>
        <w:tab/>
        <w:t>umožniť výkon činnosti orgánu dohľadu nad trhom na čas nevyhnutný na vykonanie dohľadu,</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g)</w:t>
      </w:r>
      <w:r w:rsidRPr="006055AC">
        <w:rPr>
          <w:rFonts w:ascii="Times New Roman" w:hAnsi="Times New Roman" w:cs="Times New Roman"/>
          <w:sz w:val="24"/>
          <w:szCs w:val="24"/>
        </w:rPr>
        <w:tab/>
        <w:t>poskytnúť orgánu dohľadu nad trhom súčinnosť pri výkone dohľadu,</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h)</w:t>
      </w:r>
      <w:r w:rsidRPr="006055AC">
        <w:rPr>
          <w:rFonts w:ascii="Times New Roman" w:hAnsi="Times New Roman" w:cs="Times New Roman"/>
          <w:sz w:val="24"/>
          <w:szCs w:val="24"/>
        </w:rPr>
        <w:tab/>
        <w:t>umožniť orgánu dohľadu nad trhom prístup k vozidlu, systému, komponentu, samostatnej technickej jednotke, nebezpečnej časti alebo vybaveniu alebo spaľovaciemu motoru necestných pojazdných strojov,</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i)</w:t>
      </w:r>
      <w:r w:rsidRPr="006055AC">
        <w:rPr>
          <w:rFonts w:ascii="Times New Roman" w:hAnsi="Times New Roman" w:cs="Times New Roman"/>
          <w:sz w:val="24"/>
          <w:szCs w:val="24"/>
        </w:rPr>
        <w:tab/>
        <w:t>umožniť orgánu dohľadu nad trhom prístup k osvedčeniu o typovom schválení, osvedčeniu o zhode COC alebo k iným dokumentom potrebným na výkon dohľadu,</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j)</w:t>
      </w:r>
      <w:r w:rsidRPr="006055AC">
        <w:rPr>
          <w:rFonts w:ascii="Times New Roman" w:hAnsi="Times New Roman" w:cs="Times New Roman"/>
          <w:sz w:val="24"/>
          <w:szCs w:val="24"/>
        </w:rPr>
        <w:tab/>
        <w:t>poskytnúť na základe žiadosti orgánu dohľadu nad trhom kópie dokumentov, ktoré sa</w:t>
      </w:r>
      <w:r w:rsidR="00191995" w:rsidRPr="006055AC">
        <w:rPr>
          <w:rFonts w:ascii="Times New Roman" w:hAnsi="Times New Roman" w:cs="Times New Roman"/>
          <w:sz w:val="24"/>
          <w:szCs w:val="24"/>
        </w:rPr>
        <w:t> </w:t>
      </w:r>
      <w:r w:rsidRPr="006055AC">
        <w:rPr>
          <w:rFonts w:ascii="Times New Roman" w:hAnsi="Times New Roman" w:cs="Times New Roman"/>
          <w:sz w:val="24"/>
          <w:szCs w:val="24"/>
        </w:rPr>
        <w:t>týkajú vozidla, systému, komponentu, samostatnej technickej jednotky, nebezpečnej časti alebo vybavenia alebo spaľovacieho motora necestných pojazdných strojov v</w:t>
      </w:r>
      <w:r w:rsidR="00CA71F2" w:rsidRPr="006055AC">
        <w:rPr>
          <w:rFonts w:ascii="Times New Roman" w:hAnsi="Times New Roman" w:cs="Times New Roman"/>
          <w:sz w:val="24"/>
          <w:szCs w:val="24"/>
        </w:rPr>
        <w:t> </w:t>
      </w:r>
      <w:r w:rsidRPr="006055AC">
        <w:rPr>
          <w:rFonts w:ascii="Times New Roman" w:hAnsi="Times New Roman" w:cs="Times New Roman"/>
          <w:sz w:val="24"/>
          <w:szCs w:val="24"/>
        </w:rPr>
        <w:t>listinnej</w:t>
      </w:r>
      <w:r w:rsidR="00CA71F2" w:rsidRPr="006055AC">
        <w:rPr>
          <w:rFonts w:ascii="Times New Roman" w:hAnsi="Times New Roman" w:cs="Times New Roman"/>
          <w:sz w:val="24"/>
          <w:szCs w:val="24"/>
        </w:rPr>
        <w:t xml:space="preserve"> </w:t>
      </w:r>
      <w:r w:rsidRPr="006055AC">
        <w:rPr>
          <w:rFonts w:ascii="Times New Roman" w:hAnsi="Times New Roman" w:cs="Times New Roman"/>
          <w:sz w:val="24"/>
          <w:szCs w:val="24"/>
        </w:rPr>
        <w:t xml:space="preserve">podobe alebo v elektronickej podobe, </w:t>
      </w:r>
    </w:p>
    <w:p w:rsidR="009B45E1" w:rsidRPr="006055AC"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k)</w:t>
      </w:r>
      <w:r w:rsidRPr="006055AC">
        <w:rPr>
          <w:rFonts w:ascii="Times New Roman" w:hAnsi="Times New Roman" w:cs="Times New Roman"/>
          <w:sz w:val="24"/>
          <w:szCs w:val="24"/>
        </w:rPr>
        <w:tab/>
        <w:t>poskytnúť orgánu dohľadu nad trhom informácie, ktoré sa týkajú ich pôvodu.“.</w:t>
      </w:r>
    </w:p>
    <w:p w:rsidR="009B45E1" w:rsidRPr="006055AC" w:rsidRDefault="009B45E1" w:rsidP="007E6EBB">
      <w:pPr>
        <w:spacing w:after="0" w:line="240" w:lineRule="auto"/>
        <w:jc w:val="both"/>
        <w:rPr>
          <w:rFonts w:ascii="Times New Roman" w:hAnsi="Times New Roman" w:cs="Times New Roman"/>
          <w:sz w:val="24"/>
          <w:szCs w:val="24"/>
        </w:rPr>
      </w:pPr>
    </w:p>
    <w:p w:rsidR="00502484" w:rsidRPr="006055AC" w:rsidRDefault="00502484" w:rsidP="00B0558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23 ods. 1 písm. o) znie:</w:t>
      </w:r>
    </w:p>
    <w:p w:rsidR="00502484" w:rsidRPr="006055AC" w:rsidRDefault="00502484" w:rsidP="00B0558B">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„o)</w:t>
      </w:r>
      <w:r w:rsidR="00B0558B" w:rsidRPr="006055AC">
        <w:rPr>
          <w:rFonts w:ascii="Times New Roman" w:hAnsi="Times New Roman" w:cs="Times New Roman"/>
          <w:sz w:val="24"/>
          <w:szCs w:val="24"/>
        </w:rPr>
        <w:tab/>
      </w:r>
      <w:r w:rsidRPr="006055AC">
        <w:rPr>
          <w:rFonts w:ascii="Times New Roman" w:hAnsi="Times New Roman" w:cs="Times New Roman"/>
          <w:sz w:val="24"/>
          <w:szCs w:val="24"/>
        </w:rPr>
        <w:t>plniť povinnosti ustanovené osobitnými predpismi o typovom schvaľovaní</w:t>
      </w:r>
      <w:r w:rsidRPr="006055AC">
        <w:rPr>
          <w:rFonts w:ascii="Times New Roman" w:hAnsi="Times New Roman" w:cs="Times New Roman"/>
          <w:sz w:val="24"/>
          <w:szCs w:val="24"/>
          <w:vertAlign w:val="superscript"/>
        </w:rPr>
        <w:t>11</w:t>
      </w:r>
      <w:r w:rsidR="00696F92" w:rsidRPr="006055AC">
        <w:rPr>
          <w:rFonts w:ascii="Times New Roman" w:hAnsi="Times New Roman" w:cs="Times New Roman"/>
          <w:sz w:val="24"/>
          <w:szCs w:val="24"/>
        </w:rPr>
        <w:t>) a regulačnými akt</w:t>
      </w:r>
      <w:r w:rsidRPr="006055AC">
        <w:rPr>
          <w:rFonts w:ascii="Times New Roman" w:hAnsi="Times New Roman" w:cs="Times New Roman"/>
          <w:sz w:val="24"/>
          <w:szCs w:val="24"/>
        </w:rPr>
        <w:t>mi,</w:t>
      </w:r>
      <w:r w:rsidR="00B0558B" w:rsidRPr="006055AC">
        <w:rPr>
          <w:rFonts w:ascii="Times New Roman" w:hAnsi="Times New Roman" w:cs="Times New Roman"/>
          <w:sz w:val="24"/>
          <w:szCs w:val="24"/>
        </w:rPr>
        <w:t>“.</w:t>
      </w:r>
    </w:p>
    <w:p w:rsidR="00B0558B" w:rsidRPr="006055AC" w:rsidRDefault="00B0558B" w:rsidP="00502484">
      <w:pPr>
        <w:spacing w:after="0" w:line="240" w:lineRule="auto"/>
        <w:jc w:val="both"/>
        <w:rPr>
          <w:rFonts w:ascii="Times New Roman" w:hAnsi="Times New Roman" w:cs="Times New Roman"/>
          <w:sz w:val="24"/>
          <w:szCs w:val="24"/>
        </w:rPr>
      </w:pPr>
    </w:p>
    <w:p w:rsidR="00B0558B" w:rsidRPr="006055AC" w:rsidRDefault="00B0558B" w:rsidP="00502484">
      <w:pPr>
        <w:spacing w:after="0" w:line="240" w:lineRule="auto"/>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35 sa vypúšťa.</w:t>
      </w:r>
    </w:p>
    <w:p w:rsidR="0022410D" w:rsidRPr="006055AC" w:rsidRDefault="0022410D" w:rsidP="0022410D">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23 sa odsek 1 dopĺňa písmenami q) a r), ktoré znejú:</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„q)</w:t>
      </w:r>
      <w:r w:rsidR="00CA71F2" w:rsidRPr="006055AC">
        <w:rPr>
          <w:rFonts w:ascii="Times New Roman" w:hAnsi="Times New Roman" w:cs="Times New Roman"/>
          <w:sz w:val="24"/>
          <w:szCs w:val="24"/>
        </w:rPr>
        <w:tab/>
      </w:r>
      <w:r w:rsidRPr="006055AC">
        <w:rPr>
          <w:rFonts w:ascii="Times New Roman" w:hAnsi="Times New Roman" w:cs="Times New Roman"/>
          <w:sz w:val="24"/>
          <w:szCs w:val="24"/>
        </w:rPr>
        <w:t>poskytovať technické informácie ustanovené osobitným predpisom,</w:t>
      </w:r>
      <w:r w:rsidRPr="006055AC">
        <w:rPr>
          <w:rFonts w:ascii="Times New Roman" w:hAnsi="Times New Roman" w:cs="Times New Roman"/>
          <w:sz w:val="24"/>
          <w:szCs w:val="24"/>
          <w:vertAlign w:val="superscript"/>
        </w:rPr>
        <w:t>36a</w:t>
      </w:r>
      <w:r w:rsidRPr="006055AC">
        <w:rPr>
          <w:rFonts w:ascii="Times New Roman" w:hAnsi="Times New Roman" w:cs="Times New Roman"/>
          <w:sz w:val="24"/>
          <w:szCs w:val="24"/>
        </w:rPr>
        <w:t>)</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 xml:space="preserve">  r)</w:t>
      </w:r>
      <w:r w:rsidR="00CA71F2" w:rsidRPr="006055AC">
        <w:rPr>
          <w:rFonts w:ascii="Times New Roman" w:hAnsi="Times New Roman" w:cs="Times New Roman"/>
          <w:sz w:val="24"/>
          <w:szCs w:val="24"/>
        </w:rPr>
        <w:tab/>
      </w:r>
      <w:r w:rsidRPr="006055AC">
        <w:rPr>
          <w:rFonts w:ascii="Times New Roman" w:hAnsi="Times New Roman" w:cs="Times New Roman"/>
          <w:sz w:val="24"/>
          <w:szCs w:val="24"/>
        </w:rPr>
        <w:t>poskytovať informácie palubného diagnostického systému OBD, informácie o opravách a údržbe vozidiel ustanovené osobitným predpisom</w:t>
      </w:r>
      <w:r w:rsidRPr="006055AC">
        <w:rPr>
          <w:rFonts w:ascii="Times New Roman" w:hAnsi="Times New Roman" w:cs="Times New Roman"/>
          <w:sz w:val="24"/>
          <w:szCs w:val="24"/>
          <w:vertAlign w:val="superscript"/>
        </w:rPr>
        <w:t>36b</w:t>
      </w:r>
      <w:r w:rsidRPr="006055AC">
        <w:rPr>
          <w:rFonts w:ascii="Times New Roman" w:hAnsi="Times New Roman" w:cs="Times New Roman"/>
          <w:sz w:val="24"/>
          <w:szCs w:val="24"/>
        </w:rPr>
        <w:t>) a umožniť vykonať audit s</w:t>
      </w:r>
      <w:r w:rsidR="00CA71F2" w:rsidRPr="006055AC">
        <w:rPr>
          <w:rFonts w:ascii="Times New Roman" w:hAnsi="Times New Roman" w:cs="Times New Roman"/>
          <w:sz w:val="24"/>
          <w:szCs w:val="24"/>
        </w:rPr>
        <w:t> </w:t>
      </w:r>
      <w:r w:rsidRPr="006055AC">
        <w:rPr>
          <w:rFonts w:ascii="Times New Roman" w:hAnsi="Times New Roman" w:cs="Times New Roman"/>
          <w:sz w:val="24"/>
          <w:szCs w:val="24"/>
        </w:rPr>
        <w:t>cieľom</w:t>
      </w:r>
      <w:r w:rsidR="00CA71F2" w:rsidRPr="006055AC">
        <w:rPr>
          <w:rFonts w:ascii="Times New Roman" w:hAnsi="Times New Roman" w:cs="Times New Roman"/>
          <w:sz w:val="24"/>
          <w:szCs w:val="24"/>
        </w:rPr>
        <w:t xml:space="preserve"> </w:t>
      </w:r>
      <w:r w:rsidRPr="006055AC">
        <w:rPr>
          <w:rFonts w:ascii="Times New Roman" w:hAnsi="Times New Roman" w:cs="Times New Roman"/>
          <w:sz w:val="24"/>
          <w:szCs w:val="24"/>
        </w:rPr>
        <w:t>overiť dodržiavanie týchto povinností.“.</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both"/>
        <w:rPr>
          <w:rFonts w:ascii="Times New Roman" w:hAnsi="Times New Roman" w:cs="Times New Roman"/>
          <w:sz w:val="24"/>
          <w:szCs w:val="24"/>
        </w:rPr>
      </w:pPr>
      <w:r w:rsidRPr="006055AC">
        <w:rPr>
          <w:rFonts w:ascii="Times New Roman" w:hAnsi="Times New Roman" w:cs="Times New Roman"/>
          <w:sz w:val="24"/>
          <w:szCs w:val="24"/>
        </w:rPr>
        <w:t>Poznámky pod čiarou k odkazom 36a a 36b znejú:</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36a</w:t>
      </w:r>
      <w:r w:rsidRPr="006055AC">
        <w:rPr>
          <w:rFonts w:ascii="Times New Roman" w:hAnsi="Times New Roman" w:cs="Times New Roman"/>
          <w:sz w:val="20"/>
          <w:szCs w:val="20"/>
        </w:rPr>
        <w:t>) Čl. 59 a 60 nariadenia (EÚ) 2018/858.</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 xml:space="preserve">  </w:t>
      </w:r>
      <w:r w:rsidRPr="006055AC">
        <w:rPr>
          <w:rFonts w:ascii="Times New Roman" w:hAnsi="Times New Roman" w:cs="Times New Roman"/>
          <w:sz w:val="20"/>
          <w:szCs w:val="20"/>
          <w:vertAlign w:val="superscript"/>
        </w:rPr>
        <w:t>36b</w:t>
      </w:r>
      <w:r w:rsidRPr="006055AC">
        <w:rPr>
          <w:rFonts w:ascii="Times New Roman" w:hAnsi="Times New Roman" w:cs="Times New Roman"/>
          <w:sz w:val="20"/>
          <w:szCs w:val="20"/>
        </w:rPr>
        <w:t>) Čl. 61 až 65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23 ods. 2 sa slová „i) až o) nahrádzajú slovami „i) až o), q) a r)“.</w:t>
      </w:r>
    </w:p>
    <w:p w:rsidR="009B45E1" w:rsidRPr="006055AC" w:rsidRDefault="009B45E1" w:rsidP="007E6EBB">
      <w:pPr>
        <w:spacing w:after="0" w:line="240" w:lineRule="auto"/>
        <w:jc w:val="both"/>
        <w:rPr>
          <w:rFonts w:ascii="Times New Roman" w:hAnsi="Times New Roman" w:cs="Times New Roman"/>
          <w:sz w:val="24"/>
          <w:szCs w:val="24"/>
        </w:rPr>
      </w:pPr>
    </w:p>
    <w:p w:rsidR="00B93481" w:rsidRPr="006055AC" w:rsidRDefault="00B93481" w:rsidP="007227CF">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23 ods. 6 písm. a) sa na konci čiarka </w:t>
      </w:r>
      <w:r w:rsidR="00E3541F" w:rsidRPr="006055AC">
        <w:rPr>
          <w:rFonts w:ascii="Times New Roman" w:hAnsi="Times New Roman"/>
          <w:sz w:val="24"/>
          <w:szCs w:val="24"/>
        </w:rPr>
        <w:t>nahrádza</w:t>
      </w:r>
      <w:r w:rsidRPr="006055AC">
        <w:rPr>
          <w:rFonts w:ascii="Times New Roman" w:hAnsi="Times New Roman"/>
          <w:sz w:val="24"/>
          <w:szCs w:val="24"/>
        </w:rPr>
        <w:t xml:space="preserve"> bodkočiarku a pripájajú sa tieto slová</w:t>
      </w:r>
      <w:r w:rsidR="00E3541F" w:rsidRPr="006055AC">
        <w:rPr>
          <w:rFonts w:ascii="Times New Roman" w:hAnsi="Times New Roman"/>
          <w:sz w:val="24"/>
          <w:szCs w:val="24"/>
        </w:rPr>
        <w:t>:</w:t>
      </w:r>
      <w:r w:rsidRPr="006055AC">
        <w:rPr>
          <w:rFonts w:ascii="Times New Roman" w:hAnsi="Times New Roman"/>
          <w:sz w:val="24"/>
          <w:szCs w:val="24"/>
        </w:rPr>
        <w:t xml:space="preserve"> „rozsah sprístupňovaných technických informácií, ich formát a prístup ustanovuje osobitný predpis,</w:t>
      </w:r>
      <w:r w:rsidRPr="006055AC">
        <w:rPr>
          <w:rFonts w:ascii="Times New Roman" w:hAnsi="Times New Roman"/>
          <w:sz w:val="24"/>
          <w:szCs w:val="24"/>
          <w:vertAlign w:val="superscript"/>
        </w:rPr>
        <w:t>36c</w:t>
      </w:r>
      <w:r w:rsidRPr="006055AC">
        <w:rPr>
          <w:rFonts w:ascii="Times New Roman" w:hAnsi="Times New Roman"/>
          <w:sz w:val="24"/>
          <w:szCs w:val="24"/>
        </w:rPr>
        <w:t>)“.</w:t>
      </w:r>
    </w:p>
    <w:p w:rsidR="007227CF" w:rsidRPr="006055AC" w:rsidRDefault="007227CF" w:rsidP="00B93481">
      <w:pPr>
        <w:spacing w:after="0" w:line="240" w:lineRule="auto"/>
        <w:jc w:val="both"/>
        <w:rPr>
          <w:rFonts w:ascii="Times New Roman" w:hAnsi="Times New Roman" w:cs="Times New Roman"/>
          <w:sz w:val="24"/>
          <w:szCs w:val="24"/>
        </w:rPr>
      </w:pPr>
    </w:p>
    <w:p w:rsidR="00B93481" w:rsidRPr="006055AC" w:rsidRDefault="00B93481" w:rsidP="00B93481">
      <w:pPr>
        <w:spacing w:after="0" w:line="240" w:lineRule="auto"/>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36c znie:</w:t>
      </w:r>
    </w:p>
    <w:p w:rsidR="00B93481" w:rsidRPr="006055AC" w:rsidRDefault="00B93481" w:rsidP="007227CF">
      <w:pPr>
        <w:spacing w:after="0" w:line="240" w:lineRule="auto"/>
        <w:ind w:left="426" w:hanging="426"/>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36c</w:t>
      </w:r>
      <w:r w:rsidRPr="006055AC">
        <w:rPr>
          <w:rFonts w:ascii="Times New Roman" w:hAnsi="Times New Roman" w:cs="Times New Roman"/>
          <w:sz w:val="20"/>
          <w:szCs w:val="20"/>
        </w:rPr>
        <w:t>) Vykonávacie nariadenie Komisie (EÚ) 2019/621 zo 17. apríla 2019 o technických informáciách potrebných na kontrolu technického stavu jednotlivých kontrolovaných položiek, o používaní odporúčaných kontrolných metód a o stanovení podrobných pravidiel týkajúcich sa formátu údajov a postupov prístupu k príslušným technickým informáciám (Ú. v. EÚ L 1</w:t>
      </w:r>
      <w:r w:rsidR="007227CF" w:rsidRPr="006055AC">
        <w:rPr>
          <w:rFonts w:ascii="Times New Roman" w:hAnsi="Times New Roman" w:cs="Times New Roman"/>
          <w:sz w:val="20"/>
          <w:szCs w:val="20"/>
        </w:rPr>
        <w:t>08</w:t>
      </w:r>
      <w:r w:rsidRPr="006055AC">
        <w:rPr>
          <w:rFonts w:ascii="Times New Roman" w:hAnsi="Times New Roman" w:cs="Times New Roman"/>
          <w:sz w:val="20"/>
          <w:szCs w:val="20"/>
        </w:rPr>
        <w:t xml:space="preserve">, </w:t>
      </w:r>
      <w:r w:rsidR="007227CF" w:rsidRPr="006055AC">
        <w:rPr>
          <w:rFonts w:ascii="Times New Roman" w:hAnsi="Times New Roman" w:cs="Times New Roman"/>
          <w:sz w:val="20"/>
          <w:szCs w:val="20"/>
        </w:rPr>
        <w:t>23</w:t>
      </w:r>
      <w:r w:rsidRPr="006055AC">
        <w:rPr>
          <w:rFonts w:ascii="Times New Roman" w:hAnsi="Times New Roman" w:cs="Times New Roman"/>
          <w:sz w:val="20"/>
          <w:szCs w:val="20"/>
        </w:rPr>
        <w:t xml:space="preserve">. </w:t>
      </w:r>
      <w:r w:rsidR="007227CF" w:rsidRPr="006055AC">
        <w:rPr>
          <w:rFonts w:ascii="Times New Roman" w:hAnsi="Times New Roman" w:cs="Times New Roman"/>
          <w:sz w:val="20"/>
          <w:szCs w:val="20"/>
        </w:rPr>
        <w:t>4</w:t>
      </w:r>
      <w:r w:rsidRPr="006055AC">
        <w:rPr>
          <w:rFonts w:ascii="Times New Roman" w:hAnsi="Times New Roman" w:cs="Times New Roman"/>
          <w:sz w:val="20"/>
          <w:szCs w:val="20"/>
        </w:rPr>
        <w:t>. 201</w:t>
      </w:r>
      <w:r w:rsidR="007227CF" w:rsidRPr="006055AC">
        <w:rPr>
          <w:rFonts w:ascii="Times New Roman" w:hAnsi="Times New Roman" w:cs="Times New Roman"/>
          <w:sz w:val="20"/>
          <w:szCs w:val="20"/>
        </w:rPr>
        <w:t>9</w:t>
      </w:r>
      <w:r w:rsidRPr="006055AC">
        <w:rPr>
          <w:rFonts w:ascii="Times New Roman" w:hAnsi="Times New Roman" w:cs="Times New Roman"/>
          <w:sz w:val="20"/>
          <w:szCs w:val="20"/>
        </w:rPr>
        <w:t>).</w:t>
      </w:r>
      <w:r w:rsidR="00E3541F" w:rsidRPr="006055AC">
        <w:rPr>
          <w:rFonts w:ascii="Times New Roman" w:hAnsi="Times New Roman" w:cs="Times New Roman"/>
          <w:sz w:val="20"/>
          <w:szCs w:val="20"/>
        </w:rPr>
        <w:t>“.</w:t>
      </w:r>
    </w:p>
    <w:p w:rsidR="00B93481" w:rsidRPr="006055AC" w:rsidRDefault="00B9348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lastRenderedPageBreak/>
        <w:t>§ 26 vrátane nadpisu znie:</w:t>
      </w:r>
    </w:p>
    <w:p w:rsidR="00FA3E98" w:rsidRPr="006055AC" w:rsidRDefault="00FA3E98"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sz w:val="24"/>
          <w:szCs w:val="24"/>
        </w:rPr>
        <w:t>„</w:t>
      </w:r>
      <w:r w:rsidRPr="006055AC">
        <w:rPr>
          <w:rFonts w:ascii="Times New Roman" w:hAnsi="Times New Roman" w:cs="Times New Roman"/>
          <w:b/>
          <w:sz w:val="24"/>
          <w:szCs w:val="24"/>
        </w:rPr>
        <w:t>§ 26</w:t>
      </w: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b/>
          <w:sz w:val="24"/>
          <w:szCs w:val="24"/>
        </w:rPr>
        <w:t>Jednotlivé vozidlo s obmedzenou prevádzkou</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spacing w:after="0" w:line="240" w:lineRule="auto"/>
        <w:ind w:firstLine="426"/>
        <w:jc w:val="both"/>
        <w:rPr>
          <w:rFonts w:ascii="Times New Roman" w:hAnsi="Times New Roman" w:cs="Times New Roman"/>
          <w:sz w:val="24"/>
          <w:szCs w:val="24"/>
        </w:rPr>
      </w:pPr>
      <w:r w:rsidRPr="006055AC">
        <w:rPr>
          <w:rFonts w:ascii="Times New Roman" w:hAnsi="Times New Roman" w:cs="Times New Roman"/>
          <w:sz w:val="24"/>
          <w:szCs w:val="24"/>
        </w:rPr>
        <w:t>(1)</w:t>
      </w:r>
      <w:r w:rsidRPr="006055AC">
        <w:rPr>
          <w:rFonts w:ascii="Times New Roman" w:hAnsi="Times New Roman" w:cs="Times New Roman"/>
          <w:sz w:val="24"/>
          <w:szCs w:val="24"/>
        </w:rPr>
        <w:tab/>
      </w:r>
      <w:r w:rsidR="00CA71F2" w:rsidRPr="006055AC">
        <w:rPr>
          <w:rFonts w:ascii="Times New Roman" w:hAnsi="Times New Roman" w:cs="Times New Roman"/>
          <w:sz w:val="24"/>
          <w:szCs w:val="24"/>
        </w:rPr>
        <w:t xml:space="preserve"> </w:t>
      </w:r>
      <w:r w:rsidRPr="006055AC">
        <w:rPr>
          <w:rFonts w:ascii="Times New Roman" w:hAnsi="Times New Roman" w:cs="Times New Roman"/>
          <w:sz w:val="24"/>
          <w:szCs w:val="24"/>
        </w:rPr>
        <w:t xml:space="preserve">Prevádzkovateľ jednotlivého vozidla, ktorý chce vozidlo prevádzkovať v cestnej premávke výlučne na pôdohospodárske práce na obmedzenom území v rámci obhospodarovaného územia, je povinný požiadať schvaľovací orgán o vnútroštátne schválenie </w:t>
      </w:r>
      <w:r w:rsidR="005D725F" w:rsidRPr="006055AC">
        <w:rPr>
          <w:rFonts w:ascii="Times New Roman" w:hAnsi="Times New Roman" w:cs="Times New Roman"/>
          <w:sz w:val="24"/>
          <w:szCs w:val="24"/>
        </w:rPr>
        <w:t xml:space="preserve">jednotlivého </w:t>
      </w:r>
      <w:r w:rsidRPr="006055AC">
        <w:rPr>
          <w:rFonts w:ascii="Times New Roman" w:hAnsi="Times New Roman" w:cs="Times New Roman"/>
          <w:sz w:val="24"/>
          <w:szCs w:val="24"/>
        </w:rPr>
        <w:t xml:space="preserve">vozidla s obmedzenou prevádzkou. Okruh vozidiel, pre ktoré možno udeliť vnútroštátne schválenie </w:t>
      </w:r>
      <w:r w:rsidR="005D725F" w:rsidRPr="006055AC">
        <w:rPr>
          <w:rFonts w:ascii="Times New Roman" w:hAnsi="Times New Roman" w:cs="Times New Roman"/>
          <w:sz w:val="24"/>
          <w:szCs w:val="24"/>
        </w:rPr>
        <w:t xml:space="preserve">jednotlivého </w:t>
      </w:r>
      <w:r w:rsidRPr="006055AC">
        <w:rPr>
          <w:rFonts w:ascii="Times New Roman" w:hAnsi="Times New Roman" w:cs="Times New Roman"/>
          <w:sz w:val="24"/>
          <w:szCs w:val="24"/>
        </w:rPr>
        <w:t xml:space="preserve">vozidla s obmedzenou prevádzkou, ustanoví vykonávací právny predpis podľa § 136 ods. 3 písm. a). Takýmto </w:t>
      </w:r>
      <w:r w:rsidR="005D725F" w:rsidRPr="006055AC">
        <w:rPr>
          <w:rFonts w:ascii="Times New Roman" w:hAnsi="Times New Roman" w:cs="Times New Roman"/>
          <w:sz w:val="24"/>
          <w:szCs w:val="24"/>
        </w:rPr>
        <w:t xml:space="preserve">jednotlivým </w:t>
      </w:r>
      <w:r w:rsidRPr="006055AC">
        <w:rPr>
          <w:rFonts w:ascii="Times New Roman" w:hAnsi="Times New Roman" w:cs="Times New Roman"/>
          <w:sz w:val="24"/>
          <w:szCs w:val="24"/>
        </w:rPr>
        <w:t xml:space="preserve">vozidlom môže byť </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po domácky vyrobené vozidlo, ktoré nebolo komerčne vyrobené alebo</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komerčne vyrábané vozidlo vyrobené pred 1. júlom 2009.</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(2)</w:t>
      </w:r>
      <w:r w:rsidRPr="006055AC">
        <w:rPr>
          <w:rFonts w:ascii="Times New Roman" w:hAnsi="Times New Roman"/>
          <w:sz w:val="24"/>
          <w:szCs w:val="24"/>
        </w:rPr>
        <w:tab/>
      </w:r>
      <w:r w:rsidR="00CA71F2" w:rsidRPr="006055AC">
        <w:rPr>
          <w:rFonts w:ascii="Times New Roman" w:hAnsi="Times New Roman"/>
          <w:sz w:val="24"/>
          <w:szCs w:val="24"/>
        </w:rPr>
        <w:t xml:space="preserve"> </w:t>
      </w:r>
      <w:r w:rsidRPr="006055AC">
        <w:rPr>
          <w:rFonts w:ascii="Times New Roman" w:hAnsi="Times New Roman"/>
          <w:sz w:val="24"/>
          <w:szCs w:val="24"/>
        </w:rPr>
        <w:t xml:space="preserve">Technické požiadavky, ktoré musí jednotlivé vozidlo s obmedzenou prevádzkou spĺňať, ustanoví vykonávací právny predpis podľa § 136 ods. 3 písm. b).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(3)</w:t>
      </w:r>
      <w:r w:rsidRPr="006055AC">
        <w:rPr>
          <w:rFonts w:ascii="Times New Roman" w:hAnsi="Times New Roman"/>
          <w:sz w:val="24"/>
          <w:szCs w:val="24"/>
        </w:rPr>
        <w:tab/>
      </w:r>
      <w:r w:rsidR="00CA71F2" w:rsidRPr="006055AC">
        <w:rPr>
          <w:rFonts w:ascii="Times New Roman" w:hAnsi="Times New Roman"/>
          <w:sz w:val="24"/>
          <w:szCs w:val="24"/>
        </w:rPr>
        <w:t xml:space="preserve"> </w:t>
      </w:r>
      <w:r w:rsidRPr="006055AC">
        <w:rPr>
          <w:rFonts w:ascii="Times New Roman" w:hAnsi="Times New Roman"/>
          <w:sz w:val="24"/>
          <w:szCs w:val="24"/>
        </w:rPr>
        <w:t xml:space="preserve">Návrh na vnútroštátne schválenie jednotlivého vozidla s obmedzenou prevádzkou okrem identifikačných údajov navrhovateľa obsahuje údaje a doklady v rozsahu ustanovenom vykonávacím právnym predpisom podľa § 136 ods. 3 písm. a).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(4)</w:t>
      </w:r>
      <w:r w:rsidR="00CA71F2" w:rsidRPr="006055AC">
        <w:rPr>
          <w:rFonts w:ascii="Times New Roman" w:hAnsi="Times New Roman"/>
          <w:sz w:val="24"/>
          <w:szCs w:val="24"/>
        </w:rPr>
        <w:t xml:space="preserve"> </w:t>
      </w:r>
      <w:r w:rsidRPr="006055AC">
        <w:rPr>
          <w:rFonts w:ascii="Times New Roman" w:hAnsi="Times New Roman"/>
          <w:sz w:val="24"/>
          <w:szCs w:val="24"/>
        </w:rPr>
        <w:t>Schvaľovací orgán návrhu vyhovie, ak sú splnené všetky predpísané požiadavky a</w:t>
      </w:r>
      <w:r w:rsidR="00CA71F2" w:rsidRPr="006055AC">
        <w:rPr>
          <w:rFonts w:ascii="Times New Roman" w:hAnsi="Times New Roman"/>
          <w:sz w:val="24"/>
          <w:szCs w:val="24"/>
        </w:rPr>
        <w:t> </w:t>
      </w:r>
      <w:r w:rsidRPr="006055AC">
        <w:rPr>
          <w:rFonts w:ascii="Times New Roman" w:hAnsi="Times New Roman"/>
          <w:sz w:val="24"/>
          <w:szCs w:val="24"/>
        </w:rPr>
        <w:t>ak</w:t>
      </w:r>
      <w:r w:rsidR="00CA71F2" w:rsidRPr="006055AC">
        <w:rPr>
          <w:rFonts w:ascii="Times New Roman" w:hAnsi="Times New Roman"/>
          <w:sz w:val="24"/>
          <w:szCs w:val="24"/>
        </w:rPr>
        <w:t> </w:t>
      </w:r>
      <w:r w:rsidRPr="006055AC">
        <w:rPr>
          <w:rFonts w:ascii="Times New Roman" w:hAnsi="Times New Roman"/>
          <w:sz w:val="24"/>
          <w:szCs w:val="24"/>
        </w:rPr>
        <w:t xml:space="preserve">jednotlivé vozidlo spĺňa ustanovené technické požiadavky a nepredstavuje vážne riziko ohrozenia verejného záujmu na bezpečnosti a zdraví.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(5)</w:t>
      </w:r>
      <w:r w:rsidRPr="006055AC">
        <w:rPr>
          <w:rFonts w:ascii="Times New Roman" w:hAnsi="Times New Roman"/>
          <w:sz w:val="24"/>
          <w:szCs w:val="24"/>
        </w:rPr>
        <w:tab/>
      </w:r>
      <w:r w:rsidR="00CA71F2" w:rsidRPr="006055AC">
        <w:rPr>
          <w:rFonts w:ascii="Times New Roman" w:hAnsi="Times New Roman"/>
          <w:sz w:val="24"/>
          <w:szCs w:val="24"/>
        </w:rPr>
        <w:t xml:space="preserve"> </w:t>
      </w:r>
      <w:r w:rsidRPr="006055AC">
        <w:rPr>
          <w:rFonts w:ascii="Times New Roman" w:hAnsi="Times New Roman"/>
          <w:sz w:val="24"/>
          <w:szCs w:val="24"/>
        </w:rPr>
        <w:t>Schvaľovací orgán vydá</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 xml:space="preserve">osvedčenie o vnútroštátnom schválení jednotlivého vozidla s obmedzenou prevádzkou, v ktorom uvedie rozsah obhospodarovaného územia a v ktorom môže určiť ďalšie podmienky, a </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základný technický opis vozidla, pričom uvedie, či jednotlivé vozidlo vzhľadom na</w:t>
      </w:r>
      <w:r w:rsidR="00CA71F2" w:rsidRPr="006055AC">
        <w:rPr>
          <w:rFonts w:ascii="Times New Roman" w:hAnsi="Times New Roman" w:cs="Times New Roman"/>
          <w:sz w:val="24"/>
          <w:szCs w:val="24"/>
        </w:rPr>
        <w:t> </w:t>
      </w:r>
      <w:r w:rsidRPr="006055AC">
        <w:rPr>
          <w:rFonts w:ascii="Times New Roman" w:hAnsi="Times New Roman" w:cs="Times New Roman"/>
          <w:sz w:val="24"/>
          <w:szCs w:val="24"/>
        </w:rPr>
        <w:t xml:space="preserve">svoju konštrukciu podlieha alebo nepodlieha prihláseniu do evidencie vozidiel, uvedie rozsah obhospodarovaného územia a informáciu o tom, že vozidlo nemôže byť prevádzkované na inom ako uvedenom území a nemôže byť </w:t>
      </w:r>
      <w:proofErr w:type="spellStart"/>
      <w:r w:rsidRPr="006055AC">
        <w:rPr>
          <w:rFonts w:ascii="Times New Roman" w:hAnsi="Times New Roman" w:cs="Times New Roman"/>
          <w:sz w:val="24"/>
          <w:szCs w:val="24"/>
        </w:rPr>
        <w:t>preevidované</w:t>
      </w:r>
      <w:proofErr w:type="spellEnd"/>
      <w:r w:rsidRPr="006055AC">
        <w:rPr>
          <w:rFonts w:ascii="Times New Roman" w:hAnsi="Times New Roman" w:cs="Times New Roman"/>
          <w:sz w:val="24"/>
          <w:szCs w:val="24"/>
        </w:rPr>
        <w:t xml:space="preserve"> do iného štátu.</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(6)</w:t>
      </w:r>
      <w:r w:rsidRPr="006055AC">
        <w:rPr>
          <w:rFonts w:ascii="Times New Roman" w:hAnsi="Times New Roman"/>
          <w:sz w:val="24"/>
          <w:szCs w:val="24"/>
        </w:rPr>
        <w:tab/>
      </w:r>
      <w:r w:rsidR="00CA71F2" w:rsidRPr="006055AC">
        <w:rPr>
          <w:rFonts w:ascii="Times New Roman" w:hAnsi="Times New Roman"/>
          <w:sz w:val="24"/>
          <w:szCs w:val="24"/>
        </w:rPr>
        <w:t xml:space="preserve"> </w:t>
      </w:r>
      <w:r w:rsidRPr="006055AC">
        <w:rPr>
          <w:rFonts w:ascii="Times New Roman" w:hAnsi="Times New Roman"/>
          <w:sz w:val="24"/>
          <w:szCs w:val="24"/>
        </w:rPr>
        <w:t xml:space="preserve">Schvaľovací orgán neschváli a nevydá doklady vozidla pre jednotlivé vozidlo, ktoré </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má udelené typové schválenie EÚ celého vozidla,</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nie je určené na prevádzku s pravostrannou cestnou premávkou; to neplatí, ak ide o</w:t>
      </w:r>
      <w:r w:rsidR="00CA71F2" w:rsidRPr="006055AC">
        <w:rPr>
          <w:rFonts w:ascii="Times New Roman" w:hAnsi="Times New Roman" w:cs="Times New Roman"/>
          <w:sz w:val="24"/>
          <w:szCs w:val="24"/>
        </w:rPr>
        <w:t> </w:t>
      </w:r>
      <w:r w:rsidRPr="006055AC">
        <w:rPr>
          <w:rFonts w:ascii="Times New Roman" w:hAnsi="Times New Roman" w:cs="Times New Roman"/>
          <w:sz w:val="24"/>
          <w:szCs w:val="24"/>
        </w:rPr>
        <w:t>vozidlo</w:t>
      </w:r>
      <w:r w:rsidR="00CA71F2" w:rsidRPr="006055AC">
        <w:rPr>
          <w:rFonts w:ascii="Times New Roman" w:hAnsi="Times New Roman" w:cs="Times New Roman"/>
          <w:sz w:val="24"/>
          <w:szCs w:val="24"/>
        </w:rPr>
        <w:t xml:space="preserve"> </w:t>
      </w:r>
      <w:r w:rsidRPr="006055AC">
        <w:rPr>
          <w:rFonts w:ascii="Times New Roman" w:hAnsi="Times New Roman" w:cs="Times New Roman"/>
          <w:sz w:val="24"/>
          <w:szCs w:val="24"/>
        </w:rPr>
        <w:t>jednoúčelového využitia, ktoré vyžaduje umiestnenie riadenia inde ako na</w:t>
      </w:r>
      <w:r w:rsidR="00CA71F2" w:rsidRPr="006055AC">
        <w:rPr>
          <w:rFonts w:ascii="Times New Roman" w:hAnsi="Times New Roman" w:cs="Times New Roman"/>
          <w:sz w:val="24"/>
          <w:szCs w:val="24"/>
        </w:rPr>
        <w:t> </w:t>
      </w:r>
      <w:r w:rsidRPr="006055AC">
        <w:rPr>
          <w:rFonts w:ascii="Times New Roman" w:hAnsi="Times New Roman" w:cs="Times New Roman"/>
          <w:sz w:val="24"/>
          <w:szCs w:val="24"/>
        </w:rPr>
        <w:t>ľavej strane vozidla, pričom ostatné technické požiadavky musí vozidlo spĺňať pre</w:t>
      </w:r>
      <w:r w:rsidR="00CA71F2" w:rsidRPr="006055AC">
        <w:rPr>
          <w:rFonts w:ascii="Times New Roman" w:hAnsi="Times New Roman" w:cs="Times New Roman"/>
          <w:sz w:val="24"/>
          <w:szCs w:val="24"/>
        </w:rPr>
        <w:t> </w:t>
      </w:r>
      <w:r w:rsidRPr="006055AC">
        <w:rPr>
          <w:rFonts w:ascii="Times New Roman" w:hAnsi="Times New Roman" w:cs="Times New Roman"/>
          <w:sz w:val="24"/>
          <w:szCs w:val="24"/>
        </w:rPr>
        <w:t>prevádzku s pravostrannou cestnou premávkou,</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Pr="006055AC">
        <w:rPr>
          <w:rFonts w:ascii="Times New Roman" w:hAnsi="Times New Roman" w:cs="Times New Roman"/>
          <w:sz w:val="24"/>
          <w:szCs w:val="24"/>
        </w:rPr>
        <w:tab/>
        <w:t>nie je označené identifikačným číslom vozidla VIN; pre po domácky vyrobené vozidlo minimálne päťmiestne identifikačné číslo vozidla VIN pridelí jednotlivý výrobca vozidla alebo identifikačné číslo vozidla VIN pridelí orgán zodpovedný za prideľovanie identifikačného čísla vozidla VIN v Slovenskej republike,</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d)</w:t>
      </w:r>
      <w:r w:rsidRPr="006055AC">
        <w:rPr>
          <w:rFonts w:ascii="Times New Roman" w:hAnsi="Times New Roman" w:cs="Times New Roman"/>
          <w:sz w:val="24"/>
          <w:szCs w:val="24"/>
        </w:rPr>
        <w:tab/>
        <w:t>bolo vyrobené pre tretie štáty, dovezené do Slovenskej republiky a podlieha schváleniu na prevádzku v cestnej premávke podľa osobitných predpisov,</w:t>
      </w:r>
      <w:r w:rsidRPr="006055AC">
        <w:rPr>
          <w:rFonts w:ascii="Times New Roman" w:hAnsi="Times New Roman" w:cs="Times New Roman"/>
          <w:sz w:val="24"/>
          <w:szCs w:val="24"/>
          <w:vertAlign w:val="superscript"/>
        </w:rPr>
        <w:t>18</w:t>
      </w:r>
      <w:r w:rsidRPr="006055AC">
        <w:rPr>
          <w:rFonts w:ascii="Times New Roman" w:hAnsi="Times New Roman" w:cs="Times New Roman"/>
          <w:sz w:val="24"/>
          <w:szCs w:val="24"/>
        </w:rPr>
        <w:t>)</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e)</w:t>
      </w:r>
      <w:r w:rsidRPr="006055AC">
        <w:rPr>
          <w:rFonts w:ascii="Times New Roman" w:hAnsi="Times New Roman" w:cs="Times New Roman"/>
          <w:sz w:val="24"/>
          <w:szCs w:val="24"/>
        </w:rPr>
        <w:tab/>
        <w:t>bolo vyrobené po 30. júni 2009, ak ide o komerčne vyrábané vozidlo.</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lastRenderedPageBreak/>
        <w:t>(7)</w:t>
      </w:r>
      <w:r w:rsidR="00CA71F2" w:rsidRPr="006055AC">
        <w:rPr>
          <w:rFonts w:ascii="Times New Roman" w:hAnsi="Times New Roman"/>
          <w:sz w:val="24"/>
          <w:szCs w:val="24"/>
        </w:rPr>
        <w:t xml:space="preserve"> </w:t>
      </w:r>
      <w:r w:rsidRPr="006055AC">
        <w:rPr>
          <w:rFonts w:ascii="Times New Roman" w:hAnsi="Times New Roman"/>
          <w:sz w:val="24"/>
          <w:szCs w:val="24"/>
        </w:rPr>
        <w:t>Na vydanie osvedčenia o evidencii časť II a technického osvedčenia vozidla a</w:t>
      </w:r>
      <w:r w:rsidR="00CA71F2" w:rsidRPr="006055AC">
        <w:rPr>
          <w:rFonts w:ascii="Times New Roman" w:hAnsi="Times New Roman"/>
          <w:sz w:val="24"/>
          <w:szCs w:val="24"/>
        </w:rPr>
        <w:t> </w:t>
      </w:r>
      <w:r w:rsidRPr="006055AC">
        <w:rPr>
          <w:rFonts w:ascii="Times New Roman" w:hAnsi="Times New Roman"/>
          <w:sz w:val="24"/>
          <w:szCs w:val="24"/>
        </w:rPr>
        <w:t>na</w:t>
      </w:r>
      <w:r w:rsidR="00CA71F2" w:rsidRPr="006055AC">
        <w:rPr>
          <w:rFonts w:ascii="Times New Roman" w:hAnsi="Times New Roman"/>
          <w:sz w:val="24"/>
          <w:szCs w:val="24"/>
        </w:rPr>
        <w:t> </w:t>
      </w:r>
      <w:r w:rsidRPr="006055AC">
        <w:rPr>
          <w:rFonts w:ascii="Times New Roman" w:hAnsi="Times New Roman"/>
          <w:sz w:val="24"/>
          <w:szCs w:val="24"/>
        </w:rPr>
        <w:t>prihlásenie vozidla do evidencie vozidiel sa vzťahuje § 25 ods. 6, 8 a 9 primerane. V</w:t>
      </w:r>
      <w:r w:rsidR="00CA71F2" w:rsidRPr="006055AC">
        <w:rPr>
          <w:rFonts w:ascii="Times New Roman" w:hAnsi="Times New Roman"/>
          <w:sz w:val="24"/>
          <w:szCs w:val="24"/>
        </w:rPr>
        <w:t> </w:t>
      </w:r>
      <w:r w:rsidRPr="006055AC">
        <w:rPr>
          <w:rFonts w:ascii="Times New Roman" w:hAnsi="Times New Roman"/>
          <w:sz w:val="24"/>
          <w:szCs w:val="24"/>
        </w:rPr>
        <w:t>osvedčení</w:t>
      </w:r>
      <w:r w:rsidR="00CA71F2" w:rsidRPr="006055AC">
        <w:rPr>
          <w:rFonts w:ascii="Times New Roman" w:hAnsi="Times New Roman"/>
          <w:sz w:val="24"/>
          <w:szCs w:val="24"/>
        </w:rPr>
        <w:t xml:space="preserve"> </w:t>
      </w:r>
      <w:r w:rsidRPr="006055AC">
        <w:rPr>
          <w:rFonts w:ascii="Times New Roman" w:hAnsi="Times New Roman"/>
          <w:sz w:val="24"/>
          <w:szCs w:val="24"/>
        </w:rPr>
        <w:t xml:space="preserve">o evidencii časti II alebo technickom osvedčení vozidla sa uvedie rozsah obhospodarovaného územia a informácia o tom, že vozidlo nemôže byť prevádzkované na inom ako uvedenom území a nemôže byť </w:t>
      </w:r>
      <w:proofErr w:type="spellStart"/>
      <w:r w:rsidRPr="006055AC">
        <w:rPr>
          <w:rFonts w:ascii="Times New Roman" w:hAnsi="Times New Roman"/>
          <w:sz w:val="24"/>
          <w:szCs w:val="24"/>
        </w:rPr>
        <w:t>preevidované</w:t>
      </w:r>
      <w:proofErr w:type="spellEnd"/>
      <w:r w:rsidRPr="006055AC">
        <w:rPr>
          <w:rFonts w:ascii="Times New Roman" w:hAnsi="Times New Roman"/>
          <w:sz w:val="24"/>
          <w:szCs w:val="24"/>
        </w:rPr>
        <w:t xml:space="preserve"> do iného štátu.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(8)</w:t>
      </w:r>
      <w:r w:rsidRPr="006055AC">
        <w:rPr>
          <w:rFonts w:ascii="Times New Roman" w:hAnsi="Times New Roman"/>
          <w:sz w:val="24"/>
          <w:szCs w:val="24"/>
        </w:rPr>
        <w:tab/>
      </w:r>
      <w:r w:rsidR="00CA71F2" w:rsidRPr="006055AC">
        <w:rPr>
          <w:rFonts w:ascii="Times New Roman" w:hAnsi="Times New Roman"/>
          <w:sz w:val="24"/>
          <w:szCs w:val="24"/>
        </w:rPr>
        <w:t xml:space="preserve"> </w:t>
      </w:r>
      <w:r w:rsidRPr="006055AC">
        <w:rPr>
          <w:rFonts w:ascii="Times New Roman" w:hAnsi="Times New Roman"/>
          <w:sz w:val="24"/>
          <w:szCs w:val="24"/>
        </w:rPr>
        <w:t>Prevádzkovateľ jednotlivého vozidla s obmedzenou prevádzkou je povinný</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do 30 dní odo dňa vydania osvedčenia o evidencii časti II prihlásiť vozidlo do evidencie vozidiel,</w:t>
      </w:r>
    </w:p>
    <w:p w:rsidR="009B45E1" w:rsidRPr="006055AC"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zabezpečiť, aby vozidlo bolo prevádzkované v cestnej premávke len v rámci obhospodarovaného územia uvedeného v dokladoch vozidla.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(9)</w:t>
      </w:r>
      <w:r w:rsidRPr="006055AC">
        <w:rPr>
          <w:rFonts w:ascii="Times New Roman" w:hAnsi="Times New Roman"/>
          <w:sz w:val="24"/>
          <w:szCs w:val="24"/>
        </w:rPr>
        <w:tab/>
      </w:r>
      <w:r w:rsidR="00CA71F2" w:rsidRPr="006055AC">
        <w:rPr>
          <w:rFonts w:ascii="Times New Roman" w:hAnsi="Times New Roman"/>
          <w:sz w:val="24"/>
          <w:szCs w:val="24"/>
        </w:rPr>
        <w:t xml:space="preserve"> </w:t>
      </w:r>
      <w:r w:rsidRPr="006055AC">
        <w:rPr>
          <w:rFonts w:ascii="Times New Roman" w:hAnsi="Times New Roman"/>
          <w:sz w:val="24"/>
          <w:szCs w:val="24"/>
        </w:rPr>
        <w:t>Vnútroštátne schválenie jednotlivého vozidla s obmedzenou prevádzkou je platné desať rokov od prihlásenia vozidla do evidencie vozidiel u vozidiel podliehajúcich prihláseniu do</w:t>
      </w:r>
      <w:r w:rsidR="00CA71F2" w:rsidRPr="006055AC">
        <w:rPr>
          <w:rFonts w:ascii="Times New Roman" w:hAnsi="Times New Roman"/>
          <w:sz w:val="24"/>
          <w:szCs w:val="24"/>
        </w:rPr>
        <w:t> </w:t>
      </w:r>
      <w:r w:rsidRPr="006055AC">
        <w:rPr>
          <w:rFonts w:ascii="Times New Roman" w:hAnsi="Times New Roman"/>
          <w:sz w:val="24"/>
          <w:szCs w:val="24"/>
        </w:rPr>
        <w:t>evidencie vozidiel alebo desať rokov od vydania technického osvedčenia vozidla u vozidiel nepodliehajúcich prihláseniu do evidencie vozidiel; doba platnosti sa uvádza v dokladoch vozidla.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(10)</w:t>
      </w:r>
      <w:r w:rsidR="00CA71F2" w:rsidRPr="006055AC">
        <w:rPr>
          <w:rFonts w:ascii="Times New Roman" w:hAnsi="Times New Roman"/>
          <w:sz w:val="24"/>
          <w:szCs w:val="24"/>
        </w:rPr>
        <w:t xml:space="preserve"> </w:t>
      </w:r>
      <w:r w:rsidRPr="006055AC">
        <w:rPr>
          <w:rFonts w:ascii="Times New Roman" w:hAnsi="Times New Roman"/>
          <w:sz w:val="24"/>
          <w:szCs w:val="24"/>
        </w:rPr>
        <w:t>Po uplynutí platnosti vnútroštátneho schválenia jednotlivého vozidla s obmedzenou prevádzkou alebo pri zmene rozsahu obhospodarovaného územia sa udeľuje nové vnútroštátne schválenie jednotlivého vozidla s obmedzenou prevádzkou.“.</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27 ods. 6 písm. b) sa slovo „vyrobené“ nahrádza slovom „dokončované“.</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ekzoznamu"/>
        <w:numPr>
          <w:ilvl w:val="0"/>
          <w:numId w:val="1"/>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29 ods. 2 sa na konci pripája táto veta: „Typový schvaľovací orgán môže pre</w:t>
      </w:r>
      <w:r w:rsidR="00CA71F2" w:rsidRPr="006055AC">
        <w:rPr>
          <w:rFonts w:ascii="Times New Roman" w:hAnsi="Times New Roman" w:cs="Times New Roman"/>
          <w:sz w:val="24"/>
          <w:szCs w:val="24"/>
        </w:rPr>
        <w:t> </w:t>
      </w:r>
      <w:r w:rsidRPr="006055AC">
        <w:rPr>
          <w:rFonts w:ascii="Times New Roman" w:hAnsi="Times New Roman" w:cs="Times New Roman"/>
          <w:sz w:val="24"/>
          <w:szCs w:val="24"/>
        </w:rPr>
        <w:t>jednotlivo dovezené vozidlo, ktoré je ojazdeným vozidlom, určiť alternatívne technické požiadavky pre dovoz vozidla z vybraných tretích štátov [§ 136 ods. 2 písm. a) bod 5</w:t>
      </w:r>
      <w:r w:rsidR="00463E4F" w:rsidRPr="006055AC">
        <w:rPr>
          <w:rFonts w:ascii="Times New Roman" w:hAnsi="Times New Roman" w:cs="Times New Roman"/>
          <w:sz w:val="24"/>
          <w:szCs w:val="24"/>
        </w:rPr>
        <w:t>1</w:t>
      </w:r>
      <w:r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CA71F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29 ods. 5 sa na konci pripája táto veta: „Ak existuje </w:t>
      </w:r>
      <w:r w:rsidR="009B4E06" w:rsidRPr="006055AC">
        <w:rPr>
          <w:rFonts w:ascii="Times New Roman" w:hAnsi="Times New Roman"/>
          <w:sz w:val="24"/>
          <w:szCs w:val="24"/>
        </w:rPr>
        <w:t xml:space="preserve">dôvodné </w:t>
      </w:r>
      <w:r w:rsidRPr="006055AC">
        <w:rPr>
          <w:rFonts w:ascii="Times New Roman" w:hAnsi="Times New Roman"/>
          <w:sz w:val="24"/>
          <w:szCs w:val="24"/>
        </w:rPr>
        <w:t>podozrenie, že</w:t>
      </w:r>
      <w:r w:rsidR="002F5A5E" w:rsidRPr="006055AC">
        <w:rPr>
          <w:rFonts w:ascii="Times New Roman" w:hAnsi="Times New Roman"/>
          <w:sz w:val="24"/>
          <w:szCs w:val="24"/>
        </w:rPr>
        <w:t> </w:t>
      </w:r>
      <w:r w:rsidRPr="006055AC">
        <w:rPr>
          <w:rFonts w:ascii="Times New Roman" w:hAnsi="Times New Roman"/>
          <w:sz w:val="24"/>
          <w:szCs w:val="24"/>
        </w:rPr>
        <w:t>vozidlo predstavuje riziko ohrozenia verejného záujmu na bezpečnosti a zdraví, schvaľovací orgán odmietne uznať doklady o kontrole technického stavu vozidla vydané v členskom štáte alebo zmluvnom štáte a prevádzkovateľ vozidla je povinný na vlastné náklady vozidlo podrobiť technickej kontrole pravidelnej a emisnej kontrole pravidelnej v Slovenskej republike.“.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A53F6">
      <w:pPr>
        <w:pStyle w:val="Odsekzoznamu"/>
        <w:numPr>
          <w:ilvl w:val="0"/>
          <w:numId w:val="1"/>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29 sa odsek 6 dopĺňa písmenami j) a k), ktoré znejú:</w:t>
      </w:r>
    </w:p>
    <w:p w:rsidR="009B45E1" w:rsidRPr="006055AC" w:rsidRDefault="009B45E1" w:rsidP="003A53F6">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„j)</w:t>
      </w:r>
      <w:r w:rsidR="003A53F6" w:rsidRPr="006055AC">
        <w:rPr>
          <w:rFonts w:ascii="Times New Roman" w:hAnsi="Times New Roman" w:cs="Times New Roman"/>
          <w:sz w:val="24"/>
          <w:szCs w:val="24"/>
        </w:rPr>
        <w:tab/>
      </w:r>
      <w:r w:rsidRPr="006055AC">
        <w:rPr>
          <w:rFonts w:ascii="Times New Roman" w:hAnsi="Times New Roman" w:cs="Times New Roman"/>
          <w:sz w:val="24"/>
          <w:szCs w:val="24"/>
        </w:rPr>
        <w:t>ak v zahraničnom osvedčení o evidencii jednotlivo dovezeného vozidla chýbajú niektoré povinné údaje alebo údaje v ňom uvedené nezodpovedajú uvedenému vozidlu a</w:t>
      </w:r>
      <w:r w:rsidR="003A53F6" w:rsidRPr="006055AC">
        <w:rPr>
          <w:rFonts w:ascii="Times New Roman" w:hAnsi="Times New Roman" w:cs="Times New Roman"/>
          <w:sz w:val="24"/>
          <w:szCs w:val="24"/>
        </w:rPr>
        <w:t xml:space="preserve"> zahraničné </w:t>
      </w:r>
      <w:r w:rsidRPr="006055AC">
        <w:rPr>
          <w:rFonts w:ascii="Times New Roman" w:hAnsi="Times New Roman" w:cs="Times New Roman"/>
          <w:sz w:val="24"/>
          <w:szCs w:val="24"/>
        </w:rPr>
        <w:t>osvedčenie o evidencii jednotlivo dovezeného vozidla neumožňuje identifikáciu vozidla,</w:t>
      </w:r>
    </w:p>
    <w:p w:rsidR="009B45E1" w:rsidRPr="006055AC" w:rsidRDefault="003A53F6" w:rsidP="003A53F6">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 xml:space="preserve"> </w:t>
      </w:r>
      <w:r w:rsidR="009B45E1" w:rsidRPr="006055AC">
        <w:rPr>
          <w:rFonts w:ascii="Times New Roman" w:hAnsi="Times New Roman" w:cs="Times New Roman"/>
          <w:sz w:val="24"/>
          <w:szCs w:val="24"/>
        </w:rPr>
        <w:t>k)</w:t>
      </w:r>
      <w:r w:rsidRPr="006055AC">
        <w:rPr>
          <w:rFonts w:ascii="Times New Roman" w:hAnsi="Times New Roman" w:cs="Times New Roman"/>
          <w:sz w:val="24"/>
          <w:szCs w:val="24"/>
        </w:rPr>
        <w:tab/>
      </w:r>
      <w:r w:rsidR="009B45E1" w:rsidRPr="006055AC">
        <w:rPr>
          <w:rFonts w:ascii="Times New Roman" w:hAnsi="Times New Roman" w:cs="Times New Roman"/>
          <w:sz w:val="24"/>
          <w:szCs w:val="24"/>
        </w:rPr>
        <w:t>ktoré sa nezhoduje so schváleným typom vozidla.“.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A53F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29 ods. 8 písm. b) sa slovo „vyrobené“ nahrádza slovom „dovezené“.</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A53F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33 ods. 6 písmeno c) znie:</w:t>
      </w:r>
    </w:p>
    <w:p w:rsidR="009B45E1" w:rsidRPr="006055AC" w:rsidRDefault="009B45E1" w:rsidP="003A53F6">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003A53F6" w:rsidRPr="006055AC">
        <w:rPr>
          <w:rFonts w:ascii="Times New Roman" w:hAnsi="Times New Roman" w:cs="Times New Roman"/>
          <w:sz w:val="24"/>
          <w:szCs w:val="24"/>
        </w:rPr>
        <w:tab/>
      </w:r>
      <w:r w:rsidRPr="006055AC">
        <w:rPr>
          <w:rFonts w:ascii="Times New Roman" w:hAnsi="Times New Roman" w:cs="Times New Roman"/>
          <w:sz w:val="24"/>
          <w:szCs w:val="24"/>
        </w:rPr>
        <w:t xml:space="preserve">zmenu umiestnenia riadenia; to neplatí pri </w:t>
      </w:r>
    </w:p>
    <w:p w:rsidR="009B45E1" w:rsidRPr="006055AC" w:rsidRDefault="009B45E1" w:rsidP="003A53F6">
      <w:pPr>
        <w:tabs>
          <w:tab w:val="left" w:pos="993"/>
        </w:tabs>
        <w:spacing w:after="0" w:line="240" w:lineRule="auto"/>
        <w:ind w:left="993" w:hanging="284"/>
        <w:jc w:val="both"/>
        <w:rPr>
          <w:rFonts w:ascii="Times New Roman" w:hAnsi="Times New Roman" w:cs="Times New Roman"/>
          <w:sz w:val="24"/>
          <w:szCs w:val="24"/>
        </w:rPr>
      </w:pPr>
      <w:r w:rsidRPr="006055AC">
        <w:rPr>
          <w:rFonts w:ascii="Times New Roman" w:hAnsi="Times New Roman" w:cs="Times New Roman"/>
          <w:sz w:val="24"/>
          <w:szCs w:val="24"/>
        </w:rPr>
        <w:t>1.</w:t>
      </w:r>
      <w:r w:rsidR="003A53F6" w:rsidRPr="006055AC">
        <w:rPr>
          <w:rFonts w:ascii="Times New Roman" w:hAnsi="Times New Roman" w:cs="Times New Roman"/>
          <w:sz w:val="24"/>
          <w:szCs w:val="24"/>
        </w:rPr>
        <w:tab/>
      </w:r>
      <w:r w:rsidRPr="006055AC">
        <w:rPr>
          <w:rFonts w:ascii="Times New Roman" w:hAnsi="Times New Roman" w:cs="Times New Roman"/>
          <w:sz w:val="24"/>
          <w:szCs w:val="24"/>
        </w:rPr>
        <w:t>prestavbe vozidla na vozidlo jednoúčelového využitia, ktoré vyžaduje umiestnenie riadenia na pravej strane alebo v strede vozidla, najmä vozidlo na zametanie,</w:t>
      </w:r>
    </w:p>
    <w:p w:rsidR="009B45E1" w:rsidRPr="006055AC" w:rsidRDefault="009B45E1" w:rsidP="003A53F6">
      <w:pPr>
        <w:tabs>
          <w:tab w:val="left" w:pos="993"/>
        </w:tabs>
        <w:spacing w:after="0" w:line="240" w:lineRule="auto"/>
        <w:ind w:left="993" w:hanging="284"/>
        <w:jc w:val="both"/>
        <w:rPr>
          <w:rFonts w:ascii="Times New Roman" w:hAnsi="Times New Roman" w:cs="Times New Roman"/>
          <w:sz w:val="24"/>
          <w:szCs w:val="24"/>
        </w:rPr>
      </w:pPr>
      <w:r w:rsidRPr="006055AC">
        <w:rPr>
          <w:rFonts w:ascii="Times New Roman" w:hAnsi="Times New Roman" w:cs="Times New Roman"/>
          <w:sz w:val="24"/>
          <w:szCs w:val="24"/>
        </w:rPr>
        <w:t>2.</w:t>
      </w:r>
      <w:r w:rsidR="003A53F6" w:rsidRPr="006055AC">
        <w:rPr>
          <w:rFonts w:ascii="Times New Roman" w:hAnsi="Times New Roman" w:cs="Times New Roman"/>
          <w:sz w:val="24"/>
          <w:szCs w:val="24"/>
        </w:rPr>
        <w:tab/>
      </w:r>
      <w:r w:rsidRPr="006055AC">
        <w:rPr>
          <w:rFonts w:ascii="Times New Roman" w:hAnsi="Times New Roman" w:cs="Times New Roman"/>
          <w:sz w:val="24"/>
          <w:szCs w:val="24"/>
        </w:rPr>
        <w:t>prestavbe vozidla, ktoré bolo určené na prevádzku s ľavostrannou cestnou premávkou, ak takéto vozidlo bolo do Slovenskej republiky jednotlivo dovezené.“.</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A53F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lastRenderedPageBreak/>
        <w:t>V § 34 ods. 11 úvodnej vete sa slovo „zástupcu“ nahrádza slovom „zástupca“.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A53F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34 sa dopĺňa odsekmi 19 a 20, ktoré znejú:</w:t>
      </w:r>
    </w:p>
    <w:p w:rsidR="009B45E1" w:rsidRPr="006055AC" w:rsidRDefault="009B45E1" w:rsidP="00B3281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„(19) Výrobca alebo zástupca výrobcu je povinný požiadať typový schvaľovací orgán o</w:t>
      </w:r>
      <w:r w:rsidR="00B32812" w:rsidRPr="006055AC">
        <w:rPr>
          <w:rFonts w:ascii="Times New Roman" w:hAnsi="Times New Roman"/>
          <w:sz w:val="24"/>
          <w:szCs w:val="24"/>
        </w:rPr>
        <w:t> </w:t>
      </w:r>
      <w:r w:rsidRPr="006055AC">
        <w:rPr>
          <w:rFonts w:ascii="Times New Roman" w:hAnsi="Times New Roman"/>
          <w:sz w:val="24"/>
          <w:szCs w:val="24"/>
        </w:rPr>
        <w:t>zmenu</w:t>
      </w:r>
      <w:r w:rsidR="00B32812" w:rsidRPr="006055AC">
        <w:rPr>
          <w:rFonts w:ascii="Times New Roman" w:hAnsi="Times New Roman"/>
          <w:sz w:val="24"/>
          <w:szCs w:val="24"/>
        </w:rPr>
        <w:t xml:space="preserve"> </w:t>
      </w:r>
      <w:r w:rsidRPr="006055AC">
        <w:rPr>
          <w:rFonts w:ascii="Times New Roman" w:hAnsi="Times New Roman"/>
          <w:sz w:val="24"/>
          <w:szCs w:val="24"/>
        </w:rPr>
        <w:t>schválenia hromadnej prestavby, ak sa zmenili údaje a doklady podľa odseku 6. Návrh na zmenu schválenia hromadnej prestavby spolu s dokladmi preukazujúcimi zmeny je výrobca alebo zástupca výrobcu povinný podať do desiatich dní od vzniku zmien.</w:t>
      </w:r>
    </w:p>
    <w:p w:rsidR="009B45E1" w:rsidRPr="006055AC" w:rsidRDefault="009B45E1" w:rsidP="00B32812">
      <w:pPr>
        <w:pStyle w:val="Odstavecseseznamem"/>
        <w:spacing w:after="0" w:line="240" w:lineRule="auto"/>
        <w:jc w:val="both"/>
        <w:rPr>
          <w:rFonts w:ascii="Times New Roman" w:hAnsi="Times New Roman"/>
          <w:sz w:val="24"/>
          <w:szCs w:val="24"/>
        </w:rPr>
      </w:pPr>
    </w:p>
    <w:p w:rsidR="009B45E1" w:rsidRPr="006055AC" w:rsidRDefault="009B45E1" w:rsidP="00B3281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(20) Typový schvaľovací orgán pri posúdení zmien údajov a dokladov postupuje primerane podľa odseku 7.“.</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44 ods. 13 prvej vete sa slová „Nakladajúca organizácia je povinná“ nahrádzajú slovami „Odosielateľ je povinný“ a v druhej vete sa slová „nakladajúca organizácia“ nahrádzajú slovom „odosielateľ“.</w:t>
      </w:r>
    </w:p>
    <w:p w:rsidR="009B45E1" w:rsidRPr="006055AC" w:rsidRDefault="009B45E1" w:rsidP="007E6EBB">
      <w:pPr>
        <w:spacing w:after="0" w:line="240" w:lineRule="auto"/>
        <w:jc w:val="both"/>
        <w:rPr>
          <w:rFonts w:ascii="Times New Roman" w:hAnsi="Times New Roman" w:cs="Times New Roman"/>
          <w:sz w:val="24"/>
          <w:szCs w:val="24"/>
        </w:rPr>
      </w:pPr>
    </w:p>
    <w:p w:rsidR="009B35BD" w:rsidRPr="006055AC" w:rsidRDefault="009B35BD"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45 ods. 1 písm. c) prvom bode</w:t>
      </w:r>
      <w:r w:rsidR="009B4E06" w:rsidRPr="006055AC">
        <w:rPr>
          <w:rFonts w:ascii="Times New Roman" w:hAnsi="Times New Roman"/>
          <w:sz w:val="24"/>
          <w:szCs w:val="24"/>
        </w:rPr>
        <w:t xml:space="preserve"> až</w:t>
      </w:r>
      <w:r w:rsidRPr="006055AC">
        <w:rPr>
          <w:rFonts w:ascii="Times New Roman" w:hAnsi="Times New Roman"/>
          <w:sz w:val="24"/>
          <w:szCs w:val="24"/>
        </w:rPr>
        <w:t> treťom bode sa slovo „siedmych“ nahrádza slovom „pätnástich“.</w:t>
      </w:r>
    </w:p>
    <w:p w:rsidR="009B35BD" w:rsidRPr="006055AC" w:rsidRDefault="009B35BD" w:rsidP="00B32812">
      <w:pPr>
        <w:spacing w:after="0" w:line="240" w:lineRule="auto"/>
        <w:jc w:val="both"/>
        <w:rPr>
          <w:rFonts w:ascii="Times New Roman" w:hAnsi="Times New Roman" w:cs="Times New Roman"/>
          <w:sz w:val="24"/>
          <w:szCs w:val="24"/>
        </w:rPr>
      </w:pPr>
    </w:p>
    <w:p w:rsidR="009B45E1" w:rsidRPr="006055AC" w:rsidRDefault="009B45E1" w:rsidP="00A16A3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w:t>
      </w:r>
      <w:r w:rsidR="00A16A30" w:rsidRPr="006055AC">
        <w:rPr>
          <w:rFonts w:ascii="Times New Roman" w:hAnsi="Times New Roman"/>
          <w:sz w:val="24"/>
          <w:szCs w:val="24"/>
        </w:rPr>
        <w:t>§ 45 ods. 1 písmeno d) znie:</w:t>
      </w:r>
    </w:p>
    <w:p w:rsidR="00A16A30" w:rsidRPr="006055AC" w:rsidRDefault="00A16A30" w:rsidP="00A16A30">
      <w:pPr>
        <w:tabs>
          <w:tab w:val="left" w:pos="709"/>
        </w:tabs>
        <w:spacing w:after="0" w:line="240" w:lineRule="auto"/>
        <w:ind w:left="709" w:hanging="425"/>
        <w:jc w:val="both"/>
        <w:rPr>
          <w:rFonts w:ascii="Times New Roman" w:hAnsi="Times New Roman"/>
          <w:sz w:val="24"/>
          <w:szCs w:val="24"/>
        </w:rPr>
      </w:pPr>
      <w:r w:rsidRPr="006055AC">
        <w:rPr>
          <w:rFonts w:ascii="Times New Roman" w:hAnsi="Times New Roman"/>
          <w:sz w:val="24"/>
          <w:szCs w:val="24"/>
        </w:rPr>
        <w:t>„d)</w:t>
      </w:r>
      <w:r w:rsidR="006B4875" w:rsidRPr="006055AC">
        <w:rPr>
          <w:rFonts w:ascii="Times New Roman" w:hAnsi="Times New Roman"/>
          <w:sz w:val="24"/>
          <w:szCs w:val="24"/>
        </w:rPr>
        <w:tab/>
      </w:r>
      <w:r w:rsidRPr="006055AC">
        <w:rPr>
          <w:rFonts w:ascii="Times New Roman" w:hAnsi="Times New Roman"/>
          <w:sz w:val="24"/>
          <w:szCs w:val="24"/>
        </w:rPr>
        <w:t>vozidlo kategórie M1 a N1 po dopravnej nehode alebo škodovej udalosti,</w:t>
      </w:r>
      <w:r w:rsidRPr="006055AC">
        <w:rPr>
          <w:rFonts w:ascii="Times New Roman" w:hAnsi="Times New Roman"/>
          <w:sz w:val="24"/>
          <w:szCs w:val="24"/>
          <w:vertAlign w:val="superscript"/>
        </w:rPr>
        <w:t>46</w:t>
      </w:r>
      <w:r w:rsidR="006B4875" w:rsidRPr="006055AC">
        <w:rPr>
          <w:rFonts w:ascii="Times New Roman" w:hAnsi="Times New Roman"/>
          <w:sz w:val="24"/>
          <w:szCs w:val="24"/>
        </w:rPr>
        <w:t>)</w:t>
      </w:r>
      <w:r w:rsidRPr="006055AC">
        <w:rPr>
          <w:rFonts w:ascii="Times New Roman" w:hAnsi="Times New Roman"/>
          <w:sz w:val="24"/>
          <w:szCs w:val="24"/>
          <w:vertAlign w:val="superscript"/>
        </w:rPr>
        <w:t xml:space="preserve"> </w:t>
      </w:r>
      <w:r w:rsidRPr="006055AC">
        <w:rPr>
          <w:rFonts w:ascii="Times New Roman" w:hAnsi="Times New Roman"/>
          <w:sz w:val="24"/>
          <w:szCs w:val="24"/>
        </w:rPr>
        <w:t xml:space="preserve">ktorá mala </w:t>
      </w:r>
      <w:r w:rsidRPr="006055AC">
        <w:rPr>
          <w:rFonts w:ascii="Times New Roman" w:hAnsi="Times New Roman" w:cs="Times New Roman"/>
          <w:sz w:val="24"/>
          <w:szCs w:val="24"/>
        </w:rPr>
        <w:t>vplyv</w:t>
      </w:r>
      <w:r w:rsidRPr="006055AC">
        <w:rPr>
          <w:rFonts w:ascii="Times New Roman" w:hAnsi="Times New Roman"/>
          <w:sz w:val="24"/>
          <w:szCs w:val="24"/>
        </w:rPr>
        <w:t xml:space="preserve"> na hlavné bezpečnostné prvky vozidla, ktorými sú zavesenie kolies, deformačné zóny, systémy </w:t>
      </w:r>
      <w:proofErr w:type="spellStart"/>
      <w:r w:rsidRPr="006055AC">
        <w:rPr>
          <w:rFonts w:ascii="Times New Roman" w:hAnsi="Times New Roman"/>
          <w:sz w:val="24"/>
          <w:szCs w:val="24"/>
        </w:rPr>
        <w:t>airbagov</w:t>
      </w:r>
      <w:proofErr w:type="spellEnd"/>
      <w:r w:rsidRPr="006055AC">
        <w:rPr>
          <w:rFonts w:ascii="Times New Roman" w:hAnsi="Times New Roman"/>
          <w:sz w:val="24"/>
          <w:szCs w:val="24"/>
        </w:rPr>
        <w:t>, riadenie alebo brzdy, na vlastné náklady podrobiť vozidlo</w:t>
      </w:r>
    </w:p>
    <w:p w:rsidR="00A16A30" w:rsidRPr="006055AC" w:rsidRDefault="00A16A30" w:rsidP="006B4875">
      <w:pPr>
        <w:tabs>
          <w:tab w:val="left" w:pos="1134"/>
        </w:tabs>
        <w:spacing w:after="0" w:line="240" w:lineRule="auto"/>
        <w:ind w:left="1134" w:hanging="425"/>
        <w:jc w:val="both"/>
        <w:rPr>
          <w:rFonts w:ascii="Times New Roman" w:hAnsi="Times New Roman" w:cs="Times New Roman"/>
          <w:sz w:val="24"/>
          <w:szCs w:val="24"/>
          <w:lang w:eastAsia="sk-SK"/>
        </w:rPr>
      </w:pPr>
      <w:r w:rsidRPr="006055AC">
        <w:rPr>
          <w:rFonts w:ascii="Times New Roman" w:hAnsi="Times New Roman"/>
          <w:sz w:val="24"/>
          <w:szCs w:val="24"/>
        </w:rPr>
        <w:t>1.</w:t>
      </w:r>
      <w:r w:rsidR="006B4875" w:rsidRPr="006055AC">
        <w:rPr>
          <w:rFonts w:ascii="Times New Roman" w:hAnsi="Times New Roman"/>
          <w:sz w:val="24"/>
          <w:szCs w:val="24"/>
        </w:rPr>
        <w:tab/>
      </w:r>
      <w:r w:rsidRPr="006055AC">
        <w:rPr>
          <w:rFonts w:ascii="Times New Roman" w:hAnsi="Times New Roman" w:cs="Times New Roman"/>
          <w:sz w:val="24"/>
          <w:szCs w:val="24"/>
          <w:lang w:eastAsia="sk-SK"/>
        </w:rPr>
        <w:t>odstráneniu vzniknutých chýb v certifikovanom mieste opravy; platí pre vozidlá s dátumom prvej evidencie po 1. januári 2005,</w:t>
      </w:r>
    </w:p>
    <w:p w:rsidR="00A16A30" w:rsidRPr="006055AC" w:rsidRDefault="00A16A30" w:rsidP="006B4875">
      <w:pPr>
        <w:tabs>
          <w:tab w:val="left" w:pos="1134"/>
        </w:tabs>
        <w:spacing w:after="0" w:line="240" w:lineRule="auto"/>
        <w:ind w:left="1134" w:hanging="425"/>
        <w:jc w:val="both"/>
        <w:rPr>
          <w:rFonts w:ascii="Times New Roman" w:hAnsi="Times New Roman"/>
          <w:sz w:val="24"/>
          <w:szCs w:val="24"/>
        </w:rPr>
      </w:pPr>
      <w:r w:rsidRPr="006055AC">
        <w:rPr>
          <w:rFonts w:ascii="Times New Roman" w:hAnsi="Times New Roman"/>
          <w:sz w:val="24"/>
          <w:szCs w:val="24"/>
        </w:rPr>
        <w:t>2.</w:t>
      </w:r>
      <w:r w:rsidR="006B4875" w:rsidRPr="006055AC">
        <w:rPr>
          <w:rFonts w:ascii="Times New Roman" w:hAnsi="Times New Roman"/>
          <w:sz w:val="24"/>
          <w:szCs w:val="24"/>
        </w:rPr>
        <w:tab/>
      </w:r>
      <w:r w:rsidRPr="006055AC">
        <w:rPr>
          <w:rFonts w:ascii="Times New Roman" w:hAnsi="Times New Roman"/>
          <w:sz w:val="24"/>
          <w:szCs w:val="24"/>
        </w:rPr>
        <w:t>technickej kontrole pravidelnej mimo ustanovených lehôt.“.</w:t>
      </w:r>
    </w:p>
    <w:p w:rsidR="00A16A30" w:rsidRPr="006055AC" w:rsidRDefault="00A16A30" w:rsidP="00A16A30">
      <w:pPr>
        <w:pStyle w:val="Odstavecseseznamem"/>
        <w:tabs>
          <w:tab w:val="left" w:pos="1134"/>
        </w:tabs>
        <w:spacing w:after="0" w:line="240" w:lineRule="auto"/>
        <w:ind w:left="709"/>
        <w:jc w:val="both"/>
        <w:rPr>
          <w:rFonts w:ascii="Times New Roman" w:hAnsi="Times New Roman"/>
          <w:sz w:val="24"/>
          <w:szCs w:val="24"/>
        </w:rPr>
      </w:pPr>
    </w:p>
    <w:p w:rsidR="009B45E1" w:rsidRPr="006055AC"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47 ods. 3 písm. a) sa za slovo „opakovanej“ vkladajú slová „alebo technickej kontrole pravidelnej“.</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47 ods. 3 písm. b) sa za slovo „opakovanej“ vkladajú slová „alebo emisnej kontrole pravidelnej“.</w:t>
      </w:r>
    </w:p>
    <w:p w:rsidR="009B45E1" w:rsidRPr="006055AC" w:rsidRDefault="009B45E1" w:rsidP="007E6EBB">
      <w:pPr>
        <w:spacing w:after="0" w:line="240" w:lineRule="auto"/>
        <w:jc w:val="both"/>
        <w:rPr>
          <w:rFonts w:ascii="Times New Roman" w:hAnsi="Times New Roman" w:cs="Times New Roman"/>
          <w:sz w:val="24"/>
          <w:szCs w:val="24"/>
        </w:rPr>
      </w:pPr>
    </w:p>
    <w:p w:rsidR="00A92819" w:rsidRPr="006055AC" w:rsidRDefault="00A92819"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47 ods. 3 písmeno c) znie: </w:t>
      </w:r>
    </w:p>
    <w:p w:rsidR="00A92819" w:rsidRPr="006055AC" w:rsidRDefault="00A92819" w:rsidP="00A92819">
      <w:pPr>
        <w:tabs>
          <w:tab w:val="left" w:pos="709"/>
        </w:tabs>
        <w:spacing w:after="0" w:line="240" w:lineRule="auto"/>
        <w:ind w:left="709" w:hanging="425"/>
        <w:jc w:val="both"/>
        <w:rPr>
          <w:rFonts w:ascii="Times New Roman" w:hAnsi="Times New Roman"/>
          <w:sz w:val="24"/>
          <w:szCs w:val="24"/>
        </w:rPr>
      </w:pPr>
      <w:r w:rsidRPr="006055AC">
        <w:rPr>
          <w:rFonts w:ascii="Times New Roman" w:hAnsi="Times New Roman"/>
          <w:sz w:val="24"/>
          <w:szCs w:val="24"/>
        </w:rPr>
        <w:t>„c) odstráneniu chýb vzniknutých pri dopravnej nehode alebo škodovej udalosti v</w:t>
      </w:r>
      <w:r w:rsidR="006B4875" w:rsidRPr="006055AC">
        <w:rPr>
          <w:rFonts w:ascii="Times New Roman" w:hAnsi="Times New Roman"/>
          <w:sz w:val="24"/>
          <w:szCs w:val="24"/>
        </w:rPr>
        <w:t> </w:t>
      </w:r>
      <w:r w:rsidRPr="006055AC">
        <w:rPr>
          <w:rFonts w:ascii="Times New Roman" w:hAnsi="Times New Roman"/>
          <w:sz w:val="24"/>
          <w:szCs w:val="24"/>
        </w:rPr>
        <w:t>certifikovanom</w:t>
      </w:r>
      <w:r w:rsidR="006B4875" w:rsidRPr="006055AC">
        <w:rPr>
          <w:rFonts w:ascii="Times New Roman" w:hAnsi="Times New Roman"/>
          <w:sz w:val="24"/>
          <w:szCs w:val="24"/>
        </w:rPr>
        <w:t xml:space="preserve"> </w:t>
      </w:r>
      <w:r w:rsidRPr="006055AC">
        <w:rPr>
          <w:rFonts w:ascii="Times New Roman" w:hAnsi="Times New Roman"/>
          <w:sz w:val="24"/>
          <w:szCs w:val="24"/>
        </w:rPr>
        <w:t>mieste opravy a technickej kontrole pravidelnej mimo ustanovených lehôt podľa § 45 ods. 1 písm. d), ak nastali okolnosti podľa odseku 2 písm. c).“.</w:t>
      </w:r>
    </w:p>
    <w:p w:rsidR="00A92819" w:rsidRPr="006055AC" w:rsidRDefault="00A92819" w:rsidP="00A92819">
      <w:pPr>
        <w:pStyle w:val="Odstavecseseznamem"/>
        <w:tabs>
          <w:tab w:val="left" w:pos="1134"/>
        </w:tabs>
        <w:spacing w:after="0" w:line="240" w:lineRule="auto"/>
        <w:ind w:left="0"/>
        <w:jc w:val="both"/>
        <w:rPr>
          <w:rFonts w:ascii="Times New Roman" w:hAnsi="Times New Roman"/>
          <w:sz w:val="24"/>
          <w:szCs w:val="24"/>
        </w:rPr>
      </w:pPr>
    </w:p>
    <w:p w:rsidR="0001520A" w:rsidRPr="006055AC" w:rsidRDefault="0001520A" w:rsidP="0001520A">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48 ods. 1 sa za slová „vyradenia z evidencie“ vkladajú slová „a </w:t>
      </w:r>
      <w:r w:rsidR="00D27A80" w:rsidRPr="006055AC">
        <w:rPr>
          <w:rFonts w:ascii="Times New Roman" w:hAnsi="Times New Roman"/>
          <w:sz w:val="24"/>
          <w:szCs w:val="24"/>
        </w:rPr>
        <w:t xml:space="preserve">iné </w:t>
      </w:r>
      <w:r w:rsidRPr="006055AC">
        <w:rPr>
          <w:rFonts w:ascii="Times New Roman" w:hAnsi="Times New Roman"/>
          <w:sz w:val="24"/>
          <w:szCs w:val="24"/>
        </w:rPr>
        <w:t>informácie o týchto životných situáciách“</w:t>
      </w:r>
      <w:r w:rsidR="008B2F67" w:rsidRPr="006055AC">
        <w:rPr>
          <w:rFonts w:ascii="Times New Roman" w:hAnsi="Times New Roman"/>
          <w:sz w:val="24"/>
          <w:szCs w:val="24"/>
        </w:rPr>
        <w:t xml:space="preserve"> a na konci sa pripájajú </w:t>
      </w:r>
      <w:r w:rsidR="00E24CED" w:rsidRPr="006055AC">
        <w:rPr>
          <w:rFonts w:ascii="Times New Roman" w:hAnsi="Times New Roman"/>
          <w:sz w:val="24"/>
          <w:szCs w:val="24"/>
        </w:rPr>
        <w:t xml:space="preserve">tieto </w:t>
      </w:r>
      <w:r w:rsidR="008B2F67" w:rsidRPr="006055AC">
        <w:rPr>
          <w:rFonts w:ascii="Times New Roman" w:hAnsi="Times New Roman"/>
          <w:sz w:val="24"/>
          <w:szCs w:val="24"/>
        </w:rPr>
        <w:t>slová</w:t>
      </w:r>
      <w:r w:rsidR="00E24CED" w:rsidRPr="006055AC">
        <w:rPr>
          <w:rFonts w:ascii="Times New Roman" w:hAnsi="Times New Roman"/>
          <w:sz w:val="24"/>
          <w:szCs w:val="24"/>
        </w:rPr>
        <w:t>:</w:t>
      </w:r>
      <w:r w:rsidR="008B2F67" w:rsidRPr="006055AC">
        <w:rPr>
          <w:rFonts w:ascii="Times New Roman" w:hAnsi="Times New Roman"/>
          <w:sz w:val="24"/>
          <w:szCs w:val="24"/>
        </w:rPr>
        <w:t xml:space="preserve"> „a zaznamenala transparentná história vozidla“</w:t>
      </w:r>
      <w:r w:rsidRPr="006055AC">
        <w:rPr>
          <w:rFonts w:ascii="Times New Roman" w:hAnsi="Times New Roman"/>
          <w:sz w:val="24"/>
          <w:szCs w:val="24"/>
        </w:rPr>
        <w:t>.</w:t>
      </w:r>
    </w:p>
    <w:p w:rsidR="0001520A" w:rsidRPr="006055AC" w:rsidRDefault="0001520A" w:rsidP="00A92819">
      <w:pPr>
        <w:pStyle w:val="Odstavecseseznamem"/>
        <w:tabs>
          <w:tab w:val="left" w:pos="1134"/>
        </w:tabs>
        <w:spacing w:after="0" w:line="240" w:lineRule="auto"/>
        <w:ind w:left="0"/>
        <w:jc w:val="both"/>
        <w:rPr>
          <w:rFonts w:ascii="Times New Roman" w:hAnsi="Times New Roman"/>
          <w:sz w:val="24"/>
          <w:szCs w:val="24"/>
        </w:rPr>
      </w:pPr>
    </w:p>
    <w:p w:rsidR="009B45E1" w:rsidRPr="006055AC"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48 ods. 3 písm. i) a j) sa slovo „prevádzku“ nahrádza slovom „</w:t>
      </w:r>
      <w:proofErr w:type="spellStart"/>
      <w:r w:rsidRPr="006055AC">
        <w:rPr>
          <w:rFonts w:ascii="Times New Roman" w:hAnsi="Times New Roman"/>
          <w:sz w:val="24"/>
          <w:szCs w:val="24"/>
        </w:rPr>
        <w:t>prevádzkáreň</w:t>
      </w:r>
      <w:proofErr w:type="spellEnd"/>
      <w:r w:rsidRPr="006055AC">
        <w:rPr>
          <w:rFonts w:ascii="Times New Roman" w:hAnsi="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48 ods. 3 sa za písmeno </w:t>
      </w:r>
      <w:r w:rsidR="00220A6E" w:rsidRPr="006055AC">
        <w:rPr>
          <w:rFonts w:ascii="Times New Roman" w:hAnsi="Times New Roman"/>
          <w:sz w:val="24"/>
          <w:szCs w:val="24"/>
        </w:rPr>
        <w:t>j) vkladajú nové písmená k) až n</w:t>
      </w:r>
      <w:r w:rsidRPr="006055AC">
        <w:rPr>
          <w:rFonts w:ascii="Times New Roman" w:hAnsi="Times New Roman"/>
          <w:sz w:val="24"/>
          <w:szCs w:val="24"/>
        </w:rPr>
        <w:t>), ktoré znejú:</w:t>
      </w:r>
    </w:p>
    <w:p w:rsidR="009B45E1" w:rsidRPr="006055AC" w:rsidRDefault="009B45E1" w:rsidP="00B3281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„k)</w:t>
      </w:r>
      <w:r w:rsidR="00B32812" w:rsidRPr="006055AC">
        <w:rPr>
          <w:rFonts w:ascii="Times New Roman" w:hAnsi="Times New Roman" w:cs="Times New Roman"/>
          <w:sz w:val="24"/>
          <w:szCs w:val="24"/>
        </w:rPr>
        <w:tab/>
      </w:r>
      <w:r w:rsidRPr="006055AC">
        <w:rPr>
          <w:rFonts w:ascii="Times New Roman" w:hAnsi="Times New Roman" w:cs="Times New Roman"/>
          <w:sz w:val="24"/>
          <w:szCs w:val="24"/>
        </w:rPr>
        <w:t xml:space="preserve">fyzické osoby – podnikatelia a právnické osoby vykonávajúce služby v oblasti organizovania a realizácie dražieb cestných motorových vozidiel údaje </w:t>
      </w:r>
      <w:r w:rsidR="00CE73BF" w:rsidRPr="006055AC">
        <w:rPr>
          <w:rFonts w:ascii="Times New Roman" w:hAnsi="Times New Roman" w:cs="Times New Roman"/>
          <w:sz w:val="24"/>
          <w:szCs w:val="24"/>
        </w:rPr>
        <w:t>o vykonaných dražbách cestných motorových vozidiel</w:t>
      </w:r>
      <w:r w:rsidRPr="006055AC">
        <w:rPr>
          <w:rFonts w:ascii="Times New Roman" w:hAnsi="Times New Roman" w:cs="Times New Roman"/>
          <w:sz w:val="24"/>
          <w:szCs w:val="24"/>
        </w:rPr>
        <w:t>, a to nepretržite a priamo alebo nepretržite a</w:t>
      </w:r>
      <w:r w:rsidR="00CE73BF" w:rsidRPr="006055AC">
        <w:rPr>
          <w:rFonts w:ascii="Times New Roman" w:hAnsi="Times New Roman" w:cs="Times New Roman"/>
          <w:sz w:val="24"/>
          <w:szCs w:val="24"/>
        </w:rPr>
        <w:t> </w:t>
      </w:r>
      <w:r w:rsidRPr="006055AC">
        <w:rPr>
          <w:rFonts w:ascii="Times New Roman" w:hAnsi="Times New Roman" w:cs="Times New Roman"/>
          <w:sz w:val="24"/>
          <w:szCs w:val="24"/>
        </w:rPr>
        <w:t>automatizovane,</w:t>
      </w:r>
    </w:p>
    <w:p w:rsidR="009B45E1" w:rsidRPr="006055AC" w:rsidRDefault="009B45E1" w:rsidP="00B3281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lastRenderedPageBreak/>
        <w:t xml:space="preserve"> l)</w:t>
      </w:r>
      <w:r w:rsidR="00B32812" w:rsidRPr="006055AC">
        <w:rPr>
          <w:rFonts w:ascii="Times New Roman" w:hAnsi="Times New Roman" w:cs="Times New Roman"/>
          <w:sz w:val="24"/>
          <w:szCs w:val="24"/>
        </w:rPr>
        <w:tab/>
      </w:r>
      <w:r w:rsidRPr="006055AC">
        <w:rPr>
          <w:rFonts w:ascii="Times New Roman" w:hAnsi="Times New Roman" w:cs="Times New Roman"/>
          <w:sz w:val="24"/>
          <w:szCs w:val="24"/>
        </w:rPr>
        <w:t xml:space="preserve">fyzické osoby – podnikatelia a právnické osoby vykonávajúce nastavovania a </w:t>
      </w:r>
      <w:r w:rsidR="00CE73BF" w:rsidRPr="006055AC">
        <w:rPr>
          <w:rFonts w:ascii="Times New Roman" w:hAnsi="Times New Roman" w:cs="Times New Roman"/>
          <w:sz w:val="24"/>
          <w:szCs w:val="24"/>
        </w:rPr>
        <w:t>overenie</w:t>
      </w:r>
      <w:r w:rsidRPr="006055AC">
        <w:rPr>
          <w:rFonts w:ascii="Times New Roman" w:hAnsi="Times New Roman" w:cs="Times New Roman"/>
          <w:sz w:val="24"/>
          <w:szCs w:val="24"/>
        </w:rPr>
        <w:t xml:space="preserve"> tachografov údaje </w:t>
      </w:r>
      <w:r w:rsidR="00CE73BF" w:rsidRPr="006055AC">
        <w:rPr>
          <w:rFonts w:ascii="Times New Roman" w:hAnsi="Times New Roman" w:cs="Times New Roman"/>
          <w:sz w:val="24"/>
          <w:szCs w:val="24"/>
        </w:rPr>
        <w:t>o vykonaných nastaveniach a overeniach tachografov cestných motorových vozidiel</w:t>
      </w:r>
      <w:r w:rsidRPr="006055AC">
        <w:rPr>
          <w:rFonts w:ascii="Times New Roman" w:hAnsi="Times New Roman" w:cs="Times New Roman"/>
          <w:sz w:val="24"/>
          <w:szCs w:val="24"/>
        </w:rPr>
        <w:t xml:space="preserve">, a to nepretržite a priamo alebo nepretržite a automatizovane, </w:t>
      </w:r>
    </w:p>
    <w:p w:rsidR="006A06F0" w:rsidRPr="006055AC" w:rsidRDefault="006A06F0" w:rsidP="00B3281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 xml:space="preserve"> m)</w:t>
      </w:r>
      <w:r w:rsidRPr="006055AC">
        <w:rPr>
          <w:rFonts w:ascii="Times New Roman" w:hAnsi="Times New Roman" w:cs="Times New Roman"/>
          <w:sz w:val="24"/>
          <w:szCs w:val="24"/>
        </w:rPr>
        <w:tab/>
        <w:t>nezávislé národné profesijné združenie, ktoré je členom Európskej asociácie pre predaj a opravy motorových vozidiel CECRA, údaje o</w:t>
      </w:r>
      <w:r w:rsidR="0001520A" w:rsidRPr="006055AC">
        <w:rPr>
          <w:rFonts w:ascii="Times New Roman" w:hAnsi="Times New Roman" w:cs="Times New Roman"/>
          <w:sz w:val="24"/>
          <w:szCs w:val="24"/>
        </w:rPr>
        <w:t> certifikovaných miestach opravy a o </w:t>
      </w:r>
      <w:r w:rsidRPr="006055AC">
        <w:rPr>
          <w:rFonts w:ascii="Times New Roman" w:hAnsi="Times New Roman" w:cs="Times New Roman"/>
          <w:sz w:val="24"/>
          <w:szCs w:val="24"/>
        </w:rPr>
        <w:t>vykonanýc</w:t>
      </w:r>
      <w:r w:rsidR="0001520A" w:rsidRPr="006055AC">
        <w:rPr>
          <w:rFonts w:ascii="Times New Roman" w:hAnsi="Times New Roman" w:cs="Times New Roman"/>
          <w:sz w:val="24"/>
          <w:szCs w:val="24"/>
        </w:rPr>
        <w:t xml:space="preserve">h </w:t>
      </w:r>
      <w:r w:rsidRPr="006055AC">
        <w:rPr>
          <w:rFonts w:ascii="Times New Roman" w:hAnsi="Times New Roman" w:cs="Times New Roman"/>
          <w:sz w:val="24"/>
          <w:szCs w:val="24"/>
        </w:rPr>
        <w:t xml:space="preserve">certifikovaných opravách </w:t>
      </w:r>
      <w:r w:rsidR="00CE73BF" w:rsidRPr="006055AC">
        <w:rPr>
          <w:rFonts w:ascii="Times New Roman" w:hAnsi="Times New Roman" w:cs="Times New Roman"/>
          <w:sz w:val="24"/>
          <w:szCs w:val="24"/>
        </w:rPr>
        <w:t xml:space="preserve">cestných motorových </w:t>
      </w:r>
      <w:r w:rsidRPr="006055AC">
        <w:rPr>
          <w:rFonts w:ascii="Times New Roman" w:hAnsi="Times New Roman" w:cs="Times New Roman"/>
          <w:sz w:val="24"/>
          <w:szCs w:val="24"/>
        </w:rPr>
        <w:t>vozidiel, a</w:t>
      </w:r>
      <w:r w:rsidR="00CE73BF" w:rsidRPr="006055AC">
        <w:rPr>
          <w:rFonts w:ascii="Times New Roman" w:hAnsi="Times New Roman" w:cs="Times New Roman"/>
          <w:sz w:val="24"/>
          <w:szCs w:val="24"/>
        </w:rPr>
        <w:t> </w:t>
      </w:r>
      <w:r w:rsidRPr="006055AC">
        <w:rPr>
          <w:rFonts w:ascii="Times New Roman" w:hAnsi="Times New Roman" w:cs="Times New Roman"/>
          <w:sz w:val="24"/>
          <w:szCs w:val="24"/>
        </w:rPr>
        <w:t>to</w:t>
      </w:r>
      <w:r w:rsidR="00CE73BF" w:rsidRPr="006055AC">
        <w:rPr>
          <w:rFonts w:ascii="Times New Roman" w:hAnsi="Times New Roman" w:cs="Times New Roman"/>
          <w:sz w:val="24"/>
          <w:szCs w:val="24"/>
        </w:rPr>
        <w:t> </w:t>
      </w:r>
      <w:r w:rsidRPr="006055AC">
        <w:rPr>
          <w:rFonts w:ascii="Times New Roman" w:hAnsi="Times New Roman" w:cs="Times New Roman"/>
          <w:sz w:val="24"/>
          <w:szCs w:val="24"/>
        </w:rPr>
        <w:t>nepretržite a</w:t>
      </w:r>
      <w:r w:rsidR="0001520A" w:rsidRPr="006055AC">
        <w:rPr>
          <w:rFonts w:ascii="Times New Roman" w:hAnsi="Times New Roman" w:cs="Times New Roman"/>
          <w:sz w:val="24"/>
          <w:szCs w:val="24"/>
        </w:rPr>
        <w:t> </w:t>
      </w:r>
      <w:r w:rsidRPr="006055AC">
        <w:rPr>
          <w:rFonts w:ascii="Times New Roman" w:hAnsi="Times New Roman" w:cs="Times New Roman"/>
          <w:sz w:val="24"/>
          <w:szCs w:val="24"/>
        </w:rPr>
        <w:t>priamo</w:t>
      </w:r>
      <w:r w:rsidR="0001520A" w:rsidRPr="006055AC">
        <w:rPr>
          <w:rFonts w:ascii="Times New Roman" w:hAnsi="Times New Roman" w:cs="Times New Roman"/>
          <w:sz w:val="24"/>
          <w:szCs w:val="24"/>
        </w:rPr>
        <w:t xml:space="preserve"> alebo nepretržite a automatizovane</w:t>
      </w:r>
      <w:r w:rsidRPr="006055AC">
        <w:rPr>
          <w:rFonts w:ascii="Times New Roman" w:hAnsi="Times New Roman" w:cs="Times New Roman"/>
          <w:sz w:val="24"/>
          <w:szCs w:val="24"/>
        </w:rPr>
        <w:t>,</w:t>
      </w:r>
    </w:p>
    <w:p w:rsidR="009B45E1" w:rsidRPr="006055AC" w:rsidRDefault="009B45E1" w:rsidP="00B3281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 xml:space="preserve"> </w:t>
      </w:r>
      <w:r w:rsidR="006A06F0" w:rsidRPr="006055AC">
        <w:rPr>
          <w:rFonts w:ascii="Times New Roman" w:hAnsi="Times New Roman" w:cs="Times New Roman"/>
          <w:sz w:val="24"/>
          <w:szCs w:val="24"/>
        </w:rPr>
        <w:t>n</w:t>
      </w:r>
      <w:r w:rsidRPr="006055AC">
        <w:rPr>
          <w:rFonts w:ascii="Times New Roman" w:hAnsi="Times New Roman" w:cs="Times New Roman"/>
          <w:sz w:val="24"/>
          <w:szCs w:val="24"/>
        </w:rPr>
        <w:t>)</w:t>
      </w:r>
      <w:r w:rsidR="00B32812" w:rsidRPr="006055AC">
        <w:rPr>
          <w:rFonts w:ascii="Times New Roman" w:hAnsi="Times New Roman" w:cs="Times New Roman"/>
          <w:sz w:val="24"/>
          <w:szCs w:val="24"/>
        </w:rPr>
        <w:tab/>
      </w:r>
      <w:r w:rsidRPr="006055AC">
        <w:rPr>
          <w:rFonts w:ascii="Times New Roman" w:hAnsi="Times New Roman" w:cs="Times New Roman"/>
          <w:sz w:val="24"/>
          <w:szCs w:val="24"/>
        </w:rPr>
        <w:t xml:space="preserve">požičovne cestných motorových vozidiel údaje </w:t>
      </w:r>
      <w:r w:rsidR="00CE73BF" w:rsidRPr="006055AC">
        <w:rPr>
          <w:rFonts w:ascii="Times New Roman" w:hAnsi="Times New Roman" w:cs="Times New Roman"/>
          <w:sz w:val="24"/>
          <w:szCs w:val="24"/>
        </w:rPr>
        <w:t xml:space="preserve">o požičaných </w:t>
      </w:r>
      <w:r w:rsidRPr="006055AC">
        <w:rPr>
          <w:rFonts w:ascii="Times New Roman" w:hAnsi="Times New Roman" w:cs="Times New Roman"/>
          <w:sz w:val="24"/>
          <w:szCs w:val="24"/>
        </w:rPr>
        <w:t>cestných motorových</w:t>
      </w:r>
      <w:r w:rsidR="00CE73BF" w:rsidRPr="006055AC">
        <w:rPr>
          <w:rFonts w:ascii="Times New Roman" w:hAnsi="Times New Roman" w:cs="Times New Roman"/>
          <w:sz w:val="24"/>
          <w:szCs w:val="24"/>
        </w:rPr>
        <w:t> </w:t>
      </w:r>
      <w:r w:rsidRPr="006055AC">
        <w:rPr>
          <w:rFonts w:ascii="Times New Roman" w:hAnsi="Times New Roman" w:cs="Times New Roman"/>
          <w:sz w:val="24"/>
          <w:szCs w:val="24"/>
        </w:rPr>
        <w:t xml:space="preserve">vozidiel pri </w:t>
      </w:r>
      <w:r w:rsidR="00CE73BF" w:rsidRPr="006055AC">
        <w:rPr>
          <w:rFonts w:ascii="Times New Roman" w:hAnsi="Times New Roman" w:cs="Times New Roman"/>
          <w:sz w:val="24"/>
          <w:szCs w:val="24"/>
        </w:rPr>
        <w:t xml:space="preserve">ich </w:t>
      </w:r>
      <w:r w:rsidRPr="006055AC">
        <w:rPr>
          <w:rFonts w:ascii="Times New Roman" w:hAnsi="Times New Roman" w:cs="Times New Roman"/>
          <w:sz w:val="24"/>
          <w:szCs w:val="24"/>
        </w:rPr>
        <w:t>požičaní, a to nepretržite a priamo alebo nepretržite a</w:t>
      </w:r>
      <w:r w:rsidR="00B32812" w:rsidRPr="006055AC">
        <w:rPr>
          <w:rFonts w:ascii="Times New Roman" w:hAnsi="Times New Roman" w:cs="Times New Roman"/>
          <w:sz w:val="24"/>
          <w:szCs w:val="24"/>
        </w:rPr>
        <w:t> </w:t>
      </w:r>
      <w:r w:rsidRPr="006055AC">
        <w:rPr>
          <w:rFonts w:ascii="Times New Roman" w:hAnsi="Times New Roman" w:cs="Times New Roman"/>
          <w:sz w:val="24"/>
          <w:szCs w:val="24"/>
        </w:rPr>
        <w:t>automatizovane,“.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32812">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 xml:space="preserve">Doterajšie písmená k) až n) sa označujú ako písmená </w:t>
      </w:r>
      <w:r w:rsidR="0091100A" w:rsidRPr="006055AC">
        <w:rPr>
          <w:rFonts w:ascii="Times New Roman" w:hAnsi="Times New Roman" w:cs="Times New Roman"/>
          <w:sz w:val="24"/>
          <w:szCs w:val="24"/>
        </w:rPr>
        <w:t>o</w:t>
      </w:r>
      <w:r w:rsidRPr="006055AC">
        <w:rPr>
          <w:rFonts w:ascii="Times New Roman" w:hAnsi="Times New Roman" w:cs="Times New Roman"/>
          <w:sz w:val="24"/>
          <w:szCs w:val="24"/>
        </w:rPr>
        <w:t xml:space="preserve">) až </w:t>
      </w:r>
      <w:r w:rsidR="0091100A" w:rsidRPr="006055AC">
        <w:rPr>
          <w:rFonts w:ascii="Times New Roman" w:hAnsi="Times New Roman" w:cs="Times New Roman"/>
          <w:sz w:val="24"/>
          <w:szCs w:val="24"/>
        </w:rPr>
        <w:t>r</w:t>
      </w:r>
      <w:r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01520A" w:rsidRPr="006055AC" w:rsidRDefault="0001520A" w:rsidP="0001520A">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48 ods. 3 písm. o) sa slovo „poisťovne“ nahrádza slovami „poisťovne, poisťovne z iného členského štátu, pobočky poisťovne z iného členského štátu, zahraničné </w:t>
      </w:r>
      <w:r w:rsidR="00A34778" w:rsidRPr="006055AC">
        <w:rPr>
          <w:rFonts w:ascii="Times New Roman" w:hAnsi="Times New Roman"/>
          <w:sz w:val="24"/>
          <w:szCs w:val="24"/>
        </w:rPr>
        <w:t>poisťovne</w:t>
      </w:r>
      <w:r w:rsidRPr="006055AC">
        <w:rPr>
          <w:rFonts w:ascii="Times New Roman" w:hAnsi="Times New Roman"/>
          <w:sz w:val="24"/>
          <w:szCs w:val="24"/>
        </w:rPr>
        <w:t xml:space="preserve"> a pobočky zahraničnej poisťovne</w:t>
      </w:r>
      <w:r w:rsidR="009B4E06" w:rsidRPr="006055AC">
        <w:rPr>
          <w:rFonts w:ascii="Times New Roman" w:hAnsi="Times New Roman"/>
          <w:sz w:val="24"/>
          <w:szCs w:val="24"/>
          <w:vertAlign w:val="superscript"/>
        </w:rPr>
        <w:t>46a</w:t>
      </w:r>
      <w:r w:rsidRPr="006055AC">
        <w:rPr>
          <w:rFonts w:ascii="Times New Roman" w:hAnsi="Times New Roman"/>
          <w:sz w:val="24"/>
          <w:szCs w:val="24"/>
        </w:rPr>
        <w:t>)“.</w:t>
      </w:r>
    </w:p>
    <w:p w:rsidR="0001520A" w:rsidRPr="006055AC" w:rsidRDefault="0001520A" w:rsidP="007E6EBB">
      <w:pPr>
        <w:spacing w:after="0" w:line="240" w:lineRule="auto"/>
        <w:jc w:val="both"/>
        <w:rPr>
          <w:rFonts w:ascii="Times New Roman" w:hAnsi="Times New Roman" w:cs="Times New Roman"/>
          <w:sz w:val="24"/>
          <w:szCs w:val="24"/>
        </w:rPr>
      </w:pPr>
    </w:p>
    <w:p w:rsidR="0001520A" w:rsidRPr="006055AC" w:rsidRDefault="009B4E06" w:rsidP="0001520A">
      <w:pPr>
        <w:spacing w:after="0" w:line="240" w:lineRule="auto"/>
        <w:jc w:val="both"/>
        <w:rPr>
          <w:rFonts w:ascii="Times New Roman" w:hAnsi="Times New Roman" w:cs="Times New Roman"/>
          <w:sz w:val="24"/>
          <w:szCs w:val="24"/>
        </w:rPr>
      </w:pPr>
      <w:r w:rsidRPr="006055AC">
        <w:rPr>
          <w:rFonts w:ascii="Times New Roman" w:hAnsi="Times New Roman" w:cs="Times New Roman"/>
          <w:sz w:val="24"/>
          <w:szCs w:val="24"/>
        </w:rPr>
        <w:t>Poznámka</w:t>
      </w:r>
      <w:r w:rsidR="0001520A" w:rsidRPr="006055AC">
        <w:rPr>
          <w:rFonts w:ascii="Times New Roman" w:hAnsi="Times New Roman" w:cs="Times New Roman"/>
          <w:sz w:val="24"/>
          <w:szCs w:val="24"/>
        </w:rPr>
        <w:t xml:space="preserve"> pod čiarou k odkaz</w:t>
      </w:r>
      <w:r w:rsidRPr="006055AC">
        <w:rPr>
          <w:rFonts w:ascii="Times New Roman" w:hAnsi="Times New Roman" w:cs="Times New Roman"/>
          <w:sz w:val="24"/>
          <w:szCs w:val="24"/>
        </w:rPr>
        <w:t>u</w:t>
      </w:r>
      <w:r w:rsidR="0001520A" w:rsidRPr="006055AC">
        <w:rPr>
          <w:rFonts w:ascii="Times New Roman" w:hAnsi="Times New Roman" w:cs="Times New Roman"/>
          <w:sz w:val="24"/>
          <w:szCs w:val="24"/>
        </w:rPr>
        <w:t xml:space="preserve"> 46a zn</w:t>
      </w:r>
      <w:r w:rsidRPr="006055AC">
        <w:rPr>
          <w:rFonts w:ascii="Times New Roman" w:hAnsi="Times New Roman" w:cs="Times New Roman"/>
          <w:sz w:val="24"/>
          <w:szCs w:val="24"/>
        </w:rPr>
        <w:t>i</w:t>
      </w:r>
      <w:r w:rsidR="0001520A" w:rsidRPr="006055AC">
        <w:rPr>
          <w:rFonts w:ascii="Times New Roman" w:hAnsi="Times New Roman" w:cs="Times New Roman"/>
          <w:sz w:val="24"/>
          <w:szCs w:val="24"/>
        </w:rPr>
        <w:t>e:</w:t>
      </w:r>
    </w:p>
    <w:p w:rsidR="0001520A" w:rsidRPr="006055AC" w:rsidRDefault="0001520A" w:rsidP="0001520A">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46a</w:t>
      </w:r>
      <w:r w:rsidRPr="006055AC">
        <w:rPr>
          <w:rFonts w:ascii="Times New Roman" w:hAnsi="Times New Roman" w:cs="Times New Roman"/>
          <w:sz w:val="20"/>
          <w:szCs w:val="20"/>
        </w:rPr>
        <w:t xml:space="preserve">) § </w:t>
      </w:r>
      <w:r w:rsidR="009B4E06" w:rsidRPr="006055AC">
        <w:rPr>
          <w:rFonts w:ascii="Times New Roman" w:hAnsi="Times New Roman" w:cs="Times New Roman"/>
          <w:sz w:val="20"/>
          <w:szCs w:val="20"/>
        </w:rPr>
        <w:t xml:space="preserve">4 </w:t>
      </w:r>
      <w:r w:rsidRPr="006055AC">
        <w:rPr>
          <w:rFonts w:ascii="Times New Roman" w:hAnsi="Times New Roman" w:cs="Times New Roman"/>
          <w:sz w:val="20"/>
          <w:szCs w:val="20"/>
        </w:rPr>
        <w:t>zákona č. 39/2015 Z. z. o poisťovníctve a o zmene a doplnení niektorých zákonov.</w:t>
      </w:r>
      <w:r w:rsidR="009B4E06" w:rsidRPr="006055AC">
        <w:rPr>
          <w:rFonts w:ascii="Times New Roman" w:hAnsi="Times New Roman" w:cs="Times New Roman"/>
          <w:sz w:val="20"/>
          <w:szCs w:val="20"/>
        </w:rPr>
        <w:t>“.</w:t>
      </w:r>
    </w:p>
    <w:p w:rsidR="0001520A" w:rsidRPr="006055AC" w:rsidRDefault="0001520A" w:rsidP="007E6EBB">
      <w:pPr>
        <w:spacing w:after="0" w:line="240" w:lineRule="auto"/>
        <w:jc w:val="both"/>
        <w:rPr>
          <w:rFonts w:ascii="Times New Roman" w:hAnsi="Times New Roman" w:cs="Times New Roman"/>
          <w:sz w:val="24"/>
          <w:szCs w:val="24"/>
        </w:rPr>
      </w:pPr>
    </w:p>
    <w:p w:rsidR="00FC4EDA" w:rsidRPr="006055AC" w:rsidRDefault="00FC4EDA"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48 sa za odsek 3 vkladá nový odsek 4, ktorý znie:</w:t>
      </w:r>
    </w:p>
    <w:p w:rsidR="00FC4EDA" w:rsidRPr="006055AC" w:rsidRDefault="00FC4EDA" w:rsidP="00B3281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 xml:space="preserve">„(4) Osoby podľa odseku 3 písm. g) až </w:t>
      </w:r>
      <w:r w:rsidR="00C94B95" w:rsidRPr="006055AC">
        <w:rPr>
          <w:rFonts w:ascii="Times New Roman" w:hAnsi="Times New Roman"/>
          <w:sz w:val="24"/>
          <w:szCs w:val="24"/>
        </w:rPr>
        <w:t>i</w:t>
      </w:r>
      <w:r w:rsidRPr="006055AC">
        <w:rPr>
          <w:rFonts w:ascii="Times New Roman" w:hAnsi="Times New Roman"/>
          <w:sz w:val="24"/>
          <w:szCs w:val="24"/>
        </w:rPr>
        <w:t>) poskytujú alebo sprístupňujú bezodplatne aj</w:t>
      </w:r>
      <w:r w:rsidR="00B32812" w:rsidRPr="006055AC">
        <w:rPr>
          <w:rFonts w:ascii="Times New Roman" w:hAnsi="Times New Roman"/>
          <w:sz w:val="24"/>
          <w:szCs w:val="24"/>
        </w:rPr>
        <w:t> </w:t>
      </w:r>
      <w:r w:rsidRPr="006055AC">
        <w:rPr>
          <w:rFonts w:ascii="Times New Roman" w:hAnsi="Times New Roman"/>
          <w:sz w:val="24"/>
          <w:szCs w:val="24"/>
        </w:rPr>
        <w:t>staršie údaje dopĺňajúce históriu záznamov vozidla</w:t>
      </w:r>
      <w:r w:rsidR="007539D8" w:rsidRPr="006055AC">
        <w:rPr>
          <w:rFonts w:ascii="Times New Roman" w:hAnsi="Times New Roman"/>
          <w:sz w:val="24"/>
          <w:szCs w:val="24"/>
        </w:rPr>
        <w:t>, ak takými údajmi disponujú</w:t>
      </w:r>
      <w:r w:rsidRPr="006055AC">
        <w:rPr>
          <w:rFonts w:ascii="Times New Roman" w:hAnsi="Times New Roman"/>
          <w:sz w:val="24"/>
          <w:szCs w:val="24"/>
        </w:rPr>
        <w:t>.“</w:t>
      </w:r>
    </w:p>
    <w:p w:rsidR="00FC4EDA" w:rsidRPr="006055AC" w:rsidRDefault="00FC4EDA" w:rsidP="00B32812">
      <w:pPr>
        <w:spacing w:after="0" w:line="240" w:lineRule="auto"/>
        <w:jc w:val="both"/>
        <w:rPr>
          <w:rFonts w:ascii="Times New Roman" w:hAnsi="Times New Roman" w:cs="Times New Roman"/>
          <w:sz w:val="24"/>
          <w:szCs w:val="24"/>
        </w:rPr>
      </w:pPr>
    </w:p>
    <w:p w:rsidR="00FC4EDA" w:rsidRPr="006055AC" w:rsidRDefault="00FC4EDA" w:rsidP="00FC4EDA">
      <w:pPr>
        <w:pStyle w:val="Odsekzoznamu"/>
        <w:spacing w:after="0" w:line="240" w:lineRule="auto"/>
        <w:ind w:left="708"/>
        <w:jc w:val="both"/>
        <w:rPr>
          <w:rFonts w:ascii="Times New Roman" w:hAnsi="Times New Roman" w:cs="Times New Roman"/>
          <w:sz w:val="24"/>
          <w:szCs w:val="24"/>
        </w:rPr>
      </w:pPr>
      <w:r w:rsidRPr="006055AC">
        <w:rPr>
          <w:rFonts w:ascii="Times New Roman" w:hAnsi="Times New Roman" w:cs="Times New Roman"/>
          <w:sz w:val="24"/>
          <w:szCs w:val="24"/>
        </w:rPr>
        <w:t>Doterajšie odseky 4 až 6 sa označujú ako odseku 5 až 7</w:t>
      </w:r>
    </w:p>
    <w:p w:rsidR="00FC4EDA" w:rsidRPr="006055AC" w:rsidRDefault="00FC4EDA" w:rsidP="00B32812">
      <w:pPr>
        <w:spacing w:after="0" w:line="240" w:lineRule="auto"/>
        <w:jc w:val="both"/>
        <w:rPr>
          <w:rFonts w:ascii="Times New Roman" w:hAnsi="Times New Roman" w:cs="Times New Roman"/>
          <w:sz w:val="24"/>
          <w:szCs w:val="24"/>
        </w:rPr>
      </w:pPr>
    </w:p>
    <w:p w:rsidR="00A362BE" w:rsidRPr="006055AC"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48 ods. </w:t>
      </w:r>
      <w:r w:rsidR="00FC4EDA" w:rsidRPr="006055AC">
        <w:rPr>
          <w:rFonts w:ascii="Times New Roman" w:hAnsi="Times New Roman"/>
          <w:sz w:val="24"/>
          <w:szCs w:val="24"/>
        </w:rPr>
        <w:t>5</w:t>
      </w:r>
      <w:r w:rsidRPr="006055AC">
        <w:rPr>
          <w:rFonts w:ascii="Times New Roman" w:hAnsi="Times New Roman"/>
          <w:sz w:val="24"/>
          <w:szCs w:val="24"/>
        </w:rPr>
        <w:t xml:space="preserve"> sa na konci pripája táto veta: „Poskytovanie informácií podľa odseku</w:t>
      </w:r>
      <w:r w:rsidR="00B32812" w:rsidRPr="006055AC">
        <w:rPr>
          <w:rFonts w:ascii="Times New Roman" w:hAnsi="Times New Roman"/>
          <w:sz w:val="24"/>
          <w:szCs w:val="24"/>
        </w:rPr>
        <w:t> </w:t>
      </w:r>
      <w:r w:rsidRPr="006055AC">
        <w:rPr>
          <w:rFonts w:ascii="Times New Roman" w:hAnsi="Times New Roman"/>
          <w:sz w:val="24"/>
          <w:szCs w:val="24"/>
        </w:rPr>
        <w:t xml:space="preserve">1 </w:t>
      </w:r>
      <w:r w:rsidR="00A95A5D" w:rsidRPr="006055AC">
        <w:rPr>
          <w:rFonts w:ascii="Times New Roman" w:hAnsi="Times New Roman"/>
          <w:sz w:val="24"/>
          <w:szCs w:val="24"/>
        </w:rPr>
        <w:t xml:space="preserve">osobami podľa odseku 3 </w:t>
      </w:r>
      <w:r w:rsidRPr="006055AC">
        <w:rPr>
          <w:rFonts w:ascii="Times New Roman" w:hAnsi="Times New Roman"/>
          <w:sz w:val="24"/>
          <w:szCs w:val="24"/>
        </w:rPr>
        <w:t>nie je porušením povinnosti mlčanlivosti.“.</w:t>
      </w:r>
    </w:p>
    <w:p w:rsidR="002F5A5E" w:rsidRPr="006055AC" w:rsidRDefault="002F5A5E" w:rsidP="002F5A5E">
      <w:pPr>
        <w:spacing w:after="0" w:line="240" w:lineRule="auto"/>
        <w:jc w:val="both"/>
        <w:rPr>
          <w:rFonts w:ascii="Times New Roman" w:hAnsi="Times New Roman" w:cs="Times New Roman"/>
          <w:sz w:val="24"/>
          <w:szCs w:val="24"/>
        </w:rPr>
      </w:pPr>
    </w:p>
    <w:p w:rsidR="002F5A5E" w:rsidRPr="006055AC" w:rsidRDefault="002F5A5E" w:rsidP="002F5A5E">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53 ods. 3 a 4 sa čiarka za slovom „sprístupňovať“ nahrádza slovom „alebo“.</w:t>
      </w:r>
    </w:p>
    <w:p w:rsidR="002F5A5E" w:rsidRPr="006055AC" w:rsidRDefault="002F5A5E" w:rsidP="007E6EBB">
      <w:pPr>
        <w:pStyle w:val="Odsekzoznamu"/>
        <w:spacing w:after="0" w:line="240" w:lineRule="auto"/>
        <w:ind w:left="0"/>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53 ods. 3 v časti vety za bodkočiarkou sa slová „sprístupnením alebo“ nahrádzajú slovami „sprístupnením, ponukou alebo“ a na konci sa pripája slovo „vozidiel“.</w:t>
      </w:r>
    </w:p>
    <w:p w:rsidR="009B45E1" w:rsidRPr="006055AC" w:rsidRDefault="009B45E1" w:rsidP="007E6EBB">
      <w:pPr>
        <w:spacing w:after="0" w:line="240" w:lineRule="auto"/>
        <w:jc w:val="both"/>
        <w:rPr>
          <w:rFonts w:ascii="Times New Roman" w:hAnsi="Times New Roman" w:cs="Times New Roman"/>
          <w:sz w:val="24"/>
          <w:szCs w:val="24"/>
        </w:rPr>
      </w:pPr>
    </w:p>
    <w:p w:rsidR="007D4F1F" w:rsidRPr="006055AC" w:rsidRDefault="00876685"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 </w:t>
      </w:r>
      <w:r w:rsidR="007D4F1F" w:rsidRPr="006055AC">
        <w:rPr>
          <w:rFonts w:ascii="Times New Roman" w:hAnsi="Times New Roman"/>
          <w:sz w:val="24"/>
          <w:szCs w:val="24"/>
        </w:rPr>
        <w:t xml:space="preserve">§ 53 sa dopĺňa odsekom 5, ktorý znie: </w:t>
      </w:r>
    </w:p>
    <w:p w:rsidR="007D4F1F" w:rsidRPr="006055AC" w:rsidRDefault="007D4F1F" w:rsidP="00790BE0">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 xml:space="preserve">„(5) Právnickým osobám a fyzickým osobám </w:t>
      </w:r>
      <w:r w:rsidR="00790BE0" w:rsidRPr="006055AC">
        <w:rPr>
          <w:rFonts w:ascii="Times New Roman" w:hAnsi="Times New Roman"/>
          <w:sz w:val="24"/>
          <w:szCs w:val="24"/>
        </w:rPr>
        <w:t>–</w:t>
      </w:r>
      <w:r w:rsidRPr="006055AC">
        <w:rPr>
          <w:rFonts w:ascii="Times New Roman" w:hAnsi="Times New Roman"/>
          <w:sz w:val="24"/>
          <w:szCs w:val="24"/>
        </w:rPr>
        <w:t xml:space="preserve"> podnikateľom</w:t>
      </w:r>
      <w:r w:rsidR="00790BE0" w:rsidRPr="006055AC">
        <w:rPr>
          <w:rFonts w:ascii="Times New Roman" w:hAnsi="Times New Roman"/>
          <w:sz w:val="24"/>
          <w:szCs w:val="24"/>
        </w:rPr>
        <w:t xml:space="preserve"> </w:t>
      </w:r>
      <w:r w:rsidRPr="006055AC">
        <w:rPr>
          <w:rFonts w:ascii="Times New Roman" w:hAnsi="Times New Roman"/>
          <w:sz w:val="24"/>
          <w:szCs w:val="24"/>
        </w:rPr>
        <w:t>sa zakazuje uvádzať, sprístupňovať</w:t>
      </w:r>
      <w:r w:rsidR="001A666E" w:rsidRPr="006055AC">
        <w:rPr>
          <w:rFonts w:ascii="Times New Roman" w:hAnsi="Times New Roman"/>
          <w:sz w:val="24"/>
          <w:szCs w:val="24"/>
        </w:rPr>
        <w:t xml:space="preserve"> alebo</w:t>
      </w:r>
      <w:r w:rsidRPr="006055AC">
        <w:rPr>
          <w:rFonts w:ascii="Times New Roman" w:hAnsi="Times New Roman"/>
          <w:sz w:val="24"/>
          <w:szCs w:val="24"/>
        </w:rPr>
        <w:t xml:space="preserve"> ponúkať na trhu v Slovenskej republike vozidl</w:t>
      </w:r>
      <w:r w:rsidR="00790BE0" w:rsidRPr="006055AC">
        <w:rPr>
          <w:rFonts w:ascii="Times New Roman" w:hAnsi="Times New Roman"/>
          <w:sz w:val="24"/>
          <w:szCs w:val="24"/>
        </w:rPr>
        <w:t>o</w:t>
      </w:r>
      <w:r w:rsidRPr="006055AC">
        <w:rPr>
          <w:rFonts w:ascii="Times New Roman" w:hAnsi="Times New Roman"/>
          <w:sz w:val="24"/>
          <w:szCs w:val="24"/>
        </w:rPr>
        <w:t>, v ktor</w:t>
      </w:r>
      <w:r w:rsidR="00790BE0" w:rsidRPr="006055AC">
        <w:rPr>
          <w:rFonts w:ascii="Times New Roman" w:hAnsi="Times New Roman"/>
          <w:sz w:val="24"/>
          <w:szCs w:val="24"/>
        </w:rPr>
        <w:t>om</w:t>
      </w:r>
      <w:r w:rsidRPr="006055AC">
        <w:rPr>
          <w:rFonts w:ascii="Times New Roman" w:hAnsi="Times New Roman"/>
          <w:sz w:val="24"/>
          <w:szCs w:val="24"/>
        </w:rPr>
        <w:t xml:space="preserve"> sa</w:t>
      </w:r>
      <w:r w:rsidR="00790BE0" w:rsidRPr="006055AC">
        <w:rPr>
          <w:rFonts w:ascii="Times New Roman" w:hAnsi="Times New Roman"/>
          <w:sz w:val="24"/>
          <w:szCs w:val="24"/>
        </w:rPr>
        <w:t> </w:t>
      </w:r>
      <w:r w:rsidRPr="006055AC">
        <w:rPr>
          <w:rFonts w:ascii="Times New Roman" w:hAnsi="Times New Roman"/>
          <w:sz w:val="24"/>
          <w:szCs w:val="24"/>
        </w:rPr>
        <w:t xml:space="preserve">nachádza zariadenie alebo iné softvérové zariadenie namontované za účelom neoprávnenej manipulácie s parametrami vyhodnocovanými pri technickej kontrole, emisnej kontrole alebo kontrole originality alebo inak sprostredkovávať </w:t>
      </w:r>
      <w:r w:rsidR="00790BE0" w:rsidRPr="006055AC">
        <w:rPr>
          <w:rFonts w:ascii="Times New Roman" w:hAnsi="Times New Roman"/>
          <w:sz w:val="24"/>
          <w:szCs w:val="24"/>
        </w:rPr>
        <w:t>jeho</w:t>
      </w:r>
      <w:r w:rsidRPr="006055AC">
        <w:rPr>
          <w:rFonts w:ascii="Times New Roman" w:hAnsi="Times New Roman"/>
          <w:sz w:val="24"/>
          <w:szCs w:val="24"/>
        </w:rPr>
        <w:t xml:space="preserve"> predaj na trhu v Slovenskej republike.“.</w:t>
      </w:r>
    </w:p>
    <w:p w:rsidR="007D4F1F" w:rsidRPr="006055AC" w:rsidRDefault="007D4F1F" w:rsidP="00790BE0">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61 sa za odsek 1 vkladá nový odsek 2, ktorý znie:</w:t>
      </w:r>
    </w:p>
    <w:p w:rsidR="009B45E1" w:rsidRPr="006055AC" w:rsidRDefault="009B45E1" w:rsidP="00790BE0">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„(2) Výška príspevku podľa odseku 1 sa určí na základe rozsahu kontrolovaných položiek na kontrolnom zariadení.“.</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Doterajší odsek 2 sa označuje ako odsek 3.</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68 sa slová „osvedčením o absolvovaní úspešného školenia kontroly upevnenia nákladu a skúšky vydaným technickou službou technickej kontroly“ nahrádzajú slovami </w:t>
      </w:r>
      <w:r w:rsidRPr="006055AC">
        <w:rPr>
          <w:rFonts w:ascii="Times New Roman" w:hAnsi="Times New Roman"/>
          <w:sz w:val="24"/>
          <w:szCs w:val="24"/>
        </w:rPr>
        <w:lastRenderedPageBreak/>
        <w:t>„potvrdením vydaným technickou službou technickej kontroly o absolvovaní školenia kontroly upevňovania nákladu a o úspešnom vykonaní skúšky kontroly upevňovania nákladu“.</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Poznámka pod čiarou k odkazu 68 znie:</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68</w:t>
      </w:r>
      <w:r w:rsidRPr="006055AC">
        <w:rPr>
          <w:rFonts w:ascii="Times New Roman" w:hAnsi="Times New Roman" w:cs="Times New Roman"/>
          <w:sz w:val="20"/>
          <w:szCs w:val="20"/>
        </w:rPr>
        <w:t xml:space="preserve">) </w:t>
      </w:r>
      <w:r w:rsidR="002F5A5E" w:rsidRPr="006055AC">
        <w:rPr>
          <w:rFonts w:ascii="Times New Roman" w:hAnsi="Times New Roman" w:cs="Times New Roman"/>
          <w:sz w:val="20"/>
          <w:szCs w:val="20"/>
        </w:rPr>
        <w:t>§ 2 písm. h) z</w:t>
      </w:r>
      <w:r w:rsidRPr="006055AC">
        <w:rPr>
          <w:rFonts w:ascii="Times New Roman" w:hAnsi="Times New Roman" w:cs="Times New Roman"/>
          <w:sz w:val="20"/>
          <w:szCs w:val="20"/>
        </w:rPr>
        <w:t>ákon</w:t>
      </w:r>
      <w:r w:rsidR="002F5A5E" w:rsidRPr="006055AC">
        <w:rPr>
          <w:rFonts w:ascii="Times New Roman" w:hAnsi="Times New Roman" w:cs="Times New Roman"/>
          <w:sz w:val="20"/>
          <w:szCs w:val="20"/>
        </w:rPr>
        <w:t>a</w:t>
      </w:r>
      <w:r w:rsidRPr="006055AC">
        <w:rPr>
          <w:rFonts w:ascii="Times New Roman" w:hAnsi="Times New Roman" w:cs="Times New Roman"/>
          <w:sz w:val="20"/>
          <w:szCs w:val="20"/>
        </w:rPr>
        <w:t xml:space="preserve"> č. 157/2018 Z. z. o metrológii a o zmene a doplnení niektorých zákonov.“.</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69 ods. 1 sa slovo „preprave“ nahrádza slovom „doprave“.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69 odsek 2 znie: </w:t>
      </w:r>
    </w:p>
    <w:p w:rsidR="009B45E1" w:rsidRPr="006055AC" w:rsidRDefault="009B45E1" w:rsidP="00790BE0">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„(2) Nakladajúca organizácia alebo iná osoba, ktorá uzavrela ložný priestor vozidla zámkom alebo plombou je zodpovedná za uloženie a upevnenie nákladu v ložnom priestore vozidla alebo jazdnej súpravy. Informácie o umiestnení plomby alebo zámku vrátane kontaktných údajov osoby zodpovednej za ich umiestnenie sú súčasťou dokladov ustanovených na vedenie vozidla v cestnej premávke; informácia môže byť uvedená aj vo forme vyhlásenia v tranzitnom nákladnom liste.</w:t>
      </w:r>
      <w:r w:rsidRPr="006055AC">
        <w:rPr>
          <w:rFonts w:ascii="Times New Roman" w:hAnsi="Times New Roman"/>
          <w:sz w:val="24"/>
          <w:szCs w:val="24"/>
          <w:vertAlign w:val="superscript"/>
        </w:rPr>
        <w:t>13a</w:t>
      </w:r>
      <w:r w:rsidRPr="006055AC">
        <w:rPr>
          <w:rFonts w:ascii="Times New Roman" w:hAnsi="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69 ods. 3 sa slová „prípadu podľa odseku 2“ nahrádzajú slovami „prípadu, kedy podľa odseku 2 zodpovedá za uloženie a upevnenie nákladu nakladajúca organizácia,“.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69 ods. 5 úvodnej vete sa za slová „cestnej premávky“ vkladajú slová „alebo života a zdravia“.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69 ods. 6 sa na konci bodka nahrádza bodkočiarkou a pripájajú sa tieto slová: „dopravný podnik je povinný tieto údaje poskytnúť.“.</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69 ods. 10 úvodnej vete sa slovo „nakladacej“ nahrádza slovom „nakladajúcej“.</w:t>
      </w:r>
    </w:p>
    <w:p w:rsidR="009B45E1" w:rsidRPr="006055AC" w:rsidRDefault="009B45E1" w:rsidP="007E6EBB">
      <w:pPr>
        <w:spacing w:after="0" w:line="240" w:lineRule="auto"/>
        <w:jc w:val="both"/>
        <w:rPr>
          <w:rFonts w:ascii="Times New Roman" w:hAnsi="Times New Roman" w:cs="Times New Roman"/>
          <w:sz w:val="24"/>
          <w:szCs w:val="24"/>
        </w:rPr>
      </w:pPr>
    </w:p>
    <w:p w:rsidR="00EC64D7" w:rsidRPr="006055AC" w:rsidRDefault="00EC64D7"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71 ods. 1 písm. j) sa slová „§ 168 ods. 1,</w:t>
      </w:r>
      <w:r w:rsidR="00790BE0" w:rsidRPr="006055AC">
        <w:rPr>
          <w:rFonts w:ascii="Times New Roman" w:hAnsi="Times New Roman"/>
          <w:sz w:val="24"/>
          <w:szCs w:val="24"/>
        </w:rPr>
        <w:t xml:space="preserve"> </w:t>
      </w:r>
      <w:r w:rsidRPr="006055AC">
        <w:rPr>
          <w:rFonts w:ascii="Times New Roman" w:hAnsi="Times New Roman"/>
          <w:sz w:val="24"/>
          <w:szCs w:val="24"/>
        </w:rPr>
        <w:t>5 a 6“ nahrádzajú slovami „§ 168 ods.</w:t>
      </w:r>
      <w:r w:rsidR="00790BE0" w:rsidRPr="006055AC">
        <w:rPr>
          <w:rFonts w:ascii="Times New Roman" w:hAnsi="Times New Roman"/>
          <w:sz w:val="24"/>
          <w:szCs w:val="24"/>
        </w:rPr>
        <w:t> 1 a 5“.</w:t>
      </w:r>
    </w:p>
    <w:p w:rsidR="00EC64D7" w:rsidRPr="006055AC" w:rsidRDefault="00EC64D7" w:rsidP="00790BE0">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73 sa odsek 1 dopĺňa písmenom g), ktoré znie:</w:t>
      </w:r>
    </w:p>
    <w:p w:rsidR="009B45E1" w:rsidRPr="006055AC" w:rsidRDefault="009B45E1" w:rsidP="00790BE0">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„g)</w:t>
      </w:r>
      <w:r w:rsidR="00790BE0" w:rsidRPr="006055AC">
        <w:rPr>
          <w:rFonts w:ascii="Times New Roman" w:hAnsi="Times New Roman" w:cs="Times New Roman"/>
          <w:sz w:val="24"/>
          <w:szCs w:val="24"/>
        </w:rPr>
        <w:tab/>
      </w:r>
      <w:r w:rsidRPr="006055AC">
        <w:rPr>
          <w:rFonts w:ascii="Times New Roman" w:hAnsi="Times New Roman" w:cs="Times New Roman"/>
          <w:sz w:val="24"/>
          <w:szCs w:val="24"/>
        </w:rPr>
        <w:t>podstúpiť priebežné monitorovanie technickej služby podľa osobitného predpisu.</w:t>
      </w:r>
      <w:r w:rsidRPr="006055AC">
        <w:rPr>
          <w:rFonts w:ascii="Times New Roman" w:hAnsi="Times New Roman" w:cs="Times New Roman"/>
          <w:sz w:val="24"/>
          <w:szCs w:val="24"/>
          <w:vertAlign w:val="superscript"/>
        </w:rPr>
        <w:t>74</w:t>
      </w:r>
      <w:r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poznámke pod čiarou k odkazu 74 sa vypúšťa citácia „nariadenie vlády Slovenskej republiky č. 140/2009 Z. z. v znení neskorších predpisov,“ a na konci sa bodka nahrádza čiarkou a pripája sa táto citácia: „nariadenie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poznámke pod čiarou k odkazu 75 sa vypúšťa citácia „§ 41 nariadenia vlády Slovenskej republiky č. 140/2009 Z. z.“ a na konci sa pripája táto citácia: „Čl. 74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poznámke pod čiarou k odkazu 78 sa citácia „Zákon č. 122/2013 Z. z. o ochrane osobných údajov a o zmene a doplnení niektorých zákonov v znení zákona č. 84/2014 Z. z.“ nahrádza citáciou „Zákon č. 18/2018 Z. z. o ochrane osobných údajov a o zmene a doplnení niektorých zákonov.“.</w:t>
      </w:r>
    </w:p>
    <w:p w:rsidR="009B45E1" w:rsidRPr="006055AC" w:rsidRDefault="009B45E1" w:rsidP="007E6EBB">
      <w:pPr>
        <w:spacing w:after="0" w:line="240" w:lineRule="auto"/>
        <w:jc w:val="both"/>
        <w:rPr>
          <w:rFonts w:ascii="Times New Roman" w:hAnsi="Times New Roman" w:cs="Times New Roman"/>
          <w:sz w:val="24"/>
          <w:szCs w:val="24"/>
        </w:rPr>
      </w:pPr>
    </w:p>
    <w:p w:rsidR="008B2F67" w:rsidRPr="006055AC" w:rsidRDefault="008B2F67" w:rsidP="008B2F67">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74 ods</w:t>
      </w:r>
      <w:r w:rsidR="00432797" w:rsidRPr="006055AC">
        <w:rPr>
          <w:rFonts w:ascii="Times New Roman" w:hAnsi="Times New Roman"/>
          <w:sz w:val="24"/>
          <w:szCs w:val="24"/>
        </w:rPr>
        <w:t>eky</w:t>
      </w:r>
      <w:r w:rsidRPr="006055AC">
        <w:rPr>
          <w:rFonts w:ascii="Times New Roman" w:hAnsi="Times New Roman"/>
          <w:sz w:val="24"/>
          <w:szCs w:val="24"/>
        </w:rPr>
        <w:t xml:space="preserve"> 8</w:t>
      </w:r>
      <w:r w:rsidR="00E37ACC" w:rsidRPr="006055AC">
        <w:rPr>
          <w:rFonts w:ascii="Times New Roman" w:hAnsi="Times New Roman"/>
          <w:sz w:val="24"/>
          <w:szCs w:val="24"/>
        </w:rPr>
        <w:t xml:space="preserve"> a 9</w:t>
      </w:r>
      <w:r w:rsidRPr="006055AC">
        <w:rPr>
          <w:rFonts w:ascii="Times New Roman" w:hAnsi="Times New Roman"/>
          <w:sz w:val="24"/>
          <w:szCs w:val="24"/>
        </w:rPr>
        <w:t xml:space="preserve"> zn</w:t>
      </w:r>
      <w:r w:rsidR="00E37ACC" w:rsidRPr="006055AC">
        <w:rPr>
          <w:rFonts w:ascii="Times New Roman" w:hAnsi="Times New Roman"/>
          <w:sz w:val="24"/>
          <w:szCs w:val="24"/>
        </w:rPr>
        <w:t>ejú</w:t>
      </w:r>
      <w:r w:rsidRPr="006055AC">
        <w:rPr>
          <w:rFonts w:ascii="Times New Roman" w:hAnsi="Times New Roman"/>
          <w:sz w:val="24"/>
          <w:szCs w:val="24"/>
        </w:rPr>
        <w:t>:</w:t>
      </w:r>
    </w:p>
    <w:p w:rsidR="008B2F67" w:rsidRPr="006055AC" w:rsidRDefault="008B2F67" w:rsidP="008B2F67">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„(8) V celoštátnom informačnom systéme cestných technických kontrol, ktorý musí spĺňať požiadavky ustanovené vykonávacím právnym predpisom podľa §</w:t>
      </w:r>
      <w:r w:rsidR="003B0FE2" w:rsidRPr="006055AC">
        <w:rPr>
          <w:rFonts w:ascii="Times New Roman" w:hAnsi="Times New Roman"/>
          <w:sz w:val="24"/>
          <w:szCs w:val="24"/>
        </w:rPr>
        <w:t xml:space="preserve"> </w:t>
      </w:r>
      <w:r w:rsidRPr="006055AC">
        <w:rPr>
          <w:rFonts w:ascii="Times New Roman" w:hAnsi="Times New Roman"/>
          <w:sz w:val="24"/>
          <w:szCs w:val="24"/>
        </w:rPr>
        <w:t>136 ods. 3 písm. e), sa</w:t>
      </w:r>
      <w:r w:rsidR="003B0FE2" w:rsidRPr="006055AC">
        <w:rPr>
          <w:rFonts w:ascii="Times New Roman" w:hAnsi="Times New Roman"/>
          <w:sz w:val="24"/>
          <w:szCs w:val="24"/>
        </w:rPr>
        <w:t> </w:t>
      </w:r>
      <w:r w:rsidRPr="006055AC">
        <w:rPr>
          <w:rFonts w:ascii="Times New Roman" w:hAnsi="Times New Roman"/>
          <w:sz w:val="24"/>
          <w:szCs w:val="24"/>
        </w:rPr>
        <w:t>okrem údajov uvedených vykonávacím právnym predpisom môžu viesť osobné údaje o</w:t>
      </w:r>
    </w:p>
    <w:p w:rsidR="003B0FE2" w:rsidRPr="006055AC" w:rsidRDefault="008B2F67" w:rsidP="003B0FE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lastRenderedPageBreak/>
        <w:t>a)</w:t>
      </w:r>
      <w:r w:rsidRPr="006055AC">
        <w:rPr>
          <w:rFonts w:ascii="Times New Roman" w:hAnsi="Times New Roman" w:cs="Times New Roman"/>
          <w:sz w:val="24"/>
          <w:szCs w:val="24"/>
        </w:rPr>
        <w:tab/>
        <w:t>dopravnom podniku alebo držiteľovi vozidla</w:t>
      </w:r>
      <w:r w:rsidR="003B0FE2" w:rsidRPr="006055AC">
        <w:rPr>
          <w:rFonts w:ascii="Times New Roman" w:hAnsi="Times New Roman" w:cs="Times New Roman"/>
          <w:sz w:val="24"/>
          <w:szCs w:val="24"/>
        </w:rPr>
        <w:t>,</w:t>
      </w:r>
      <w:r w:rsidRPr="006055AC">
        <w:rPr>
          <w:rFonts w:ascii="Times New Roman" w:hAnsi="Times New Roman" w:cs="Times New Roman"/>
          <w:sz w:val="24"/>
          <w:szCs w:val="24"/>
        </w:rPr>
        <w:t xml:space="preserve"> </w:t>
      </w:r>
      <w:r w:rsidR="003B0FE2" w:rsidRPr="006055AC">
        <w:rPr>
          <w:rFonts w:ascii="Times New Roman" w:hAnsi="Times New Roman" w:cs="Times New Roman"/>
          <w:sz w:val="24"/>
          <w:szCs w:val="24"/>
        </w:rPr>
        <w:t xml:space="preserve">ak ide o fyzickú osobu, </w:t>
      </w:r>
      <w:r w:rsidRPr="006055AC">
        <w:rPr>
          <w:rFonts w:ascii="Times New Roman" w:hAnsi="Times New Roman" w:cs="Times New Roman"/>
          <w:sz w:val="24"/>
          <w:szCs w:val="24"/>
        </w:rPr>
        <w:t>v</w:t>
      </w:r>
      <w:r w:rsidR="003B0FE2" w:rsidRPr="006055AC">
        <w:rPr>
          <w:rFonts w:ascii="Times New Roman" w:hAnsi="Times New Roman" w:cs="Times New Roman"/>
          <w:sz w:val="24"/>
          <w:szCs w:val="24"/>
        </w:rPr>
        <w:t> </w:t>
      </w:r>
      <w:r w:rsidRPr="006055AC">
        <w:rPr>
          <w:rFonts w:ascii="Times New Roman" w:hAnsi="Times New Roman" w:cs="Times New Roman"/>
          <w:sz w:val="24"/>
          <w:szCs w:val="24"/>
        </w:rPr>
        <w:t>rozsahu</w:t>
      </w:r>
      <w:r w:rsidR="003B0FE2" w:rsidRPr="006055AC">
        <w:rPr>
          <w:rFonts w:ascii="Times New Roman" w:hAnsi="Times New Roman" w:cs="Times New Roman"/>
          <w:sz w:val="24"/>
          <w:szCs w:val="24"/>
        </w:rPr>
        <w:t xml:space="preserve"> meno, priezvisko a</w:t>
      </w:r>
      <w:r w:rsidR="00432797" w:rsidRPr="006055AC">
        <w:rPr>
          <w:rFonts w:ascii="Times New Roman" w:hAnsi="Times New Roman" w:cs="Times New Roman"/>
          <w:sz w:val="24"/>
          <w:szCs w:val="24"/>
        </w:rPr>
        <w:t> </w:t>
      </w:r>
      <w:r w:rsidR="003B0FE2" w:rsidRPr="006055AC">
        <w:rPr>
          <w:rFonts w:ascii="Times New Roman" w:hAnsi="Times New Roman" w:cs="Times New Roman"/>
          <w:sz w:val="24"/>
          <w:szCs w:val="24"/>
        </w:rPr>
        <w:t>adresa</w:t>
      </w:r>
      <w:r w:rsidR="00432797" w:rsidRPr="006055AC">
        <w:rPr>
          <w:rFonts w:ascii="Times New Roman" w:hAnsi="Times New Roman" w:cs="Times New Roman"/>
          <w:sz w:val="24"/>
          <w:szCs w:val="24"/>
        </w:rPr>
        <w:t xml:space="preserve"> trvalého pobytu</w:t>
      </w:r>
      <w:r w:rsidR="003B0FE2" w:rsidRPr="006055AC">
        <w:rPr>
          <w:rFonts w:ascii="Times New Roman" w:hAnsi="Times New Roman" w:cs="Times New Roman"/>
          <w:sz w:val="24"/>
          <w:szCs w:val="24"/>
        </w:rPr>
        <w:t>,</w:t>
      </w:r>
    </w:p>
    <w:p w:rsidR="003B0FE2" w:rsidRPr="006055AC" w:rsidRDefault="003B0FE2" w:rsidP="003B0FE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vodičovi vozidla v rozsahu meno a priezvisko,</w:t>
      </w:r>
    </w:p>
    <w:p w:rsidR="003B0FE2" w:rsidRPr="006055AC" w:rsidRDefault="003B0FE2" w:rsidP="003B0FE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Pr="006055AC">
        <w:rPr>
          <w:rFonts w:ascii="Times New Roman" w:hAnsi="Times New Roman" w:cs="Times New Roman"/>
          <w:sz w:val="24"/>
          <w:szCs w:val="24"/>
        </w:rPr>
        <w:tab/>
        <w:t>fyzickej osobe vykonávajúcej cestnú technickú kontrolu v rozsahu meno a priezvisko.</w:t>
      </w:r>
    </w:p>
    <w:p w:rsidR="008B2F67" w:rsidRPr="006055AC" w:rsidRDefault="008B2F67" w:rsidP="007E6EBB">
      <w:pPr>
        <w:spacing w:after="0" w:line="240" w:lineRule="auto"/>
        <w:jc w:val="both"/>
        <w:rPr>
          <w:rFonts w:ascii="Times New Roman" w:hAnsi="Times New Roman" w:cs="Times New Roman"/>
          <w:sz w:val="24"/>
          <w:szCs w:val="24"/>
        </w:rPr>
      </w:pPr>
    </w:p>
    <w:p w:rsidR="00E37ACC" w:rsidRPr="006055AC" w:rsidRDefault="00E37ACC" w:rsidP="00E37ACC">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 xml:space="preserve">(9) Technická služba technickej kontroly je oprávnená požadovať poskytovanie </w:t>
      </w:r>
      <w:r w:rsidR="006B3A12" w:rsidRPr="006055AC">
        <w:rPr>
          <w:rFonts w:ascii="Times New Roman" w:hAnsi="Times New Roman"/>
          <w:sz w:val="24"/>
          <w:szCs w:val="24"/>
        </w:rPr>
        <w:t>informácií </w:t>
      </w:r>
      <w:r w:rsidRPr="006055AC">
        <w:rPr>
          <w:rFonts w:ascii="Times New Roman" w:hAnsi="Times New Roman"/>
          <w:sz w:val="24"/>
          <w:szCs w:val="24"/>
        </w:rPr>
        <w:t>z</w:t>
      </w:r>
    </w:p>
    <w:p w:rsidR="00E37ACC" w:rsidRPr="006055AC" w:rsidRDefault="00E37ACC" w:rsidP="00E37ACC">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informačných systémov, ktoré vedie Policajný zbor podľa osobitného predpisu,</w:t>
      </w:r>
      <w:r w:rsidRPr="006055AC">
        <w:rPr>
          <w:rFonts w:ascii="Times New Roman" w:hAnsi="Times New Roman" w:cs="Times New Roman"/>
          <w:sz w:val="24"/>
          <w:szCs w:val="24"/>
          <w:vertAlign w:val="superscript"/>
        </w:rPr>
        <w:t>79</w:t>
      </w:r>
      <w:r w:rsidRPr="006055AC">
        <w:rPr>
          <w:rFonts w:ascii="Times New Roman" w:hAnsi="Times New Roman" w:cs="Times New Roman"/>
          <w:sz w:val="24"/>
          <w:szCs w:val="24"/>
        </w:rPr>
        <w:t>) o tom, či je vozidlo v pátraní z dôvodu jeho odcudzenia alebo či je v pátraní odcudzená tabuľka alebo tabuľky s evidenčným číslom alebo osobitným evidenčným číslom alebo či je v pátraní doklad o evidencii vozidla vrátane overenia dokladov s elektronickými údajmi,</w:t>
      </w:r>
    </w:p>
    <w:p w:rsidR="00E37ACC" w:rsidRPr="006055AC" w:rsidRDefault="00E37ACC" w:rsidP="00E37ACC">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medzinárodného informačného systému vozidiel,</w:t>
      </w:r>
    </w:p>
    <w:p w:rsidR="00E37ACC" w:rsidRPr="006055AC" w:rsidRDefault="00E37ACC" w:rsidP="00E37ACC">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Pr="006055AC">
        <w:rPr>
          <w:rFonts w:ascii="Times New Roman" w:hAnsi="Times New Roman" w:cs="Times New Roman"/>
          <w:sz w:val="24"/>
          <w:szCs w:val="24"/>
        </w:rPr>
        <w:tab/>
        <w:t>medzinárodného informačného systému vodičských preukazov,</w:t>
      </w:r>
      <w:r w:rsidRPr="006055AC">
        <w:rPr>
          <w:rFonts w:ascii="Times New Roman" w:hAnsi="Times New Roman" w:cs="Times New Roman"/>
          <w:sz w:val="24"/>
          <w:szCs w:val="24"/>
          <w:vertAlign w:val="superscript"/>
        </w:rPr>
        <w:t>24</w:t>
      </w:r>
      <w:r w:rsidRPr="006055AC">
        <w:rPr>
          <w:rFonts w:ascii="Times New Roman" w:hAnsi="Times New Roman" w:cs="Times New Roman"/>
          <w:sz w:val="24"/>
          <w:szCs w:val="24"/>
        </w:rPr>
        <w:t>)</w:t>
      </w:r>
    </w:p>
    <w:p w:rsidR="00E37ACC" w:rsidRPr="006055AC" w:rsidRDefault="00E37ACC" w:rsidP="00E37ACC">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d)</w:t>
      </w:r>
      <w:r w:rsidRPr="006055AC">
        <w:rPr>
          <w:rFonts w:ascii="Times New Roman" w:hAnsi="Times New Roman" w:cs="Times New Roman"/>
          <w:sz w:val="24"/>
          <w:szCs w:val="24"/>
        </w:rPr>
        <w:tab/>
        <w:t>vnútroštátneho elektronického registra prevádzkovateľov cestnej dopravy.“.</w:t>
      </w:r>
    </w:p>
    <w:p w:rsidR="008B2F67" w:rsidRPr="006055AC" w:rsidRDefault="008B2F67" w:rsidP="007E6EBB">
      <w:pPr>
        <w:spacing w:after="0" w:line="240" w:lineRule="auto"/>
        <w:jc w:val="both"/>
        <w:rPr>
          <w:rFonts w:ascii="Times New Roman" w:hAnsi="Times New Roman" w:cs="Times New Roman"/>
          <w:sz w:val="24"/>
          <w:szCs w:val="24"/>
        </w:rPr>
      </w:pPr>
    </w:p>
    <w:p w:rsidR="00E37ACC" w:rsidRPr="006055AC" w:rsidRDefault="00E37ACC" w:rsidP="00E37ACC">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74 sa dopĺňa odsekom 10, ktorý znie:</w:t>
      </w:r>
    </w:p>
    <w:p w:rsidR="00E37ACC" w:rsidRPr="006055AC" w:rsidRDefault="00E37ACC" w:rsidP="006D6246">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 xml:space="preserve">„(10) Osoby, ktoré prevádzku informačné systémy a registre podľa odseku 9, sú povinné poskytnúť technickej službe </w:t>
      </w:r>
      <w:r w:rsidR="006D6246" w:rsidRPr="006055AC">
        <w:rPr>
          <w:rFonts w:ascii="Times New Roman" w:hAnsi="Times New Roman"/>
          <w:sz w:val="24"/>
          <w:szCs w:val="24"/>
        </w:rPr>
        <w:t>technickej kontroly</w:t>
      </w:r>
      <w:r w:rsidRPr="006055AC">
        <w:rPr>
          <w:rFonts w:ascii="Times New Roman" w:hAnsi="Times New Roman"/>
          <w:sz w:val="24"/>
          <w:szCs w:val="24"/>
        </w:rPr>
        <w:t xml:space="preserve"> informácie v súvislosti s</w:t>
      </w:r>
      <w:r w:rsidR="006D6246" w:rsidRPr="006055AC">
        <w:rPr>
          <w:rFonts w:ascii="Times New Roman" w:hAnsi="Times New Roman"/>
          <w:sz w:val="24"/>
          <w:szCs w:val="24"/>
        </w:rPr>
        <w:t> vykonávaním cestných technických kontrol</w:t>
      </w:r>
      <w:r w:rsidRPr="006055AC">
        <w:rPr>
          <w:rFonts w:ascii="Times New Roman" w:hAnsi="Times New Roman"/>
          <w:sz w:val="24"/>
          <w:szCs w:val="24"/>
        </w:rPr>
        <w:t xml:space="preserve">, a to </w:t>
      </w:r>
      <w:r w:rsidR="006D6246" w:rsidRPr="006055AC">
        <w:rPr>
          <w:rFonts w:ascii="Times New Roman" w:hAnsi="Times New Roman"/>
          <w:sz w:val="24"/>
          <w:szCs w:val="24"/>
        </w:rPr>
        <w:t xml:space="preserve">bezodplatne </w:t>
      </w:r>
      <w:r w:rsidRPr="006055AC">
        <w:rPr>
          <w:rFonts w:ascii="Times New Roman" w:hAnsi="Times New Roman"/>
          <w:sz w:val="24"/>
          <w:szCs w:val="24"/>
        </w:rPr>
        <w:t>nepretržite a priamo alebo nepretržite a</w:t>
      </w:r>
      <w:r w:rsidR="006D6246" w:rsidRPr="006055AC">
        <w:rPr>
          <w:rFonts w:ascii="Times New Roman" w:hAnsi="Times New Roman"/>
          <w:sz w:val="24"/>
          <w:szCs w:val="24"/>
        </w:rPr>
        <w:t> </w:t>
      </w:r>
      <w:r w:rsidRPr="006055AC">
        <w:rPr>
          <w:rFonts w:ascii="Times New Roman" w:hAnsi="Times New Roman"/>
          <w:sz w:val="24"/>
          <w:szCs w:val="24"/>
        </w:rPr>
        <w:t>automatizovane</w:t>
      </w:r>
      <w:r w:rsidR="006D6246" w:rsidRPr="006055AC">
        <w:rPr>
          <w:rFonts w:ascii="Times New Roman" w:hAnsi="Times New Roman"/>
          <w:sz w:val="24"/>
          <w:szCs w:val="24"/>
        </w:rPr>
        <w:t xml:space="preserve"> </w:t>
      </w:r>
      <w:r w:rsidRPr="006055AC">
        <w:rPr>
          <w:rFonts w:ascii="Times New Roman" w:hAnsi="Times New Roman"/>
          <w:sz w:val="24"/>
          <w:szCs w:val="24"/>
        </w:rPr>
        <w:t xml:space="preserve">aj bez predchádzajúceho súhlasu osoby, ktorej sa taká informácia týka. </w:t>
      </w:r>
      <w:r w:rsidR="006D6246" w:rsidRPr="006055AC">
        <w:rPr>
          <w:rFonts w:ascii="Times New Roman" w:hAnsi="Times New Roman"/>
          <w:sz w:val="24"/>
          <w:szCs w:val="24"/>
        </w:rPr>
        <w:t>Technická služba technickej kontroly je oprávnená získané informácie poskytovať oprávneným osobám vykonávajúcim cestnú technickú kontrolu.“.</w:t>
      </w:r>
    </w:p>
    <w:p w:rsidR="00E37ACC" w:rsidRPr="006055AC" w:rsidRDefault="00E37ACC"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76 ods. 3 písm. e) sa slová „exekúciách vedených na vozidlá“ nahrádzajú slovami „prevádzkovateľoch vozidiel, voči ktorým je vedené exekučné konanie“.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78 ods. 5 písm. c) sa za slová „odseku 2“ vkladajú slová „počas celej doby platnosti schválenia vhodnosti zariadenia“.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79 ods. 11 sa za písmeno a) vkladá nové písmeno b), ktoré znie:</w:t>
      </w:r>
    </w:p>
    <w:p w:rsidR="009B45E1" w:rsidRPr="006055AC" w:rsidRDefault="009B45E1" w:rsidP="00790BE0">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00790BE0" w:rsidRPr="006055AC">
        <w:rPr>
          <w:rFonts w:ascii="Times New Roman" w:hAnsi="Times New Roman" w:cs="Times New Roman"/>
          <w:sz w:val="24"/>
          <w:szCs w:val="24"/>
        </w:rPr>
        <w:tab/>
      </w:r>
      <w:r w:rsidRPr="006055AC">
        <w:rPr>
          <w:rFonts w:ascii="Times New Roman" w:hAnsi="Times New Roman" w:cs="Times New Roman"/>
          <w:sz w:val="24"/>
          <w:szCs w:val="24"/>
        </w:rPr>
        <w:t>oznámiť minimálne jeden pracovný deň vopred plánovaný výkon kalibrácie v stanici technickej kontroly alebo v pracovisku emisnej kontroly prostredníctvom celoštátneho informačného systému technických kontrol alebo celoštátneho informačného systému emisných kontrol,“.</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Doterajšie písmená b) až f) sa označujú ako písmená c) až g).</w:t>
      </w:r>
    </w:p>
    <w:p w:rsidR="009B45E1" w:rsidRPr="006055AC" w:rsidRDefault="009B45E1" w:rsidP="007E6EBB">
      <w:pPr>
        <w:spacing w:after="0" w:line="240" w:lineRule="auto"/>
        <w:jc w:val="both"/>
        <w:rPr>
          <w:rFonts w:ascii="Times New Roman" w:hAnsi="Times New Roman" w:cs="Times New Roman"/>
          <w:sz w:val="24"/>
          <w:szCs w:val="24"/>
        </w:rPr>
      </w:pPr>
    </w:p>
    <w:p w:rsidR="00F00532" w:rsidRPr="006055AC" w:rsidRDefault="00F00532"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83 ods. 1 písm. a) siedmom bode, písm. c) piatom bode, § 84 ods.</w:t>
      </w:r>
      <w:r w:rsidR="00790BE0" w:rsidRPr="006055AC">
        <w:rPr>
          <w:rFonts w:ascii="Times New Roman" w:hAnsi="Times New Roman"/>
          <w:sz w:val="24"/>
          <w:szCs w:val="24"/>
        </w:rPr>
        <w:t> </w:t>
      </w:r>
      <w:r w:rsidRPr="006055AC">
        <w:rPr>
          <w:rFonts w:ascii="Times New Roman" w:hAnsi="Times New Roman"/>
          <w:sz w:val="24"/>
          <w:szCs w:val="24"/>
        </w:rPr>
        <w:t xml:space="preserve">1 písm. a) </w:t>
      </w:r>
      <w:r w:rsidR="00253417" w:rsidRPr="006055AC">
        <w:rPr>
          <w:rFonts w:ascii="Times New Roman" w:hAnsi="Times New Roman"/>
          <w:sz w:val="24"/>
          <w:szCs w:val="24"/>
        </w:rPr>
        <w:t xml:space="preserve">desiatom </w:t>
      </w:r>
      <w:r w:rsidRPr="006055AC">
        <w:rPr>
          <w:rFonts w:ascii="Times New Roman" w:hAnsi="Times New Roman"/>
          <w:sz w:val="24"/>
          <w:szCs w:val="24"/>
        </w:rPr>
        <w:t>bode a písm. c) siedmom bode sa slová „§ 168 ods. 2, 5 a 6“ nahrádzajú slovami „§</w:t>
      </w:r>
      <w:r w:rsidR="001A6F6D" w:rsidRPr="006055AC">
        <w:rPr>
          <w:rFonts w:ascii="Times New Roman" w:hAnsi="Times New Roman"/>
          <w:sz w:val="24"/>
          <w:szCs w:val="24"/>
        </w:rPr>
        <w:t> </w:t>
      </w:r>
      <w:r w:rsidRPr="006055AC">
        <w:rPr>
          <w:rFonts w:ascii="Times New Roman" w:hAnsi="Times New Roman"/>
          <w:sz w:val="24"/>
          <w:szCs w:val="24"/>
        </w:rPr>
        <w:t>168 ods. 2 a 5“.</w:t>
      </w:r>
    </w:p>
    <w:p w:rsidR="00F00532" w:rsidRPr="006055AC" w:rsidRDefault="00F00532" w:rsidP="00790BE0">
      <w:pPr>
        <w:spacing w:after="0" w:line="240" w:lineRule="auto"/>
        <w:jc w:val="both"/>
        <w:rPr>
          <w:rFonts w:ascii="Times New Roman" w:hAnsi="Times New Roman" w:cs="Times New Roman"/>
          <w:sz w:val="24"/>
          <w:szCs w:val="24"/>
        </w:rPr>
      </w:pPr>
    </w:p>
    <w:p w:rsidR="00756167" w:rsidRPr="006055AC" w:rsidRDefault="00756167"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83 ods. 1 písm. b) piatom bode a § 84 ods. 1 písm. b) siedmom bode sa slová „§ 168 ods. 3, 5 a 6“ nahrádzajú slovami „§ 168 ods. 3 a 5“.</w:t>
      </w:r>
    </w:p>
    <w:p w:rsidR="00756167" w:rsidRPr="006055AC" w:rsidRDefault="00756167" w:rsidP="00790BE0">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83 ods. 1 písm. c) </w:t>
      </w:r>
      <w:r w:rsidR="00F00532" w:rsidRPr="006055AC">
        <w:rPr>
          <w:rFonts w:ascii="Times New Roman" w:hAnsi="Times New Roman"/>
          <w:sz w:val="24"/>
          <w:szCs w:val="24"/>
        </w:rPr>
        <w:t xml:space="preserve">prvom </w:t>
      </w:r>
      <w:r w:rsidRPr="006055AC">
        <w:rPr>
          <w:rFonts w:ascii="Times New Roman" w:hAnsi="Times New Roman"/>
          <w:sz w:val="24"/>
          <w:szCs w:val="24"/>
        </w:rPr>
        <w:t xml:space="preserve">bode a § 84 ods. 1 písm. c) </w:t>
      </w:r>
      <w:r w:rsidR="00253417" w:rsidRPr="006055AC">
        <w:rPr>
          <w:rFonts w:ascii="Times New Roman" w:hAnsi="Times New Roman"/>
          <w:sz w:val="24"/>
          <w:szCs w:val="24"/>
        </w:rPr>
        <w:t xml:space="preserve">druhom </w:t>
      </w:r>
      <w:r w:rsidRPr="006055AC">
        <w:rPr>
          <w:rFonts w:ascii="Times New Roman" w:hAnsi="Times New Roman"/>
          <w:sz w:val="24"/>
          <w:szCs w:val="24"/>
        </w:rPr>
        <w:t>bode sa slová „písm. a)“ nahrádzajú slovami „písm. b)“.</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83 ods. 9 sa za prvú vetu vkladá nová druhá veta, ktorá znie: „Proti rozhodnutiu o zrušení povolenia sa nemožno odvolať.“.</w:t>
      </w:r>
    </w:p>
    <w:p w:rsidR="009B45E1" w:rsidRPr="006055AC" w:rsidRDefault="009B45E1" w:rsidP="007E6EBB">
      <w:pPr>
        <w:spacing w:after="0" w:line="240" w:lineRule="auto"/>
        <w:jc w:val="both"/>
        <w:rPr>
          <w:rFonts w:ascii="Times New Roman" w:hAnsi="Times New Roman" w:cs="Times New Roman"/>
          <w:sz w:val="24"/>
          <w:szCs w:val="24"/>
        </w:rPr>
      </w:pPr>
    </w:p>
    <w:p w:rsidR="00F779B5" w:rsidRPr="006055AC" w:rsidRDefault="00F779B5"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84 ods. 1 písm. d) </w:t>
      </w:r>
      <w:r w:rsidR="00B57299" w:rsidRPr="006055AC">
        <w:rPr>
          <w:rFonts w:ascii="Times New Roman" w:hAnsi="Times New Roman"/>
          <w:sz w:val="24"/>
          <w:szCs w:val="24"/>
        </w:rPr>
        <w:t xml:space="preserve">šiestom bode </w:t>
      </w:r>
      <w:r w:rsidRPr="006055AC">
        <w:rPr>
          <w:rFonts w:ascii="Times New Roman" w:hAnsi="Times New Roman"/>
          <w:sz w:val="24"/>
          <w:szCs w:val="24"/>
        </w:rPr>
        <w:t>sa slová „§ 168 ods. 4 až 6“ nahrádzajú slovami „§ 168 ods.</w:t>
      </w:r>
      <w:r w:rsidR="009D5898" w:rsidRPr="006055AC">
        <w:rPr>
          <w:rFonts w:ascii="Times New Roman" w:hAnsi="Times New Roman"/>
          <w:sz w:val="24"/>
          <w:szCs w:val="24"/>
        </w:rPr>
        <w:t> </w:t>
      </w:r>
      <w:r w:rsidRPr="006055AC">
        <w:rPr>
          <w:rFonts w:ascii="Times New Roman" w:hAnsi="Times New Roman"/>
          <w:sz w:val="24"/>
          <w:szCs w:val="24"/>
        </w:rPr>
        <w:t>4 a</w:t>
      </w:r>
      <w:r w:rsidR="007E5952" w:rsidRPr="006055AC">
        <w:rPr>
          <w:rFonts w:ascii="Times New Roman" w:hAnsi="Times New Roman"/>
          <w:sz w:val="24"/>
          <w:szCs w:val="24"/>
        </w:rPr>
        <w:t> </w:t>
      </w:r>
      <w:r w:rsidRPr="006055AC">
        <w:rPr>
          <w:rFonts w:ascii="Times New Roman" w:hAnsi="Times New Roman"/>
          <w:sz w:val="24"/>
          <w:szCs w:val="24"/>
        </w:rPr>
        <w:t>5“.</w:t>
      </w:r>
    </w:p>
    <w:p w:rsidR="00F779B5" w:rsidRPr="006055AC" w:rsidRDefault="00F779B5" w:rsidP="00790BE0">
      <w:pPr>
        <w:spacing w:after="0" w:line="240" w:lineRule="auto"/>
        <w:jc w:val="both"/>
        <w:rPr>
          <w:rFonts w:ascii="Times New Roman" w:hAnsi="Times New Roman" w:cs="Times New Roman"/>
          <w:sz w:val="24"/>
          <w:szCs w:val="24"/>
        </w:rPr>
      </w:pPr>
    </w:p>
    <w:p w:rsidR="008A3F80" w:rsidRPr="006055AC" w:rsidRDefault="008A3F80" w:rsidP="008A3F8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85 ods. 5 písm. a) štvrtom bode, písm. b) štvrtom bode, písm. c) štvrtom bode a písm. d) štvrtom bode sa slová „jedného mesiaca“ nahrádzajú slovami „dvoch mesiacov“.</w:t>
      </w:r>
    </w:p>
    <w:p w:rsidR="007E5952" w:rsidRPr="006055AC" w:rsidRDefault="007E5952" w:rsidP="007E5952">
      <w:pPr>
        <w:pStyle w:val="Odstavecseseznamem"/>
        <w:tabs>
          <w:tab w:val="left" w:pos="1134"/>
        </w:tabs>
        <w:spacing w:after="0" w:line="240" w:lineRule="auto"/>
        <w:ind w:left="0"/>
        <w:jc w:val="both"/>
        <w:rPr>
          <w:rFonts w:ascii="Times New Roman" w:hAnsi="Times New Roman"/>
          <w:sz w:val="24"/>
          <w:szCs w:val="24"/>
          <w:highlight w:val="yellow"/>
        </w:rPr>
      </w:pPr>
    </w:p>
    <w:p w:rsidR="009D5898" w:rsidRPr="006055AC" w:rsidRDefault="009D5898" w:rsidP="007E595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85 ods. 5 písm. a) šiesty bod znie:</w:t>
      </w:r>
    </w:p>
    <w:p w:rsidR="009D5898" w:rsidRPr="006055AC" w:rsidRDefault="009D5898" w:rsidP="00E31D07">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„6.</w:t>
      </w:r>
      <w:r w:rsidR="00E31D07" w:rsidRPr="006055AC">
        <w:rPr>
          <w:rFonts w:ascii="Times New Roman" w:hAnsi="Times New Roman" w:cs="Times New Roman"/>
          <w:sz w:val="24"/>
          <w:szCs w:val="24"/>
        </w:rPr>
        <w:tab/>
      </w:r>
      <w:r w:rsidRPr="006055AC">
        <w:rPr>
          <w:rFonts w:ascii="Times New Roman" w:hAnsi="Times New Roman" w:cs="Times New Roman"/>
          <w:sz w:val="24"/>
          <w:szCs w:val="24"/>
        </w:rPr>
        <w:t>držiteľ oprávnenia porušil niektorú z po</w:t>
      </w:r>
      <w:r w:rsidR="0068139D" w:rsidRPr="006055AC">
        <w:rPr>
          <w:rFonts w:ascii="Times New Roman" w:hAnsi="Times New Roman" w:cs="Times New Roman"/>
          <w:sz w:val="24"/>
          <w:szCs w:val="24"/>
        </w:rPr>
        <w:t xml:space="preserve">vinností podľa § 86 ods. 1 </w:t>
      </w:r>
      <w:r w:rsidR="00E31D07" w:rsidRPr="006055AC">
        <w:rPr>
          <w:rFonts w:ascii="Times New Roman" w:hAnsi="Times New Roman" w:cs="Times New Roman"/>
          <w:sz w:val="24"/>
          <w:szCs w:val="24"/>
        </w:rPr>
        <w:t>p</w:t>
      </w:r>
      <w:r w:rsidR="0068139D" w:rsidRPr="006055AC">
        <w:rPr>
          <w:rFonts w:ascii="Times New Roman" w:hAnsi="Times New Roman" w:cs="Times New Roman"/>
          <w:sz w:val="24"/>
          <w:szCs w:val="24"/>
        </w:rPr>
        <w:t xml:space="preserve">ísm. a), d), e), k), l) a ods. 2 písm. </w:t>
      </w:r>
      <w:r w:rsidR="00E31D07" w:rsidRPr="006055AC">
        <w:rPr>
          <w:rFonts w:ascii="Times New Roman" w:hAnsi="Times New Roman" w:cs="Times New Roman"/>
          <w:sz w:val="24"/>
          <w:szCs w:val="24"/>
        </w:rPr>
        <w:t xml:space="preserve">a), c), </w:t>
      </w:r>
      <w:r w:rsidR="0068139D" w:rsidRPr="006055AC">
        <w:rPr>
          <w:rFonts w:ascii="Times New Roman" w:hAnsi="Times New Roman" w:cs="Times New Roman"/>
          <w:sz w:val="24"/>
          <w:szCs w:val="24"/>
        </w:rPr>
        <w:t>d)</w:t>
      </w:r>
      <w:r w:rsidR="00E31D07" w:rsidRPr="006055AC">
        <w:rPr>
          <w:rFonts w:ascii="Times New Roman" w:hAnsi="Times New Roman" w:cs="Times New Roman"/>
          <w:sz w:val="24"/>
          <w:szCs w:val="24"/>
        </w:rPr>
        <w:t>, g)</w:t>
      </w:r>
      <w:r w:rsidR="0068139D" w:rsidRPr="006055AC">
        <w:rPr>
          <w:rFonts w:ascii="Times New Roman" w:hAnsi="Times New Roman" w:cs="Times New Roman"/>
          <w:sz w:val="24"/>
          <w:szCs w:val="24"/>
        </w:rPr>
        <w:t xml:space="preserve"> a</w:t>
      </w:r>
      <w:r w:rsidR="00E31D07" w:rsidRPr="006055AC">
        <w:rPr>
          <w:rFonts w:ascii="Times New Roman" w:hAnsi="Times New Roman" w:cs="Times New Roman"/>
          <w:sz w:val="24"/>
          <w:szCs w:val="24"/>
        </w:rPr>
        <w:t>ž </w:t>
      </w:r>
      <w:r w:rsidR="00B82767" w:rsidRPr="006055AC">
        <w:rPr>
          <w:rFonts w:ascii="Times New Roman" w:hAnsi="Times New Roman" w:cs="Times New Roman"/>
          <w:sz w:val="24"/>
          <w:szCs w:val="24"/>
        </w:rPr>
        <w:t>h</w:t>
      </w:r>
      <w:r w:rsidR="0068139D" w:rsidRPr="006055AC">
        <w:rPr>
          <w:rFonts w:ascii="Times New Roman" w:hAnsi="Times New Roman" w:cs="Times New Roman"/>
          <w:sz w:val="24"/>
          <w:szCs w:val="24"/>
        </w:rPr>
        <w:t>)</w:t>
      </w:r>
      <w:r w:rsidR="00E31D07" w:rsidRPr="006055AC">
        <w:rPr>
          <w:rFonts w:ascii="Times New Roman" w:hAnsi="Times New Roman" w:cs="Times New Roman"/>
          <w:sz w:val="24"/>
          <w:szCs w:val="24"/>
        </w:rPr>
        <w:t xml:space="preserve">; ak oprávnená osoba technickej kontroly </w:t>
      </w:r>
      <w:r w:rsidR="006055AC" w:rsidRPr="006055AC">
        <w:rPr>
          <w:rFonts w:ascii="Times New Roman" w:hAnsi="Times New Roman" w:cs="Times New Roman"/>
          <w:sz w:val="24"/>
          <w:szCs w:val="24"/>
        </w:rPr>
        <w:t xml:space="preserve">orgánu hlavného štátneho odborného dozoru </w:t>
      </w:r>
      <w:r w:rsidR="00E31D07" w:rsidRPr="006055AC">
        <w:rPr>
          <w:rFonts w:ascii="Times New Roman" w:hAnsi="Times New Roman" w:cs="Times New Roman"/>
          <w:sz w:val="24"/>
          <w:szCs w:val="24"/>
        </w:rPr>
        <w:t xml:space="preserve">sama </w:t>
      </w:r>
      <w:r w:rsidR="001A6F6D" w:rsidRPr="006055AC">
        <w:rPr>
          <w:rFonts w:ascii="Times New Roman" w:hAnsi="Times New Roman" w:cs="Times New Roman"/>
          <w:sz w:val="24"/>
          <w:szCs w:val="24"/>
        </w:rPr>
        <w:t xml:space="preserve">písomne </w:t>
      </w:r>
      <w:r w:rsidR="00E31D07" w:rsidRPr="006055AC">
        <w:rPr>
          <w:rFonts w:ascii="Times New Roman" w:hAnsi="Times New Roman" w:cs="Times New Roman"/>
          <w:sz w:val="24"/>
          <w:szCs w:val="24"/>
        </w:rPr>
        <w:t>nahlási do 15 dní od vykonania technickej kontroly zistené porušenie povinnosti</w:t>
      </w:r>
      <w:r w:rsidR="00B82767" w:rsidRPr="006055AC">
        <w:rPr>
          <w:rFonts w:ascii="Times New Roman" w:hAnsi="Times New Roman" w:cs="Times New Roman"/>
          <w:sz w:val="24"/>
          <w:szCs w:val="24"/>
        </w:rPr>
        <w:t xml:space="preserve"> podľa § 86 ods. 2 písm. a), c)</w:t>
      </w:r>
      <w:r w:rsidR="00E31D07" w:rsidRPr="006055AC">
        <w:rPr>
          <w:rFonts w:ascii="Times New Roman" w:hAnsi="Times New Roman" w:cs="Times New Roman"/>
          <w:sz w:val="24"/>
          <w:szCs w:val="24"/>
        </w:rPr>
        <w:t xml:space="preserve"> </w:t>
      </w:r>
      <w:r w:rsidR="00B82767" w:rsidRPr="006055AC">
        <w:rPr>
          <w:rFonts w:ascii="Times New Roman" w:hAnsi="Times New Roman" w:cs="Times New Roman"/>
          <w:sz w:val="24"/>
          <w:szCs w:val="24"/>
        </w:rPr>
        <w:t xml:space="preserve">alebo </w:t>
      </w:r>
      <w:r w:rsidR="007642C3" w:rsidRPr="006055AC">
        <w:rPr>
          <w:rFonts w:ascii="Times New Roman" w:hAnsi="Times New Roman" w:cs="Times New Roman"/>
          <w:sz w:val="24"/>
          <w:szCs w:val="24"/>
        </w:rPr>
        <w:t xml:space="preserve">písm. </w:t>
      </w:r>
      <w:r w:rsidR="00E31D07" w:rsidRPr="006055AC">
        <w:rPr>
          <w:rFonts w:ascii="Times New Roman" w:hAnsi="Times New Roman" w:cs="Times New Roman"/>
          <w:sz w:val="24"/>
          <w:szCs w:val="24"/>
        </w:rPr>
        <w:t>g), schvaľovací orgán oprávnenie nezruší,</w:t>
      </w:r>
      <w:r w:rsidRPr="006055AC">
        <w:rPr>
          <w:rFonts w:ascii="Times New Roman" w:hAnsi="Times New Roman" w:cs="Times New Roman"/>
          <w:sz w:val="24"/>
          <w:szCs w:val="24"/>
        </w:rPr>
        <w:t>“.</w:t>
      </w:r>
    </w:p>
    <w:p w:rsidR="009D5898" w:rsidRPr="006055AC" w:rsidRDefault="009D5898" w:rsidP="009D5898">
      <w:pPr>
        <w:spacing w:after="0" w:line="240" w:lineRule="auto"/>
        <w:jc w:val="both"/>
        <w:rPr>
          <w:rFonts w:ascii="Times New Roman" w:hAnsi="Times New Roman" w:cs="Times New Roman"/>
          <w:sz w:val="24"/>
          <w:szCs w:val="24"/>
        </w:rPr>
      </w:pPr>
    </w:p>
    <w:p w:rsidR="009D5898" w:rsidRPr="006055AC" w:rsidRDefault="009D5898" w:rsidP="007E595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85 ods. 5 písm. a) ôsmy bod znie:</w:t>
      </w:r>
    </w:p>
    <w:p w:rsidR="009D5898" w:rsidRPr="006055AC" w:rsidRDefault="009D5898" w:rsidP="007E5952">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„8.</w:t>
      </w:r>
      <w:r w:rsidR="007E5952" w:rsidRPr="006055AC">
        <w:rPr>
          <w:rFonts w:ascii="Times New Roman" w:hAnsi="Times New Roman" w:cs="Times New Roman"/>
          <w:sz w:val="24"/>
          <w:szCs w:val="24"/>
        </w:rPr>
        <w:tab/>
      </w:r>
      <w:r w:rsidRPr="006055AC">
        <w:rPr>
          <w:rFonts w:ascii="Times New Roman" w:hAnsi="Times New Roman" w:cs="Times New Roman"/>
          <w:sz w:val="24"/>
          <w:szCs w:val="24"/>
        </w:rPr>
        <w:t xml:space="preserve">držiteľ oprávnenia napriek upozorneniu </w:t>
      </w:r>
      <w:r w:rsidR="00E31D07" w:rsidRPr="006055AC">
        <w:rPr>
          <w:rFonts w:ascii="Times New Roman" w:hAnsi="Times New Roman" w:cs="Times New Roman"/>
          <w:sz w:val="24"/>
          <w:szCs w:val="24"/>
        </w:rPr>
        <w:t xml:space="preserve">orgánu odborného dozoru </w:t>
      </w:r>
      <w:r w:rsidR="004F0DC8" w:rsidRPr="006055AC">
        <w:rPr>
          <w:rFonts w:ascii="Times New Roman" w:hAnsi="Times New Roman" w:cs="Times New Roman"/>
          <w:sz w:val="24"/>
          <w:szCs w:val="24"/>
        </w:rPr>
        <w:t xml:space="preserve">opakovane </w:t>
      </w:r>
      <w:r w:rsidR="00E31D07" w:rsidRPr="006055AC">
        <w:rPr>
          <w:rFonts w:ascii="Times New Roman" w:hAnsi="Times New Roman" w:cs="Times New Roman"/>
          <w:sz w:val="24"/>
          <w:szCs w:val="24"/>
        </w:rPr>
        <w:t>poruší niektorú z povinností podľa § 86 ods. 1 písm. b) a c) a ods. 2 písm.</w:t>
      </w:r>
      <w:r w:rsidR="00E42876" w:rsidRPr="006055AC">
        <w:rPr>
          <w:rFonts w:ascii="Times New Roman" w:hAnsi="Times New Roman" w:cs="Times New Roman"/>
          <w:sz w:val="24"/>
          <w:szCs w:val="24"/>
        </w:rPr>
        <w:t xml:space="preserve"> b)</w:t>
      </w:r>
      <w:r w:rsidR="00B82767" w:rsidRPr="006055AC">
        <w:rPr>
          <w:rFonts w:ascii="Times New Roman" w:hAnsi="Times New Roman" w:cs="Times New Roman"/>
          <w:sz w:val="24"/>
          <w:szCs w:val="24"/>
        </w:rPr>
        <w:t xml:space="preserve">, </w:t>
      </w:r>
      <w:r w:rsidR="00E42876" w:rsidRPr="006055AC">
        <w:rPr>
          <w:rFonts w:ascii="Times New Roman" w:hAnsi="Times New Roman" w:cs="Times New Roman"/>
          <w:sz w:val="24"/>
          <w:szCs w:val="24"/>
        </w:rPr>
        <w:t>f)</w:t>
      </w:r>
      <w:r w:rsidR="00B82767" w:rsidRPr="006055AC">
        <w:rPr>
          <w:rFonts w:ascii="Times New Roman" w:hAnsi="Times New Roman" w:cs="Times New Roman"/>
          <w:sz w:val="24"/>
          <w:szCs w:val="24"/>
        </w:rPr>
        <w:t xml:space="preserve"> a i)</w:t>
      </w:r>
      <w:r w:rsidR="00E42876" w:rsidRPr="006055AC">
        <w:rPr>
          <w:rFonts w:ascii="Times New Roman" w:hAnsi="Times New Roman" w:cs="Times New Roman"/>
          <w:sz w:val="24"/>
          <w:szCs w:val="24"/>
        </w:rPr>
        <w:t>, za ktorej porušenie mu</w:t>
      </w:r>
      <w:r w:rsidR="00E31D07" w:rsidRPr="006055AC">
        <w:rPr>
          <w:rFonts w:ascii="Times New Roman" w:hAnsi="Times New Roman" w:cs="Times New Roman"/>
          <w:sz w:val="24"/>
          <w:szCs w:val="24"/>
        </w:rPr>
        <w:t xml:space="preserve"> bola uložená pokuta</w:t>
      </w:r>
      <w:r w:rsidR="004F0DC8" w:rsidRPr="006055AC">
        <w:rPr>
          <w:rFonts w:ascii="Times New Roman" w:hAnsi="Times New Roman" w:cs="Times New Roman"/>
          <w:sz w:val="24"/>
          <w:szCs w:val="24"/>
        </w:rPr>
        <w:t>,</w:t>
      </w:r>
      <w:r w:rsidR="00E31D07" w:rsidRPr="006055AC">
        <w:rPr>
          <w:rFonts w:ascii="Times New Roman" w:hAnsi="Times New Roman" w:cs="Times New Roman"/>
          <w:sz w:val="24"/>
          <w:szCs w:val="24"/>
        </w:rPr>
        <w:t xml:space="preserve"> počas 24 mesiacov odo dňa právoplatnosti predchádzajúceho rozhodnutia o uložení pokuty; </w:t>
      </w:r>
      <w:r w:rsidR="007E5952" w:rsidRPr="006055AC">
        <w:rPr>
          <w:rFonts w:ascii="Times New Roman" w:hAnsi="Times New Roman" w:cs="Times New Roman"/>
          <w:sz w:val="24"/>
          <w:szCs w:val="24"/>
        </w:rPr>
        <w:t xml:space="preserve">ak oprávnená osoba technickej kontroly </w:t>
      </w:r>
      <w:r w:rsidR="007A45A6" w:rsidRPr="006055AC">
        <w:rPr>
          <w:rFonts w:ascii="Times New Roman" w:hAnsi="Times New Roman" w:cs="Times New Roman"/>
          <w:sz w:val="24"/>
          <w:szCs w:val="24"/>
        </w:rPr>
        <w:t xml:space="preserve">orgánu hlavného štátneho odborného dozoru </w:t>
      </w:r>
      <w:r w:rsidR="007E5952" w:rsidRPr="006055AC">
        <w:rPr>
          <w:rFonts w:ascii="Times New Roman" w:hAnsi="Times New Roman" w:cs="Times New Roman"/>
          <w:sz w:val="24"/>
          <w:szCs w:val="24"/>
        </w:rPr>
        <w:t xml:space="preserve">sama </w:t>
      </w:r>
      <w:r w:rsidR="001A6F6D" w:rsidRPr="006055AC">
        <w:rPr>
          <w:rFonts w:ascii="Times New Roman" w:hAnsi="Times New Roman" w:cs="Times New Roman"/>
          <w:sz w:val="24"/>
          <w:szCs w:val="24"/>
        </w:rPr>
        <w:t xml:space="preserve">písomne </w:t>
      </w:r>
      <w:r w:rsidR="007E5952" w:rsidRPr="006055AC">
        <w:rPr>
          <w:rFonts w:ascii="Times New Roman" w:hAnsi="Times New Roman" w:cs="Times New Roman"/>
          <w:sz w:val="24"/>
          <w:szCs w:val="24"/>
        </w:rPr>
        <w:t>nahlási do 15 dní od vykonania technickej kontroly zistené porušenie povinnosti podľa § 86 ods. 1 písm. b) a</w:t>
      </w:r>
      <w:r w:rsidR="002F5A5E" w:rsidRPr="006055AC">
        <w:rPr>
          <w:rFonts w:ascii="Times New Roman" w:hAnsi="Times New Roman" w:cs="Times New Roman"/>
          <w:sz w:val="24"/>
          <w:szCs w:val="24"/>
        </w:rPr>
        <w:t>lebo</w:t>
      </w:r>
      <w:r w:rsidR="007E5952" w:rsidRPr="006055AC">
        <w:rPr>
          <w:rFonts w:ascii="Times New Roman" w:hAnsi="Times New Roman" w:cs="Times New Roman"/>
          <w:sz w:val="24"/>
          <w:szCs w:val="24"/>
        </w:rPr>
        <w:t xml:space="preserve"> </w:t>
      </w:r>
      <w:r w:rsidR="002F5A5E" w:rsidRPr="006055AC">
        <w:rPr>
          <w:rFonts w:ascii="Times New Roman" w:hAnsi="Times New Roman" w:cs="Times New Roman"/>
          <w:sz w:val="24"/>
          <w:szCs w:val="24"/>
        </w:rPr>
        <w:t xml:space="preserve">písm. </w:t>
      </w:r>
      <w:r w:rsidR="007E5952" w:rsidRPr="006055AC">
        <w:rPr>
          <w:rFonts w:ascii="Times New Roman" w:hAnsi="Times New Roman" w:cs="Times New Roman"/>
          <w:sz w:val="24"/>
          <w:szCs w:val="24"/>
        </w:rPr>
        <w:t xml:space="preserve">c) </w:t>
      </w:r>
      <w:r w:rsidR="002D2447" w:rsidRPr="006055AC">
        <w:rPr>
          <w:rFonts w:ascii="Times New Roman" w:hAnsi="Times New Roman" w:cs="Times New Roman"/>
          <w:sz w:val="24"/>
          <w:szCs w:val="24"/>
        </w:rPr>
        <w:t>alebo</w:t>
      </w:r>
      <w:r w:rsidR="007E5952" w:rsidRPr="006055AC">
        <w:rPr>
          <w:rFonts w:ascii="Times New Roman" w:hAnsi="Times New Roman" w:cs="Times New Roman"/>
          <w:sz w:val="24"/>
          <w:szCs w:val="24"/>
        </w:rPr>
        <w:t xml:space="preserve"> ods. 2 písm. </w:t>
      </w:r>
      <w:r w:rsidR="00B82767" w:rsidRPr="006055AC">
        <w:rPr>
          <w:rFonts w:ascii="Times New Roman" w:hAnsi="Times New Roman" w:cs="Times New Roman"/>
          <w:sz w:val="24"/>
          <w:szCs w:val="24"/>
        </w:rPr>
        <w:t>b), f) a</w:t>
      </w:r>
      <w:r w:rsidR="002D2447" w:rsidRPr="006055AC">
        <w:rPr>
          <w:rFonts w:ascii="Times New Roman" w:hAnsi="Times New Roman" w:cs="Times New Roman"/>
          <w:sz w:val="24"/>
          <w:szCs w:val="24"/>
        </w:rPr>
        <w:t>lebo písm.</w:t>
      </w:r>
      <w:r w:rsidR="00B82767" w:rsidRPr="006055AC">
        <w:rPr>
          <w:rFonts w:ascii="Times New Roman" w:hAnsi="Times New Roman" w:cs="Times New Roman"/>
          <w:sz w:val="24"/>
          <w:szCs w:val="24"/>
        </w:rPr>
        <w:t> i)</w:t>
      </w:r>
      <w:r w:rsidR="007E5952" w:rsidRPr="006055AC">
        <w:rPr>
          <w:rFonts w:ascii="Times New Roman" w:hAnsi="Times New Roman" w:cs="Times New Roman"/>
          <w:sz w:val="24"/>
          <w:szCs w:val="24"/>
        </w:rPr>
        <w:t>, schvaľovací orgán oprávnenie nezruší,</w:t>
      </w:r>
      <w:r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D5898" w:rsidRPr="006055AC" w:rsidRDefault="009D5898" w:rsidP="007E595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85 ods. 5 písm. b) šiesty bod znie:</w:t>
      </w:r>
    </w:p>
    <w:p w:rsidR="009D5898" w:rsidRPr="006055AC" w:rsidRDefault="00390256" w:rsidP="00390256">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„6.</w:t>
      </w:r>
      <w:r w:rsidRPr="006055AC">
        <w:rPr>
          <w:rFonts w:ascii="Times New Roman" w:hAnsi="Times New Roman" w:cs="Times New Roman"/>
          <w:sz w:val="24"/>
          <w:szCs w:val="24"/>
        </w:rPr>
        <w:tab/>
        <w:t>držiteľ oprávnenia porušil niektorú z povinností podľa § 87 ods. 1 písm. a), d), e), k), l) a ods. 2 písm. a), c), d), f) a </w:t>
      </w:r>
      <w:r w:rsidR="00B82767" w:rsidRPr="006055AC">
        <w:rPr>
          <w:rFonts w:ascii="Times New Roman" w:hAnsi="Times New Roman" w:cs="Times New Roman"/>
          <w:sz w:val="24"/>
          <w:szCs w:val="24"/>
        </w:rPr>
        <w:t>g</w:t>
      </w:r>
      <w:r w:rsidRPr="006055AC">
        <w:rPr>
          <w:rFonts w:ascii="Times New Roman" w:hAnsi="Times New Roman" w:cs="Times New Roman"/>
          <w:sz w:val="24"/>
          <w:szCs w:val="24"/>
        </w:rPr>
        <w:t xml:space="preserve">); ak oprávnená osoba </w:t>
      </w:r>
      <w:r w:rsidR="00B57299" w:rsidRPr="006055AC">
        <w:rPr>
          <w:rFonts w:ascii="Times New Roman" w:hAnsi="Times New Roman" w:cs="Times New Roman"/>
          <w:sz w:val="24"/>
          <w:szCs w:val="24"/>
        </w:rPr>
        <w:t>emisnej</w:t>
      </w:r>
      <w:r w:rsidRPr="006055AC">
        <w:rPr>
          <w:rFonts w:ascii="Times New Roman" w:hAnsi="Times New Roman" w:cs="Times New Roman"/>
          <w:sz w:val="24"/>
          <w:szCs w:val="24"/>
        </w:rPr>
        <w:t xml:space="preserve"> kontroly </w:t>
      </w:r>
      <w:r w:rsidR="007A45A6" w:rsidRPr="006055AC">
        <w:rPr>
          <w:rFonts w:ascii="Times New Roman" w:hAnsi="Times New Roman" w:cs="Times New Roman"/>
          <w:sz w:val="24"/>
          <w:szCs w:val="24"/>
        </w:rPr>
        <w:t xml:space="preserve">orgánu hlavného štátneho odborného dozoru </w:t>
      </w:r>
      <w:r w:rsidRPr="006055AC">
        <w:rPr>
          <w:rFonts w:ascii="Times New Roman" w:hAnsi="Times New Roman" w:cs="Times New Roman"/>
          <w:sz w:val="24"/>
          <w:szCs w:val="24"/>
        </w:rPr>
        <w:t xml:space="preserve">sama </w:t>
      </w:r>
      <w:r w:rsidR="001A6F6D" w:rsidRPr="006055AC">
        <w:rPr>
          <w:rFonts w:ascii="Times New Roman" w:hAnsi="Times New Roman" w:cs="Times New Roman"/>
          <w:sz w:val="24"/>
          <w:szCs w:val="24"/>
        </w:rPr>
        <w:t xml:space="preserve">písomne </w:t>
      </w:r>
      <w:r w:rsidRPr="006055AC">
        <w:rPr>
          <w:rFonts w:ascii="Times New Roman" w:hAnsi="Times New Roman" w:cs="Times New Roman"/>
          <w:sz w:val="24"/>
          <w:szCs w:val="24"/>
        </w:rPr>
        <w:t xml:space="preserve">nahlási do 15 dní od vykonania </w:t>
      </w:r>
      <w:r w:rsidR="00B57299" w:rsidRPr="006055AC">
        <w:rPr>
          <w:rFonts w:ascii="Times New Roman" w:hAnsi="Times New Roman" w:cs="Times New Roman"/>
          <w:sz w:val="24"/>
          <w:szCs w:val="24"/>
        </w:rPr>
        <w:t xml:space="preserve">emisnej </w:t>
      </w:r>
      <w:r w:rsidRPr="006055AC">
        <w:rPr>
          <w:rFonts w:ascii="Times New Roman" w:hAnsi="Times New Roman" w:cs="Times New Roman"/>
          <w:sz w:val="24"/>
          <w:szCs w:val="24"/>
        </w:rPr>
        <w:t>kontroly zistené porušenie povinnosti pod</w:t>
      </w:r>
      <w:r w:rsidR="00B82767" w:rsidRPr="006055AC">
        <w:rPr>
          <w:rFonts w:ascii="Times New Roman" w:hAnsi="Times New Roman" w:cs="Times New Roman"/>
          <w:sz w:val="24"/>
          <w:szCs w:val="24"/>
        </w:rPr>
        <w:t>ľa § 87 ods. 2 písm. a), c)</w:t>
      </w:r>
      <w:r w:rsidRPr="006055AC">
        <w:rPr>
          <w:rFonts w:ascii="Times New Roman" w:hAnsi="Times New Roman" w:cs="Times New Roman"/>
          <w:sz w:val="24"/>
          <w:szCs w:val="24"/>
        </w:rPr>
        <w:t xml:space="preserve"> </w:t>
      </w:r>
      <w:r w:rsidR="00B82767" w:rsidRPr="006055AC">
        <w:rPr>
          <w:rFonts w:ascii="Times New Roman" w:hAnsi="Times New Roman" w:cs="Times New Roman"/>
          <w:sz w:val="24"/>
          <w:szCs w:val="24"/>
        </w:rPr>
        <w:t xml:space="preserve">alebo </w:t>
      </w:r>
      <w:r w:rsidR="002D2447" w:rsidRPr="006055AC">
        <w:rPr>
          <w:rFonts w:ascii="Times New Roman" w:hAnsi="Times New Roman" w:cs="Times New Roman"/>
          <w:sz w:val="24"/>
          <w:szCs w:val="24"/>
        </w:rPr>
        <w:t xml:space="preserve">písm. </w:t>
      </w:r>
      <w:r w:rsidRPr="006055AC">
        <w:rPr>
          <w:rFonts w:ascii="Times New Roman" w:hAnsi="Times New Roman" w:cs="Times New Roman"/>
          <w:sz w:val="24"/>
          <w:szCs w:val="24"/>
        </w:rPr>
        <w:t>f), schvaľovací orgán oprávnenie nezruší,“.</w:t>
      </w:r>
    </w:p>
    <w:p w:rsidR="009D5898" w:rsidRPr="006055AC" w:rsidRDefault="009D5898" w:rsidP="009D5898">
      <w:pPr>
        <w:spacing w:after="0" w:line="240" w:lineRule="auto"/>
        <w:jc w:val="both"/>
        <w:rPr>
          <w:rFonts w:ascii="Times New Roman" w:hAnsi="Times New Roman" w:cs="Times New Roman"/>
          <w:sz w:val="24"/>
          <w:szCs w:val="24"/>
        </w:rPr>
      </w:pPr>
    </w:p>
    <w:p w:rsidR="009D5898" w:rsidRPr="006055AC" w:rsidRDefault="009D5898" w:rsidP="0039025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85 ods. 5 písm. b) ôsmy bod znie:</w:t>
      </w:r>
    </w:p>
    <w:p w:rsidR="009D5898" w:rsidRPr="006055AC" w:rsidRDefault="00390256" w:rsidP="00390256">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„8.</w:t>
      </w:r>
      <w:r w:rsidRPr="006055AC">
        <w:rPr>
          <w:rFonts w:ascii="Times New Roman" w:hAnsi="Times New Roman" w:cs="Times New Roman"/>
          <w:sz w:val="24"/>
          <w:szCs w:val="24"/>
        </w:rPr>
        <w:tab/>
        <w:t xml:space="preserve">držiteľ oprávnenia napriek upozorneniu orgánu odborného dozoru </w:t>
      </w:r>
      <w:r w:rsidR="009F2E45" w:rsidRPr="006055AC">
        <w:rPr>
          <w:rFonts w:ascii="Times New Roman" w:hAnsi="Times New Roman" w:cs="Times New Roman"/>
          <w:sz w:val="24"/>
          <w:szCs w:val="24"/>
        </w:rPr>
        <w:t xml:space="preserve">opakovane </w:t>
      </w:r>
      <w:r w:rsidRPr="006055AC">
        <w:rPr>
          <w:rFonts w:ascii="Times New Roman" w:hAnsi="Times New Roman" w:cs="Times New Roman"/>
          <w:sz w:val="24"/>
          <w:szCs w:val="24"/>
        </w:rPr>
        <w:t>poruší niektorú z povinností podľa § 87 ods. 1 písm. b) a c) a ods. 2 písm. b)</w:t>
      </w:r>
      <w:r w:rsidR="00B82767" w:rsidRPr="006055AC">
        <w:rPr>
          <w:rFonts w:ascii="Times New Roman" w:hAnsi="Times New Roman" w:cs="Times New Roman"/>
          <w:sz w:val="24"/>
          <w:szCs w:val="24"/>
        </w:rPr>
        <w:t xml:space="preserve">, </w:t>
      </w:r>
      <w:r w:rsidRPr="006055AC">
        <w:rPr>
          <w:rFonts w:ascii="Times New Roman" w:hAnsi="Times New Roman" w:cs="Times New Roman"/>
          <w:sz w:val="24"/>
          <w:szCs w:val="24"/>
        </w:rPr>
        <w:t>e)</w:t>
      </w:r>
      <w:r w:rsidR="00B82767" w:rsidRPr="006055AC">
        <w:rPr>
          <w:rFonts w:ascii="Times New Roman" w:hAnsi="Times New Roman" w:cs="Times New Roman"/>
          <w:sz w:val="24"/>
          <w:szCs w:val="24"/>
        </w:rPr>
        <w:t xml:space="preserve"> a h)</w:t>
      </w:r>
      <w:r w:rsidRPr="006055AC">
        <w:rPr>
          <w:rFonts w:ascii="Times New Roman" w:hAnsi="Times New Roman" w:cs="Times New Roman"/>
          <w:sz w:val="24"/>
          <w:szCs w:val="24"/>
        </w:rPr>
        <w:t xml:space="preserve">, za ktorej porušenie </w:t>
      </w:r>
      <w:r w:rsidR="009F2E45" w:rsidRPr="006055AC">
        <w:rPr>
          <w:rFonts w:ascii="Times New Roman" w:hAnsi="Times New Roman" w:cs="Times New Roman"/>
          <w:sz w:val="24"/>
          <w:szCs w:val="24"/>
        </w:rPr>
        <w:t>mu</w:t>
      </w:r>
      <w:r w:rsidRPr="006055AC">
        <w:rPr>
          <w:rFonts w:ascii="Times New Roman" w:hAnsi="Times New Roman" w:cs="Times New Roman"/>
          <w:sz w:val="24"/>
          <w:szCs w:val="24"/>
        </w:rPr>
        <w:t xml:space="preserve"> bola uložená pokuta počas 24 mesiacov odo dňa právoplatnosti predchádzajúceho rozhodnutia o uložení pokuty; ak oprávnená osoba </w:t>
      </w:r>
      <w:r w:rsidR="00B57299" w:rsidRPr="006055AC">
        <w:rPr>
          <w:rFonts w:ascii="Times New Roman" w:hAnsi="Times New Roman" w:cs="Times New Roman"/>
          <w:sz w:val="24"/>
          <w:szCs w:val="24"/>
        </w:rPr>
        <w:t xml:space="preserve">emisnej </w:t>
      </w:r>
      <w:r w:rsidRPr="006055AC">
        <w:rPr>
          <w:rFonts w:ascii="Times New Roman" w:hAnsi="Times New Roman" w:cs="Times New Roman"/>
          <w:sz w:val="24"/>
          <w:szCs w:val="24"/>
        </w:rPr>
        <w:t xml:space="preserve">kontroly </w:t>
      </w:r>
      <w:r w:rsidR="007A45A6" w:rsidRPr="006055AC">
        <w:rPr>
          <w:rFonts w:ascii="Times New Roman" w:hAnsi="Times New Roman" w:cs="Times New Roman"/>
          <w:sz w:val="24"/>
          <w:szCs w:val="24"/>
        </w:rPr>
        <w:t>orgánu hlavného štátneho odborného dozoru</w:t>
      </w:r>
      <w:r w:rsidR="00310633">
        <w:rPr>
          <w:rFonts w:ascii="Times New Roman" w:hAnsi="Times New Roman" w:cs="Times New Roman"/>
          <w:sz w:val="24"/>
          <w:szCs w:val="24"/>
        </w:rPr>
        <w:t xml:space="preserve"> </w:t>
      </w:r>
      <w:r w:rsidRPr="006055AC">
        <w:rPr>
          <w:rFonts w:ascii="Times New Roman" w:hAnsi="Times New Roman" w:cs="Times New Roman"/>
          <w:sz w:val="24"/>
          <w:szCs w:val="24"/>
        </w:rPr>
        <w:t xml:space="preserve">sama </w:t>
      </w:r>
      <w:r w:rsidR="001A6F6D" w:rsidRPr="006055AC">
        <w:rPr>
          <w:rFonts w:ascii="Times New Roman" w:hAnsi="Times New Roman" w:cs="Times New Roman"/>
          <w:sz w:val="24"/>
          <w:szCs w:val="24"/>
        </w:rPr>
        <w:t xml:space="preserve">písomne </w:t>
      </w:r>
      <w:r w:rsidRPr="006055AC">
        <w:rPr>
          <w:rFonts w:ascii="Times New Roman" w:hAnsi="Times New Roman" w:cs="Times New Roman"/>
          <w:sz w:val="24"/>
          <w:szCs w:val="24"/>
        </w:rPr>
        <w:t xml:space="preserve">nahlási do 15 dní od vykonania </w:t>
      </w:r>
      <w:r w:rsidR="00B57299" w:rsidRPr="006055AC">
        <w:rPr>
          <w:rFonts w:ascii="Times New Roman" w:hAnsi="Times New Roman" w:cs="Times New Roman"/>
          <w:sz w:val="24"/>
          <w:szCs w:val="24"/>
        </w:rPr>
        <w:t xml:space="preserve">emisnej </w:t>
      </w:r>
      <w:r w:rsidRPr="006055AC">
        <w:rPr>
          <w:rFonts w:ascii="Times New Roman" w:hAnsi="Times New Roman" w:cs="Times New Roman"/>
          <w:sz w:val="24"/>
          <w:szCs w:val="24"/>
        </w:rPr>
        <w:t xml:space="preserve">kontroly zistené porušenie povinnosti podľa § 87 ods. 1 písm. b) </w:t>
      </w:r>
      <w:r w:rsidR="002D2447" w:rsidRPr="006055AC">
        <w:rPr>
          <w:rFonts w:ascii="Times New Roman" w:hAnsi="Times New Roman" w:cs="Times New Roman"/>
          <w:sz w:val="24"/>
          <w:szCs w:val="24"/>
        </w:rPr>
        <w:t>alebo písm.</w:t>
      </w:r>
      <w:r w:rsidRPr="006055AC">
        <w:rPr>
          <w:rFonts w:ascii="Times New Roman" w:hAnsi="Times New Roman" w:cs="Times New Roman"/>
          <w:sz w:val="24"/>
          <w:szCs w:val="24"/>
        </w:rPr>
        <w:t xml:space="preserve"> c) </w:t>
      </w:r>
      <w:r w:rsidR="002D2447" w:rsidRPr="006055AC">
        <w:rPr>
          <w:rFonts w:ascii="Times New Roman" w:hAnsi="Times New Roman" w:cs="Times New Roman"/>
          <w:sz w:val="24"/>
          <w:szCs w:val="24"/>
        </w:rPr>
        <w:t>alebo</w:t>
      </w:r>
      <w:r w:rsidRPr="006055AC">
        <w:rPr>
          <w:rFonts w:ascii="Times New Roman" w:hAnsi="Times New Roman" w:cs="Times New Roman"/>
          <w:sz w:val="24"/>
          <w:szCs w:val="24"/>
        </w:rPr>
        <w:t xml:space="preserve"> ods. 2 písm. </w:t>
      </w:r>
      <w:r w:rsidR="00B82767" w:rsidRPr="006055AC">
        <w:rPr>
          <w:rFonts w:ascii="Times New Roman" w:hAnsi="Times New Roman" w:cs="Times New Roman"/>
          <w:sz w:val="24"/>
          <w:szCs w:val="24"/>
        </w:rPr>
        <w:t xml:space="preserve">b), e) </w:t>
      </w:r>
      <w:r w:rsidR="002D2447" w:rsidRPr="006055AC">
        <w:rPr>
          <w:rFonts w:ascii="Times New Roman" w:hAnsi="Times New Roman" w:cs="Times New Roman"/>
          <w:sz w:val="24"/>
          <w:szCs w:val="24"/>
        </w:rPr>
        <w:t>alebo písm.</w:t>
      </w:r>
      <w:r w:rsidR="00B82767" w:rsidRPr="006055AC">
        <w:rPr>
          <w:rFonts w:ascii="Times New Roman" w:hAnsi="Times New Roman" w:cs="Times New Roman"/>
          <w:sz w:val="24"/>
          <w:szCs w:val="24"/>
        </w:rPr>
        <w:t> h)</w:t>
      </w:r>
      <w:r w:rsidRPr="006055AC">
        <w:rPr>
          <w:rFonts w:ascii="Times New Roman" w:hAnsi="Times New Roman" w:cs="Times New Roman"/>
          <w:sz w:val="24"/>
          <w:szCs w:val="24"/>
        </w:rPr>
        <w:t>, schvaľovací orgán oprávnenie nezruší,“.</w:t>
      </w:r>
    </w:p>
    <w:p w:rsidR="009D5898" w:rsidRPr="006055AC" w:rsidRDefault="009D5898" w:rsidP="007E6EBB">
      <w:pPr>
        <w:spacing w:after="0" w:line="240" w:lineRule="auto"/>
        <w:jc w:val="both"/>
        <w:rPr>
          <w:rFonts w:ascii="Times New Roman" w:hAnsi="Times New Roman" w:cs="Times New Roman"/>
          <w:sz w:val="24"/>
          <w:szCs w:val="24"/>
        </w:rPr>
      </w:pPr>
    </w:p>
    <w:p w:rsidR="009D5898" w:rsidRPr="006055AC" w:rsidRDefault="009D5898" w:rsidP="0039025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85 ods. 5 písm. c) šiesty bod znie:</w:t>
      </w:r>
    </w:p>
    <w:p w:rsidR="009D5898" w:rsidRPr="006055AC" w:rsidRDefault="00390256" w:rsidP="00390256">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„6.</w:t>
      </w:r>
      <w:r w:rsidRPr="006055AC">
        <w:rPr>
          <w:rFonts w:ascii="Times New Roman" w:hAnsi="Times New Roman" w:cs="Times New Roman"/>
          <w:sz w:val="24"/>
          <w:szCs w:val="24"/>
        </w:rPr>
        <w:tab/>
        <w:t>držiteľ oprávnenia porušil niektorú z povinností podľa § 88 ods. 1 písm. a), d), e), k) a ods. 2 písm. a), c), d), f) až </w:t>
      </w:r>
      <w:r w:rsidR="00B82767" w:rsidRPr="006055AC">
        <w:rPr>
          <w:rFonts w:ascii="Times New Roman" w:hAnsi="Times New Roman" w:cs="Times New Roman"/>
          <w:sz w:val="24"/>
          <w:szCs w:val="24"/>
        </w:rPr>
        <w:t>i</w:t>
      </w:r>
      <w:r w:rsidRPr="006055AC">
        <w:rPr>
          <w:rFonts w:ascii="Times New Roman" w:hAnsi="Times New Roman" w:cs="Times New Roman"/>
          <w:sz w:val="24"/>
          <w:szCs w:val="24"/>
        </w:rPr>
        <w:t xml:space="preserve">); ak oprávnená osoba kontroly </w:t>
      </w:r>
      <w:r w:rsidR="00B57299" w:rsidRPr="006055AC">
        <w:rPr>
          <w:rFonts w:ascii="Times New Roman" w:hAnsi="Times New Roman" w:cs="Times New Roman"/>
          <w:sz w:val="24"/>
          <w:szCs w:val="24"/>
        </w:rPr>
        <w:t>originality</w:t>
      </w:r>
      <w:r w:rsidR="007A45A6" w:rsidRPr="006055AC">
        <w:rPr>
          <w:rFonts w:ascii="Times New Roman" w:hAnsi="Times New Roman" w:cs="Times New Roman"/>
          <w:sz w:val="24"/>
          <w:szCs w:val="24"/>
        </w:rPr>
        <w:t xml:space="preserve"> orgánu hlavného štátneho odborného dozoru</w:t>
      </w:r>
      <w:r w:rsidR="00B57299" w:rsidRPr="006055AC">
        <w:rPr>
          <w:rFonts w:ascii="Times New Roman" w:hAnsi="Times New Roman" w:cs="Times New Roman"/>
          <w:sz w:val="24"/>
          <w:szCs w:val="24"/>
        </w:rPr>
        <w:t xml:space="preserve"> </w:t>
      </w:r>
      <w:r w:rsidRPr="006055AC">
        <w:rPr>
          <w:rFonts w:ascii="Times New Roman" w:hAnsi="Times New Roman" w:cs="Times New Roman"/>
          <w:sz w:val="24"/>
          <w:szCs w:val="24"/>
        </w:rPr>
        <w:t xml:space="preserve">sama </w:t>
      </w:r>
      <w:r w:rsidR="001A6F6D" w:rsidRPr="006055AC">
        <w:rPr>
          <w:rFonts w:ascii="Times New Roman" w:hAnsi="Times New Roman" w:cs="Times New Roman"/>
          <w:sz w:val="24"/>
          <w:szCs w:val="24"/>
        </w:rPr>
        <w:t xml:space="preserve">písomne </w:t>
      </w:r>
      <w:r w:rsidRPr="006055AC">
        <w:rPr>
          <w:rFonts w:ascii="Times New Roman" w:hAnsi="Times New Roman" w:cs="Times New Roman"/>
          <w:sz w:val="24"/>
          <w:szCs w:val="24"/>
        </w:rPr>
        <w:t>nahlási do 15 dní od vykonania kontroly</w:t>
      </w:r>
      <w:r w:rsidR="00B57299" w:rsidRPr="006055AC">
        <w:rPr>
          <w:rFonts w:ascii="Times New Roman" w:hAnsi="Times New Roman" w:cs="Times New Roman"/>
          <w:sz w:val="24"/>
          <w:szCs w:val="24"/>
        </w:rPr>
        <w:t xml:space="preserve"> originality</w:t>
      </w:r>
      <w:r w:rsidRPr="006055AC">
        <w:rPr>
          <w:rFonts w:ascii="Times New Roman" w:hAnsi="Times New Roman" w:cs="Times New Roman"/>
          <w:sz w:val="24"/>
          <w:szCs w:val="24"/>
        </w:rPr>
        <w:t xml:space="preserve"> zistené porušenie povinnosti podľa § 88 ods. 2 písm. a), c), f)</w:t>
      </w:r>
      <w:r w:rsidR="002D2447" w:rsidRPr="006055AC">
        <w:rPr>
          <w:rFonts w:ascii="Times New Roman" w:hAnsi="Times New Roman" w:cs="Times New Roman"/>
          <w:sz w:val="24"/>
          <w:szCs w:val="24"/>
        </w:rPr>
        <w:t>, g), h)</w:t>
      </w:r>
      <w:r w:rsidRPr="006055AC">
        <w:rPr>
          <w:rFonts w:ascii="Times New Roman" w:hAnsi="Times New Roman" w:cs="Times New Roman"/>
          <w:sz w:val="24"/>
          <w:szCs w:val="24"/>
        </w:rPr>
        <w:t xml:space="preserve"> a</w:t>
      </w:r>
      <w:r w:rsidR="002D2447" w:rsidRPr="006055AC">
        <w:rPr>
          <w:rFonts w:ascii="Times New Roman" w:hAnsi="Times New Roman" w:cs="Times New Roman"/>
          <w:sz w:val="24"/>
          <w:szCs w:val="24"/>
        </w:rPr>
        <w:t>lebo písm.</w:t>
      </w:r>
      <w:r w:rsidRPr="006055AC">
        <w:rPr>
          <w:rFonts w:ascii="Times New Roman" w:hAnsi="Times New Roman" w:cs="Times New Roman"/>
          <w:sz w:val="24"/>
          <w:szCs w:val="24"/>
        </w:rPr>
        <w:t xml:space="preserve"> </w:t>
      </w:r>
      <w:r w:rsidR="00B82767" w:rsidRPr="006055AC">
        <w:rPr>
          <w:rFonts w:ascii="Times New Roman" w:hAnsi="Times New Roman" w:cs="Times New Roman"/>
          <w:sz w:val="24"/>
          <w:szCs w:val="24"/>
        </w:rPr>
        <w:t>i</w:t>
      </w:r>
      <w:r w:rsidRPr="006055AC">
        <w:rPr>
          <w:rFonts w:ascii="Times New Roman" w:hAnsi="Times New Roman" w:cs="Times New Roman"/>
          <w:sz w:val="24"/>
          <w:szCs w:val="24"/>
        </w:rPr>
        <w:t>), schvaľovací orgán oprávnenie nezruší,“.</w:t>
      </w:r>
    </w:p>
    <w:p w:rsidR="009D5898" w:rsidRPr="006055AC" w:rsidRDefault="009D5898" w:rsidP="009D5898">
      <w:pPr>
        <w:spacing w:after="0" w:line="240" w:lineRule="auto"/>
        <w:jc w:val="both"/>
        <w:rPr>
          <w:rFonts w:ascii="Times New Roman" w:hAnsi="Times New Roman" w:cs="Times New Roman"/>
          <w:sz w:val="24"/>
          <w:szCs w:val="24"/>
        </w:rPr>
      </w:pPr>
    </w:p>
    <w:p w:rsidR="009D5898" w:rsidRPr="006055AC" w:rsidRDefault="009D5898" w:rsidP="0039025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85 ods. 5 písm. c) ôsmy bod znie:</w:t>
      </w:r>
    </w:p>
    <w:p w:rsidR="009D5898" w:rsidRPr="006055AC" w:rsidRDefault="00390256" w:rsidP="00390256">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lastRenderedPageBreak/>
        <w:t>„8.</w:t>
      </w:r>
      <w:r w:rsidRPr="006055AC">
        <w:rPr>
          <w:rFonts w:ascii="Times New Roman" w:hAnsi="Times New Roman" w:cs="Times New Roman"/>
          <w:sz w:val="24"/>
          <w:szCs w:val="24"/>
        </w:rPr>
        <w:tab/>
        <w:t xml:space="preserve">držiteľ oprávnenia napriek upozorneniu orgánu odborného dozoru </w:t>
      </w:r>
      <w:r w:rsidR="009F2E45" w:rsidRPr="006055AC">
        <w:rPr>
          <w:rFonts w:ascii="Times New Roman" w:hAnsi="Times New Roman" w:cs="Times New Roman"/>
          <w:sz w:val="24"/>
          <w:szCs w:val="24"/>
        </w:rPr>
        <w:t xml:space="preserve">opakovane </w:t>
      </w:r>
      <w:r w:rsidRPr="006055AC">
        <w:rPr>
          <w:rFonts w:ascii="Times New Roman" w:hAnsi="Times New Roman" w:cs="Times New Roman"/>
          <w:sz w:val="24"/>
          <w:szCs w:val="24"/>
        </w:rPr>
        <w:t>poruší niektorú z povinností podľa § 8</w:t>
      </w:r>
      <w:r w:rsidR="009F4253" w:rsidRPr="006055AC">
        <w:rPr>
          <w:rFonts w:ascii="Times New Roman" w:hAnsi="Times New Roman" w:cs="Times New Roman"/>
          <w:sz w:val="24"/>
          <w:szCs w:val="24"/>
        </w:rPr>
        <w:t>8</w:t>
      </w:r>
      <w:r w:rsidRPr="006055AC">
        <w:rPr>
          <w:rFonts w:ascii="Times New Roman" w:hAnsi="Times New Roman" w:cs="Times New Roman"/>
          <w:sz w:val="24"/>
          <w:szCs w:val="24"/>
        </w:rPr>
        <w:t xml:space="preserve"> ods. 1 písm. b) a c) a ods. 2 písm. b)</w:t>
      </w:r>
      <w:r w:rsidR="00B82767" w:rsidRPr="006055AC">
        <w:rPr>
          <w:rFonts w:ascii="Times New Roman" w:hAnsi="Times New Roman" w:cs="Times New Roman"/>
          <w:sz w:val="24"/>
          <w:szCs w:val="24"/>
        </w:rPr>
        <w:t xml:space="preserve">, </w:t>
      </w:r>
      <w:r w:rsidRPr="006055AC">
        <w:rPr>
          <w:rFonts w:ascii="Times New Roman" w:hAnsi="Times New Roman" w:cs="Times New Roman"/>
          <w:sz w:val="24"/>
          <w:szCs w:val="24"/>
        </w:rPr>
        <w:t>e)</w:t>
      </w:r>
      <w:r w:rsidR="00B82767" w:rsidRPr="006055AC">
        <w:rPr>
          <w:rFonts w:ascii="Times New Roman" w:hAnsi="Times New Roman" w:cs="Times New Roman"/>
          <w:sz w:val="24"/>
          <w:szCs w:val="24"/>
        </w:rPr>
        <w:t xml:space="preserve"> a j)</w:t>
      </w:r>
      <w:r w:rsidRPr="006055AC">
        <w:rPr>
          <w:rFonts w:ascii="Times New Roman" w:hAnsi="Times New Roman" w:cs="Times New Roman"/>
          <w:sz w:val="24"/>
          <w:szCs w:val="24"/>
        </w:rPr>
        <w:t xml:space="preserve">, za ktorej porušenie </w:t>
      </w:r>
      <w:r w:rsidR="009F2E45" w:rsidRPr="006055AC">
        <w:rPr>
          <w:rFonts w:ascii="Times New Roman" w:hAnsi="Times New Roman" w:cs="Times New Roman"/>
          <w:sz w:val="24"/>
          <w:szCs w:val="24"/>
        </w:rPr>
        <w:t>mu</w:t>
      </w:r>
      <w:r w:rsidRPr="006055AC">
        <w:rPr>
          <w:rFonts w:ascii="Times New Roman" w:hAnsi="Times New Roman" w:cs="Times New Roman"/>
          <w:sz w:val="24"/>
          <w:szCs w:val="24"/>
        </w:rPr>
        <w:t xml:space="preserve"> bola uložená pokuta počas 24 mesiacov odo dňa právoplatnosti predchádzajúceho rozhodnutia o uložení pokuty; ak oprávnená osoba kontroly </w:t>
      </w:r>
      <w:r w:rsidR="00B57299" w:rsidRPr="006055AC">
        <w:rPr>
          <w:rFonts w:ascii="Times New Roman" w:hAnsi="Times New Roman" w:cs="Times New Roman"/>
          <w:sz w:val="24"/>
          <w:szCs w:val="24"/>
        </w:rPr>
        <w:t xml:space="preserve">originality </w:t>
      </w:r>
      <w:r w:rsidR="007A45A6" w:rsidRPr="006055AC">
        <w:rPr>
          <w:rFonts w:ascii="Times New Roman" w:hAnsi="Times New Roman" w:cs="Times New Roman"/>
          <w:sz w:val="24"/>
          <w:szCs w:val="24"/>
        </w:rPr>
        <w:t xml:space="preserve">orgánu hlavného štátneho odborného dozoru </w:t>
      </w:r>
      <w:r w:rsidRPr="006055AC">
        <w:rPr>
          <w:rFonts w:ascii="Times New Roman" w:hAnsi="Times New Roman" w:cs="Times New Roman"/>
          <w:sz w:val="24"/>
          <w:szCs w:val="24"/>
        </w:rPr>
        <w:t xml:space="preserve">sama </w:t>
      </w:r>
      <w:r w:rsidR="001A6F6D" w:rsidRPr="006055AC">
        <w:rPr>
          <w:rFonts w:ascii="Times New Roman" w:hAnsi="Times New Roman" w:cs="Times New Roman"/>
          <w:sz w:val="24"/>
          <w:szCs w:val="24"/>
        </w:rPr>
        <w:t xml:space="preserve">písomne </w:t>
      </w:r>
      <w:r w:rsidRPr="006055AC">
        <w:rPr>
          <w:rFonts w:ascii="Times New Roman" w:hAnsi="Times New Roman" w:cs="Times New Roman"/>
          <w:sz w:val="24"/>
          <w:szCs w:val="24"/>
        </w:rPr>
        <w:t xml:space="preserve">nahlási do 15 dní od vykonania kontroly </w:t>
      </w:r>
      <w:r w:rsidR="00B57299" w:rsidRPr="006055AC">
        <w:rPr>
          <w:rFonts w:ascii="Times New Roman" w:hAnsi="Times New Roman" w:cs="Times New Roman"/>
          <w:sz w:val="24"/>
          <w:szCs w:val="24"/>
        </w:rPr>
        <w:t xml:space="preserve">originality </w:t>
      </w:r>
      <w:r w:rsidRPr="006055AC">
        <w:rPr>
          <w:rFonts w:ascii="Times New Roman" w:hAnsi="Times New Roman" w:cs="Times New Roman"/>
          <w:sz w:val="24"/>
          <w:szCs w:val="24"/>
        </w:rPr>
        <w:t>zistené porušenie povinnosti podľa § 8</w:t>
      </w:r>
      <w:r w:rsidR="009F4253" w:rsidRPr="006055AC">
        <w:rPr>
          <w:rFonts w:ascii="Times New Roman" w:hAnsi="Times New Roman" w:cs="Times New Roman"/>
          <w:sz w:val="24"/>
          <w:szCs w:val="24"/>
        </w:rPr>
        <w:t>8</w:t>
      </w:r>
      <w:r w:rsidRPr="006055AC">
        <w:rPr>
          <w:rFonts w:ascii="Times New Roman" w:hAnsi="Times New Roman" w:cs="Times New Roman"/>
          <w:sz w:val="24"/>
          <w:szCs w:val="24"/>
        </w:rPr>
        <w:t xml:space="preserve"> ods. 1 písm. b) </w:t>
      </w:r>
      <w:r w:rsidR="002D2447" w:rsidRPr="006055AC">
        <w:rPr>
          <w:rFonts w:ascii="Times New Roman" w:hAnsi="Times New Roman" w:cs="Times New Roman"/>
          <w:sz w:val="24"/>
          <w:szCs w:val="24"/>
        </w:rPr>
        <w:t>alebo písm.</w:t>
      </w:r>
      <w:r w:rsidRPr="006055AC">
        <w:rPr>
          <w:rFonts w:ascii="Times New Roman" w:hAnsi="Times New Roman" w:cs="Times New Roman"/>
          <w:sz w:val="24"/>
          <w:szCs w:val="24"/>
        </w:rPr>
        <w:t xml:space="preserve"> c) </w:t>
      </w:r>
      <w:r w:rsidR="002D2447" w:rsidRPr="006055AC">
        <w:rPr>
          <w:rFonts w:ascii="Times New Roman" w:hAnsi="Times New Roman" w:cs="Times New Roman"/>
          <w:sz w:val="24"/>
          <w:szCs w:val="24"/>
        </w:rPr>
        <w:t>alebo</w:t>
      </w:r>
      <w:r w:rsidRPr="006055AC">
        <w:rPr>
          <w:rFonts w:ascii="Times New Roman" w:hAnsi="Times New Roman" w:cs="Times New Roman"/>
          <w:sz w:val="24"/>
          <w:szCs w:val="24"/>
        </w:rPr>
        <w:t xml:space="preserve"> ods. 2 písm. </w:t>
      </w:r>
      <w:r w:rsidR="00B82767" w:rsidRPr="006055AC">
        <w:rPr>
          <w:rFonts w:ascii="Times New Roman" w:hAnsi="Times New Roman" w:cs="Times New Roman"/>
          <w:sz w:val="24"/>
          <w:szCs w:val="24"/>
        </w:rPr>
        <w:t xml:space="preserve">b), e) </w:t>
      </w:r>
      <w:r w:rsidR="002D2447" w:rsidRPr="006055AC">
        <w:rPr>
          <w:rFonts w:ascii="Times New Roman" w:hAnsi="Times New Roman" w:cs="Times New Roman"/>
          <w:sz w:val="24"/>
          <w:szCs w:val="24"/>
        </w:rPr>
        <w:t>alebo písm.</w:t>
      </w:r>
      <w:r w:rsidR="00B82767" w:rsidRPr="006055AC">
        <w:rPr>
          <w:rFonts w:ascii="Times New Roman" w:hAnsi="Times New Roman" w:cs="Times New Roman"/>
          <w:sz w:val="24"/>
          <w:szCs w:val="24"/>
        </w:rPr>
        <w:t> j)</w:t>
      </w:r>
      <w:r w:rsidRPr="006055AC">
        <w:rPr>
          <w:rFonts w:ascii="Times New Roman" w:hAnsi="Times New Roman" w:cs="Times New Roman"/>
          <w:sz w:val="24"/>
          <w:szCs w:val="24"/>
        </w:rPr>
        <w:t>, schvaľovací orgán oprávnenie nezruší</w:t>
      </w:r>
      <w:r w:rsidR="00926533" w:rsidRPr="006055AC">
        <w:rPr>
          <w:rFonts w:ascii="Times New Roman" w:hAnsi="Times New Roman" w:cs="Times New Roman"/>
          <w:sz w:val="24"/>
          <w:szCs w:val="24"/>
        </w:rPr>
        <w:t>, alebo</w:t>
      </w:r>
      <w:r w:rsidRPr="006055AC">
        <w:rPr>
          <w:rFonts w:ascii="Times New Roman" w:hAnsi="Times New Roman" w:cs="Times New Roman"/>
          <w:sz w:val="24"/>
          <w:szCs w:val="24"/>
        </w:rPr>
        <w:t>“.</w:t>
      </w:r>
    </w:p>
    <w:p w:rsidR="009D5898" w:rsidRPr="006055AC" w:rsidRDefault="009D5898" w:rsidP="009D5898">
      <w:pPr>
        <w:spacing w:after="0" w:line="240" w:lineRule="auto"/>
        <w:jc w:val="both"/>
        <w:rPr>
          <w:rFonts w:ascii="Times New Roman" w:hAnsi="Times New Roman" w:cs="Times New Roman"/>
          <w:sz w:val="24"/>
          <w:szCs w:val="24"/>
        </w:rPr>
      </w:pPr>
    </w:p>
    <w:p w:rsidR="009D5898" w:rsidRPr="006055AC" w:rsidRDefault="009D5898" w:rsidP="0039025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85 ods. 5 písm. d) šiesty bod a siedmy bod znejú:</w:t>
      </w:r>
    </w:p>
    <w:p w:rsidR="009D5898" w:rsidRPr="006055AC" w:rsidRDefault="009F4253" w:rsidP="009F4253">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„6.</w:t>
      </w:r>
      <w:r w:rsidRPr="006055AC">
        <w:rPr>
          <w:rFonts w:ascii="Times New Roman" w:hAnsi="Times New Roman" w:cs="Times New Roman"/>
          <w:sz w:val="24"/>
          <w:szCs w:val="24"/>
        </w:rPr>
        <w:tab/>
        <w:t>držiteľ oprávnenia porušil niektorú z povinností podľa § 89 ods. 1 písm. a), e), g), m) a ods. 2 písm. a)</w:t>
      </w:r>
      <w:r w:rsidR="00996E32" w:rsidRPr="006055AC">
        <w:rPr>
          <w:rFonts w:ascii="Times New Roman" w:hAnsi="Times New Roman" w:cs="Times New Roman"/>
          <w:sz w:val="24"/>
          <w:szCs w:val="24"/>
        </w:rPr>
        <w:t xml:space="preserve"> a</w:t>
      </w:r>
      <w:r w:rsidRPr="006055AC">
        <w:rPr>
          <w:rFonts w:ascii="Times New Roman" w:hAnsi="Times New Roman" w:cs="Times New Roman"/>
          <w:sz w:val="24"/>
          <w:szCs w:val="24"/>
        </w:rPr>
        <w:t xml:space="preserve"> c); ak oprávnená osoba </w:t>
      </w:r>
      <w:r w:rsidR="00B57299" w:rsidRPr="006055AC">
        <w:rPr>
          <w:rFonts w:ascii="Times New Roman" w:hAnsi="Times New Roman" w:cs="Times New Roman"/>
          <w:sz w:val="24"/>
          <w:szCs w:val="24"/>
        </w:rPr>
        <w:t>montáže plynových zariadení</w:t>
      </w:r>
      <w:r w:rsidRPr="006055AC">
        <w:rPr>
          <w:rFonts w:ascii="Times New Roman" w:hAnsi="Times New Roman" w:cs="Times New Roman"/>
          <w:sz w:val="24"/>
          <w:szCs w:val="24"/>
        </w:rPr>
        <w:t xml:space="preserve"> </w:t>
      </w:r>
      <w:r w:rsidR="007A45A6" w:rsidRPr="006055AC">
        <w:rPr>
          <w:rFonts w:ascii="Times New Roman" w:hAnsi="Times New Roman" w:cs="Times New Roman"/>
          <w:sz w:val="24"/>
          <w:szCs w:val="24"/>
        </w:rPr>
        <w:t xml:space="preserve">orgánu hlavného štátneho odborného dozoru </w:t>
      </w:r>
      <w:r w:rsidRPr="006055AC">
        <w:rPr>
          <w:rFonts w:ascii="Times New Roman" w:hAnsi="Times New Roman" w:cs="Times New Roman"/>
          <w:sz w:val="24"/>
          <w:szCs w:val="24"/>
        </w:rPr>
        <w:t xml:space="preserve">sama </w:t>
      </w:r>
      <w:r w:rsidR="001A6F6D" w:rsidRPr="006055AC">
        <w:rPr>
          <w:rFonts w:ascii="Times New Roman" w:hAnsi="Times New Roman" w:cs="Times New Roman"/>
          <w:sz w:val="24"/>
          <w:szCs w:val="24"/>
        </w:rPr>
        <w:t xml:space="preserve">písomne </w:t>
      </w:r>
      <w:r w:rsidRPr="006055AC">
        <w:rPr>
          <w:rFonts w:ascii="Times New Roman" w:hAnsi="Times New Roman" w:cs="Times New Roman"/>
          <w:sz w:val="24"/>
          <w:szCs w:val="24"/>
        </w:rPr>
        <w:t xml:space="preserve">nahlási do 15 dní od vykonania </w:t>
      </w:r>
      <w:r w:rsidR="00B57299" w:rsidRPr="006055AC">
        <w:rPr>
          <w:rFonts w:ascii="Times New Roman" w:hAnsi="Times New Roman" w:cs="Times New Roman"/>
          <w:sz w:val="24"/>
          <w:szCs w:val="24"/>
        </w:rPr>
        <w:t>montáže plynového zariadenia</w:t>
      </w:r>
      <w:r w:rsidRPr="006055AC">
        <w:rPr>
          <w:rFonts w:ascii="Times New Roman" w:hAnsi="Times New Roman" w:cs="Times New Roman"/>
          <w:sz w:val="24"/>
          <w:szCs w:val="24"/>
        </w:rPr>
        <w:t xml:space="preserve"> zistené porušenie povinn</w:t>
      </w:r>
      <w:r w:rsidR="00996E32" w:rsidRPr="006055AC">
        <w:rPr>
          <w:rFonts w:ascii="Times New Roman" w:hAnsi="Times New Roman" w:cs="Times New Roman"/>
          <w:sz w:val="24"/>
          <w:szCs w:val="24"/>
        </w:rPr>
        <w:t xml:space="preserve">osti podľa § 89 ods. 2 písm. a) </w:t>
      </w:r>
      <w:r w:rsidR="002D2447" w:rsidRPr="006055AC">
        <w:rPr>
          <w:rFonts w:ascii="Times New Roman" w:hAnsi="Times New Roman" w:cs="Times New Roman"/>
          <w:sz w:val="24"/>
          <w:szCs w:val="24"/>
        </w:rPr>
        <w:t>alebo písm.</w:t>
      </w:r>
      <w:r w:rsidRPr="006055AC">
        <w:rPr>
          <w:rFonts w:ascii="Times New Roman" w:hAnsi="Times New Roman" w:cs="Times New Roman"/>
          <w:sz w:val="24"/>
          <w:szCs w:val="24"/>
        </w:rPr>
        <w:t xml:space="preserve"> c), schvaľovací orgán oprávnenie nezruší,“.</w:t>
      </w:r>
    </w:p>
    <w:p w:rsidR="009D5898" w:rsidRPr="006055AC" w:rsidRDefault="009F4253" w:rsidP="009F4253">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 xml:space="preserve"> 7.</w:t>
      </w:r>
      <w:r w:rsidRPr="006055AC">
        <w:rPr>
          <w:rFonts w:ascii="Times New Roman" w:hAnsi="Times New Roman" w:cs="Times New Roman"/>
          <w:sz w:val="24"/>
          <w:szCs w:val="24"/>
        </w:rPr>
        <w:tab/>
      </w:r>
      <w:r w:rsidR="007A45A6" w:rsidRPr="006055AC">
        <w:rPr>
          <w:rFonts w:ascii="Times New Roman" w:hAnsi="Times New Roman" w:cs="Times New Roman"/>
          <w:sz w:val="24"/>
          <w:szCs w:val="24"/>
        </w:rPr>
        <w:t>držiteľ oprávnenia napriek upozorneniu orgánu odborného dozoru opakovane poruší niektorú z povinností podľa § 89 ods. 1 písm. b) až d), f) a ods. 2 písm. b), za ktorej porušenie mu bola uložená pokuta počas 24 mesiacov odo dňa právoplatnosti predchádzajúceho rozhodnutia o uložení pokuty; ak oprávnená osoba montáže plynových zariadení orgánu hlavného štátneho odborného dozoru sama písomne nahlási do 15 dní od vykonania montáže plynového zariadenia zistené porušenie povinnosti podľa § 89  ods. 1 písm. b), c), d) alebo písm. f) alebo ods. 2 písm. b), schvaľovací orgán oprávnenie nezruší, alebo</w:t>
      </w:r>
      <w:r w:rsidRPr="006055AC">
        <w:rPr>
          <w:rFonts w:ascii="Times New Roman" w:hAnsi="Times New Roman" w:cs="Times New Roman"/>
          <w:sz w:val="24"/>
          <w:szCs w:val="24"/>
        </w:rPr>
        <w:t>“.</w:t>
      </w:r>
    </w:p>
    <w:p w:rsidR="009D5898" w:rsidRPr="006055AC" w:rsidRDefault="009D5898" w:rsidP="007E6EBB">
      <w:pPr>
        <w:spacing w:after="0" w:line="240" w:lineRule="auto"/>
        <w:jc w:val="both"/>
        <w:rPr>
          <w:rFonts w:ascii="Times New Roman" w:hAnsi="Times New Roman" w:cs="Times New Roman"/>
          <w:sz w:val="24"/>
          <w:szCs w:val="24"/>
        </w:rPr>
      </w:pPr>
    </w:p>
    <w:p w:rsidR="009B45E1" w:rsidRPr="006055AC"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86 ods. 1 </w:t>
      </w:r>
      <w:r w:rsidR="00207242" w:rsidRPr="006055AC">
        <w:rPr>
          <w:rFonts w:ascii="Times New Roman" w:hAnsi="Times New Roman"/>
          <w:sz w:val="24"/>
          <w:szCs w:val="24"/>
        </w:rPr>
        <w:t>úvodná veta a písmeno a) znejú:</w:t>
      </w:r>
    </w:p>
    <w:p w:rsidR="009B45E1" w:rsidRPr="006055AC" w:rsidRDefault="009B45E1" w:rsidP="00207242">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 Oprávnená osoba technickej kontroly je</w:t>
      </w:r>
      <w:r w:rsidR="002D2447" w:rsidRPr="006055AC">
        <w:rPr>
          <w:rFonts w:ascii="Times New Roman" w:hAnsi="Times New Roman"/>
          <w:sz w:val="24"/>
          <w:szCs w:val="24"/>
        </w:rPr>
        <w:t>,</w:t>
      </w:r>
      <w:r w:rsidRPr="006055AC">
        <w:rPr>
          <w:rFonts w:ascii="Times New Roman" w:hAnsi="Times New Roman"/>
          <w:sz w:val="24"/>
          <w:szCs w:val="24"/>
        </w:rPr>
        <w:t xml:space="preserve"> s cieľom zabezpečiť objektívnosť a vysokú kvalitu vykonávaných technických kontrol</w:t>
      </w:r>
      <w:r w:rsidR="002D2447" w:rsidRPr="006055AC">
        <w:rPr>
          <w:rFonts w:ascii="Times New Roman" w:hAnsi="Times New Roman"/>
          <w:sz w:val="24"/>
          <w:szCs w:val="24"/>
        </w:rPr>
        <w:t>,</w:t>
      </w:r>
      <w:r w:rsidRPr="006055AC">
        <w:rPr>
          <w:rFonts w:ascii="Times New Roman" w:hAnsi="Times New Roman"/>
          <w:sz w:val="24"/>
          <w:szCs w:val="24"/>
        </w:rPr>
        <w:t xml:space="preserve"> povinná</w:t>
      </w:r>
    </w:p>
    <w:p w:rsidR="009B45E1" w:rsidRPr="006055AC" w:rsidRDefault="00FE2AB9"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r>
      <w:r w:rsidR="009B45E1" w:rsidRPr="006055AC">
        <w:rPr>
          <w:rFonts w:ascii="Times New Roman" w:hAnsi="Times New Roman" w:cs="Times New Roman"/>
          <w:sz w:val="24"/>
          <w:szCs w:val="24"/>
        </w:rPr>
        <w:t>zabezpečiť vykonávanie technickej kontroly v rozsahu udeleného oprávnenia na</w:t>
      </w:r>
      <w:r w:rsidR="00207242" w:rsidRPr="006055AC">
        <w:rPr>
          <w:rFonts w:ascii="Times New Roman" w:hAnsi="Times New Roman" w:cs="Times New Roman"/>
          <w:sz w:val="24"/>
          <w:szCs w:val="24"/>
        </w:rPr>
        <w:t> </w:t>
      </w:r>
      <w:r w:rsidR="009B45E1" w:rsidRPr="006055AC">
        <w:rPr>
          <w:rFonts w:ascii="Times New Roman" w:hAnsi="Times New Roman" w:cs="Times New Roman"/>
          <w:sz w:val="24"/>
          <w:szCs w:val="24"/>
        </w:rPr>
        <w:t>príslušný druh technickej kontroly a kategóriu vozidla</w:t>
      </w:r>
      <w:r w:rsidR="002D2447" w:rsidRPr="006055AC">
        <w:rPr>
          <w:rFonts w:ascii="Times New Roman" w:hAnsi="Times New Roman" w:cs="Times New Roman"/>
          <w:sz w:val="24"/>
          <w:szCs w:val="24"/>
        </w:rPr>
        <w:t xml:space="preserve"> nediskriminačným spôsobom</w:t>
      </w:r>
      <w:r w:rsidR="009B45E1" w:rsidRPr="006055AC">
        <w:rPr>
          <w:rFonts w:ascii="Times New Roman" w:hAnsi="Times New Roman" w:cs="Times New Roman"/>
          <w:sz w:val="24"/>
          <w:szCs w:val="24"/>
        </w:rPr>
        <w:t xml:space="preserve"> prostredníctvom osôb, ktoré sú držiteľmi platného osvedčenia technika technickej kontroly na príslušný druh technickej kontroly a kategórie vozidla,“.</w:t>
      </w:r>
    </w:p>
    <w:p w:rsidR="00026A56" w:rsidRPr="006055AC" w:rsidRDefault="00026A56" w:rsidP="00207242">
      <w:pPr>
        <w:spacing w:after="0" w:line="240" w:lineRule="auto"/>
        <w:jc w:val="both"/>
        <w:rPr>
          <w:rFonts w:ascii="Times New Roman" w:hAnsi="Times New Roman" w:cs="Times New Roman"/>
          <w:sz w:val="24"/>
          <w:szCs w:val="24"/>
        </w:rPr>
      </w:pPr>
    </w:p>
    <w:p w:rsidR="009B45E1" w:rsidRPr="006055AC"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86 ods. 1 písm. c) sa na konci pripájajú tieto slová: „a ktorých parametre, nastavenia a technické požiadavky sú v súlade so schválením a s vykonávacím právnym predpisom podľa § 136 ods. 3 písm. g)“.</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86 ods. 1 písm. l) a § 87 ods. 1 písm. l) sa za slová „prístupu k“ vkladajú slová „videozáznamu prebiehajúcemu v reálnom čase 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86 ods. 2 písm. b) a § 91 ods. 5 písm. a) </w:t>
      </w:r>
      <w:r w:rsidR="00253417" w:rsidRPr="006055AC">
        <w:rPr>
          <w:rFonts w:ascii="Times New Roman" w:hAnsi="Times New Roman"/>
          <w:sz w:val="24"/>
          <w:szCs w:val="24"/>
        </w:rPr>
        <w:t xml:space="preserve">deviatom </w:t>
      </w:r>
      <w:r w:rsidRPr="006055AC">
        <w:rPr>
          <w:rFonts w:ascii="Times New Roman" w:hAnsi="Times New Roman"/>
          <w:sz w:val="24"/>
          <w:szCs w:val="24"/>
        </w:rPr>
        <w:t>bode sa na konci pripája čiarka a tieto slová: „okrem technickej kontroly jednotlivého vozidla s obmedzenou prevádzkou podľa § 26 ods. 3, ktorú je možné vykonať aj mimo priestorov stanice technickej kontroly“.</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86 ods. 2 písm</w:t>
      </w:r>
      <w:r w:rsidR="00F45AB5" w:rsidRPr="006055AC">
        <w:rPr>
          <w:rFonts w:ascii="Times New Roman" w:hAnsi="Times New Roman"/>
          <w:sz w:val="24"/>
          <w:szCs w:val="24"/>
        </w:rPr>
        <w:t>.</w:t>
      </w:r>
      <w:r w:rsidRPr="006055AC">
        <w:rPr>
          <w:rFonts w:ascii="Times New Roman" w:hAnsi="Times New Roman"/>
          <w:sz w:val="24"/>
          <w:szCs w:val="24"/>
        </w:rPr>
        <w:t xml:space="preserve"> e) sa slová „sú prítomní aspoň dvaja technici technickej kontroly, ktorí majú“ nahrádzajú slovami „je prítomný aspoň jeden technik technickej kontroly, ktorý má“.</w:t>
      </w:r>
    </w:p>
    <w:p w:rsidR="009B45E1" w:rsidRPr="006055AC" w:rsidRDefault="009B45E1" w:rsidP="007E6EBB">
      <w:pPr>
        <w:spacing w:after="0" w:line="240" w:lineRule="auto"/>
        <w:jc w:val="both"/>
        <w:rPr>
          <w:rFonts w:ascii="Times New Roman" w:hAnsi="Times New Roman" w:cs="Times New Roman"/>
          <w:sz w:val="24"/>
          <w:szCs w:val="24"/>
        </w:rPr>
      </w:pPr>
    </w:p>
    <w:p w:rsidR="00BF0ACD" w:rsidRPr="006055AC" w:rsidRDefault="00BF0ACD" w:rsidP="00BF0ACD">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86 ods. 2 písm. f) úvodnej vete a písm. g), § 87 ods. 2 písm. e) úvodnej vete a písm. f) a § 88 ods. 2 písm. e) až g) sa slovo „vykonávanie“ nahrádza slovom „vykonanie“.</w:t>
      </w:r>
    </w:p>
    <w:p w:rsidR="00BF0ACD" w:rsidRPr="006055AC" w:rsidRDefault="00BF0ACD" w:rsidP="00BF0ACD">
      <w:pPr>
        <w:pStyle w:val="Odstavecseseznamem"/>
        <w:tabs>
          <w:tab w:val="left" w:pos="1134"/>
        </w:tabs>
        <w:spacing w:after="0" w:line="240" w:lineRule="auto"/>
        <w:ind w:left="709"/>
        <w:jc w:val="both"/>
        <w:rPr>
          <w:rFonts w:ascii="Times New Roman" w:hAnsi="Times New Roman"/>
          <w:sz w:val="24"/>
          <w:szCs w:val="24"/>
        </w:rPr>
      </w:pPr>
    </w:p>
    <w:p w:rsidR="009B45E1" w:rsidRPr="006055AC"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lastRenderedPageBreak/>
        <w:t xml:space="preserve">V § 86 ods. 2 písm. f) </w:t>
      </w:r>
      <w:r w:rsidR="00253417" w:rsidRPr="006055AC">
        <w:rPr>
          <w:rFonts w:ascii="Times New Roman" w:hAnsi="Times New Roman"/>
          <w:sz w:val="24"/>
          <w:szCs w:val="24"/>
        </w:rPr>
        <w:t>prvom b</w:t>
      </w:r>
      <w:r w:rsidRPr="006055AC">
        <w:rPr>
          <w:rFonts w:ascii="Times New Roman" w:hAnsi="Times New Roman"/>
          <w:sz w:val="24"/>
          <w:szCs w:val="24"/>
        </w:rPr>
        <w:t>ode sa na konci pripájajú tieto slová: „alebo prípadu technickej kontroly jednotlivého vozidla s obmedzenou prevádzkou podľa § 26 ods. 3, ktorú je možné vykonať aj mimo priestorov stanice technickej kontroly“.</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86 ods. 2 písm. h) sa na konci pripája čiarka a tieto slová: „okrem technickej kontroly jednotlivého vozidla s obmedzenou prevádzkou podľa § 26 ods. 3, ktorá je zaznamenávaná pomocou mobilného zariadenia na používanie celoštátneho informačného systému</w:t>
      </w:r>
      <w:r w:rsidR="00570D11" w:rsidRPr="006055AC">
        <w:rPr>
          <w:rFonts w:ascii="Times New Roman" w:hAnsi="Times New Roman"/>
          <w:sz w:val="24"/>
          <w:szCs w:val="24"/>
        </w:rPr>
        <w:t xml:space="preserve"> technickej kontroly</w:t>
      </w:r>
      <w:r w:rsidRPr="006055AC">
        <w:rPr>
          <w:rFonts w:ascii="Times New Roman" w:hAnsi="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86 sa odsek 2 dopĺňa písmenom i), ktoré znie:</w:t>
      </w:r>
    </w:p>
    <w:p w:rsidR="009B45E1" w:rsidRPr="006055AC" w:rsidRDefault="009B45E1" w:rsidP="00207242">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„i)</w:t>
      </w:r>
      <w:r w:rsidR="00207242" w:rsidRPr="006055AC">
        <w:rPr>
          <w:rFonts w:ascii="Times New Roman" w:hAnsi="Times New Roman" w:cs="Times New Roman"/>
          <w:sz w:val="24"/>
          <w:szCs w:val="24"/>
        </w:rPr>
        <w:tab/>
      </w:r>
      <w:r w:rsidRPr="006055AC">
        <w:rPr>
          <w:rFonts w:ascii="Times New Roman" w:hAnsi="Times New Roman" w:cs="Times New Roman"/>
          <w:sz w:val="24"/>
          <w:szCs w:val="24"/>
        </w:rPr>
        <w:t>umožniť, aby sa v priestoroch stanice technickej kontroly nachádzalo také vybavenie, zariadenie alebo prostriedok, ktoré by mohlo umožniť neoprávnené ovplyvnenie meraných údajov, hodnôt alebo výsledku technickej kontroly.“.</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87 ods. 1 úvodná veta a písmeno a) znejú:</w:t>
      </w:r>
    </w:p>
    <w:p w:rsidR="009B45E1" w:rsidRPr="006055AC" w:rsidRDefault="009B45E1" w:rsidP="00FE2AB9">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 Oprávnená osoba emisnej kontroly je</w:t>
      </w:r>
      <w:r w:rsidR="002D2447" w:rsidRPr="006055AC">
        <w:rPr>
          <w:rFonts w:ascii="Times New Roman" w:hAnsi="Times New Roman"/>
          <w:sz w:val="24"/>
          <w:szCs w:val="24"/>
        </w:rPr>
        <w:t>,</w:t>
      </w:r>
      <w:r w:rsidRPr="006055AC">
        <w:rPr>
          <w:rFonts w:ascii="Times New Roman" w:hAnsi="Times New Roman"/>
          <w:sz w:val="24"/>
          <w:szCs w:val="24"/>
        </w:rPr>
        <w:t xml:space="preserve"> s cieľom zabezpečiť objektívnosť a vysokú kvalitu vykonávaných emisných kontrol</w:t>
      </w:r>
      <w:r w:rsidR="002D2447" w:rsidRPr="006055AC">
        <w:rPr>
          <w:rFonts w:ascii="Times New Roman" w:hAnsi="Times New Roman"/>
          <w:sz w:val="24"/>
          <w:szCs w:val="24"/>
        </w:rPr>
        <w:t>,</w:t>
      </w:r>
      <w:r w:rsidRPr="006055AC">
        <w:rPr>
          <w:rFonts w:ascii="Times New Roman" w:hAnsi="Times New Roman"/>
          <w:sz w:val="24"/>
          <w:szCs w:val="24"/>
        </w:rPr>
        <w:t xml:space="preserve"> povinná</w:t>
      </w:r>
    </w:p>
    <w:p w:rsidR="009B45E1" w:rsidRPr="006055AC" w:rsidRDefault="009B45E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 xml:space="preserve">zabezpečiť vykonávanie emisných kontrol v rozsahu udeleného oprávnenia na príslušný druh emisných kontrol a kategóriu vozidla </w:t>
      </w:r>
      <w:r w:rsidR="002D2447" w:rsidRPr="006055AC">
        <w:rPr>
          <w:rFonts w:ascii="Times New Roman" w:hAnsi="Times New Roman" w:cs="Times New Roman"/>
          <w:sz w:val="24"/>
          <w:szCs w:val="24"/>
        </w:rPr>
        <w:t xml:space="preserve">nediskriminačným spôsobom </w:t>
      </w:r>
      <w:r w:rsidRPr="006055AC">
        <w:rPr>
          <w:rFonts w:ascii="Times New Roman" w:hAnsi="Times New Roman" w:cs="Times New Roman"/>
          <w:sz w:val="24"/>
          <w:szCs w:val="24"/>
        </w:rPr>
        <w:t>prostredníctvom osôb, ktoré sú držiteľmi platného osvedčenia technika emisnej kontroly na príslušný druh emisnej kontroly,“.</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87 ods. 1 písm. c) sa na konci pripájajú tieto slová: „a ktorých parametre, nastavenia a technické požiadavky sú v súlade so schválením a s vykonávacím právnym predpisom podľa § 136 ods. 3 písm. h)“.</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87 sa odsek 2 dopĺňa písmenom h), ktoré znie:</w:t>
      </w:r>
    </w:p>
    <w:p w:rsidR="009B45E1" w:rsidRPr="006055AC" w:rsidRDefault="009B45E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w:t>
      </w:r>
      <w:r w:rsidR="0043102B" w:rsidRPr="006055AC">
        <w:rPr>
          <w:rFonts w:ascii="Times New Roman" w:hAnsi="Times New Roman" w:cs="Times New Roman"/>
          <w:sz w:val="24"/>
          <w:szCs w:val="24"/>
        </w:rPr>
        <w:t>h)</w:t>
      </w:r>
      <w:r w:rsidR="00FE2AB9" w:rsidRPr="006055AC">
        <w:rPr>
          <w:rFonts w:ascii="Times New Roman" w:hAnsi="Times New Roman" w:cs="Times New Roman"/>
          <w:sz w:val="24"/>
          <w:szCs w:val="24"/>
        </w:rPr>
        <w:tab/>
      </w:r>
      <w:r w:rsidR="0043102B" w:rsidRPr="006055AC">
        <w:rPr>
          <w:rFonts w:ascii="Times New Roman" w:hAnsi="Times New Roman" w:cs="Times New Roman"/>
          <w:sz w:val="24"/>
          <w:szCs w:val="24"/>
        </w:rPr>
        <w:t>umožniť, aby sa v priestore na vykonávanie</w:t>
      </w:r>
      <w:r w:rsidRPr="006055AC">
        <w:rPr>
          <w:rFonts w:ascii="Times New Roman" w:hAnsi="Times New Roman" w:cs="Times New Roman"/>
          <w:sz w:val="24"/>
          <w:szCs w:val="24"/>
        </w:rPr>
        <w:t xml:space="preserve"> emisnej kontroly </w:t>
      </w:r>
      <w:r w:rsidR="0043102B" w:rsidRPr="006055AC">
        <w:rPr>
          <w:rFonts w:ascii="Times New Roman" w:hAnsi="Times New Roman" w:cs="Times New Roman"/>
          <w:sz w:val="24"/>
          <w:szCs w:val="24"/>
        </w:rPr>
        <w:t xml:space="preserve">na pracovisku emisnej kontroly </w:t>
      </w:r>
      <w:r w:rsidRPr="006055AC">
        <w:rPr>
          <w:rFonts w:ascii="Times New Roman" w:hAnsi="Times New Roman" w:cs="Times New Roman"/>
          <w:sz w:val="24"/>
          <w:szCs w:val="24"/>
        </w:rPr>
        <w:t>nachádzalo také vybavenie, zariadenie alebo prostriedok, ktoré by mohlo umožniť neoprávnené ovplyvnenie meraných údajov, hodnôt alebo výsledku emisnej kontroly.“.</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88 ods. 1 úvodná veta a písmeno a) znejú:</w:t>
      </w:r>
    </w:p>
    <w:p w:rsidR="009B45E1" w:rsidRPr="006055AC" w:rsidRDefault="009B45E1" w:rsidP="00FE2AB9">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 Oprávnená osoba kontroly originality je</w:t>
      </w:r>
      <w:r w:rsidR="002D2447" w:rsidRPr="006055AC">
        <w:rPr>
          <w:rFonts w:ascii="Times New Roman" w:hAnsi="Times New Roman"/>
          <w:sz w:val="24"/>
          <w:szCs w:val="24"/>
        </w:rPr>
        <w:t>,</w:t>
      </w:r>
      <w:r w:rsidRPr="006055AC">
        <w:rPr>
          <w:rFonts w:ascii="Times New Roman" w:hAnsi="Times New Roman"/>
          <w:sz w:val="24"/>
          <w:szCs w:val="24"/>
        </w:rPr>
        <w:t xml:space="preserve"> s cieľom zabezpečiť objektívnosť a vysokú kvalitu vykonávaných kontrol originality</w:t>
      </w:r>
      <w:r w:rsidR="002D2447" w:rsidRPr="006055AC">
        <w:rPr>
          <w:rFonts w:ascii="Times New Roman" w:hAnsi="Times New Roman"/>
          <w:sz w:val="24"/>
          <w:szCs w:val="24"/>
        </w:rPr>
        <w:t>,</w:t>
      </w:r>
      <w:r w:rsidRPr="006055AC">
        <w:rPr>
          <w:rFonts w:ascii="Times New Roman" w:hAnsi="Times New Roman"/>
          <w:sz w:val="24"/>
          <w:szCs w:val="24"/>
        </w:rPr>
        <w:t xml:space="preserve"> povinná</w:t>
      </w:r>
    </w:p>
    <w:p w:rsidR="009B45E1" w:rsidRPr="006055AC" w:rsidRDefault="009B45E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zabezpečiť vykonávanie kontrol originality v r</w:t>
      </w:r>
      <w:r w:rsidR="00FE2AB9" w:rsidRPr="006055AC">
        <w:rPr>
          <w:rFonts w:ascii="Times New Roman" w:hAnsi="Times New Roman" w:cs="Times New Roman"/>
          <w:sz w:val="24"/>
          <w:szCs w:val="24"/>
        </w:rPr>
        <w:t>ozsahu udeleného oprávnenia na </w:t>
      </w:r>
      <w:r w:rsidRPr="006055AC">
        <w:rPr>
          <w:rFonts w:ascii="Times New Roman" w:hAnsi="Times New Roman" w:cs="Times New Roman"/>
          <w:sz w:val="24"/>
          <w:szCs w:val="24"/>
        </w:rPr>
        <w:t xml:space="preserve">príslušný druh kontrol originality a kategóriu vozidla </w:t>
      </w:r>
      <w:r w:rsidR="002D2447" w:rsidRPr="006055AC">
        <w:rPr>
          <w:rFonts w:ascii="Times New Roman" w:hAnsi="Times New Roman" w:cs="Times New Roman"/>
          <w:sz w:val="24"/>
          <w:szCs w:val="24"/>
        </w:rPr>
        <w:t xml:space="preserve">nediskriminačným spôsobom </w:t>
      </w:r>
      <w:r w:rsidRPr="006055AC">
        <w:rPr>
          <w:rFonts w:ascii="Times New Roman" w:hAnsi="Times New Roman" w:cs="Times New Roman"/>
          <w:sz w:val="24"/>
          <w:szCs w:val="24"/>
        </w:rPr>
        <w:t>prostredníctvom osôb, ktoré sú držiteľmi platného osvedčenia technika kontroly originality na príslušný druh kontroly originality a kategórie vozidla,“.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88 ods. 1 písm. c) sa na konci pripájajú tieto slová: „a ktorých parametre, nastavenia a technické požiadavky sú v súlade so schválením a s vykonávacím právnym predpisom podľa § 136 ods. 3 písm. i)“.</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88 sa odsek 2 dopĺňa písmenom j), ktoré znie:</w:t>
      </w:r>
    </w:p>
    <w:p w:rsidR="009B45E1" w:rsidRPr="006055AC" w:rsidRDefault="009B45E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„j)</w:t>
      </w:r>
      <w:r w:rsidR="00FE2AB9" w:rsidRPr="006055AC">
        <w:rPr>
          <w:rFonts w:ascii="Times New Roman" w:hAnsi="Times New Roman" w:cs="Times New Roman"/>
          <w:sz w:val="24"/>
          <w:szCs w:val="24"/>
        </w:rPr>
        <w:tab/>
      </w:r>
      <w:r w:rsidRPr="006055AC">
        <w:rPr>
          <w:rFonts w:ascii="Times New Roman" w:hAnsi="Times New Roman" w:cs="Times New Roman"/>
          <w:sz w:val="24"/>
          <w:szCs w:val="24"/>
        </w:rPr>
        <w:t>umožniť, aby sa v priestoroch pracoviska kontroly originality nachádzalo také vybavenie, zariadenie alebo prostriedok, ktoré by mohlo umožniť neoprávnené ovplyvnenie meraných údajov, hodnôt alebo výsledku kontroly originality.“.</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89 ods. 1 úvodná veta a písmeno a) znejú: </w:t>
      </w:r>
    </w:p>
    <w:p w:rsidR="009B45E1" w:rsidRPr="006055AC" w:rsidRDefault="009B45E1" w:rsidP="00FE2AB9">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lastRenderedPageBreak/>
        <w:t>„(1) Oprávnená osoba montáže plynových zariadení je</w:t>
      </w:r>
      <w:r w:rsidR="002D2447" w:rsidRPr="006055AC">
        <w:rPr>
          <w:rFonts w:ascii="Times New Roman" w:hAnsi="Times New Roman"/>
          <w:sz w:val="24"/>
          <w:szCs w:val="24"/>
        </w:rPr>
        <w:t>,</w:t>
      </w:r>
      <w:r w:rsidRPr="006055AC">
        <w:rPr>
          <w:rFonts w:ascii="Times New Roman" w:hAnsi="Times New Roman"/>
          <w:sz w:val="24"/>
          <w:szCs w:val="24"/>
        </w:rPr>
        <w:t xml:space="preserve"> s cieľom zabezpečiť objektívnosť a</w:t>
      </w:r>
      <w:r w:rsidR="00FE2AB9" w:rsidRPr="006055AC">
        <w:rPr>
          <w:rFonts w:ascii="Times New Roman" w:hAnsi="Times New Roman"/>
          <w:sz w:val="24"/>
          <w:szCs w:val="24"/>
        </w:rPr>
        <w:t> </w:t>
      </w:r>
      <w:r w:rsidRPr="006055AC">
        <w:rPr>
          <w:rFonts w:ascii="Times New Roman" w:hAnsi="Times New Roman"/>
          <w:sz w:val="24"/>
          <w:szCs w:val="24"/>
        </w:rPr>
        <w:t>vysokú</w:t>
      </w:r>
      <w:r w:rsidR="00FE2AB9" w:rsidRPr="006055AC">
        <w:rPr>
          <w:rFonts w:ascii="Times New Roman" w:hAnsi="Times New Roman"/>
          <w:sz w:val="24"/>
          <w:szCs w:val="24"/>
        </w:rPr>
        <w:t xml:space="preserve"> </w:t>
      </w:r>
      <w:r w:rsidRPr="006055AC">
        <w:rPr>
          <w:rFonts w:ascii="Times New Roman" w:hAnsi="Times New Roman"/>
          <w:sz w:val="24"/>
          <w:szCs w:val="24"/>
        </w:rPr>
        <w:t>kvalitu vykonávaných montáži plynových zariadení</w:t>
      </w:r>
      <w:r w:rsidR="002D2447" w:rsidRPr="006055AC">
        <w:rPr>
          <w:rFonts w:ascii="Times New Roman" w:hAnsi="Times New Roman"/>
          <w:sz w:val="24"/>
          <w:szCs w:val="24"/>
        </w:rPr>
        <w:t>,</w:t>
      </w:r>
      <w:r w:rsidRPr="006055AC">
        <w:rPr>
          <w:rFonts w:ascii="Times New Roman" w:hAnsi="Times New Roman"/>
          <w:sz w:val="24"/>
          <w:szCs w:val="24"/>
        </w:rPr>
        <w:t xml:space="preserve"> povinná</w:t>
      </w:r>
    </w:p>
    <w:p w:rsidR="009B45E1" w:rsidRPr="006055AC" w:rsidRDefault="009B45E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00FE2AB9" w:rsidRPr="006055AC">
        <w:rPr>
          <w:rFonts w:ascii="Times New Roman" w:hAnsi="Times New Roman" w:cs="Times New Roman"/>
          <w:sz w:val="24"/>
          <w:szCs w:val="24"/>
        </w:rPr>
        <w:tab/>
      </w:r>
      <w:r w:rsidRPr="006055AC">
        <w:rPr>
          <w:rFonts w:ascii="Times New Roman" w:hAnsi="Times New Roman" w:cs="Times New Roman"/>
          <w:sz w:val="24"/>
          <w:szCs w:val="24"/>
        </w:rPr>
        <w:t>zabezpečiť montáž plynových zariadení v rozsahu udeleného oprávnenia na príslušný druh plynného paliva a kategóriu vozidiel prostredníctvom osôb, ktoré sú držiteľmi platného osvedčenia technika montáže plynových zariadení na príslušný druh plynného paliva,“.</w:t>
      </w:r>
    </w:p>
    <w:p w:rsidR="009B45E1" w:rsidRPr="006055AC" w:rsidRDefault="009B45E1" w:rsidP="007E6EBB">
      <w:pPr>
        <w:spacing w:after="0" w:line="240" w:lineRule="auto"/>
        <w:jc w:val="both"/>
        <w:rPr>
          <w:rFonts w:ascii="Times New Roman" w:hAnsi="Times New Roman" w:cs="Times New Roman"/>
          <w:sz w:val="24"/>
          <w:szCs w:val="24"/>
        </w:rPr>
      </w:pPr>
    </w:p>
    <w:p w:rsidR="009B106D" w:rsidRPr="006055AC" w:rsidRDefault="009B106D"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90 ods. 3 p</w:t>
      </w:r>
      <w:r w:rsidR="00B57299" w:rsidRPr="006055AC">
        <w:rPr>
          <w:rFonts w:ascii="Times New Roman" w:hAnsi="Times New Roman"/>
          <w:sz w:val="24"/>
          <w:szCs w:val="24"/>
        </w:rPr>
        <w:t>ísm. a) štvrtom bode sa slová „</w:t>
      </w:r>
      <w:r w:rsidRPr="006055AC">
        <w:rPr>
          <w:rFonts w:ascii="Times New Roman" w:hAnsi="Times New Roman"/>
          <w:sz w:val="24"/>
          <w:szCs w:val="24"/>
        </w:rPr>
        <w:t>podľa udeleného oprávnenia bude technická kontrola“ na</w:t>
      </w:r>
      <w:r w:rsidR="003024A2" w:rsidRPr="006055AC">
        <w:rPr>
          <w:rFonts w:ascii="Times New Roman" w:hAnsi="Times New Roman"/>
          <w:sz w:val="24"/>
          <w:szCs w:val="24"/>
        </w:rPr>
        <w:t>hrádzajú slovami „bude technická kontrola</w:t>
      </w:r>
      <w:r w:rsidRPr="006055AC">
        <w:rPr>
          <w:rFonts w:ascii="Times New Roman" w:hAnsi="Times New Roman"/>
          <w:sz w:val="24"/>
          <w:szCs w:val="24"/>
        </w:rPr>
        <w:t>“.</w:t>
      </w:r>
    </w:p>
    <w:p w:rsidR="009B106D" w:rsidRPr="006055AC" w:rsidRDefault="009B106D" w:rsidP="009B106D">
      <w:pPr>
        <w:pStyle w:val="Odsekzoznamu"/>
        <w:spacing w:after="0" w:line="240" w:lineRule="auto"/>
        <w:ind w:left="426"/>
        <w:jc w:val="both"/>
        <w:rPr>
          <w:rFonts w:ascii="Times New Roman" w:hAnsi="Times New Roman" w:cs="Times New Roman"/>
          <w:sz w:val="24"/>
          <w:szCs w:val="24"/>
        </w:rPr>
      </w:pPr>
    </w:p>
    <w:p w:rsidR="00A07427"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90 ods. 5 písm</w:t>
      </w:r>
      <w:r w:rsidR="00A07427" w:rsidRPr="006055AC">
        <w:rPr>
          <w:rFonts w:ascii="Times New Roman" w:hAnsi="Times New Roman"/>
          <w:sz w:val="24"/>
          <w:szCs w:val="24"/>
        </w:rPr>
        <w:t>eno</w:t>
      </w:r>
      <w:r w:rsidRPr="006055AC">
        <w:rPr>
          <w:rFonts w:ascii="Times New Roman" w:hAnsi="Times New Roman"/>
          <w:sz w:val="24"/>
          <w:szCs w:val="24"/>
        </w:rPr>
        <w:t xml:space="preserve"> a)</w:t>
      </w:r>
      <w:r w:rsidR="00A07427" w:rsidRPr="006055AC">
        <w:rPr>
          <w:rFonts w:ascii="Times New Roman" w:hAnsi="Times New Roman"/>
          <w:sz w:val="24"/>
          <w:szCs w:val="24"/>
        </w:rPr>
        <w:t xml:space="preserve"> znie: </w:t>
      </w:r>
    </w:p>
    <w:p w:rsidR="009B45E1" w:rsidRPr="006055AC" w:rsidRDefault="00A07427"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00FE2AB9" w:rsidRPr="006055AC">
        <w:rPr>
          <w:rFonts w:ascii="Times New Roman" w:hAnsi="Times New Roman" w:cs="Times New Roman"/>
          <w:sz w:val="24"/>
          <w:szCs w:val="24"/>
        </w:rPr>
        <w:tab/>
      </w:r>
      <w:r w:rsidRPr="006055AC">
        <w:rPr>
          <w:rFonts w:ascii="Times New Roman" w:hAnsi="Times New Roman" w:cs="Times New Roman"/>
          <w:sz w:val="24"/>
          <w:szCs w:val="24"/>
        </w:rPr>
        <w:t xml:space="preserve">technika technickej kontroly možno fyzickej osobe vydať len pre jednu oprávnenú osobu technickej kontroly alebo osobu, ktorá je držiteľom povolenia na zriadenie stanice technickej kontroly a pre jednu stanicu technickej kontroly, pričom technici podľa § 84 ods. 1 písm. a) </w:t>
      </w:r>
      <w:r w:rsidR="009D796A" w:rsidRPr="006055AC">
        <w:rPr>
          <w:rFonts w:ascii="Times New Roman" w:hAnsi="Times New Roman" w:cs="Times New Roman"/>
          <w:sz w:val="24"/>
          <w:szCs w:val="24"/>
        </w:rPr>
        <w:t xml:space="preserve">jedenásteho bodu </w:t>
      </w:r>
      <w:proofErr w:type="spellStart"/>
      <w:r w:rsidRPr="006055AC">
        <w:rPr>
          <w:rFonts w:ascii="Times New Roman" w:hAnsi="Times New Roman" w:cs="Times New Roman"/>
          <w:sz w:val="24"/>
          <w:szCs w:val="24"/>
        </w:rPr>
        <w:t>bodu</w:t>
      </w:r>
      <w:proofErr w:type="spellEnd"/>
      <w:r w:rsidRPr="006055AC">
        <w:rPr>
          <w:rFonts w:ascii="Times New Roman" w:hAnsi="Times New Roman" w:cs="Times New Roman"/>
          <w:sz w:val="24"/>
          <w:szCs w:val="24"/>
        </w:rPr>
        <w:t xml:space="preserve"> 11a musia mať rozsah osvedčenia pre všetky kategórie vozidiel, pre ktoré je oprávnená osoba technickej kontroly oprávnená vykonávať technické kontroly,“.</w:t>
      </w:r>
      <w:r w:rsidR="009B45E1" w:rsidRPr="006055AC">
        <w:rPr>
          <w:rFonts w:ascii="Times New Roman" w:hAnsi="Times New Roman" w:cs="Times New Roman"/>
          <w:sz w:val="24"/>
          <w:szCs w:val="24"/>
        </w:rPr>
        <w:t xml:space="preserve"> </w:t>
      </w:r>
    </w:p>
    <w:p w:rsidR="009B45E1" w:rsidRPr="006055AC" w:rsidRDefault="009B45E1" w:rsidP="007E6EBB">
      <w:pPr>
        <w:spacing w:after="0" w:line="240" w:lineRule="auto"/>
        <w:jc w:val="both"/>
        <w:rPr>
          <w:rFonts w:ascii="Times New Roman" w:hAnsi="Times New Roman" w:cs="Times New Roman"/>
          <w:sz w:val="24"/>
          <w:szCs w:val="24"/>
        </w:rPr>
      </w:pPr>
    </w:p>
    <w:p w:rsidR="00F17141" w:rsidRPr="006055AC" w:rsidRDefault="00F1714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90 sa dopĺňa odsekmi 11 a 12, ktoré znejú:</w:t>
      </w:r>
    </w:p>
    <w:p w:rsidR="00F17141" w:rsidRPr="006055AC" w:rsidRDefault="00F17141" w:rsidP="00FE2AB9">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„(11) Schvaľovací orgán okrem prípadu podľa odseku 3 udelí</w:t>
      </w:r>
    </w:p>
    <w:p w:rsidR="00F17141" w:rsidRPr="006055AC" w:rsidRDefault="00F1714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00FE2AB9" w:rsidRPr="006055AC">
        <w:rPr>
          <w:rFonts w:ascii="Times New Roman" w:hAnsi="Times New Roman" w:cs="Times New Roman"/>
          <w:sz w:val="24"/>
          <w:szCs w:val="24"/>
        </w:rPr>
        <w:tab/>
      </w:r>
      <w:r w:rsidRPr="006055AC">
        <w:rPr>
          <w:rFonts w:ascii="Times New Roman" w:hAnsi="Times New Roman" w:cs="Times New Roman"/>
          <w:sz w:val="24"/>
          <w:szCs w:val="24"/>
        </w:rPr>
        <w:t>osvedčenie technika technickej kontroly fyzickej osobe, ak jej v posledných dvanástich mesiacoch bolo osvedčenie technika technickej kontroly zrušené podľa § 91 ods. 5 písm. a) prvého bodu alebo osvedčenie technika technickej kontroly zaniklo podľa § 91 ods. 6 písm. c) alebo písm. e) a </w:t>
      </w:r>
      <w:r w:rsidR="00A81B8D" w:rsidRPr="006055AC">
        <w:rPr>
          <w:rFonts w:ascii="Times New Roman" w:hAnsi="Times New Roman" w:cs="Times New Roman"/>
          <w:sz w:val="24"/>
          <w:szCs w:val="24"/>
        </w:rPr>
        <w:t>lehota</w:t>
      </w:r>
      <w:r w:rsidRPr="006055AC">
        <w:rPr>
          <w:rFonts w:ascii="Times New Roman" w:hAnsi="Times New Roman" w:cs="Times New Roman"/>
          <w:sz w:val="24"/>
          <w:szCs w:val="24"/>
        </w:rPr>
        <w:t xml:space="preserve"> platnosti </w:t>
      </w:r>
      <w:r w:rsidR="00A81B8D" w:rsidRPr="006055AC">
        <w:rPr>
          <w:rFonts w:ascii="Times New Roman" w:hAnsi="Times New Roman" w:cs="Times New Roman"/>
          <w:sz w:val="24"/>
          <w:szCs w:val="24"/>
        </w:rPr>
        <w:t xml:space="preserve">pôvodného </w:t>
      </w:r>
      <w:r w:rsidRPr="006055AC">
        <w:rPr>
          <w:rFonts w:ascii="Times New Roman" w:hAnsi="Times New Roman" w:cs="Times New Roman"/>
          <w:sz w:val="24"/>
          <w:szCs w:val="24"/>
        </w:rPr>
        <w:t>osvedčenia technika technickej kontroly ešte neuplynula,</w:t>
      </w:r>
    </w:p>
    <w:p w:rsidR="00F17141" w:rsidRPr="006055AC" w:rsidRDefault="00F1714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00FE2AB9" w:rsidRPr="006055AC">
        <w:rPr>
          <w:rFonts w:ascii="Times New Roman" w:hAnsi="Times New Roman" w:cs="Times New Roman"/>
          <w:sz w:val="24"/>
          <w:szCs w:val="24"/>
        </w:rPr>
        <w:tab/>
      </w:r>
      <w:r w:rsidRPr="006055AC">
        <w:rPr>
          <w:rFonts w:ascii="Times New Roman" w:hAnsi="Times New Roman" w:cs="Times New Roman"/>
          <w:sz w:val="24"/>
          <w:szCs w:val="24"/>
        </w:rPr>
        <w:t>osvedčenie technika emisnej kontroly fyzickej osobe, ak jej v posledných dvanástich mesiacoch bolo osvedčenie technika emisnej kontroly zrušené podľa § 91 ods. 5 písm. b) prvého bodu alebo osvedčenie technika emisnej kontroly zaniklo podľa § 91 ods. 6 písm. c) alebo písm. e) a </w:t>
      </w:r>
      <w:r w:rsidR="00A81B8D" w:rsidRPr="006055AC">
        <w:rPr>
          <w:rFonts w:ascii="Times New Roman" w:hAnsi="Times New Roman" w:cs="Times New Roman"/>
          <w:sz w:val="24"/>
          <w:szCs w:val="24"/>
        </w:rPr>
        <w:t xml:space="preserve">lehota platnosti pôvodného osvedčenia </w:t>
      </w:r>
      <w:r w:rsidRPr="006055AC">
        <w:rPr>
          <w:rFonts w:ascii="Times New Roman" w:hAnsi="Times New Roman" w:cs="Times New Roman"/>
          <w:sz w:val="24"/>
          <w:szCs w:val="24"/>
        </w:rPr>
        <w:t>technika emisnej kontroly ešte neuplynula,</w:t>
      </w:r>
    </w:p>
    <w:p w:rsidR="00F17141" w:rsidRPr="006055AC" w:rsidRDefault="00F1714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00FE2AB9" w:rsidRPr="006055AC">
        <w:rPr>
          <w:rFonts w:ascii="Times New Roman" w:hAnsi="Times New Roman" w:cs="Times New Roman"/>
          <w:sz w:val="24"/>
          <w:szCs w:val="24"/>
        </w:rPr>
        <w:tab/>
      </w:r>
      <w:r w:rsidRPr="006055AC">
        <w:rPr>
          <w:rFonts w:ascii="Times New Roman" w:hAnsi="Times New Roman" w:cs="Times New Roman"/>
          <w:sz w:val="24"/>
          <w:szCs w:val="24"/>
        </w:rPr>
        <w:t>osvedčenie technika kontroly originality fyzickej osobe, ak jej v posledných dvanástich mesiacoch bolo osvedčenie technika kontroly originality zrušené podľa § 91 ods. 5 písm. c) prvého bodu alebo osvedčenie technika kontroly originality zaniklo podľa § 91 ods. 6 písm. c) alebo písm. e) a </w:t>
      </w:r>
      <w:r w:rsidR="00A81B8D" w:rsidRPr="006055AC">
        <w:rPr>
          <w:rFonts w:ascii="Times New Roman" w:hAnsi="Times New Roman" w:cs="Times New Roman"/>
          <w:sz w:val="24"/>
          <w:szCs w:val="24"/>
        </w:rPr>
        <w:t xml:space="preserve">lehota platnosti pôvodného osvedčenia </w:t>
      </w:r>
      <w:r w:rsidRPr="006055AC">
        <w:rPr>
          <w:rFonts w:ascii="Times New Roman" w:hAnsi="Times New Roman" w:cs="Times New Roman"/>
          <w:sz w:val="24"/>
          <w:szCs w:val="24"/>
        </w:rPr>
        <w:t>technika kontroly originality ešte neuplynula,</w:t>
      </w:r>
    </w:p>
    <w:p w:rsidR="00F17141" w:rsidRPr="006055AC" w:rsidRDefault="000D3A4A" w:rsidP="00FE2AB9">
      <w:pPr>
        <w:pStyle w:val="Odsekzoznamu"/>
        <w:tabs>
          <w:tab w:val="left" w:pos="709"/>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d</w:t>
      </w:r>
      <w:r w:rsidR="00F17141" w:rsidRPr="006055AC">
        <w:rPr>
          <w:rFonts w:ascii="Times New Roman" w:hAnsi="Times New Roman" w:cs="Times New Roman"/>
          <w:sz w:val="24"/>
          <w:szCs w:val="24"/>
        </w:rPr>
        <w:t>)</w:t>
      </w:r>
      <w:r w:rsidR="00FE2AB9" w:rsidRPr="006055AC">
        <w:rPr>
          <w:rFonts w:ascii="Times New Roman" w:hAnsi="Times New Roman" w:cs="Times New Roman"/>
          <w:sz w:val="24"/>
          <w:szCs w:val="24"/>
        </w:rPr>
        <w:tab/>
      </w:r>
      <w:r w:rsidR="00F17141" w:rsidRPr="006055AC">
        <w:rPr>
          <w:rFonts w:ascii="Times New Roman" w:hAnsi="Times New Roman" w:cs="Times New Roman"/>
          <w:sz w:val="24"/>
          <w:szCs w:val="24"/>
        </w:rPr>
        <w:t>osvedčenie technika montáže plynových zariadení fyzickej osobe, ak jej v posledných dvanástich mesiacoch bolo osvedčenie technika montáže plynových zariadení zrušené podľa § 91 ods. 5 písm. d) prvého bodu alebo osvedčenie technika montáže plynových zariadení zaniklo podľa § 91 ods. 6 písm. c) alebo písm. e) a </w:t>
      </w:r>
      <w:r w:rsidR="00A81B8D" w:rsidRPr="006055AC">
        <w:rPr>
          <w:rFonts w:ascii="Times New Roman" w:hAnsi="Times New Roman" w:cs="Times New Roman"/>
          <w:sz w:val="24"/>
          <w:szCs w:val="24"/>
        </w:rPr>
        <w:t>lehota platnosti pôvodného osvedčenia</w:t>
      </w:r>
      <w:r w:rsidR="00F17141" w:rsidRPr="006055AC">
        <w:rPr>
          <w:rFonts w:ascii="Times New Roman" w:hAnsi="Times New Roman" w:cs="Times New Roman"/>
          <w:sz w:val="24"/>
          <w:szCs w:val="24"/>
        </w:rPr>
        <w:t xml:space="preserve"> technika montáže plynových zariadení ešte neuplynula.</w:t>
      </w:r>
    </w:p>
    <w:p w:rsidR="00FE2AB9" w:rsidRPr="006055AC" w:rsidRDefault="00FE2AB9" w:rsidP="00FE2AB9">
      <w:pPr>
        <w:pStyle w:val="Odstavecseseznamem"/>
        <w:spacing w:after="0" w:line="240" w:lineRule="auto"/>
        <w:ind w:left="0"/>
        <w:jc w:val="both"/>
        <w:rPr>
          <w:rFonts w:ascii="Times New Roman" w:hAnsi="Times New Roman"/>
          <w:sz w:val="24"/>
          <w:szCs w:val="24"/>
        </w:rPr>
      </w:pPr>
    </w:p>
    <w:p w:rsidR="00F17141" w:rsidRPr="006055AC" w:rsidRDefault="00F17141" w:rsidP="00FE2AB9">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(12) Pre udelenie osvedčenia technika podľa odseku 11 sa primerane postupuje podľa odseku 4 písm. a) a b) a odsekov 5 až 10. Lehota platnosti osvedčenia technika zostane zachovaná podľa pôvodného osvedčenia technika, ktoré bolo zrušené alebo zaniklo z dôvodov uvedených v odseku 11.“.</w:t>
      </w:r>
    </w:p>
    <w:p w:rsidR="00FE2AB9" w:rsidRPr="006055AC" w:rsidRDefault="00FE2AB9" w:rsidP="00FE2AB9">
      <w:pPr>
        <w:pStyle w:val="Odstavecseseznamem"/>
        <w:spacing w:after="0" w:line="240" w:lineRule="auto"/>
        <w:ind w:left="0"/>
        <w:jc w:val="both"/>
        <w:rPr>
          <w:rFonts w:ascii="Times New Roman" w:hAnsi="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91 ods. 5 písm. a) štvrtom bode, písm. b) štvrtom bode, písm. c) štvrtom bode a </w:t>
      </w:r>
      <w:r w:rsidR="00876685" w:rsidRPr="006055AC">
        <w:rPr>
          <w:rFonts w:ascii="Times New Roman" w:hAnsi="Times New Roman"/>
          <w:sz w:val="24"/>
          <w:szCs w:val="24"/>
        </w:rPr>
        <w:t>p</w:t>
      </w:r>
      <w:r w:rsidRPr="006055AC">
        <w:rPr>
          <w:rFonts w:ascii="Times New Roman" w:hAnsi="Times New Roman"/>
          <w:sz w:val="24"/>
          <w:szCs w:val="24"/>
        </w:rPr>
        <w:t xml:space="preserve">ísm. d) štvrtom bode sa slová „8 a 9“ nahrádzajú slovami „8 alebo </w:t>
      </w:r>
      <w:r w:rsidR="005C3821" w:rsidRPr="006055AC">
        <w:rPr>
          <w:rFonts w:ascii="Times New Roman" w:hAnsi="Times New Roman"/>
          <w:sz w:val="24"/>
          <w:szCs w:val="24"/>
        </w:rPr>
        <w:t xml:space="preserve">ods. </w:t>
      </w:r>
      <w:r w:rsidRPr="006055AC">
        <w:rPr>
          <w:rFonts w:ascii="Times New Roman" w:hAnsi="Times New Roman"/>
          <w:sz w:val="24"/>
          <w:szCs w:val="24"/>
        </w:rPr>
        <w:t>9“.</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91 ods. 5 písm. a) trinásty bod znie: </w:t>
      </w:r>
    </w:p>
    <w:p w:rsidR="009B45E1" w:rsidRPr="006055AC" w:rsidRDefault="009B45E1" w:rsidP="00FE2AB9">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lastRenderedPageBreak/>
        <w:t>„13.</w:t>
      </w:r>
      <w:r w:rsidR="00FE2AB9" w:rsidRPr="006055AC">
        <w:rPr>
          <w:rFonts w:ascii="Times New Roman" w:hAnsi="Times New Roman" w:cs="Times New Roman"/>
          <w:sz w:val="24"/>
          <w:szCs w:val="24"/>
        </w:rPr>
        <w:tab/>
      </w:r>
      <w:r w:rsidRPr="006055AC">
        <w:rPr>
          <w:rFonts w:ascii="Times New Roman" w:hAnsi="Times New Roman" w:cs="Times New Roman"/>
          <w:sz w:val="24"/>
          <w:szCs w:val="24"/>
        </w:rPr>
        <w:t>technik technickej kontroly pri technickej kontrole použil také vybavenie, zariadenie alebo prostriedok, ktoré umožní alebo mohlo umožniť neoprávnené ovplyvnenie meraných údajov alebo hodnôt, alebo ak vykonal taký úkon, ktorý umožní alebo mohol umožniť neoprávnené ovplyvnenie meraných údajov alebo hodnôt alebo prenášaných údajov alebo hodnôt do celoštátneho informačného systému technických kontrol,“.</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91 ods. 5 písm</w:t>
      </w:r>
      <w:r w:rsidR="005E50D4" w:rsidRPr="006055AC">
        <w:rPr>
          <w:rFonts w:ascii="Times New Roman" w:hAnsi="Times New Roman"/>
          <w:sz w:val="24"/>
          <w:szCs w:val="24"/>
        </w:rPr>
        <w:t>.</w:t>
      </w:r>
      <w:r w:rsidRPr="006055AC">
        <w:rPr>
          <w:rFonts w:ascii="Times New Roman" w:hAnsi="Times New Roman"/>
          <w:sz w:val="24"/>
          <w:szCs w:val="24"/>
        </w:rPr>
        <w:t xml:space="preserve"> a) </w:t>
      </w:r>
      <w:r w:rsidR="00253417" w:rsidRPr="006055AC">
        <w:rPr>
          <w:rFonts w:ascii="Times New Roman" w:hAnsi="Times New Roman"/>
          <w:sz w:val="24"/>
          <w:szCs w:val="24"/>
        </w:rPr>
        <w:t xml:space="preserve">štrnástom </w:t>
      </w:r>
      <w:r w:rsidRPr="006055AC">
        <w:rPr>
          <w:rFonts w:ascii="Times New Roman" w:hAnsi="Times New Roman"/>
          <w:sz w:val="24"/>
          <w:szCs w:val="24"/>
        </w:rPr>
        <w:t xml:space="preserve">bode sa na konci </w:t>
      </w:r>
      <w:r w:rsidR="005C3821" w:rsidRPr="006055AC">
        <w:rPr>
          <w:rFonts w:ascii="Times New Roman" w:hAnsi="Times New Roman"/>
          <w:sz w:val="24"/>
          <w:szCs w:val="24"/>
        </w:rPr>
        <w:t>čiarka nahrádza slovom</w:t>
      </w:r>
      <w:r w:rsidRPr="006055AC">
        <w:rPr>
          <w:rFonts w:ascii="Times New Roman" w:hAnsi="Times New Roman"/>
          <w:sz w:val="24"/>
          <w:szCs w:val="24"/>
        </w:rPr>
        <w:t xml:space="preserve"> „alebo“.</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91 ods. 5 sa písmeno a) dopĺňa pätnástym bodom, ktorý znie:</w:t>
      </w:r>
    </w:p>
    <w:p w:rsidR="009B45E1" w:rsidRPr="006055AC" w:rsidRDefault="009B45E1" w:rsidP="00FE2AB9">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„15.</w:t>
      </w:r>
      <w:r w:rsidR="00FE2AB9" w:rsidRPr="006055AC">
        <w:rPr>
          <w:rFonts w:ascii="Times New Roman" w:hAnsi="Times New Roman" w:cs="Times New Roman"/>
          <w:sz w:val="24"/>
          <w:szCs w:val="24"/>
        </w:rPr>
        <w:tab/>
      </w:r>
      <w:r w:rsidRPr="006055AC">
        <w:rPr>
          <w:rFonts w:ascii="Times New Roman" w:hAnsi="Times New Roman" w:cs="Times New Roman"/>
          <w:sz w:val="24"/>
          <w:szCs w:val="24"/>
        </w:rPr>
        <w:t>sa následným odborným dozorom zistí, že technik technickej kontroly pri technickej kontrole opätovne poruší tú istú povinnosť spočívajúcu v meraní brzdných síl vozidla na inej náprave vozidla alebo na inom vozidle, za ktorej porušenie mu už bola uložená pokuta orgánom štátneho odborného dozoru, počas 24 mesiacov odo dňa právoplatnosti predchádzajúceho rozhodnutia o uložení pokuty,“.</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91 ods. 5 písm. b) trinásty bod znie:</w:t>
      </w:r>
    </w:p>
    <w:p w:rsidR="009B45E1" w:rsidRPr="006055AC" w:rsidRDefault="009B45E1" w:rsidP="00FE2AB9">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„13.</w:t>
      </w:r>
      <w:r w:rsidR="00FE2AB9" w:rsidRPr="006055AC">
        <w:rPr>
          <w:rFonts w:ascii="Times New Roman" w:hAnsi="Times New Roman" w:cs="Times New Roman"/>
          <w:sz w:val="24"/>
          <w:szCs w:val="24"/>
        </w:rPr>
        <w:tab/>
      </w:r>
      <w:r w:rsidRPr="006055AC">
        <w:rPr>
          <w:rFonts w:ascii="Times New Roman" w:hAnsi="Times New Roman" w:cs="Times New Roman"/>
          <w:sz w:val="24"/>
          <w:szCs w:val="24"/>
        </w:rPr>
        <w:t>technik emisnej kontroly pri emisnej kontrole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emisných kontrol,“.</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91 ods. 5 písm. c) dvanásty bod znie:</w:t>
      </w:r>
    </w:p>
    <w:p w:rsidR="009B45E1" w:rsidRPr="006055AC" w:rsidRDefault="009B45E1" w:rsidP="00FE2AB9">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„12.</w:t>
      </w:r>
      <w:r w:rsidR="00FE2AB9" w:rsidRPr="006055AC">
        <w:rPr>
          <w:rFonts w:ascii="Times New Roman" w:hAnsi="Times New Roman" w:cs="Times New Roman"/>
          <w:sz w:val="24"/>
          <w:szCs w:val="24"/>
        </w:rPr>
        <w:tab/>
      </w:r>
      <w:r w:rsidRPr="006055AC">
        <w:rPr>
          <w:rFonts w:ascii="Times New Roman" w:hAnsi="Times New Roman" w:cs="Times New Roman"/>
          <w:sz w:val="24"/>
          <w:szCs w:val="24"/>
        </w:rPr>
        <w:t>technik kontroly originality pri kontrole originality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kontrol originality, alebo“.</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91 ods. 5 písm. c) trinástom bode sa slová „písm. c)“ nahrádzajú slovami „písm.</w:t>
      </w:r>
      <w:r w:rsidR="00FE2AB9" w:rsidRPr="006055AC">
        <w:rPr>
          <w:rFonts w:ascii="Times New Roman" w:hAnsi="Times New Roman"/>
          <w:sz w:val="24"/>
          <w:szCs w:val="24"/>
        </w:rPr>
        <w:t> </w:t>
      </w:r>
      <w:r w:rsidRPr="006055AC">
        <w:rPr>
          <w:rFonts w:ascii="Times New Roman" w:hAnsi="Times New Roman"/>
          <w:sz w:val="24"/>
          <w:szCs w:val="24"/>
        </w:rPr>
        <w:t>a)“.</w:t>
      </w:r>
    </w:p>
    <w:p w:rsidR="009B45E1" w:rsidRPr="006055AC" w:rsidRDefault="009B45E1" w:rsidP="007E6EBB">
      <w:pPr>
        <w:spacing w:after="0" w:line="240" w:lineRule="auto"/>
        <w:jc w:val="both"/>
        <w:rPr>
          <w:rFonts w:ascii="Times New Roman" w:hAnsi="Times New Roman" w:cs="Times New Roman"/>
          <w:sz w:val="24"/>
          <w:szCs w:val="24"/>
        </w:rPr>
      </w:pPr>
    </w:p>
    <w:p w:rsidR="00C846D6" w:rsidRPr="006055AC" w:rsidRDefault="00C846D6"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92 ods. 9 sa za slovo „pokuta“ vkladajú slová „podľa § 148 ods. 13 písm. c) alebo</w:t>
      </w:r>
      <w:r w:rsidR="008E674B" w:rsidRPr="006055AC">
        <w:rPr>
          <w:rFonts w:ascii="Times New Roman" w:hAnsi="Times New Roman"/>
          <w:sz w:val="24"/>
          <w:szCs w:val="24"/>
        </w:rPr>
        <w:t xml:space="preserve"> písm.</w:t>
      </w:r>
      <w:r w:rsidRPr="006055AC">
        <w:rPr>
          <w:rFonts w:ascii="Times New Roman" w:hAnsi="Times New Roman"/>
          <w:sz w:val="24"/>
          <w:szCs w:val="24"/>
        </w:rPr>
        <w:t xml:space="preserve"> d)“.</w:t>
      </w:r>
    </w:p>
    <w:p w:rsidR="00C846D6" w:rsidRPr="006055AC" w:rsidRDefault="00C846D6" w:rsidP="00FE2AB9">
      <w:pPr>
        <w:spacing w:after="0" w:line="240" w:lineRule="auto"/>
        <w:jc w:val="both"/>
        <w:rPr>
          <w:rFonts w:ascii="Times New Roman" w:hAnsi="Times New Roman" w:cs="Times New Roman"/>
          <w:sz w:val="24"/>
          <w:szCs w:val="24"/>
        </w:rPr>
      </w:pPr>
    </w:p>
    <w:p w:rsidR="008A3F80" w:rsidRPr="006055AC" w:rsidRDefault="008A3F80" w:rsidP="008A3F8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93 ods. 9 prvej vet</w:t>
      </w:r>
      <w:r w:rsidR="00B57299" w:rsidRPr="006055AC">
        <w:rPr>
          <w:rFonts w:ascii="Times New Roman" w:hAnsi="Times New Roman"/>
          <w:sz w:val="24"/>
          <w:szCs w:val="24"/>
        </w:rPr>
        <w:t>e sa</w:t>
      </w:r>
      <w:r w:rsidRPr="006055AC">
        <w:rPr>
          <w:rFonts w:ascii="Times New Roman" w:hAnsi="Times New Roman"/>
          <w:sz w:val="24"/>
          <w:szCs w:val="24"/>
        </w:rPr>
        <w:t xml:space="preserve"> slovo „jedenkrát“ nahrádza slovom „dvakrát“</w:t>
      </w:r>
      <w:r w:rsidR="00B57299" w:rsidRPr="006055AC">
        <w:rPr>
          <w:rFonts w:ascii="Times New Roman" w:hAnsi="Times New Roman"/>
          <w:sz w:val="24"/>
          <w:szCs w:val="24"/>
        </w:rPr>
        <w:t xml:space="preserve"> a v druhej vete sa </w:t>
      </w:r>
      <w:r w:rsidR="001B339D" w:rsidRPr="006055AC">
        <w:rPr>
          <w:rFonts w:ascii="Times New Roman" w:hAnsi="Times New Roman"/>
          <w:sz w:val="24"/>
          <w:szCs w:val="24"/>
        </w:rPr>
        <w:t>za slovo „pri“ vkladá slovo „druhej“.</w:t>
      </w:r>
    </w:p>
    <w:p w:rsidR="008A3F80" w:rsidRPr="006055AC" w:rsidRDefault="008A3F80" w:rsidP="00FE2AB9">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94 odsek 4 znie:</w:t>
      </w:r>
    </w:p>
    <w:p w:rsidR="009B45E1" w:rsidRPr="006055AC" w:rsidRDefault="009B45E1" w:rsidP="00FE2AB9">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„(4) Záväzná prihláška na skúšku overenia znalostí o vozidlách obsahuje identifikačné údaje podľa § 157 ods. 3 fyzickej osoby, ktorá požiadala o prihlásenie na skúšku.“.</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94 ods. 5 a ods. 6 sa vypúšťajú slová „písm. a)“.</w:t>
      </w:r>
    </w:p>
    <w:p w:rsidR="009B45E1" w:rsidRPr="006055AC" w:rsidRDefault="009B45E1" w:rsidP="007E6EBB">
      <w:pPr>
        <w:spacing w:after="0" w:line="240" w:lineRule="auto"/>
        <w:jc w:val="both"/>
        <w:rPr>
          <w:rFonts w:ascii="Times New Roman" w:hAnsi="Times New Roman" w:cs="Times New Roman"/>
          <w:sz w:val="24"/>
          <w:szCs w:val="24"/>
        </w:rPr>
      </w:pPr>
    </w:p>
    <w:p w:rsidR="00155A41" w:rsidRPr="006055AC" w:rsidRDefault="00155A41" w:rsidP="00155A41">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106 ods. 1 sa na konci pripája táto veta: „Technickou kontrolou sa tiež preveruje zhodnosť vozidla so schváleným typom, ak na vozidle bola zistená nezhoda.“.</w:t>
      </w:r>
    </w:p>
    <w:p w:rsidR="00155A41" w:rsidRPr="006055AC" w:rsidRDefault="00155A4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lastRenderedPageBreak/>
        <w:t>V § 107 ods. 12 sa na konci pripájajú tieto slová: „alebo ak ide o technickú kontrolu jednotlivého vozidla s obmedzenou prevádzkou podľa § 26 ods. 3, ktorú je možné vykonať aj mimo priestorov stanice technickej kontroly“.</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107 ods. 13 prvej vete sa za slová „stanice technickej kontroly“ vkladajú slová „alebo mimo priestorov stanice technickej kontroly v prípade podľa § 26 ods. 3“</w:t>
      </w:r>
      <w:r w:rsidR="000D3A4A">
        <w:rPr>
          <w:rFonts w:ascii="Times New Roman" w:hAnsi="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107 sa vypúšťa odsek 14.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108 ods. 1 písm. a) a § 117 ods. 1 písm. a) sa slová „jednotlivo vyrobené“ nahrádzajú slovom „jednotlivé“.</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108 ods. 3 sa slová „Technickej kontrole pravidelnej môžu podliehať aj</w:t>
      </w:r>
      <w:r w:rsidR="00D47E3B" w:rsidRPr="006055AC">
        <w:rPr>
          <w:rFonts w:ascii="Times New Roman" w:hAnsi="Times New Roman"/>
          <w:sz w:val="24"/>
          <w:szCs w:val="24"/>
        </w:rPr>
        <w:t> </w:t>
      </w:r>
      <w:r w:rsidRPr="006055AC">
        <w:rPr>
          <w:rFonts w:ascii="Times New Roman" w:hAnsi="Times New Roman"/>
          <w:sz w:val="24"/>
          <w:szCs w:val="24"/>
        </w:rPr>
        <w:t xml:space="preserve">vozidlá“ </w:t>
      </w:r>
      <w:r w:rsidR="00751AA2" w:rsidRPr="006055AC">
        <w:rPr>
          <w:rFonts w:ascii="Times New Roman" w:hAnsi="Times New Roman"/>
          <w:sz w:val="24"/>
          <w:szCs w:val="24"/>
        </w:rPr>
        <w:t>na</w:t>
      </w:r>
      <w:r w:rsidRPr="006055AC">
        <w:rPr>
          <w:rFonts w:ascii="Times New Roman" w:hAnsi="Times New Roman"/>
          <w:sz w:val="24"/>
          <w:szCs w:val="24"/>
        </w:rPr>
        <w:t>hrádzajú slovami „Technická kontrola pravidelná môže byť vykonaná aj</w:t>
      </w:r>
      <w:r w:rsidR="00D47E3B" w:rsidRPr="006055AC">
        <w:rPr>
          <w:rFonts w:ascii="Times New Roman" w:hAnsi="Times New Roman"/>
          <w:sz w:val="24"/>
          <w:szCs w:val="24"/>
        </w:rPr>
        <w:t> </w:t>
      </w:r>
      <w:r w:rsidRPr="006055AC">
        <w:rPr>
          <w:rFonts w:ascii="Times New Roman" w:hAnsi="Times New Roman"/>
          <w:sz w:val="24"/>
          <w:szCs w:val="24"/>
        </w:rPr>
        <w:t>na</w:t>
      </w:r>
      <w:r w:rsidR="00D47E3B" w:rsidRPr="006055AC">
        <w:rPr>
          <w:rFonts w:ascii="Times New Roman" w:hAnsi="Times New Roman"/>
          <w:sz w:val="24"/>
          <w:szCs w:val="24"/>
        </w:rPr>
        <w:t> </w:t>
      </w:r>
      <w:r w:rsidRPr="006055AC">
        <w:rPr>
          <w:rFonts w:ascii="Times New Roman" w:hAnsi="Times New Roman"/>
          <w:sz w:val="24"/>
          <w:szCs w:val="24"/>
        </w:rPr>
        <w:t>vozidlách“.</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109 ods. 3, § 118 ods. 3 a § 125 ods. 3 sa na konci pripája táto veta: „V rozkaze môže príslušný schvaľovací orgán uložiť prevádzkovateľovi vozidla povinnosť vykonať túto kontrolu aj za prítomnosti poverenej osoby vykonávajúcej odborný dozor a vopred si určiť čas a miesto vykonania kontroly v určenej lehote.“.</w:t>
      </w:r>
    </w:p>
    <w:p w:rsidR="009B45E1" w:rsidRPr="006055AC" w:rsidRDefault="009B45E1" w:rsidP="007E6EBB">
      <w:pPr>
        <w:spacing w:after="0" w:line="240" w:lineRule="auto"/>
        <w:jc w:val="both"/>
        <w:rPr>
          <w:rFonts w:ascii="Times New Roman" w:hAnsi="Times New Roman" w:cs="Times New Roman"/>
          <w:sz w:val="24"/>
          <w:szCs w:val="24"/>
        </w:rPr>
      </w:pPr>
    </w:p>
    <w:p w:rsidR="002751CA" w:rsidRPr="006055AC" w:rsidRDefault="002751CA" w:rsidP="002751CA">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115 ods. 1 sa na konci pripája táto veta: „Emisnou kontrolou sa tiež preveruje zhodnosť vozidla so schváleným typom, ak na vozidle bola zistená nezhoda.“.</w:t>
      </w:r>
    </w:p>
    <w:p w:rsidR="002751CA" w:rsidRPr="006055AC" w:rsidRDefault="002751CA"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116 </w:t>
      </w:r>
      <w:r w:rsidR="00D6340F" w:rsidRPr="006055AC">
        <w:rPr>
          <w:rFonts w:ascii="Times New Roman" w:hAnsi="Times New Roman"/>
          <w:sz w:val="24"/>
          <w:szCs w:val="24"/>
        </w:rPr>
        <w:t xml:space="preserve">ods. 11 </w:t>
      </w:r>
      <w:r w:rsidRPr="006055AC">
        <w:rPr>
          <w:rFonts w:ascii="Times New Roman" w:hAnsi="Times New Roman"/>
          <w:sz w:val="24"/>
          <w:szCs w:val="24"/>
        </w:rPr>
        <w:t xml:space="preserve">sa </w:t>
      </w:r>
      <w:r w:rsidR="00D6340F" w:rsidRPr="006055AC">
        <w:rPr>
          <w:rFonts w:ascii="Times New Roman" w:hAnsi="Times New Roman"/>
          <w:sz w:val="24"/>
          <w:szCs w:val="24"/>
        </w:rPr>
        <w:t>za slovom „OBD“ vypúšťa čiarka a slová „nastavovať ani opravovať kontrolované vozidlo“</w:t>
      </w:r>
      <w:r w:rsidRPr="006055AC">
        <w:rPr>
          <w:rFonts w:ascii="Times New Roman" w:hAnsi="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117 ods. 4 sa slová „Emisnej kontrole pravidelnej môžu podliehať aj vozidlá“ </w:t>
      </w:r>
      <w:r w:rsidR="000C12D2" w:rsidRPr="006055AC">
        <w:rPr>
          <w:rFonts w:ascii="Times New Roman" w:hAnsi="Times New Roman"/>
          <w:sz w:val="24"/>
          <w:szCs w:val="24"/>
        </w:rPr>
        <w:t>n</w:t>
      </w:r>
      <w:r w:rsidRPr="006055AC">
        <w:rPr>
          <w:rFonts w:ascii="Times New Roman" w:hAnsi="Times New Roman"/>
          <w:sz w:val="24"/>
          <w:szCs w:val="24"/>
        </w:rPr>
        <w:t>ahrádzajú slovami „Emisná kontrola pravidelná môže byť vykonaná aj na vozidlách“.</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118 ods. 2 sa slovo „technickej“ nahrádza slovom „emisnej“.</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poznámke pod čiarou k odkazu 86 sa vypúšťa citácia „§ 32 až 34 nariadenia vlády Slovenskej republiky č. 140/2009 Z. z.“ a na konci sa pripája táto citácia: „Čl. 51 až 54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136 ods. 2 písm. a) trinásty bod znie:</w:t>
      </w:r>
    </w:p>
    <w:p w:rsidR="009B45E1" w:rsidRPr="006055AC" w:rsidRDefault="009B45E1" w:rsidP="007E6EBB">
      <w:pPr>
        <w:spacing w:after="0" w:line="240" w:lineRule="auto"/>
        <w:ind w:firstLine="426"/>
        <w:jc w:val="both"/>
        <w:rPr>
          <w:rFonts w:ascii="Times New Roman" w:hAnsi="Times New Roman" w:cs="Times New Roman"/>
          <w:sz w:val="24"/>
          <w:szCs w:val="24"/>
        </w:rPr>
      </w:pPr>
      <w:r w:rsidRPr="006055AC">
        <w:rPr>
          <w:rFonts w:ascii="Times New Roman" w:hAnsi="Times New Roman" w:cs="Times New Roman"/>
          <w:sz w:val="24"/>
          <w:szCs w:val="24"/>
        </w:rPr>
        <w:t>„13. vykonáva štátny odborný dozor podľa tohto zákona; ukladá pokuty a iné sankcie,“.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poznámke pod čiarou k odkazu 87 sa vypúšťa citácia „§ 35 nariadenia vlády Slovenskej republiky č. 140/2009 Z. z.“ a na konci sa pripája táto citácia: „Čl. 52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136 ods. 2 písm. a) </w:t>
      </w:r>
      <w:r w:rsidR="00253417" w:rsidRPr="006055AC">
        <w:rPr>
          <w:rFonts w:ascii="Times New Roman" w:hAnsi="Times New Roman"/>
          <w:sz w:val="24"/>
          <w:szCs w:val="24"/>
        </w:rPr>
        <w:t xml:space="preserve">dvadsiatom piatom </w:t>
      </w:r>
      <w:r w:rsidRPr="006055AC">
        <w:rPr>
          <w:rFonts w:ascii="Times New Roman" w:hAnsi="Times New Roman"/>
          <w:sz w:val="24"/>
          <w:szCs w:val="24"/>
        </w:rPr>
        <w:t>bode a § 157 ods. 2 písm. a) sa slová „§ 1 ods. 5“ nahrádzajú slovami „§ 1 ods. 8“.</w:t>
      </w:r>
    </w:p>
    <w:p w:rsidR="009B45E1" w:rsidRPr="006055AC" w:rsidRDefault="009B45E1" w:rsidP="007E6EBB">
      <w:pPr>
        <w:spacing w:after="0" w:line="240" w:lineRule="auto"/>
        <w:jc w:val="both"/>
        <w:rPr>
          <w:rFonts w:ascii="Times New Roman" w:hAnsi="Times New Roman" w:cs="Times New Roman"/>
          <w:sz w:val="24"/>
          <w:szCs w:val="24"/>
        </w:rPr>
      </w:pPr>
    </w:p>
    <w:p w:rsidR="000341A3" w:rsidRPr="006055AC" w:rsidRDefault="000341A3" w:rsidP="000341A3">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136 ods. 2 sa písmeno a) dopĺňa päťdesiatym až päťdesiatym tretím bodom, ktoré znejú:</w:t>
      </w:r>
    </w:p>
    <w:p w:rsidR="000341A3" w:rsidRPr="006055AC" w:rsidRDefault="000341A3" w:rsidP="000341A3">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„50.</w:t>
      </w:r>
      <w:r w:rsidRPr="006055AC">
        <w:rPr>
          <w:rFonts w:ascii="Times New Roman" w:hAnsi="Times New Roman" w:cs="Times New Roman"/>
          <w:sz w:val="24"/>
          <w:szCs w:val="24"/>
        </w:rPr>
        <w:tab/>
        <w:t>je vlastníkom údajov v registri osvedčení o zhode COC,</w:t>
      </w:r>
    </w:p>
    <w:p w:rsidR="000341A3" w:rsidRPr="006055AC" w:rsidRDefault="000341A3" w:rsidP="000341A3">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lastRenderedPageBreak/>
        <w:t xml:space="preserve">  51.</w:t>
      </w:r>
      <w:r w:rsidRPr="006055AC">
        <w:rPr>
          <w:rFonts w:ascii="Times New Roman" w:hAnsi="Times New Roman" w:cs="Times New Roman"/>
          <w:sz w:val="24"/>
          <w:szCs w:val="24"/>
        </w:rPr>
        <w:tab/>
        <w:t>vydáva alternatívne technické požiadavky pre jednotlivý dovoz ojazdeného vozidla z vybraných tretích štátov a uverejňuje ich vo vestníku ministerstva dopravy,</w:t>
      </w:r>
    </w:p>
    <w:p w:rsidR="000341A3" w:rsidRPr="006055AC" w:rsidRDefault="000341A3" w:rsidP="000341A3">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 xml:space="preserve">  52.</w:t>
      </w:r>
      <w:r w:rsidRPr="006055AC">
        <w:rPr>
          <w:rFonts w:ascii="Times New Roman" w:hAnsi="Times New Roman" w:cs="Times New Roman"/>
          <w:sz w:val="24"/>
          <w:szCs w:val="24"/>
        </w:rPr>
        <w:tab/>
        <w:t>schvaľuje</w:t>
      </w:r>
    </w:p>
    <w:p w:rsidR="000341A3" w:rsidRPr="006055AC" w:rsidRDefault="000341A3" w:rsidP="000341A3">
      <w:pPr>
        <w:pStyle w:val="Odsekzoznamu"/>
        <w:spacing w:after="0" w:line="240" w:lineRule="auto"/>
        <w:ind w:left="1418" w:hanging="567"/>
        <w:jc w:val="both"/>
        <w:rPr>
          <w:rFonts w:ascii="Times New Roman" w:hAnsi="Times New Roman" w:cs="Times New Roman"/>
          <w:sz w:val="24"/>
          <w:szCs w:val="24"/>
        </w:rPr>
      </w:pPr>
      <w:r w:rsidRPr="006055AC">
        <w:rPr>
          <w:rFonts w:ascii="Times New Roman" w:hAnsi="Times New Roman" w:cs="Times New Roman"/>
          <w:sz w:val="24"/>
          <w:szCs w:val="24"/>
        </w:rPr>
        <w:t>52a.</w:t>
      </w:r>
      <w:r w:rsidRPr="006055AC">
        <w:rPr>
          <w:rFonts w:ascii="Times New Roman" w:hAnsi="Times New Roman" w:cs="Times New Roman"/>
          <w:sz w:val="24"/>
          <w:szCs w:val="24"/>
        </w:rPr>
        <w:tab/>
        <w:t>technickej službe technickej kontroly plán priebežných overení plnenia podmienok na vykonávanie technickej kontroly,</w:t>
      </w:r>
    </w:p>
    <w:p w:rsidR="000341A3" w:rsidRPr="006055AC" w:rsidRDefault="000341A3" w:rsidP="000341A3">
      <w:pPr>
        <w:pStyle w:val="Odsekzoznamu"/>
        <w:spacing w:after="0" w:line="240" w:lineRule="auto"/>
        <w:ind w:left="1418" w:hanging="567"/>
        <w:jc w:val="both"/>
        <w:rPr>
          <w:rFonts w:ascii="Times New Roman" w:hAnsi="Times New Roman" w:cs="Times New Roman"/>
          <w:sz w:val="24"/>
          <w:szCs w:val="24"/>
        </w:rPr>
      </w:pPr>
      <w:r w:rsidRPr="006055AC">
        <w:rPr>
          <w:rFonts w:ascii="Times New Roman" w:hAnsi="Times New Roman" w:cs="Times New Roman"/>
          <w:sz w:val="24"/>
          <w:szCs w:val="24"/>
        </w:rPr>
        <w:t>52b.</w:t>
      </w:r>
      <w:r w:rsidRPr="006055AC">
        <w:rPr>
          <w:rFonts w:ascii="Times New Roman" w:hAnsi="Times New Roman" w:cs="Times New Roman"/>
          <w:sz w:val="24"/>
          <w:szCs w:val="24"/>
        </w:rPr>
        <w:tab/>
        <w:t>technickej službe emisnej kontroly plán priebežných overení plnenia podmienok na vykonávanie emisnej kontroly,</w:t>
      </w:r>
    </w:p>
    <w:p w:rsidR="000341A3" w:rsidRPr="006055AC" w:rsidRDefault="000341A3" w:rsidP="000341A3">
      <w:pPr>
        <w:pStyle w:val="Odsekzoznamu"/>
        <w:spacing w:after="0" w:line="240" w:lineRule="auto"/>
        <w:ind w:left="1418" w:hanging="567"/>
        <w:jc w:val="both"/>
        <w:rPr>
          <w:rFonts w:ascii="Times New Roman" w:hAnsi="Times New Roman" w:cs="Times New Roman"/>
          <w:sz w:val="24"/>
          <w:szCs w:val="24"/>
        </w:rPr>
      </w:pPr>
      <w:r w:rsidRPr="006055AC">
        <w:rPr>
          <w:rFonts w:ascii="Times New Roman" w:hAnsi="Times New Roman" w:cs="Times New Roman"/>
          <w:sz w:val="24"/>
          <w:szCs w:val="24"/>
        </w:rPr>
        <w:t>52c.</w:t>
      </w:r>
      <w:r w:rsidRPr="006055AC">
        <w:rPr>
          <w:rFonts w:ascii="Times New Roman" w:hAnsi="Times New Roman" w:cs="Times New Roman"/>
          <w:sz w:val="24"/>
          <w:szCs w:val="24"/>
        </w:rPr>
        <w:tab/>
        <w:t>technickej službe kontroly originality plán priebežných overení plnenia podmienok na vykonávanie kontroly originality,</w:t>
      </w:r>
    </w:p>
    <w:p w:rsidR="000341A3" w:rsidRPr="006055AC" w:rsidRDefault="000341A3" w:rsidP="000341A3">
      <w:pPr>
        <w:pStyle w:val="Odsekzoznamu"/>
        <w:spacing w:after="0" w:line="240" w:lineRule="auto"/>
        <w:ind w:left="1418" w:hanging="567"/>
        <w:jc w:val="both"/>
        <w:rPr>
          <w:rFonts w:ascii="Times New Roman" w:hAnsi="Times New Roman" w:cs="Times New Roman"/>
          <w:sz w:val="24"/>
          <w:szCs w:val="24"/>
        </w:rPr>
      </w:pPr>
      <w:r w:rsidRPr="006055AC">
        <w:rPr>
          <w:rFonts w:ascii="Times New Roman" w:hAnsi="Times New Roman" w:cs="Times New Roman"/>
          <w:sz w:val="24"/>
          <w:szCs w:val="24"/>
        </w:rPr>
        <w:t>52d.</w:t>
      </w:r>
      <w:r w:rsidRPr="006055AC">
        <w:rPr>
          <w:rFonts w:ascii="Times New Roman" w:hAnsi="Times New Roman" w:cs="Times New Roman"/>
          <w:sz w:val="24"/>
          <w:szCs w:val="24"/>
        </w:rPr>
        <w:tab/>
        <w:t>technickej službe montáže plynových zariadení plán priebežných overení plnenia podmienok na montáž plynových zariadení,</w:t>
      </w:r>
    </w:p>
    <w:p w:rsidR="000341A3" w:rsidRPr="006055AC" w:rsidRDefault="000341A3" w:rsidP="000341A3">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 xml:space="preserve">  53.</w:t>
      </w:r>
      <w:r w:rsidRPr="006055AC">
        <w:rPr>
          <w:rFonts w:ascii="Times New Roman" w:hAnsi="Times New Roman" w:cs="Times New Roman"/>
          <w:sz w:val="24"/>
          <w:szCs w:val="24"/>
        </w:rPr>
        <w:tab/>
        <w:t>rozhoduje o udelení a predĺžení platnosti osvedčení o odbornej spôsobilosti na vykonávanie cestnej technickej kontroly a vedie ich evidenciu,“.</w:t>
      </w:r>
    </w:p>
    <w:p w:rsidR="000341A3" w:rsidRPr="006055AC" w:rsidRDefault="000341A3" w:rsidP="000341A3">
      <w:pPr>
        <w:pStyle w:val="Odsekzoznamu"/>
        <w:tabs>
          <w:tab w:val="left" w:pos="851"/>
        </w:tabs>
        <w:spacing w:after="0" w:line="240" w:lineRule="auto"/>
        <w:ind w:left="851" w:hanging="567"/>
        <w:jc w:val="both"/>
        <w:rPr>
          <w:rFonts w:ascii="Times New Roman" w:hAnsi="Times New Roman" w:cs="Times New Roman"/>
          <w:sz w:val="24"/>
          <w:szCs w:val="24"/>
        </w:rPr>
      </w:pPr>
    </w:p>
    <w:p w:rsidR="000341A3" w:rsidRPr="006055AC" w:rsidRDefault="000341A3"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136 ods. 2 sa písmeno a) dopĺňa päťdesiatym štvrtým až päťdesiatym šiestym bodom, ktoré znejú:</w:t>
      </w:r>
    </w:p>
    <w:p w:rsidR="009B45E1" w:rsidRPr="006055AC" w:rsidRDefault="000341A3"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w:t>
      </w:r>
      <w:r w:rsidR="00E63048" w:rsidRPr="006055AC">
        <w:rPr>
          <w:rFonts w:ascii="Times New Roman" w:hAnsi="Times New Roman" w:cs="Times New Roman"/>
          <w:sz w:val="24"/>
          <w:szCs w:val="24"/>
        </w:rPr>
        <w:t>54</w:t>
      </w:r>
      <w:r w:rsidR="009B45E1" w:rsidRPr="006055AC">
        <w:rPr>
          <w:rFonts w:ascii="Times New Roman" w:hAnsi="Times New Roman" w:cs="Times New Roman"/>
          <w:sz w:val="24"/>
          <w:szCs w:val="24"/>
        </w:rPr>
        <w:t>.</w:t>
      </w:r>
      <w:r w:rsidR="00D47E3B" w:rsidRPr="006055AC">
        <w:rPr>
          <w:rFonts w:ascii="Times New Roman" w:hAnsi="Times New Roman" w:cs="Times New Roman"/>
          <w:sz w:val="24"/>
          <w:szCs w:val="24"/>
        </w:rPr>
        <w:tab/>
      </w:r>
      <w:r w:rsidR="009B45E1" w:rsidRPr="006055AC">
        <w:rPr>
          <w:rFonts w:ascii="Times New Roman" w:hAnsi="Times New Roman" w:cs="Times New Roman"/>
          <w:sz w:val="24"/>
          <w:szCs w:val="24"/>
        </w:rPr>
        <w:t>zastupuje typový schvaľovací orgán vo fóre na výmenu informácií o presadzovaní právnych predpisov (ďalej len „fórum“) zriadenom podľa osobitného predpisu,</w:t>
      </w:r>
      <w:r w:rsidR="009B45E1" w:rsidRPr="006055AC">
        <w:rPr>
          <w:rFonts w:ascii="Times New Roman" w:hAnsi="Times New Roman" w:cs="Times New Roman"/>
          <w:sz w:val="24"/>
          <w:szCs w:val="24"/>
          <w:vertAlign w:val="superscript"/>
        </w:rPr>
        <w:t>88a</w:t>
      </w:r>
      <w:r w:rsidR="009B45E1" w:rsidRPr="006055AC">
        <w:rPr>
          <w:rFonts w:ascii="Times New Roman" w:hAnsi="Times New Roman" w:cs="Times New Roman"/>
          <w:sz w:val="24"/>
          <w:szCs w:val="24"/>
        </w:rPr>
        <w:t>)</w:t>
      </w:r>
    </w:p>
    <w:p w:rsidR="009B45E1" w:rsidRPr="006055AC" w:rsidRDefault="00D47E3B"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 xml:space="preserve">  </w:t>
      </w:r>
      <w:r w:rsidR="00E63048" w:rsidRPr="006055AC">
        <w:rPr>
          <w:rFonts w:ascii="Times New Roman" w:hAnsi="Times New Roman" w:cs="Times New Roman"/>
          <w:sz w:val="24"/>
          <w:szCs w:val="24"/>
        </w:rPr>
        <w:t>55</w:t>
      </w:r>
      <w:r w:rsidR="009B45E1" w:rsidRPr="006055AC">
        <w:rPr>
          <w:rFonts w:ascii="Times New Roman" w:hAnsi="Times New Roman" w:cs="Times New Roman"/>
          <w:sz w:val="24"/>
          <w:szCs w:val="24"/>
        </w:rPr>
        <w:t>.</w:t>
      </w:r>
      <w:r w:rsidRPr="006055AC">
        <w:rPr>
          <w:rFonts w:ascii="Times New Roman" w:hAnsi="Times New Roman" w:cs="Times New Roman"/>
          <w:sz w:val="24"/>
          <w:szCs w:val="24"/>
        </w:rPr>
        <w:tab/>
      </w:r>
      <w:r w:rsidR="009B45E1" w:rsidRPr="006055AC">
        <w:rPr>
          <w:rFonts w:ascii="Times New Roman" w:hAnsi="Times New Roman" w:cs="Times New Roman"/>
          <w:sz w:val="24"/>
          <w:szCs w:val="24"/>
        </w:rPr>
        <w:t>spolupracuje s Európskou komisiou</w:t>
      </w:r>
      <w:r w:rsidR="00463E4F" w:rsidRPr="006055AC">
        <w:rPr>
          <w:rFonts w:ascii="Times New Roman" w:hAnsi="Times New Roman" w:cs="Times New Roman"/>
          <w:sz w:val="24"/>
          <w:szCs w:val="24"/>
        </w:rPr>
        <w:t>, keď vykonáva skúšky</w:t>
      </w:r>
      <w:r w:rsidR="009B45E1" w:rsidRPr="006055AC">
        <w:rPr>
          <w:rFonts w:ascii="Times New Roman" w:hAnsi="Times New Roman" w:cs="Times New Roman"/>
          <w:sz w:val="24"/>
          <w:szCs w:val="24"/>
        </w:rPr>
        <w:t xml:space="preserve"> a kontroly na vozidle, systéme, komponente alebo samostatnej technickej jednotke, pre ktoré bolo typové schválenie udelené typovým schvaľovacím orgánom Slovenskej republiky,</w:t>
      </w:r>
    </w:p>
    <w:p w:rsidR="009B45E1" w:rsidRPr="006055AC" w:rsidRDefault="00D47E3B"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 xml:space="preserve">  </w:t>
      </w:r>
      <w:r w:rsidR="00E63048" w:rsidRPr="006055AC">
        <w:rPr>
          <w:rFonts w:ascii="Times New Roman" w:hAnsi="Times New Roman" w:cs="Times New Roman"/>
          <w:sz w:val="24"/>
          <w:szCs w:val="24"/>
        </w:rPr>
        <w:t>56</w:t>
      </w:r>
      <w:r w:rsidR="009B45E1" w:rsidRPr="006055AC">
        <w:rPr>
          <w:rFonts w:ascii="Times New Roman" w:hAnsi="Times New Roman" w:cs="Times New Roman"/>
          <w:sz w:val="24"/>
          <w:szCs w:val="24"/>
        </w:rPr>
        <w:t>.</w:t>
      </w:r>
      <w:r w:rsidRPr="006055AC">
        <w:rPr>
          <w:rFonts w:ascii="Times New Roman" w:hAnsi="Times New Roman" w:cs="Times New Roman"/>
          <w:sz w:val="24"/>
          <w:szCs w:val="24"/>
        </w:rPr>
        <w:tab/>
      </w:r>
      <w:r w:rsidR="009B45E1" w:rsidRPr="006055AC">
        <w:rPr>
          <w:rFonts w:ascii="Times New Roman" w:hAnsi="Times New Roman" w:cs="Times New Roman"/>
          <w:sz w:val="24"/>
          <w:szCs w:val="24"/>
        </w:rPr>
        <w:t>pod</w:t>
      </w:r>
      <w:r w:rsidR="002A4591" w:rsidRPr="006055AC">
        <w:rPr>
          <w:rFonts w:ascii="Times New Roman" w:hAnsi="Times New Roman" w:cs="Times New Roman"/>
          <w:sz w:val="24"/>
          <w:szCs w:val="24"/>
        </w:rPr>
        <w:t xml:space="preserve">robuje sa </w:t>
      </w:r>
      <w:r w:rsidR="009B45E1" w:rsidRPr="006055AC">
        <w:rPr>
          <w:rFonts w:ascii="Times New Roman" w:hAnsi="Times New Roman" w:cs="Times New Roman"/>
          <w:sz w:val="24"/>
          <w:szCs w:val="24"/>
        </w:rPr>
        <w:t>posúdeni</w:t>
      </w:r>
      <w:r w:rsidR="002A4591" w:rsidRPr="006055AC">
        <w:rPr>
          <w:rFonts w:ascii="Times New Roman" w:hAnsi="Times New Roman" w:cs="Times New Roman"/>
          <w:sz w:val="24"/>
          <w:szCs w:val="24"/>
        </w:rPr>
        <w:t>u</w:t>
      </w:r>
      <w:r w:rsidR="009B45E1" w:rsidRPr="006055AC">
        <w:rPr>
          <w:rFonts w:ascii="Times New Roman" w:hAnsi="Times New Roman" w:cs="Times New Roman"/>
          <w:sz w:val="24"/>
          <w:szCs w:val="24"/>
        </w:rPr>
        <w:t xml:space="preserve"> typového schvaľovacieho orgánu Európskou komisiou podľa osobitného predpisu,</w:t>
      </w:r>
      <w:r w:rsidR="009B45E1" w:rsidRPr="006055AC">
        <w:rPr>
          <w:rFonts w:ascii="Times New Roman" w:hAnsi="Times New Roman" w:cs="Times New Roman"/>
          <w:sz w:val="24"/>
          <w:szCs w:val="24"/>
          <w:vertAlign w:val="superscript"/>
        </w:rPr>
        <w:t>88b</w:t>
      </w:r>
      <w:r w:rsidR="009B45E1"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Poznámky pod čiarou k odkazom 88a a 88b znejú:</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88a</w:t>
      </w:r>
      <w:r w:rsidRPr="006055AC">
        <w:rPr>
          <w:rFonts w:ascii="Times New Roman" w:hAnsi="Times New Roman" w:cs="Times New Roman"/>
          <w:sz w:val="20"/>
          <w:szCs w:val="20"/>
        </w:rPr>
        <w:t>) Čl. 11 nariadenia (EÚ) 2018/858.</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 xml:space="preserve">  </w:t>
      </w:r>
      <w:r w:rsidRPr="006055AC">
        <w:rPr>
          <w:rFonts w:ascii="Times New Roman" w:hAnsi="Times New Roman" w:cs="Times New Roman"/>
          <w:sz w:val="20"/>
          <w:szCs w:val="20"/>
          <w:vertAlign w:val="superscript"/>
        </w:rPr>
        <w:t>88b</w:t>
      </w:r>
      <w:r w:rsidRPr="006055AC">
        <w:rPr>
          <w:rFonts w:ascii="Times New Roman" w:hAnsi="Times New Roman" w:cs="Times New Roman"/>
          <w:sz w:val="20"/>
          <w:szCs w:val="20"/>
        </w:rPr>
        <w:t>) Čl. 10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136 sa odsek 2 dopĺňa písmenom f), ktoré znie:</w:t>
      </w:r>
    </w:p>
    <w:p w:rsidR="009B45E1" w:rsidRPr="006055AC" w:rsidRDefault="009B45E1"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„f)</w:t>
      </w:r>
      <w:r w:rsidR="00D47E3B" w:rsidRPr="006055AC">
        <w:rPr>
          <w:rFonts w:ascii="Times New Roman" w:hAnsi="Times New Roman" w:cs="Times New Roman"/>
          <w:sz w:val="24"/>
          <w:szCs w:val="24"/>
        </w:rPr>
        <w:tab/>
      </w:r>
      <w:r w:rsidRPr="006055AC">
        <w:rPr>
          <w:rFonts w:ascii="Times New Roman" w:hAnsi="Times New Roman" w:cs="Times New Roman"/>
          <w:sz w:val="24"/>
          <w:szCs w:val="24"/>
        </w:rPr>
        <w:t>pravidelne skúma a posudzuje fungovanie činností typového schvaľovacieho orgánu a</w:t>
      </w:r>
      <w:r w:rsidR="00D47E3B" w:rsidRPr="006055AC">
        <w:rPr>
          <w:rFonts w:ascii="Times New Roman" w:hAnsi="Times New Roman" w:cs="Times New Roman"/>
          <w:sz w:val="24"/>
          <w:szCs w:val="24"/>
        </w:rPr>
        <w:t> </w:t>
      </w:r>
      <w:r w:rsidRPr="006055AC">
        <w:rPr>
          <w:rFonts w:ascii="Times New Roman" w:hAnsi="Times New Roman" w:cs="Times New Roman"/>
          <w:sz w:val="24"/>
          <w:szCs w:val="24"/>
        </w:rPr>
        <w:t>ich</w:t>
      </w:r>
      <w:r w:rsidR="00D47E3B" w:rsidRPr="006055AC">
        <w:rPr>
          <w:rFonts w:ascii="Times New Roman" w:hAnsi="Times New Roman" w:cs="Times New Roman"/>
          <w:sz w:val="24"/>
          <w:szCs w:val="24"/>
        </w:rPr>
        <w:t xml:space="preserve"> </w:t>
      </w:r>
      <w:r w:rsidRPr="006055AC">
        <w:rPr>
          <w:rFonts w:ascii="Times New Roman" w:hAnsi="Times New Roman" w:cs="Times New Roman"/>
          <w:sz w:val="24"/>
          <w:szCs w:val="24"/>
        </w:rPr>
        <w:t>výsledky oznamuje Európskej komisii a fóru.</w:t>
      </w:r>
      <w:r w:rsidRPr="006055AC">
        <w:rPr>
          <w:rFonts w:ascii="Times New Roman" w:hAnsi="Times New Roman" w:cs="Times New Roman"/>
          <w:sz w:val="24"/>
          <w:szCs w:val="24"/>
          <w:vertAlign w:val="superscript"/>
        </w:rPr>
        <w:t>88c</w:t>
      </w:r>
      <w:r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88c znie:</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88c</w:t>
      </w:r>
      <w:r w:rsidRPr="006055AC">
        <w:rPr>
          <w:rFonts w:ascii="Times New Roman" w:hAnsi="Times New Roman" w:cs="Times New Roman"/>
          <w:sz w:val="20"/>
          <w:szCs w:val="20"/>
        </w:rPr>
        <w:t>) Čl. 6 ods. 8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138 písm. a) sa za </w:t>
      </w:r>
      <w:r w:rsidR="008E674B" w:rsidRPr="006055AC">
        <w:rPr>
          <w:rFonts w:ascii="Times New Roman" w:hAnsi="Times New Roman"/>
          <w:sz w:val="24"/>
          <w:szCs w:val="24"/>
        </w:rPr>
        <w:t>piaty bod</w:t>
      </w:r>
      <w:r w:rsidRPr="006055AC">
        <w:rPr>
          <w:rFonts w:ascii="Times New Roman" w:hAnsi="Times New Roman"/>
          <w:sz w:val="24"/>
          <w:szCs w:val="24"/>
        </w:rPr>
        <w:t xml:space="preserve"> vkladá nový </w:t>
      </w:r>
      <w:r w:rsidR="008E674B" w:rsidRPr="006055AC">
        <w:rPr>
          <w:rFonts w:ascii="Times New Roman" w:hAnsi="Times New Roman"/>
          <w:sz w:val="24"/>
          <w:szCs w:val="24"/>
        </w:rPr>
        <w:t>šiesty bod</w:t>
      </w:r>
      <w:r w:rsidRPr="006055AC">
        <w:rPr>
          <w:rFonts w:ascii="Times New Roman" w:hAnsi="Times New Roman"/>
          <w:sz w:val="24"/>
          <w:szCs w:val="24"/>
        </w:rPr>
        <w:t>, ktorý znie:</w:t>
      </w:r>
    </w:p>
    <w:p w:rsidR="009B45E1" w:rsidRPr="006055AC" w:rsidRDefault="009B45E1"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„6.</w:t>
      </w:r>
      <w:r w:rsidR="00D47E3B" w:rsidRPr="006055AC">
        <w:rPr>
          <w:rFonts w:ascii="Times New Roman" w:hAnsi="Times New Roman" w:cs="Times New Roman"/>
          <w:sz w:val="24"/>
          <w:szCs w:val="24"/>
        </w:rPr>
        <w:tab/>
      </w:r>
      <w:r w:rsidRPr="006055AC">
        <w:rPr>
          <w:rFonts w:ascii="Times New Roman" w:hAnsi="Times New Roman" w:cs="Times New Roman"/>
          <w:sz w:val="24"/>
          <w:szCs w:val="24"/>
        </w:rPr>
        <w:t>dodatočne schvaľuje jednotlivé vozidlá a vedie ich evidenciu,“.</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8E674B" w:rsidP="008E674B">
      <w:pPr>
        <w:spacing w:after="0" w:line="240" w:lineRule="auto"/>
        <w:ind w:left="708"/>
        <w:jc w:val="both"/>
        <w:rPr>
          <w:rFonts w:ascii="Times New Roman" w:hAnsi="Times New Roman" w:cs="Times New Roman"/>
          <w:sz w:val="24"/>
          <w:szCs w:val="24"/>
        </w:rPr>
      </w:pPr>
      <w:r w:rsidRPr="006055AC">
        <w:rPr>
          <w:rFonts w:ascii="Times New Roman" w:hAnsi="Times New Roman" w:cs="Times New Roman"/>
          <w:sz w:val="24"/>
          <w:szCs w:val="24"/>
        </w:rPr>
        <w:t>Doterajší šiesty bod až sedemnásty bod sa označuje ako siedmy bod až osemnásty bod a doterajšie body 17a až 17c sa označujú ako body 18a až 18c.</w:t>
      </w:r>
    </w:p>
    <w:p w:rsidR="008E674B" w:rsidRPr="006055AC" w:rsidRDefault="008E674B" w:rsidP="008E674B">
      <w:pPr>
        <w:spacing w:after="0" w:line="240" w:lineRule="auto"/>
        <w:ind w:left="708"/>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139 písm. b) sa na konci pripájajú tieto slová: „a to aj popri uložených opatreniach,“.</w:t>
      </w:r>
    </w:p>
    <w:p w:rsidR="009B45E1" w:rsidRPr="006055AC" w:rsidRDefault="009B45E1" w:rsidP="007E6EBB">
      <w:pPr>
        <w:spacing w:after="0" w:line="240" w:lineRule="auto"/>
        <w:jc w:val="both"/>
        <w:rPr>
          <w:rFonts w:ascii="Times New Roman" w:hAnsi="Times New Roman" w:cs="Times New Roman"/>
          <w:sz w:val="24"/>
          <w:szCs w:val="24"/>
        </w:rPr>
      </w:pPr>
    </w:p>
    <w:p w:rsidR="0016619A" w:rsidRPr="006055AC" w:rsidRDefault="0016619A" w:rsidP="0016619A">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139 sa dopĺňa písmenami e) až g), ktoré znejú:</w:t>
      </w:r>
    </w:p>
    <w:p w:rsidR="0016619A" w:rsidRPr="006055AC" w:rsidRDefault="0016619A" w:rsidP="0016619A">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„e)</w:t>
      </w:r>
      <w:r w:rsidRPr="006055AC">
        <w:rPr>
          <w:rFonts w:ascii="Times New Roman" w:hAnsi="Times New Roman" w:cs="Times New Roman"/>
          <w:sz w:val="24"/>
          <w:szCs w:val="24"/>
        </w:rPr>
        <w:tab/>
        <w:t>vypracováva všeobecné programy dohľadu nad trhom na zabezpečenie účinného presadzovania tohto zákona a osobitných predpisov o typovom schvaľovaní,</w:t>
      </w:r>
      <w:r w:rsidRPr="006055AC">
        <w:rPr>
          <w:rFonts w:ascii="Times New Roman" w:hAnsi="Times New Roman" w:cs="Times New Roman"/>
          <w:sz w:val="24"/>
          <w:szCs w:val="24"/>
          <w:vertAlign w:val="superscript"/>
        </w:rPr>
        <w:t>11</w:t>
      </w:r>
      <w:r w:rsidRPr="006055AC">
        <w:rPr>
          <w:rFonts w:ascii="Times New Roman" w:hAnsi="Times New Roman" w:cs="Times New Roman"/>
          <w:sz w:val="24"/>
          <w:szCs w:val="24"/>
        </w:rPr>
        <w:t>)</w:t>
      </w:r>
    </w:p>
    <w:p w:rsidR="0016619A" w:rsidRPr="006055AC" w:rsidRDefault="0016619A" w:rsidP="0016619A">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 xml:space="preserve">  f)</w:t>
      </w:r>
      <w:r w:rsidRPr="006055AC">
        <w:rPr>
          <w:rFonts w:ascii="Times New Roman" w:hAnsi="Times New Roman" w:cs="Times New Roman"/>
          <w:sz w:val="24"/>
          <w:szCs w:val="24"/>
        </w:rPr>
        <w:tab/>
        <w:t>spolupracuje s Ministerstvom hospodárstva Slovenskej republiky pri výmene informácií o výskyte nebezpečných výrobkov prostredníctvom systému RAPEX podľa osobitného predpisu,</w:t>
      </w:r>
      <w:r w:rsidRPr="006055AC">
        <w:rPr>
          <w:rFonts w:ascii="Times New Roman" w:hAnsi="Times New Roman" w:cs="Times New Roman"/>
          <w:sz w:val="24"/>
          <w:szCs w:val="24"/>
          <w:vertAlign w:val="superscript"/>
        </w:rPr>
        <w:t>88</w:t>
      </w:r>
      <w:r w:rsidRPr="006055AC">
        <w:rPr>
          <w:rFonts w:ascii="Times New Roman" w:hAnsi="Times New Roman" w:cs="Times New Roman"/>
          <w:sz w:val="24"/>
          <w:szCs w:val="24"/>
        </w:rPr>
        <w:t>)</w:t>
      </w:r>
    </w:p>
    <w:p w:rsidR="0016619A" w:rsidRPr="006055AC" w:rsidRDefault="0016619A" w:rsidP="0016619A">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lastRenderedPageBreak/>
        <w:t xml:space="preserve">  g)</w:t>
      </w:r>
      <w:r w:rsidRPr="006055AC">
        <w:rPr>
          <w:rFonts w:ascii="Times New Roman" w:hAnsi="Times New Roman" w:cs="Times New Roman"/>
          <w:sz w:val="24"/>
          <w:szCs w:val="24"/>
        </w:rPr>
        <w:tab/>
        <w:t>spolupracuje s colným orgánom</w:t>
      </w:r>
      <w:r w:rsidRPr="006055AC">
        <w:rPr>
          <w:rFonts w:ascii="Times New Roman" w:hAnsi="Times New Roman" w:cs="Times New Roman"/>
          <w:sz w:val="24"/>
          <w:szCs w:val="24"/>
          <w:vertAlign w:val="superscript"/>
        </w:rPr>
        <w:t>88d</w:t>
      </w:r>
      <w:r w:rsidRPr="006055AC">
        <w:rPr>
          <w:rFonts w:ascii="Times New Roman" w:hAnsi="Times New Roman" w:cs="Times New Roman"/>
          <w:sz w:val="24"/>
          <w:szCs w:val="24"/>
        </w:rPr>
        <w:t>) pri výkone dohľadu pred prepustením dovážaného vozidla, systému, komponentu, samostatnej technickej jednotky, nebezpečnej časti alebo vybavenia alebo spaľovacieho motora necestných pojazdných strojov do navrhovaného colného režimu na jeho žiadosť,“.</w:t>
      </w:r>
    </w:p>
    <w:p w:rsidR="0016619A" w:rsidRPr="006055AC" w:rsidRDefault="0016619A" w:rsidP="0016619A">
      <w:pPr>
        <w:pStyle w:val="Odsekzoznamu"/>
        <w:tabs>
          <w:tab w:val="left" w:pos="709"/>
        </w:tabs>
        <w:spacing w:after="0" w:line="240" w:lineRule="auto"/>
        <w:ind w:left="709" w:hanging="425"/>
        <w:jc w:val="both"/>
        <w:rPr>
          <w:rFonts w:ascii="Times New Roman" w:hAnsi="Times New Roman" w:cs="Times New Roman"/>
          <w:sz w:val="24"/>
          <w:szCs w:val="24"/>
        </w:rPr>
      </w:pPr>
    </w:p>
    <w:p w:rsidR="0016619A" w:rsidRPr="006055AC" w:rsidRDefault="0016619A" w:rsidP="0016619A">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88d znie:</w:t>
      </w:r>
    </w:p>
    <w:p w:rsidR="0016619A" w:rsidRPr="006055AC" w:rsidRDefault="0016619A" w:rsidP="0016619A">
      <w:pPr>
        <w:spacing w:after="0" w:line="240" w:lineRule="auto"/>
        <w:ind w:left="426" w:hanging="426"/>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88d</w:t>
      </w:r>
      <w:r w:rsidRPr="006055AC">
        <w:rPr>
          <w:rFonts w:ascii="Times New Roman" w:hAnsi="Times New Roman" w:cs="Times New Roman"/>
          <w:sz w:val="20"/>
          <w:szCs w:val="20"/>
        </w:rPr>
        <w:t>) § 2 písm. g) zákona č. 199/2004 Z. z. Colný zákon a o zmene a doplnení niektorých zákonov v znení neskorších predpisov.“.</w:t>
      </w:r>
    </w:p>
    <w:p w:rsidR="0016619A" w:rsidRPr="006055AC" w:rsidRDefault="0016619A" w:rsidP="0016619A">
      <w:pPr>
        <w:pStyle w:val="Odsekzoznamu"/>
        <w:tabs>
          <w:tab w:val="left" w:pos="709"/>
        </w:tabs>
        <w:spacing w:after="0" w:line="240" w:lineRule="auto"/>
        <w:ind w:left="709" w:hanging="425"/>
        <w:jc w:val="both"/>
        <w:rPr>
          <w:rFonts w:ascii="Times New Roman" w:hAnsi="Times New Roman" w:cs="Times New Roman"/>
          <w:sz w:val="24"/>
          <w:szCs w:val="24"/>
        </w:rPr>
      </w:pPr>
    </w:p>
    <w:p w:rsidR="0016619A" w:rsidRPr="006055AC" w:rsidRDefault="002D2447"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 </w:t>
      </w:r>
      <w:r w:rsidR="0016619A" w:rsidRPr="006055AC">
        <w:rPr>
          <w:rFonts w:ascii="Times New Roman" w:hAnsi="Times New Roman"/>
          <w:sz w:val="24"/>
          <w:szCs w:val="24"/>
        </w:rPr>
        <w:t xml:space="preserve">139 sa dopĺňa písmenami h) až j), ktoré znejú: </w:t>
      </w:r>
    </w:p>
    <w:p w:rsidR="009B45E1" w:rsidRPr="006055AC" w:rsidRDefault="0016619A" w:rsidP="00D47E3B">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w:t>
      </w:r>
      <w:r w:rsidR="009B45E1" w:rsidRPr="006055AC">
        <w:rPr>
          <w:rFonts w:ascii="Times New Roman" w:hAnsi="Times New Roman" w:cs="Times New Roman"/>
          <w:sz w:val="24"/>
          <w:szCs w:val="24"/>
        </w:rPr>
        <w:t>h)</w:t>
      </w:r>
      <w:r w:rsidR="00D47E3B" w:rsidRPr="006055AC">
        <w:rPr>
          <w:rFonts w:ascii="Times New Roman" w:hAnsi="Times New Roman" w:cs="Times New Roman"/>
          <w:sz w:val="24"/>
          <w:szCs w:val="24"/>
        </w:rPr>
        <w:tab/>
      </w:r>
      <w:r w:rsidR="009B45E1" w:rsidRPr="006055AC">
        <w:rPr>
          <w:rFonts w:ascii="Times New Roman" w:hAnsi="Times New Roman" w:cs="Times New Roman"/>
          <w:sz w:val="24"/>
          <w:szCs w:val="24"/>
        </w:rPr>
        <w:t>zastupuje orgán dohľadu nad trhom vo fóre,</w:t>
      </w:r>
      <w:r w:rsidR="009B45E1" w:rsidRPr="006055AC">
        <w:rPr>
          <w:rFonts w:ascii="Times New Roman" w:hAnsi="Times New Roman" w:cs="Times New Roman"/>
          <w:sz w:val="24"/>
          <w:szCs w:val="24"/>
          <w:vertAlign w:val="superscript"/>
        </w:rPr>
        <w:t>88a</w:t>
      </w:r>
      <w:r w:rsidR="009B45E1" w:rsidRPr="006055AC">
        <w:rPr>
          <w:rFonts w:ascii="Times New Roman" w:hAnsi="Times New Roman" w:cs="Times New Roman"/>
          <w:sz w:val="24"/>
          <w:szCs w:val="24"/>
        </w:rPr>
        <w:t>)</w:t>
      </w:r>
    </w:p>
    <w:p w:rsidR="000C12D2" w:rsidRPr="006055AC" w:rsidRDefault="00D47E3B" w:rsidP="00D47E3B">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 xml:space="preserve">  </w:t>
      </w:r>
      <w:r w:rsidR="009B45E1" w:rsidRPr="006055AC">
        <w:rPr>
          <w:rFonts w:ascii="Times New Roman" w:hAnsi="Times New Roman" w:cs="Times New Roman"/>
          <w:sz w:val="24"/>
          <w:szCs w:val="24"/>
        </w:rPr>
        <w:t>i)</w:t>
      </w:r>
      <w:r w:rsidRPr="006055AC">
        <w:rPr>
          <w:rFonts w:ascii="Times New Roman" w:hAnsi="Times New Roman" w:cs="Times New Roman"/>
          <w:sz w:val="24"/>
          <w:szCs w:val="24"/>
        </w:rPr>
        <w:tab/>
      </w:r>
      <w:r w:rsidR="009B45E1" w:rsidRPr="006055AC">
        <w:rPr>
          <w:rFonts w:ascii="Times New Roman" w:hAnsi="Times New Roman" w:cs="Times New Roman"/>
          <w:sz w:val="24"/>
          <w:szCs w:val="24"/>
        </w:rPr>
        <w:t>spolupracuje s Európskou komisiou, keď vykonáva skúšky a kontroly na vozidle, systéme, komponente alebo samostatnej technickej jednotke odobratej na trhu v</w:t>
      </w:r>
      <w:r w:rsidRPr="006055AC">
        <w:rPr>
          <w:rFonts w:ascii="Times New Roman" w:hAnsi="Times New Roman" w:cs="Times New Roman"/>
          <w:sz w:val="24"/>
          <w:szCs w:val="24"/>
        </w:rPr>
        <w:t> </w:t>
      </w:r>
      <w:r w:rsidR="009B45E1" w:rsidRPr="006055AC">
        <w:rPr>
          <w:rFonts w:ascii="Times New Roman" w:hAnsi="Times New Roman" w:cs="Times New Roman"/>
          <w:sz w:val="24"/>
          <w:szCs w:val="24"/>
        </w:rPr>
        <w:t>Slovenskej</w:t>
      </w:r>
      <w:r w:rsidRPr="006055AC">
        <w:rPr>
          <w:rFonts w:ascii="Times New Roman" w:hAnsi="Times New Roman" w:cs="Times New Roman"/>
          <w:sz w:val="24"/>
          <w:szCs w:val="24"/>
        </w:rPr>
        <w:t xml:space="preserve"> </w:t>
      </w:r>
      <w:r w:rsidR="009B45E1" w:rsidRPr="006055AC">
        <w:rPr>
          <w:rFonts w:ascii="Times New Roman" w:hAnsi="Times New Roman" w:cs="Times New Roman"/>
          <w:sz w:val="24"/>
          <w:szCs w:val="24"/>
        </w:rPr>
        <w:t>republike,</w:t>
      </w:r>
    </w:p>
    <w:p w:rsidR="009B45E1" w:rsidRPr="006055AC" w:rsidRDefault="00D47E3B" w:rsidP="00D47E3B">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 xml:space="preserve">  </w:t>
      </w:r>
      <w:r w:rsidR="009B45E1" w:rsidRPr="006055AC">
        <w:rPr>
          <w:rFonts w:ascii="Times New Roman" w:hAnsi="Times New Roman" w:cs="Times New Roman"/>
          <w:sz w:val="24"/>
          <w:szCs w:val="24"/>
        </w:rPr>
        <w:t>j)</w:t>
      </w:r>
      <w:r w:rsidRPr="006055AC">
        <w:rPr>
          <w:rFonts w:ascii="Times New Roman" w:hAnsi="Times New Roman" w:cs="Times New Roman"/>
          <w:sz w:val="24"/>
          <w:szCs w:val="24"/>
        </w:rPr>
        <w:tab/>
      </w:r>
      <w:r w:rsidR="009B45E1" w:rsidRPr="006055AC">
        <w:rPr>
          <w:rFonts w:ascii="Times New Roman" w:hAnsi="Times New Roman" w:cs="Times New Roman"/>
          <w:sz w:val="24"/>
          <w:szCs w:val="24"/>
        </w:rPr>
        <w:t>pravidelne skúma a posudzuje fungovanie činností orgánu dohľadu nad trhom a ich výsledky oz</w:t>
      </w:r>
      <w:r w:rsidR="00C2637F" w:rsidRPr="006055AC">
        <w:rPr>
          <w:rFonts w:ascii="Times New Roman" w:hAnsi="Times New Roman" w:cs="Times New Roman"/>
          <w:sz w:val="24"/>
          <w:szCs w:val="24"/>
        </w:rPr>
        <w:t>namuje Európskej komisii a fóru</w:t>
      </w:r>
      <w:r w:rsidR="009B45E1" w:rsidRPr="006055AC">
        <w:rPr>
          <w:rFonts w:ascii="Times New Roman" w:hAnsi="Times New Roman" w:cs="Times New Roman"/>
          <w:sz w:val="24"/>
          <w:szCs w:val="24"/>
        </w:rPr>
        <w:t>.</w:t>
      </w:r>
      <w:r w:rsidR="009B45E1" w:rsidRPr="006055AC">
        <w:rPr>
          <w:rFonts w:ascii="Times New Roman" w:hAnsi="Times New Roman" w:cs="Times New Roman"/>
          <w:sz w:val="24"/>
          <w:szCs w:val="24"/>
          <w:vertAlign w:val="superscript"/>
        </w:rPr>
        <w:t>88e</w:t>
      </w:r>
      <w:r w:rsidR="009B45E1"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Poznámk</w:t>
      </w:r>
      <w:r w:rsidR="0016619A" w:rsidRPr="006055AC">
        <w:rPr>
          <w:rFonts w:ascii="Times New Roman" w:hAnsi="Times New Roman" w:cs="Times New Roman"/>
          <w:sz w:val="24"/>
          <w:szCs w:val="24"/>
        </w:rPr>
        <w:t>a</w:t>
      </w:r>
      <w:r w:rsidRPr="006055AC">
        <w:rPr>
          <w:rFonts w:ascii="Times New Roman" w:hAnsi="Times New Roman" w:cs="Times New Roman"/>
          <w:sz w:val="24"/>
          <w:szCs w:val="24"/>
        </w:rPr>
        <w:t xml:space="preserve"> pod čiarou k odkaz</w:t>
      </w:r>
      <w:r w:rsidR="0016619A" w:rsidRPr="006055AC">
        <w:rPr>
          <w:rFonts w:ascii="Times New Roman" w:hAnsi="Times New Roman" w:cs="Times New Roman"/>
          <w:sz w:val="24"/>
          <w:szCs w:val="24"/>
        </w:rPr>
        <w:t>u</w:t>
      </w:r>
      <w:r w:rsidRPr="006055AC">
        <w:rPr>
          <w:rFonts w:ascii="Times New Roman" w:hAnsi="Times New Roman" w:cs="Times New Roman"/>
          <w:sz w:val="24"/>
          <w:szCs w:val="24"/>
        </w:rPr>
        <w:t xml:space="preserve"> 88e zn</w:t>
      </w:r>
      <w:r w:rsidR="0016619A" w:rsidRPr="006055AC">
        <w:rPr>
          <w:rFonts w:ascii="Times New Roman" w:hAnsi="Times New Roman" w:cs="Times New Roman"/>
          <w:sz w:val="24"/>
          <w:szCs w:val="24"/>
        </w:rPr>
        <w:t>i</w:t>
      </w:r>
      <w:r w:rsidRPr="006055AC">
        <w:rPr>
          <w:rFonts w:ascii="Times New Roman" w:hAnsi="Times New Roman" w:cs="Times New Roman"/>
          <w:sz w:val="24"/>
          <w:szCs w:val="24"/>
        </w:rPr>
        <w:t>e:</w:t>
      </w:r>
    </w:p>
    <w:p w:rsidR="009B45E1" w:rsidRPr="006055AC" w:rsidRDefault="009B45E1" w:rsidP="0016619A">
      <w:pPr>
        <w:spacing w:after="0" w:line="240" w:lineRule="auto"/>
        <w:ind w:left="426" w:hanging="426"/>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88e</w:t>
      </w:r>
      <w:r w:rsidRPr="006055AC">
        <w:rPr>
          <w:rFonts w:ascii="Times New Roman" w:hAnsi="Times New Roman" w:cs="Times New Roman"/>
          <w:sz w:val="20"/>
          <w:szCs w:val="20"/>
        </w:rPr>
        <w:t>) Čl. 6 ods. 9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140 písm. d) sa za slovo „organizáciu“ vkladá čiarka a slovo „odosielateľa“.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142 ods. 1 písm. b) a ods. 4 sa vypúšťajú slová „nad hromadnou výrobou a</w:t>
      </w:r>
      <w:r w:rsidR="00D47E3B" w:rsidRPr="006055AC">
        <w:rPr>
          <w:rFonts w:ascii="Times New Roman" w:hAnsi="Times New Roman"/>
          <w:sz w:val="24"/>
          <w:szCs w:val="24"/>
        </w:rPr>
        <w:t> </w:t>
      </w:r>
      <w:r w:rsidRPr="006055AC">
        <w:rPr>
          <w:rFonts w:ascii="Times New Roman" w:hAnsi="Times New Roman"/>
          <w:sz w:val="24"/>
          <w:szCs w:val="24"/>
        </w:rPr>
        <w:t>hromadnou</w:t>
      </w:r>
      <w:r w:rsidR="00D47E3B" w:rsidRPr="006055AC">
        <w:rPr>
          <w:rFonts w:ascii="Times New Roman" w:hAnsi="Times New Roman"/>
          <w:sz w:val="24"/>
          <w:szCs w:val="24"/>
        </w:rPr>
        <w:t xml:space="preserve"> </w:t>
      </w:r>
      <w:r w:rsidRPr="006055AC">
        <w:rPr>
          <w:rFonts w:ascii="Times New Roman" w:hAnsi="Times New Roman"/>
          <w:sz w:val="24"/>
          <w:szCs w:val="24"/>
        </w:rPr>
        <w:t>prestavbou“.</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143 ods. 8 písm. e) sa za slovo „materiálov“ vkladajú slová „a fotokópie dokladov totožnosti kontrolovaných osôb“.</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143 ods. 8 písm. h) sa na konci vypúšťa čiarka a pripájajú sa tieto slová: „vyhotovovaním obrazových, zvukových alebo obrazovo-zvukových záznamov,“.</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145 odsek 7 znie:</w:t>
      </w:r>
    </w:p>
    <w:p w:rsidR="009B45E1" w:rsidRPr="006055AC" w:rsidRDefault="009B45E1" w:rsidP="00D47E3B">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„(7) Ak orgány odborného dozoru technickej služby v rozsahu svojej pôsobnosti pri</w:t>
      </w:r>
      <w:r w:rsidR="00D47E3B" w:rsidRPr="006055AC">
        <w:rPr>
          <w:rFonts w:ascii="Times New Roman" w:hAnsi="Times New Roman"/>
          <w:sz w:val="24"/>
          <w:szCs w:val="24"/>
        </w:rPr>
        <w:t> </w:t>
      </w:r>
      <w:r w:rsidRPr="006055AC">
        <w:rPr>
          <w:rFonts w:ascii="Times New Roman" w:hAnsi="Times New Roman"/>
          <w:sz w:val="24"/>
          <w:szCs w:val="24"/>
        </w:rPr>
        <w:t>vykonávaní odborného dozoru zistia, že niektoré osoby vykonávajú činnosť podľa tohto zákona bez príslušného poverenia, povolenia, oprávnenia, osvedčenia alebo súhlasu, bezodkladne o</w:t>
      </w:r>
      <w:r w:rsidR="00D47E3B" w:rsidRPr="006055AC">
        <w:rPr>
          <w:rFonts w:ascii="Times New Roman" w:hAnsi="Times New Roman"/>
          <w:sz w:val="24"/>
          <w:szCs w:val="24"/>
        </w:rPr>
        <w:t> </w:t>
      </w:r>
      <w:r w:rsidRPr="006055AC">
        <w:rPr>
          <w:rFonts w:ascii="Times New Roman" w:hAnsi="Times New Roman"/>
          <w:sz w:val="24"/>
          <w:szCs w:val="24"/>
        </w:rPr>
        <w:t>tom</w:t>
      </w:r>
      <w:r w:rsidR="00D47E3B" w:rsidRPr="006055AC">
        <w:rPr>
          <w:rFonts w:ascii="Times New Roman" w:hAnsi="Times New Roman"/>
          <w:sz w:val="24"/>
          <w:szCs w:val="24"/>
        </w:rPr>
        <w:t xml:space="preserve"> </w:t>
      </w:r>
      <w:r w:rsidRPr="006055AC">
        <w:rPr>
          <w:rFonts w:ascii="Times New Roman" w:hAnsi="Times New Roman"/>
          <w:sz w:val="24"/>
          <w:szCs w:val="24"/>
        </w:rPr>
        <w:t>informujú ministerstvo dopravy a okresný úrad v sídle kraja.“.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145 ods. 11 sa slová „okresnému úradu v sídle kraja“ nahrádzajú slovami „správnemu orgánu na uloženie sankcií“.</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145 ods. 12 sa slová „okresný úrad v sídle kraja“ nahrádzajú slovami „správny orgán na uloženie sankcií“.</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146 ods. 1 sa za slov</w:t>
      </w:r>
      <w:r w:rsidR="00B57299" w:rsidRPr="006055AC">
        <w:rPr>
          <w:rFonts w:ascii="Times New Roman" w:hAnsi="Times New Roman"/>
          <w:sz w:val="24"/>
          <w:szCs w:val="24"/>
        </w:rPr>
        <w:t>á „Slovenská obchodná inšpekcia</w:t>
      </w:r>
      <w:r w:rsidRPr="006055AC">
        <w:rPr>
          <w:rFonts w:ascii="Times New Roman" w:hAnsi="Times New Roman"/>
          <w:sz w:val="24"/>
          <w:szCs w:val="24"/>
        </w:rPr>
        <w:t>“ vklad</w:t>
      </w:r>
      <w:r w:rsidR="00B57299" w:rsidRPr="006055AC">
        <w:rPr>
          <w:rFonts w:ascii="Times New Roman" w:hAnsi="Times New Roman"/>
          <w:sz w:val="24"/>
          <w:szCs w:val="24"/>
        </w:rPr>
        <w:t>á čiarka a</w:t>
      </w:r>
      <w:r w:rsidRPr="006055AC">
        <w:rPr>
          <w:rFonts w:ascii="Times New Roman" w:hAnsi="Times New Roman"/>
          <w:sz w:val="24"/>
          <w:szCs w:val="24"/>
        </w:rPr>
        <w:t xml:space="preserve"> slová „Sociálna poisťovňa“ a na konci pripájajú tieto slová: „a to bez súhlasu dotknutej osoby“.</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poznámke pod čiarou k odkazu 89 sa vypúšťa citácia „§ 32 až 35 nariadenia vlády Slovenskej republiky č. 140/2009 Z. z.“ a na konci sa pripája táto citácia: „Čl. 51 až 54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148 ods. 1 písm. b) sa za prvý bod vkladá nový druhý bod, ktorý znie:</w:t>
      </w:r>
    </w:p>
    <w:p w:rsidR="009B45E1" w:rsidRPr="006055AC" w:rsidRDefault="009B45E1" w:rsidP="00B268DD">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lastRenderedPageBreak/>
        <w:t>„2.</w:t>
      </w:r>
      <w:r w:rsidR="00B268DD" w:rsidRPr="006055AC">
        <w:rPr>
          <w:rFonts w:ascii="Times New Roman" w:hAnsi="Times New Roman" w:cs="Times New Roman"/>
          <w:sz w:val="24"/>
          <w:szCs w:val="24"/>
        </w:rPr>
        <w:tab/>
      </w:r>
      <w:r w:rsidRPr="006055AC">
        <w:rPr>
          <w:rFonts w:ascii="Times New Roman" w:hAnsi="Times New Roman" w:cs="Times New Roman"/>
          <w:sz w:val="24"/>
          <w:szCs w:val="24"/>
        </w:rPr>
        <w:t>vystaví a vydá osvedčenie o evidencii časť II alebo technické osvedčenie vozidla vozidlu, ktoré nemalo uznané typové schválenie EÚ celého vozidla; pokuta sa uloží za</w:t>
      </w:r>
      <w:r w:rsidR="00B268DD" w:rsidRPr="006055AC">
        <w:rPr>
          <w:rFonts w:ascii="Times New Roman" w:hAnsi="Times New Roman" w:cs="Times New Roman"/>
          <w:sz w:val="24"/>
          <w:szCs w:val="24"/>
        </w:rPr>
        <w:t> </w:t>
      </w:r>
      <w:r w:rsidRPr="006055AC">
        <w:rPr>
          <w:rFonts w:ascii="Times New Roman" w:hAnsi="Times New Roman" w:cs="Times New Roman"/>
          <w:sz w:val="24"/>
          <w:szCs w:val="24"/>
        </w:rPr>
        <w:t>každé vozidlo,“.</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3E25D1" w:rsidP="00B268DD">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Doterajší</w:t>
      </w:r>
      <w:r w:rsidR="009B45E1" w:rsidRPr="006055AC">
        <w:rPr>
          <w:rFonts w:ascii="Times New Roman" w:hAnsi="Times New Roman" w:cs="Times New Roman"/>
          <w:sz w:val="24"/>
          <w:szCs w:val="24"/>
        </w:rPr>
        <w:t xml:space="preserve"> </w:t>
      </w:r>
      <w:r w:rsidRPr="006055AC">
        <w:rPr>
          <w:rFonts w:ascii="Times New Roman" w:hAnsi="Times New Roman" w:cs="Times New Roman"/>
          <w:sz w:val="24"/>
          <w:szCs w:val="24"/>
        </w:rPr>
        <w:t>druhý bod až štvrtý bod sa označuje ako tretí bod až piaty bod</w:t>
      </w:r>
      <w:r w:rsidR="009B45E1"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148 ods. 1 písm. e) sa slová „písm. c) až i) alebo písm. p)“ nahrádzajú slovami „písm. c) až i), p), q) alebo písm. r)“ a na konci sa pripájajú tieto slová: „alebo § 40 ods. 4“.</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148 ods. 5 písm. a) sa slová „písm. f)“ nahrádzajú slovami „písm. g)“.</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148 ods. 5 písm. b) sa slová „písm. a) až e)“ nahrádzajú slovami „písm. a) až</w:t>
      </w:r>
      <w:r w:rsidR="00B268DD" w:rsidRPr="006055AC">
        <w:rPr>
          <w:rFonts w:ascii="Times New Roman" w:hAnsi="Times New Roman"/>
          <w:sz w:val="24"/>
          <w:szCs w:val="24"/>
        </w:rPr>
        <w:t> </w:t>
      </w:r>
      <w:r w:rsidRPr="006055AC">
        <w:rPr>
          <w:rFonts w:ascii="Times New Roman" w:hAnsi="Times New Roman"/>
          <w:sz w:val="24"/>
          <w:szCs w:val="24"/>
        </w:rPr>
        <w:t>f)“.</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148 ods. 6 písm. b) druhom bode sa slová „d) až f)“ nahrádzajú slovami „d)</w:t>
      </w:r>
      <w:r w:rsidR="001A6F6D" w:rsidRPr="006055AC">
        <w:rPr>
          <w:rFonts w:ascii="Times New Roman" w:hAnsi="Times New Roman"/>
          <w:sz w:val="24"/>
          <w:szCs w:val="24"/>
        </w:rPr>
        <w:t> </w:t>
      </w:r>
      <w:r w:rsidRPr="006055AC">
        <w:rPr>
          <w:rFonts w:ascii="Times New Roman" w:hAnsi="Times New Roman"/>
          <w:sz w:val="24"/>
          <w:szCs w:val="24"/>
        </w:rPr>
        <w:t>až</w:t>
      </w:r>
      <w:r w:rsidR="001A6F6D" w:rsidRPr="006055AC">
        <w:rPr>
          <w:rFonts w:ascii="Times New Roman" w:hAnsi="Times New Roman"/>
          <w:sz w:val="24"/>
          <w:szCs w:val="24"/>
        </w:rPr>
        <w:t> </w:t>
      </w:r>
      <w:r w:rsidRPr="006055AC">
        <w:rPr>
          <w:rFonts w:ascii="Times New Roman" w:hAnsi="Times New Roman"/>
          <w:sz w:val="24"/>
          <w:szCs w:val="24"/>
        </w:rPr>
        <w:t>g)“.</w:t>
      </w:r>
    </w:p>
    <w:p w:rsidR="00270287" w:rsidRPr="006055AC" w:rsidRDefault="00270287" w:rsidP="00270287">
      <w:pPr>
        <w:pStyle w:val="Odstavecseseznamem"/>
        <w:tabs>
          <w:tab w:val="left" w:pos="1276"/>
        </w:tabs>
        <w:spacing w:after="0" w:line="240" w:lineRule="auto"/>
        <w:ind w:left="0"/>
        <w:jc w:val="both"/>
        <w:rPr>
          <w:rFonts w:ascii="Times New Roman" w:hAnsi="Times New Roman"/>
          <w:sz w:val="24"/>
          <w:szCs w:val="24"/>
        </w:rPr>
      </w:pPr>
    </w:p>
    <w:p w:rsidR="00B759CA" w:rsidRPr="006055AC" w:rsidRDefault="00B759CA" w:rsidP="00B759CA">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148 ods</w:t>
      </w:r>
      <w:r w:rsidR="000D3A4A">
        <w:rPr>
          <w:rFonts w:ascii="Times New Roman" w:hAnsi="Times New Roman"/>
          <w:sz w:val="24"/>
          <w:szCs w:val="24"/>
        </w:rPr>
        <w:t>.</w:t>
      </w:r>
      <w:r w:rsidRPr="006055AC">
        <w:rPr>
          <w:rFonts w:ascii="Times New Roman" w:hAnsi="Times New Roman"/>
          <w:sz w:val="24"/>
          <w:szCs w:val="24"/>
        </w:rPr>
        <w:t xml:space="preserve"> 12 písm. b) sa na konci čiarka nahrádza bodkočiarku a pripájajú sa tieto slová: „okresný úrad v sídle kraja pokutu neuloží, ak oprávnená osoba </w:t>
      </w:r>
      <w:r w:rsidR="007A45A6" w:rsidRPr="006055AC">
        <w:rPr>
          <w:rFonts w:ascii="Times New Roman" w:hAnsi="Times New Roman"/>
          <w:sz w:val="24"/>
          <w:szCs w:val="24"/>
        </w:rPr>
        <w:t xml:space="preserve">orgánu hlavného štátneho odborného dozoru </w:t>
      </w:r>
      <w:r w:rsidRPr="006055AC">
        <w:rPr>
          <w:rFonts w:ascii="Times New Roman" w:hAnsi="Times New Roman"/>
          <w:sz w:val="24"/>
          <w:szCs w:val="24"/>
        </w:rPr>
        <w:t xml:space="preserve">sama </w:t>
      </w:r>
      <w:r w:rsidR="001A6F6D" w:rsidRPr="006055AC">
        <w:rPr>
          <w:rFonts w:ascii="Times New Roman" w:hAnsi="Times New Roman"/>
          <w:sz w:val="24"/>
          <w:szCs w:val="24"/>
        </w:rPr>
        <w:t xml:space="preserve">písomne </w:t>
      </w:r>
      <w:r w:rsidRPr="006055AC">
        <w:rPr>
          <w:rFonts w:ascii="Times New Roman" w:hAnsi="Times New Roman"/>
          <w:sz w:val="24"/>
          <w:szCs w:val="24"/>
        </w:rPr>
        <w:t>nahlásila zistené porušenie podľa § 85 ods. 5 písm. a) šiesteho bodu alebo ôsmeho bodu, písm.</w:t>
      </w:r>
      <w:r w:rsidR="001A6F6D" w:rsidRPr="006055AC">
        <w:rPr>
          <w:rFonts w:ascii="Times New Roman" w:hAnsi="Times New Roman"/>
          <w:sz w:val="24"/>
          <w:szCs w:val="24"/>
        </w:rPr>
        <w:t> </w:t>
      </w:r>
      <w:r w:rsidRPr="006055AC">
        <w:rPr>
          <w:rFonts w:ascii="Times New Roman" w:hAnsi="Times New Roman"/>
          <w:sz w:val="24"/>
          <w:szCs w:val="24"/>
        </w:rPr>
        <w:t>b) šiesteho bodu alebo ôsmeho bodu, písm. c) šiesteho bodu alebo ôsmeho bodu alebo písm. d) šiesteho bodu alebo siedmeho bodu.“.</w:t>
      </w:r>
    </w:p>
    <w:p w:rsidR="00B759CA" w:rsidRPr="006055AC" w:rsidRDefault="00B759CA" w:rsidP="00270287">
      <w:pPr>
        <w:pStyle w:val="Odstavecseseznamem"/>
        <w:tabs>
          <w:tab w:val="left" w:pos="1276"/>
        </w:tabs>
        <w:spacing w:after="0" w:line="240" w:lineRule="auto"/>
        <w:ind w:left="0"/>
        <w:jc w:val="both"/>
        <w:rPr>
          <w:rFonts w:ascii="Times New Roman" w:hAnsi="Times New Roman"/>
          <w:sz w:val="24"/>
          <w:szCs w:val="24"/>
        </w:rPr>
      </w:pPr>
    </w:p>
    <w:p w:rsidR="0019231C" w:rsidRPr="006055AC" w:rsidRDefault="0019231C" w:rsidP="0019231C">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148 odsek 13 znie:</w:t>
      </w:r>
    </w:p>
    <w:p w:rsidR="0019231C" w:rsidRPr="006055AC" w:rsidRDefault="0019231C" w:rsidP="0019231C">
      <w:pPr>
        <w:pStyle w:val="Odstavecseseznamem"/>
        <w:spacing w:after="0" w:line="240" w:lineRule="auto"/>
        <w:ind w:left="0" w:firstLine="426"/>
        <w:jc w:val="both"/>
        <w:rPr>
          <w:rFonts w:ascii="Times New Roman" w:eastAsia="Times New Roman" w:hAnsi="Times New Roman"/>
          <w:sz w:val="24"/>
          <w:szCs w:val="24"/>
          <w:lang w:eastAsia="sk-SK"/>
        </w:rPr>
      </w:pPr>
      <w:r w:rsidRPr="006055AC">
        <w:rPr>
          <w:rFonts w:ascii="Times New Roman" w:hAnsi="Times New Roman"/>
          <w:sz w:val="24"/>
          <w:szCs w:val="24"/>
        </w:rPr>
        <w:t>„(13) Okresný úrad v sídle kraja uloží technikovi pokutu</w:t>
      </w:r>
    </w:p>
    <w:p w:rsidR="0019231C" w:rsidRPr="006055AC" w:rsidRDefault="0019231C" w:rsidP="0019231C">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30 eur, ak poruší</w:t>
      </w:r>
    </w:p>
    <w:p w:rsidR="0019231C" w:rsidRPr="006055AC"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055AC">
        <w:rPr>
          <w:rFonts w:ascii="Times New Roman" w:hAnsi="Times New Roman" w:cs="Times New Roman"/>
          <w:sz w:val="24"/>
          <w:szCs w:val="24"/>
        </w:rPr>
        <w:t>1.</w:t>
      </w:r>
      <w:r w:rsidRPr="006055AC">
        <w:rPr>
          <w:rFonts w:ascii="Times New Roman" w:hAnsi="Times New Roman" w:cs="Times New Roman"/>
          <w:sz w:val="24"/>
          <w:szCs w:val="24"/>
        </w:rPr>
        <w:tab/>
        <w:t xml:space="preserve">niektorú z povinností podľa </w:t>
      </w:r>
      <w:hyperlink r:id="rId7" w:anchor="paragraf-95.odsek-1.pismeno-a" w:tooltip="Odkaz na predpis alebo ustanovenie" w:history="1">
        <w:r w:rsidRPr="006055AC">
          <w:rPr>
            <w:rFonts w:ascii="Times New Roman" w:hAnsi="Times New Roman" w:cs="Times New Roman"/>
            <w:sz w:val="24"/>
            <w:szCs w:val="24"/>
          </w:rPr>
          <w:t>§ 95 ods. 1 písm. a)</w:t>
        </w:r>
      </w:hyperlink>
      <w:r w:rsidRPr="006055AC">
        <w:rPr>
          <w:rFonts w:ascii="Times New Roman" w:hAnsi="Times New Roman" w:cs="Times New Roman"/>
          <w:sz w:val="24"/>
          <w:szCs w:val="24"/>
        </w:rPr>
        <w:t xml:space="preserve"> alebo </w:t>
      </w:r>
      <w:hyperlink r:id="rId8" w:anchor="paragraf-96.odsek-1.pismeno-a" w:tooltip="Odkaz na predpis alebo ustanovenie" w:history="1">
        <w:r w:rsidRPr="006055AC">
          <w:rPr>
            <w:rFonts w:ascii="Times New Roman" w:hAnsi="Times New Roman" w:cs="Times New Roman"/>
            <w:sz w:val="24"/>
            <w:szCs w:val="24"/>
          </w:rPr>
          <w:t>§ 96 ods. 1 písm. a)</w:t>
        </w:r>
      </w:hyperlink>
      <w:r w:rsidRPr="006055AC">
        <w:rPr>
          <w:rFonts w:ascii="Times New Roman" w:hAnsi="Times New Roman" w:cs="Times New Roman"/>
          <w:sz w:val="24"/>
          <w:szCs w:val="24"/>
        </w:rPr>
        <w:t xml:space="preserve"> a pokutu nemožno uložiť podľa písmena b) prvého bodu, písmena c) prvého bodu alebo písmena d) prvého bodu; pokuta sa uloží za každé vozidlo, alebo </w:t>
      </w:r>
    </w:p>
    <w:p w:rsidR="0019231C" w:rsidRPr="006055AC"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055AC">
        <w:rPr>
          <w:rFonts w:ascii="Times New Roman" w:hAnsi="Times New Roman" w:cs="Times New Roman"/>
          <w:sz w:val="24"/>
          <w:szCs w:val="24"/>
        </w:rPr>
        <w:t>2.</w:t>
      </w:r>
      <w:r w:rsidRPr="006055AC">
        <w:rPr>
          <w:rFonts w:ascii="Times New Roman" w:hAnsi="Times New Roman" w:cs="Times New Roman"/>
          <w:sz w:val="24"/>
          <w:szCs w:val="24"/>
        </w:rPr>
        <w:tab/>
        <w:t xml:space="preserve">povinnosť podľa </w:t>
      </w:r>
      <w:r w:rsidRPr="006055AC">
        <w:rPr>
          <w:rFonts w:ascii="Times New Roman" w:hAnsi="Times New Roman"/>
          <w:sz w:val="24"/>
          <w:szCs w:val="24"/>
        </w:rPr>
        <w:t>§ 95 ods. 1 písm. e) alebo písm. f), § 96 ods. 1 písm. e) alebo písm.</w:t>
      </w:r>
      <w:r w:rsidR="006B4875" w:rsidRPr="006055AC">
        <w:rPr>
          <w:rFonts w:ascii="Times New Roman" w:hAnsi="Times New Roman"/>
          <w:sz w:val="24"/>
          <w:szCs w:val="24"/>
        </w:rPr>
        <w:t> </w:t>
      </w:r>
      <w:r w:rsidRPr="006055AC">
        <w:rPr>
          <w:rFonts w:ascii="Times New Roman" w:hAnsi="Times New Roman"/>
          <w:sz w:val="24"/>
          <w:szCs w:val="24"/>
        </w:rPr>
        <w:t>f), § 97 ods. 1 písm. e) alebo § 98 písm. a) alebo písm. e)</w:t>
      </w:r>
      <w:r w:rsidRPr="006055AC">
        <w:rPr>
          <w:rFonts w:ascii="Times New Roman" w:hAnsi="Times New Roman" w:cs="Times New Roman"/>
          <w:sz w:val="24"/>
          <w:szCs w:val="24"/>
        </w:rPr>
        <w:t xml:space="preserve">; pokuta sa uloží za každé vozidlo, </w:t>
      </w:r>
    </w:p>
    <w:p w:rsidR="0019231C" w:rsidRPr="006055AC" w:rsidRDefault="0019231C" w:rsidP="0019231C">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60 eur, ak poruší</w:t>
      </w:r>
    </w:p>
    <w:p w:rsidR="0019231C" w:rsidRPr="006055AC"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055AC">
        <w:rPr>
          <w:rFonts w:ascii="Times New Roman" w:hAnsi="Times New Roman" w:cs="Times New Roman"/>
          <w:sz w:val="24"/>
          <w:szCs w:val="24"/>
        </w:rPr>
        <w:t>1.</w:t>
      </w:r>
      <w:r w:rsidRPr="006055AC">
        <w:rPr>
          <w:rFonts w:ascii="Times New Roman" w:hAnsi="Times New Roman" w:cs="Times New Roman"/>
          <w:sz w:val="24"/>
          <w:szCs w:val="24"/>
        </w:rPr>
        <w:tab/>
        <w:t xml:space="preserve">niektorú z povinností podľa </w:t>
      </w:r>
      <w:hyperlink r:id="rId9" w:anchor="paragraf-95.odsek-1.pismeno-a" w:tooltip="Odkaz na predpis alebo ustanovenie" w:history="1">
        <w:r w:rsidRPr="006055AC">
          <w:rPr>
            <w:rFonts w:ascii="Times New Roman" w:hAnsi="Times New Roman" w:cs="Times New Roman"/>
            <w:sz w:val="24"/>
            <w:szCs w:val="24"/>
          </w:rPr>
          <w:t>§ 95 ods. 1 písm. a)</w:t>
        </w:r>
      </w:hyperlink>
      <w:r w:rsidRPr="006055AC">
        <w:rPr>
          <w:rFonts w:ascii="Times New Roman" w:hAnsi="Times New Roman" w:cs="Times New Roman"/>
          <w:sz w:val="24"/>
          <w:szCs w:val="24"/>
        </w:rPr>
        <w:t xml:space="preserve"> alebo </w:t>
      </w:r>
      <w:hyperlink r:id="rId10" w:anchor="paragraf-96.odsek-1.pismeno-a" w:tooltip="Odkaz na predpis alebo ustanovenie" w:history="1">
        <w:r w:rsidRPr="006055AC">
          <w:rPr>
            <w:rFonts w:ascii="Times New Roman" w:hAnsi="Times New Roman" w:cs="Times New Roman"/>
            <w:sz w:val="24"/>
            <w:szCs w:val="24"/>
          </w:rPr>
          <w:t>§ 96 ods. 1 písm. a)</w:t>
        </w:r>
      </w:hyperlink>
      <w:r w:rsidRPr="006055AC">
        <w:rPr>
          <w:rFonts w:ascii="Times New Roman" w:hAnsi="Times New Roman" w:cs="Times New Roman"/>
          <w:sz w:val="24"/>
          <w:szCs w:val="24"/>
        </w:rPr>
        <w:t xml:space="preserve"> tým, že</w:t>
      </w:r>
      <w:r w:rsidR="006B4875" w:rsidRPr="006055AC">
        <w:rPr>
          <w:rFonts w:ascii="Times New Roman" w:hAnsi="Times New Roman" w:cs="Times New Roman"/>
          <w:sz w:val="24"/>
          <w:szCs w:val="24"/>
        </w:rPr>
        <w:t> </w:t>
      </w:r>
      <w:r w:rsidRPr="006055AC">
        <w:rPr>
          <w:rFonts w:ascii="Times New Roman" w:hAnsi="Times New Roman" w:cs="Times New Roman"/>
          <w:sz w:val="24"/>
          <w:szCs w:val="24"/>
        </w:rPr>
        <w:t xml:space="preserve">nezistí </w:t>
      </w:r>
      <w:r w:rsidRPr="006055AC">
        <w:rPr>
          <w:rFonts w:ascii="Times New Roman" w:hAnsi="Times New Roman"/>
          <w:sz w:val="24"/>
          <w:szCs w:val="24"/>
        </w:rPr>
        <w:t>alebo nezaznamená</w:t>
      </w:r>
      <w:r w:rsidRPr="006055AC">
        <w:rPr>
          <w:rFonts w:ascii="Times New Roman" w:hAnsi="Times New Roman" w:cs="Times New Roman"/>
          <w:sz w:val="24"/>
          <w:szCs w:val="24"/>
        </w:rPr>
        <w:t xml:space="preserve"> ľahkú chybu alebo ju nesprávne vyhodnotí</w:t>
      </w:r>
      <w:r w:rsidR="00704669" w:rsidRPr="006055AC">
        <w:rPr>
          <w:rFonts w:ascii="Times New Roman" w:hAnsi="Times New Roman" w:cs="Times New Roman"/>
          <w:sz w:val="24"/>
          <w:szCs w:val="24"/>
        </w:rPr>
        <w:t xml:space="preserve"> alebo nevykoná niektorý z kontrolných úkonov, pri ktorom je možné zistiť len ľahkú chybu alebo ho vykoná nesprávnym spôsobom</w:t>
      </w:r>
      <w:r w:rsidRPr="006055AC">
        <w:rPr>
          <w:rFonts w:ascii="Times New Roman" w:hAnsi="Times New Roman" w:cs="Times New Roman"/>
          <w:sz w:val="24"/>
          <w:szCs w:val="24"/>
        </w:rPr>
        <w:t>; po</w:t>
      </w:r>
      <w:r w:rsidR="006B4875" w:rsidRPr="006055AC">
        <w:rPr>
          <w:rFonts w:ascii="Times New Roman" w:hAnsi="Times New Roman" w:cs="Times New Roman"/>
          <w:sz w:val="24"/>
          <w:szCs w:val="24"/>
        </w:rPr>
        <w:t>kuta sa uloží za každé vozidlo,</w:t>
      </w:r>
    </w:p>
    <w:p w:rsidR="0019231C" w:rsidRPr="006055AC"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055AC">
        <w:rPr>
          <w:rFonts w:ascii="Times New Roman" w:hAnsi="Times New Roman" w:cs="Times New Roman"/>
          <w:sz w:val="24"/>
          <w:szCs w:val="24"/>
        </w:rPr>
        <w:t>2.</w:t>
      </w:r>
      <w:r w:rsidRPr="006055AC">
        <w:rPr>
          <w:rFonts w:ascii="Times New Roman" w:hAnsi="Times New Roman" w:cs="Times New Roman"/>
          <w:sz w:val="24"/>
          <w:szCs w:val="24"/>
        </w:rPr>
        <w:tab/>
        <w:t xml:space="preserve">niektorú z povinností podľa </w:t>
      </w:r>
      <w:hyperlink r:id="rId11" w:anchor="paragraf-95.odsek-1.pismeno-b" w:tooltip="Odkaz na predpis alebo ustanovenie" w:history="1">
        <w:r w:rsidRPr="006055AC">
          <w:rPr>
            <w:rFonts w:ascii="Times New Roman" w:hAnsi="Times New Roman" w:cs="Times New Roman"/>
            <w:sz w:val="24"/>
            <w:szCs w:val="24"/>
          </w:rPr>
          <w:t>§ 95 ods. 1 písm. b)</w:t>
        </w:r>
      </w:hyperlink>
      <w:r w:rsidRPr="006055AC">
        <w:rPr>
          <w:rFonts w:ascii="Times New Roman" w:hAnsi="Times New Roman" w:cs="Times New Roman"/>
          <w:sz w:val="24"/>
          <w:szCs w:val="24"/>
        </w:rPr>
        <w:t xml:space="preserve">, </w:t>
      </w:r>
      <w:hyperlink r:id="rId12" w:anchor="paragraf-96.odsek-1.pismeno-b" w:tooltip="Odkaz na predpis alebo ustanovenie" w:history="1">
        <w:r w:rsidRPr="006055AC">
          <w:rPr>
            <w:rFonts w:ascii="Times New Roman" w:hAnsi="Times New Roman" w:cs="Times New Roman"/>
            <w:sz w:val="24"/>
            <w:szCs w:val="24"/>
          </w:rPr>
          <w:t>§ 96 ods. 1 písm. b)</w:t>
        </w:r>
      </w:hyperlink>
      <w:r w:rsidRPr="006055AC">
        <w:rPr>
          <w:rFonts w:ascii="Times New Roman" w:hAnsi="Times New Roman" w:cs="Times New Roman"/>
          <w:sz w:val="24"/>
          <w:szCs w:val="24"/>
        </w:rPr>
        <w:t xml:space="preserve">, </w:t>
      </w:r>
      <w:hyperlink r:id="rId13" w:anchor="paragraf-97.odsek-1.pismeno-b" w:tooltip="Odkaz na predpis alebo ustanovenie" w:history="1">
        <w:r w:rsidRPr="006055AC">
          <w:rPr>
            <w:rFonts w:ascii="Times New Roman" w:hAnsi="Times New Roman" w:cs="Times New Roman"/>
            <w:sz w:val="24"/>
            <w:szCs w:val="24"/>
          </w:rPr>
          <w:t>§ 97 ods. 1 písm. b)</w:t>
        </w:r>
      </w:hyperlink>
      <w:r w:rsidRPr="006055AC">
        <w:rPr>
          <w:rFonts w:ascii="Times New Roman" w:hAnsi="Times New Roman" w:cs="Times New Roman"/>
          <w:sz w:val="24"/>
          <w:szCs w:val="24"/>
        </w:rPr>
        <w:t xml:space="preserve"> alebo </w:t>
      </w:r>
      <w:hyperlink r:id="rId14" w:anchor="paragraf-98.odsek-1.pismeno-b" w:tooltip="Odkaz na predpis alebo ustanovenie" w:history="1">
        <w:r w:rsidRPr="006055AC">
          <w:rPr>
            <w:rFonts w:ascii="Times New Roman" w:hAnsi="Times New Roman" w:cs="Times New Roman"/>
            <w:sz w:val="24"/>
            <w:szCs w:val="24"/>
          </w:rPr>
          <w:t>§ 98 písm. b)</w:t>
        </w:r>
      </w:hyperlink>
      <w:r w:rsidR="00B17EF5" w:rsidRPr="006055AC">
        <w:rPr>
          <w:rFonts w:ascii="Times New Roman" w:hAnsi="Times New Roman" w:cs="Times New Roman"/>
          <w:sz w:val="24"/>
          <w:szCs w:val="24"/>
        </w:rPr>
        <w:t xml:space="preserve"> alebo</w:t>
      </w:r>
    </w:p>
    <w:p w:rsidR="0019231C" w:rsidRPr="006055AC"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055AC">
        <w:rPr>
          <w:rFonts w:ascii="Times New Roman" w:hAnsi="Times New Roman" w:cs="Times New Roman"/>
          <w:sz w:val="24"/>
          <w:szCs w:val="24"/>
        </w:rPr>
        <w:t>3.</w:t>
      </w:r>
      <w:r w:rsidRPr="006055AC">
        <w:rPr>
          <w:rFonts w:ascii="Times New Roman" w:hAnsi="Times New Roman" w:cs="Times New Roman"/>
          <w:sz w:val="24"/>
          <w:szCs w:val="24"/>
        </w:rPr>
        <w:tab/>
        <w:t>povinnosť podľa § 97 ods. 1 písm. a) a pokutu nemožno uložiť podľa písmena d) druhého bodu; pokuta sa uloží za každé vozidlo,</w:t>
      </w:r>
    </w:p>
    <w:p w:rsidR="0019231C" w:rsidRPr="006055AC" w:rsidRDefault="0019231C" w:rsidP="0019231C">
      <w:pPr>
        <w:pStyle w:val="Odsekzoznamu"/>
        <w:tabs>
          <w:tab w:val="left" w:pos="709"/>
        </w:tabs>
        <w:spacing w:after="0" w:line="240" w:lineRule="auto"/>
        <w:ind w:left="709" w:hanging="425"/>
        <w:jc w:val="both"/>
        <w:rPr>
          <w:rFonts w:ascii="Times New Roman" w:eastAsia="Times New Roman" w:hAnsi="Times New Roman" w:cs="Times New Roman"/>
          <w:sz w:val="24"/>
          <w:szCs w:val="24"/>
          <w:lang w:eastAsia="sk-SK"/>
        </w:rPr>
      </w:pPr>
      <w:r w:rsidRPr="006055AC">
        <w:rPr>
          <w:rFonts w:ascii="Times New Roman" w:hAnsi="Times New Roman" w:cs="Times New Roman"/>
          <w:sz w:val="24"/>
          <w:szCs w:val="24"/>
        </w:rPr>
        <w:t>c)</w:t>
      </w:r>
      <w:r w:rsidRPr="006055AC">
        <w:rPr>
          <w:rFonts w:ascii="Times New Roman" w:hAnsi="Times New Roman" w:cs="Times New Roman"/>
          <w:sz w:val="24"/>
          <w:szCs w:val="24"/>
        </w:rPr>
        <w:tab/>
        <w:t>210 eur, ak poruší</w:t>
      </w:r>
    </w:p>
    <w:p w:rsidR="0019231C" w:rsidRPr="006055AC"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055AC">
        <w:rPr>
          <w:rFonts w:ascii="Times New Roman" w:hAnsi="Times New Roman" w:cs="Times New Roman"/>
          <w:sz w:val="24"/>
          <w:szCs w:val="24"/>
        </w:rPr>
        <w:t>1.</w:t>
      </w:r>
      <w:r w:rsidRPr="006055AC">
        <w:rPr>
          <w:rFonts w:ascii="Times New Roman" w:hAnsi="Times New Roman" w:cs="Times New Roman"/>
          <w:sz w:val="24"/>
          <w:szCs w:val="24"/>
        </w:rPr>
        <w:tab/>
        <w:t xml:space="preserve">niektorú z povinností podľa </w:t>
      </w:r>
      <w:hyperlink r:id="rId15" w:anchor="paragraf-95.odsek-1.pismeno-a" w:tooltip="Odkaz na predpis alebo ustanovenie" w:history="1">
        <w:r w:rsidRPr="006055AC">
          <w:rPr>
            <w:rFonts w:ascii="Times New Roman" w:hAnsi="Times New Roman" w:cs="Times New Roman"/>
            <w:sz w:val="24"/>
            <w:szCs w:val="24"/>
          </w:rPr>
          <w:t>§ 95 ods. 1 písm. a)</w:t>
        </w:r>
      </w:hyperlink>
      <w:r w:rsidRPr="006055AC">
        <w:rPr>
          <w:rFonts w:ascii="Times New Roman" w:hAnsi="Times New Roman" w:cs="Times New Roman"/>
          <w:sz w:val="24"/>
          <w:szCs w:val="24"/>
        </w:rPr>
        <w:t xml:space="preserve"> alebo </w:t>
      </w:r>
      <w:hyperlink r:id="rId16" w:anchor="paragraf-96.odsek-1.pismeno-a" w:tooltip="Odkaz na predpis alebo ustanovenie" w:history="1">
        <w:r w:rsidRPr="006055AC">
          <w:rPr>
            <w:rFonts w:ascii="Times New Roman" w:hAnsi="Times New Roman" w:cs="Times New Roman"/>
            <w:sz w:val="24"/>
            <w:szCs w:val="24"/>
          </w:rPr>
          <w:t>§ 96 ods. 1 písm. a)</w:t>
        </w:r>
      </w:hyperlink>
      <w:r w:rsidRPr="006055AC">
        <w:rPr>
          <w:rFonts w:ascii="Times New Roman" w:hAnsi="Times New Roman" w:cs="Times New Roman"/>
          <w:sz w:val="24"/>
          <w:szCs w:val="24"/>
        </w:rPr>
        <w:t xml:space="preserve"> tým, že</w:t>
      </w:r>
      <w:r w:rsidR="006B4875" w:rsidRPr="006055AC">
        <w:rPr>
          <w:rFonts w:ascii="Times New Roman" w:hAnsi="Times New Roman" w:cs="Times New Roman"/>
          <w:sz w:val="24"/>
          <w:szCs w:val="24"/>
        </w:rPr>
        <w:t> </w:t>
      </w:r>
      <w:r w:rsidRPr="006055AC">
        <w:rPr>
          <w:rFonts w:ascii="Times New Roman" w:hAnsi="Times New Roman" w:cs="Times New Roman"/>
          <w:sz w:val="24"/>
          <w:szCs w:val="24"/>
        </w:rPr>
        <w:t xml:space="preserve">nezistí </w:t>
      </w:r>
      <w:r w:rsidRPr="006055AC">
        <w:rPr>
          <w:rFonts w:ascii="Times New Roman" w:hAnsi="Times New Roman"/>
          <w:sz w:val="24"/>
          <w:szCs w:val="24"/>
        </w:rPr>
        <w:t>alebo nezaznamená</w:t>
      </w:r>
      <w:r w:rsidRPr="006055AC">
        <w:rPr>
          <w:rFonts w:ascii="Times New Roman" w:hAnsi="Times New Roman" w:cs="Times New Roman"/>
          <w:sz w:val="24"/>
          <w:szCs w:val="24"/>
        </w:rPr>
        <w:t xml:space="preserve"> vážnu chybu alebo ju nesprávne vyhodnotí</w:t>
      </w:r>
      <w:r w:rsidR="00704669" w:rsidRPr="006055AC">
        <w:rPr>
          <w:rFonts w:ascii="Times New Roman" w:hAnsi="Times New Roman" w:cs="Times New Roman"/>
          <w:sz w:val="24"/>
          <w:szCs w:val="24"/>
        </w:rPr>
        <w:t xml:space="preserve"> alebo nevykoná niektorý z kontrolných úkonov, pri ktorom je možné zistiť najviac vážnu chybu alebo ho vykoná nesprávnym spôsobom</w:t>
      </w:r>
      <w:r w:rsidRPr="006055AC">
        <w:rPr>
          <w:rFonts w:ascii="Times New Roman" w:hAnsi="Times New Roman" w:cs="Times New Roman"/>
          <w:sz w:val="24"/>
          <w:szCs w:val="24"/>
        </w:rPr>
        <w:t xml:space="preserve">; pokuta sa uloží za každé vozidlo, alebo </w:t>
      </w:r>
    </w:p>
    <w:p w:rsidR="0019231C" w:rsidRPr="006055AC"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055AC">
        <w:rPr>
          <w:rFonts w:ascii="Times New Roman" w:hAnsi="Times New Roman" w:cs="Times New Roman"/>
          <w:sz w:val="24"/>
          <w:szCs w:val="24"/>
        </w:rPr>
        <w:t>2.</w:t>
      </w:r>
      <w:r w:rsidRPr="006055AC">
        <w:rPr>
          <w:rFonts w:ascii="Times New Roman" w:hAnsi="Times New Roman" w:cs="Times New Roman"/>
          <w:sz w:val="24"/>
          <w:szCs w:val="24"/>
        </w:rPr>
        <w:tab/>
        <w:t xml:space="preserve">niektorú z povinností podľa </w:t>
      </w:r>
      <w:hyperlink r:id="rId17" w:anchor="paragraf-95.odsek-1.pismeno-c" w:tooltip="Odkaz na predpis alebo ustanovenie" w:history="1">
        <w:r w:rsidRPr="006055AC">
          <w:rPr>
            <w:rFonts w:ascii="Times New Roman" w:hAnsi="Times New Roman" w:cs="Times New Roman"/>
            <w:sz w:val="24"/>
            <w:szCs w:val="24"/>
          </w:rPr>
          <w:t>§ 95 ods. 1 písm. c)</w:t>
        </w:r>
      </w:hyperlink>
      <w:r w:rsidRPr="006055AC">
        <w:rPr>
          <w:rFonts w:ascii="Times New Roman" w:hAnsi="Times New Roman" w:cs="Times New Roman"/>
          <w:sz w:val="24"/>
          <w:szCs w:val="24"/>
        </w:rPr>
        <w:t xml:space="preserve">, </w:t>
      </w:r>
      <w:hyperlink r:id="rId18" w:anchor="paragraf-96.odsek-1.pismeno-c" w:tooltip="Odkaz na predpis alebo ustanovenie" w:history="1">
        <w:r w:rsidRPr="006055AC">
          <w:rPr>
            <w:rFonts w:ascii="Times New Roman" w:hAnsi="Times New Roman" w:cs="Times New Roman"/>
            <w:sz w:val="24"/>
            <w:szCs w:val="24"/>
          </w:rPr>
          <w:t>§ 96 ods. 1 písm. c)</w:t>
        </w:r>
      </w:hyperlink>
      <w:r w:rsidRPr="006055AC">
        <w:rPr>
          <w:rFonts w:ascii="Times New Roman" w:hAnsi="Times New Roman" w:cs="Times New Roman"/>
          <w:sz w:val="24"/>
          <w:szCs w:val="24"/>
        </w:rPr>
        <w:t xml:space="preserve">, </w:t>
      </w:r>
      <w:hyperlink r:id="rId19" w:anchor="paragraf-97.odsek-1.pismeno-a" w:tooltip="Odkaz na predpis alebo ustanovenie" w:history="1">
        <w:r w:rsidRPr="006055AC">
          <w:rPr>
            <w:rFonts w:ascii="Times New Roman" w:hAnsi="Times New Roman" w:cs="Times New Roman"/>
            <w:sz w:val="24"/>
            <w:szCs w:val="24"/>
          </w:rPr>
          <w:t xml:space="preserve">§ 97 ods. 1 </w:t>
        </w:r>
      </w:hyperlink>
      <w:hyperlink r:id="rId20" w:anchor="paragraf-97.odsek-1.pismeno-c" w:tooltip="Odkaz na predpis alebo ustanovenie" w:history="1">
        <w:r w:rsidRPr="006055AC">
          <w:rPr>
            <w:rFonts w:ascii="Times New Roman" w:hAnsi="Times New Roman" w:cs="Times New Roman"/>
            <w:sz w:val="24"/>
            <w:szCs w:val="24"/>
          </w:rPr>
          <w:t>písm. c)</w:t>
        </w:r>
      </w:hyperlink>
      <w:r w:rsidRPr="006055AC">
        <w:rPr>
          <w:rFonts w:ascii="Times New Roman" w:hAnsi="Times New Roman" w:cs="Times New Roman"/>
          <w:sz w:val="24"/>
          <w:szCs w:val="24"/>
        </w:rPr>
        <w:t xml:space="preserve"> alebo </w:t>
      </w:r>
      <w:hyperlink r:id="rId21" w:anchor="paragraf-98.odsek-1.pismeno-c" w:tooltip="Odkaz na predpis alebo ustanovenie" w:history="1">
        <w:r w:rsidRPr="006055AC">
          <w:rPr>
            <w:rFonts w:ascii="Times New Roman" w:hAnsi="Times New Roman" w:cs="Times New Roman"/>
            <w:sz w:val="24"/>
            <w:szCs w:val="24"/>
          </w:rPr>
          <w:t>§ 98 písm. c)</w:t>
        </w:r>
      </w:hyperlink>
      <w:r w:rsidRPr="006055AC">
        <w:rPr>
          <w:rFonts w:ascii="Times New Roman" w:hAnsi="Times New Roman" w:cs="Times New Roman"/>
          <w:sz w:val="24"/>
          <w:szCs w:val="24"/>
        </w:rPr>
        <w:t xml:space="preserve">; pokuta sa uloží za každé vozidlo, </w:t>
      </w:r>
    </w:p>
    <w:p w:rsidR="0019231C" w:rsidRPr="006055AC" w:rsidRDefault="0019231C" w:rsidP="0019231C">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d)</w:t>
      </w:r>
      <w:r w:rsidRPr="006055AC">
        <w:rPr>
          <w:rFonts w:ascii="Times New Roman" w:hAnsi="Times New Roman" w:cs="Times New Roman"/>
          <w:sz w:val="24"/>
          <w:szCs w:val="24"/>
        </w:rPr>
        <w:tab/>
        <w:t>300 eur, ak poruší</w:t>
      </w:r>
    </w:p>
    <w:p w:rsidR="0019231C" w:rsidRPr="006055AC"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055AC">
        <w:rPr>
          <w:rFonts w:ascii="Times New Roman" w:hAnsi="Times New Roman" w:cs="Times New Roman"/>
          <w:sz w:val="24"/>
          <w:szCs w:val="24"/>
        </w:rPr>
        <w:lastRenderedPageBreak/>
        <w:t>1.</w:t>
      </w:r>
      <w:r w:rsidRPr="006055AC">
        <w:rPr>
          <w:rFonts w:ascii="Times New Roman" w:hAnsi="Times New Roman" w:cs="Times New Roman"/>
          <w:sz w:val="24"/>
          <w:szCs w:val="24"/>
        </w:rPr>
        <w:tab/>
        <w:t xml:space="preserve">niektorú z povinností podľa </w:t>
      </w:r>
      <w:hyperlink r:id="rId22" w:anchor="paragraf-95.odsek-1.pismeno-a" w:tooltip="Odkaz na predpis alebo ustanovenie" w:history="1">
        <w:r w:rsidRPr="006055AC">
          <w:rPr>
            <w:rFonts w:ascii="Times New Roman" w:hAnsi="Times New Roman" w:cs="Times New Roman"/>
            <w:sz w:val="24"/>
            <w:szCs w:val="24"/>
          </w:rPr>
          <w:t>§ 95 ods. 1 písm. a)</w:t>
        </w:r>
      </w:hyperlink>
      <w:r w:rsidRPr="006055AC">
        <w:rPr>
          <w:rFonts w:ascii="Times New Roman" w:hAnsi="Times New Roman" w:cs="Times New Roman"/>
          <w:sz w:val="24"/>
          <w:szCs w:val="24"/>
        </w:rPr>
        <w:t xml:space="preserve"> alebo </w:t>
      </w:r>
      <w:hyperlink r:id="rId23" w:anchor="paragraf-96.odsek-1.pismeno-a" w:tooltip="Odkaz na predpis alebo ustanovenie" w:history="1">
        <w:r w:rsidRPr="006055AC">
          <w:rPr>
            <w:rFonts w:ascii="Times New Roman" w:hAnsi="Times New Roman" w:cs="Times New Roman"/>
            <w:sz w:val="24"/>
            <w:szCs w:val="24"/>
          </w:rPr>
          <w:t>§ 96 ods. 1 písm. a)</w:t>
        </w:r>
      </w:hyperlink>
      <w:r w:rsidRPr="006055AC">
        <w:rPr>
          <w:rFonts w:ascii="Times New Roman" w:hAnsi="Times New Roman" w:cs="Times New Roman"/>
          <w:sz w:val="24"/>
          <w:szCs w:val="24"/>
        </w:rPr>
        <w:t xml:space="preserve"> tým, že</w:t>
      </w:r>
      <w:r w:rsidR="006B4875" w:rsidRPr="006055AC">
        <w:rPr>
          <w:rFonts w:ascii="Times New Roman" w:hAnsi="Times New Roman" w:cs="Times New Roman"/>
          <w:sz w:val="24"/>
          <w:szCs w:val="24"/>
        </w:rPr>
        <w:t> </w:t>
      </w:r>
      <w:r w:rsidRPr="006055AC">
        <w:rPr>
          <w:rFonts w:ascii="Times New Roman" w:hAnsi="Times New Roman" w:cs="Times New Roman"/>
          <w:sz w:val="24"/>
          <w:szCs w:val="24"/>
        </w:rPr>
        <w:t xml:space="preserve">nezistí </w:t>
      </w:r>
      <w:r w:rsidRPr="006055AC">
        <w:rPr>
          <w:rFonts w:ascii="Times New Roman" w:hAnsi="Times New Roman"/>
          <w:sz w:val="24"/>
          <w:szCs w:val="24"/>
        </w:rPr>
        <w:t>alebo nezaznamená</w:t>
      </w:r>
      <w:r w:rsidRPr="006055AC">
        <w:rPr>
          <w:rFonts w:ascii="Times New Roman" w:hAnsi="Times New Roman" w:cs="Times New Roman"/>
          <w:sz w:val="24"/>
          <w:szCs w:val="24"/>
        </w:rPr>
        <w:t xml:space="preserve"> nebezpečnú chybu alebo ju nesprávne vyhodnotí </w:t>
      </w:r>
      <w:r w:rsidR="00AA5394" w:rsidRPr="006055AC">
        <w:rPr>
          <w:rFonts w:ascii="Times New Roman" w:hAnsi="Times New Roman" w:cs="Times New Roman"/>
          <w:sz w:val="24"/>
          <w:szCs w:val="24"/>
        </w:rPr>
        <w:t xml:space="preserve">alebo nevykoná niektorý z kontrolných úkonov, pri ktorom je možné zistiť nebezpečnú chybu </w:t>
      </w:r>
      <w:r w:rsidRPr="006055AC">
        <w:rPr>
          <w:rFonts w:ascii="Times New Roman" w:hAnsi="Times New Roman"/>
          <w:sz w:val="24"/>
          <w:szCs w:val="24"/>
        </w:rPr>
        <w:t>alebo ho vykoná nesprávnym spôsobom, alebo akýmkoľvek spôsobom zasiahne do merania, nameraných údajov alebo hodnôt, či vyhodnotenia výsledku kontroly</w:t>
      </w:r>
      <w:r w:rsidRPr="006055AC">
        <w:rPr>
          <w:rFonts w:ascii="Times New Roman" w:hAnsi="Times New Roman" w:cs="Times New Roman"/>
          <w:sz w:val="24"/>
          <w:szCs w:val="24"/>
        </w:rPr>
        <w:t xml:space="preserve">; pokuta sa uloží za každé vozidlo, </w:t>
      </w:r>
    </w:p>
    <w:p w:rsidR="0019231C" w:rsidRPr="006055AC"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055AC">
        <w:rPr>
          <w:rFonts w:ascii="Times New Roman" w:hAnsi="Times New Roman" w:cs="Times New Roman"/>
          <w:sz w:val="24"/>
          <w:szCs w:val="24"/>
        </w:rPr>
        <w:t>2.</w:t>
      </w:r>
      <w:r w:rsidRPr="006055AC">
        <w:rPr>
          <w:rFonts w:ascii="Times New Roman" w:hAnsi="Times New Roman" w:cs="Times New Roman"/>
          <w:sz w:val="24"/>
          <w:szCs w:val="24"/>
        </w:rPr>
        <w:tab/>
        <w:t xml:space="preserve">povinnosť podľa </w:t>
      </w:r>
      <w:hyperlink r:id="rId24" w:anchor="paragraf-97.odsek-1.pismeno-a" w:tooltip="Odkaz na predpis alebo ustanovenie" w:history="1">
        <w:r w:rsidRPr="006055AC">
          <w:rPr>
            <w:rFonts w:ascii="Times New Roman" w:hAnsi="Times New Roman" w:cs="Times New Roman"/>
            <w:sz w:val="24"/>
            <w:szCs w:val="24"/>
          </w:rPr>
          <w:t>§ 97 ods. 1 písm. a)</w:t>
        </w:r>
      </w:hyperlink>
      <w:r w:rsidRPr="006055AC">
        <w:rPr>
          <w:rFonts w:ascii="Times New Roman" w:hAnsi="Times New Roman" w:cs="Times New Roman"/>
          <w:sz w:val="24"/>
          <w:szCs w:val="24"/>
        </w:rPr>
        <w:t xml:space="preserve"> </w:t>
      </w:r>
      <w:r w:rsidRPr="006055AC">
        <w:rPr>
          <w:rFonts w:ascii="Times New Roman" w:hAnsi="Times New Roman"/>
          <w:sz w:val="24"/>
          <w:szCs w:val="24"/>
        </w:rPr>
        <w:t>tým, že nesprávne vyhodnotí zhodnosť vozidla, identifikátory vozidla, požadované doklady, údaje v príslušných informačných systémoch, alebo nevykoná niektorý z kontrolných úkonov alebo ho vykoná nesprávnym spôsobom, alebo poruší § 97 ods. 1 písm. f)</w:t>
      </w:r>
      <w:r w:rsidRPr="006055AC">
        <w:rPr>
          <w:rFonts w:ascii="Times New Roman" w:hAnsi="Times New Roman" w:cs="Times New Roman"/>
          <w:sz w:val="24"/>
          <w:szCs w:val="24"/>
        </w:rPr>
        <w:t xml:space="preserve">; pokuta sa uloží za každé vozidlo, alebo </w:t>
      </w:r>
    </w:p>
    <w:p w:rsidR="0019231C" w:rsidRPr="006055AC"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055AC">
        <w:rPr>
          <w:rFonts w:ascii="Times New Roman" w:hAnsi="Times New Roman" w:cs="Times New Roman"/>
          <w:sz w:val="24"/>
          <w:szCs w:val="24"/>
        </w:rPr>
        <w:t>3.</w:t>
      </w:r>
      <w:r w:rsidRPr="006055AC">
        <w:rPr>
          <w:rFonts w:ascii="Times New Roman" w:hAnsi="Times New Roman" w:cs="Times New Roman"/>
          <w:sz w:val="24"/>
          <w:szCs w:val="24"/>
        </w:rPr>
        <w:tab/>
        <w:t xml:space="preserve">niektorú z povinností podľa </w:t>
      </w:r>
      <w:hyperlink r:id="rId25" w:anchor="paragraf-95.odsek-1.pismeno-d" w:tooltip="Odkaz na predpis alebo ustanovenie" w:history="1">
        <w:r w:rsidRPr="006055AC">
          <w:rPr>
            <w:rFonts w:ascii="Times New Roman" w:hAnsi="Times New Roman" w:cs="Times New Roman"/>
            <w:sz w:val="24"/>
            <w:szCs w:val="24"/>
          </w:rPr>
          <w:t>§ 95 ods. 1 písm. d)</w:t>
        </w:r>
      </w:hyperlink>
      <w:r w:rsidRPr="006055AC">
        <w:rPr>
          <w:rFonts w:ascii="Times New Roman" w:hAnsi="Times New Roman" w:cs="Times New Roman"/>
          <w:sz w:val="24"/>
          <w:szCs w:val="24"/>
        </w:rPr>
        <w:t xml:space="preserve"> alebo </w:t>
      </w:r>
      <w:hyperlink r:id="rId26" w:anchor="paragraf-95.odsek-2" w:tooltip="Odkaz na predpis alebo ustanovenie" w:history="1">
        <w:r w:rsidRPr="006055AC">
          <w:rPr>
            <w:rFonts w:ascii="Times New Roman" w:hAnsi="Times New Roman" w:cs="Times New Roman"/>
            <w:sz w:val="24"/>
            <w:szCs w:val="24"/>
          </w:rPr>
          <w:t>ods. 2</w:t>
        </w:r>
      </w:hyperlink>
      <w:r w:rsidRPr="006055AC">
        <w:rPr>
          <w:rFonts w:ascii="Times New Roman" w:hAnsi="Times New Roman" w:cs="Times New Roman"/>
          <w:sz w:val="24"/>
          <w:szCs w:val="24"/>
        </w:rPr>
        <w:t xml:space="preserve">, </w:t>
      </w:r>
      <w:hyperlink r:id="rId27" w:anchor="paragraf-96.odsek-1.pismeno-d" w:tooltip="Odkaz na predpis alebo ustanovenie" w:history="1">
        <w:r w:rsidRPr="006055AC">
          <w:rPr>
            <w:rFonts w:ascii="Times New Roman" w:hAnsi="Times New Roman" w:cs="Times New Roman"/>
            <w:sz w:val="24"/>
            <w:szCs w:val="24"/>
          </w:rPr>
          <w:t>§ 96 ods. 1 písm. d)</w:t>
        </w:r>
      </w:hyperlink>
      <w:r w:rsidRPr="006055AC">
        <w:rPr>
          <w:rFonts w:ascii="Times New Roman" w:hAnsi="Times New Roman" w:cs="Times New Roman"/>
          <w:sz w:val="24"/>
          <w:szCs w:val="24"/>
        </w:rPr>
        <w:t xml:space="preserve"> alebo </w:t>
      </w:r>
      <w:hyperlink r:id="rId28" w:anchor="paragraf-96.odsek-2" w:tooltip="Odkaz na predpis alebo ustanovenie" w:history="1">
        <w:r w:rsidRPr="006055AC">
          <w:rPr>
            <w:rFonts w:ascii="Times New Roman" w:hAnsi="Times New Roman" w:cs="Times New Roman"/>
            <w:sz w:val="24"/>
            <w:szCs w:val="24"/>
          </w:rPr>
          <w:t>ods. 2</w:t>
        </w:r>
      </w:hyperlink>
      <w:r w:rsidRPr="006055AC">
        <w:rPr>
          <w:rFonts w:ascii="Times New Roman" w:hAnsi="Times New Roman" w:cs="Times New Roman"/>
          <w:sz w:val="24"/>
          <w:szCs w:val="24"/>
        </w:rPr>
        <w:t xml:space="preserve">, </w:t>
      </w:r>
      <w:hyperlink r:id="rId29" w:anchor="paragraf-97.odsek-1.pismeno-d" w:tooltip="Odkaz na predpis alebo ustanovenie" w:history="1">
        <w:r w:rsidRPr="006055AC">
          <w:rPr>
            <w:rFonts w:ascii="Times New Roman" w:hAnsi="Times New Roman" w:cs="Times New Roman"/>
            <w:sz w:val="24"/>
            <w:szCs w:val="24"/>
          </w:rPr>
          <w:t>§ 97 ods. 1 písm. d)</w:t>
        </w:r>
      </w:hyperlink>
      <w:r w:rsidRPr="006055AC">
        <w:rPr>
          <w:rFonts w:ascii="Times New Roman" w:hAnsi="Times New Roman" w:cs="Times New Roman"/>
          <w:sz w:val="24"/>
          <w:szCs w:val="24"/>
        </w:rPr>
        <w:t xml:space="preserve"> alebo </w:t>
      </w:r>
      <w:hyperlink r:id="rId30" w:anchor="paragraf-97.odsek-2" w:tooltip="Odkaz na predpis alebo ustanovenie" w:history="1">
        <w:r w:rsidRPr="006055AC">
          <w:rPr>
            <w:rFonts w:ascii="Times New Roman" w:hAnsi="Times New Roman" w:cs="Times New Roman"/>
            <w:sz w:val="24"/>
            <w:szCs w:val="24"/>
          </w:rPr>
          <w:t>ods. 2</w:t>
        </w:r>
      </w:hyperlink>
      <w:r w:rsidRPr="006055AC">
        <w:rPr>
          <w:rFonts w:ascii="Times New Roman" w:hAnsi="Times New Roman" w:cs="Times New Roman"/>
          <w:sz w:val="24"/>
          <w:szCs w:val="24"/>
        </w:rPr>
        <w:t xml:space="preserve"> alebo </w:t>
      </w:r>
      <w:hyperlink r:id="rId31" w:anchor="paragraf-98.odsek-1.pismeno-d" w:tooltip="Odkaz na predpis alebo ustanovenie" w:history="1">
        <w:r w:rsidRPr="006055AC">
          <w:rPr>
            <w:rFonts w:ascii="Times New Roman" w:hAnsi="Times New Roman" w:cs="Times New Roman"/>
            <w:sz w:val="24"/>
            <w:szCs w:val="24"/>
          </w:rPr>
          <w:t>§ 98 písm. d)</w:t>
        </w:r>
      </w:hyperlink>
      <w:r w:rsidRPr="006055AC">
        <w:rPr>
          <w:rFonts w:ascii="Times New Roman" w:hAnsi="Times New Roman" w:cs="Times New Roman"/>
          <w:sz w:val="24"/>
          <w:szCs w:val="24"/>
        </w:rPr>
        <w:t xml:space="preserve">, </w:t>
      </w:r>
    </w:p>
    <w:p w:rsidR="009B45E1" w:rsidRPr="006055AC" w:rsidRDefault="009B45E1" w:rsidP="00B268DD">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e)</w:t>
      </w:r>
      <w:r w:rsidR="00B268DD" w:rsidRPr="006055AC">
        <w:rPr>
          <w:rFonts w:ascii="Times New Roman" w:hAnsi="Times New Roman" w:cs="Times New Roman"/>
          <w:sz w:val="24"/>
          <w:szCs w:val="24"/>
        </w:rPr>
        <w:tab/>
      </w:r>
      <w:r w:rsidR="00A01118" w:rsidRPr="006055AC">
        <w:rPr>
          <w:rFonts w:ascii="Times New Roman" w:hAnsi="Times New Roman" w:cs="Times New Roman"/>
          <w:sz w:val="24"/>
          <w:szCs w:val="24"/>
        </w:rPr>
        <w:t>1200</w:t>
      </w:r>
      <w:r w:rsidRPr="006055AC">
        <w:rPr>
          <w:rFonts w:ascii="Times New Roman" w:hAnsi="Times New Roman" w:cs="Times New Roman"/>
          <w:sz w:val="24"/>
          <w:szCs w:val="24"/>
        </w:rPr>
        <w:t xml:space="preserve"> eur, ak vykoná technickú kontrolu, emisnú kontrolu alebo kontrolu originality bez</w:t>
      </w:r>
      <w:r w:rsidR="00B268DD" w:rsidRPr="006055AC">
        <w:rPr>
          <w:rFonts w:ascii="Times New Roman" w:hAnsi="Times New Roman" w:cs="Times New Roman"/>
          <w:sz w:val="24"/>
          <w:szCs w:val="24"/>
        </w:rPr>
        <w:t> </w:t>
      </w:r>
      <w:r w:rsidRPr="006055AC">
        <w:rPr>
          <w:rFonts w:ascii="Times New Roman" w:hAnsi="Times New Roman" w:cs="Times New Roman"/>
          <w:sz w:val="24"/>
          <w:szCs w:val="24"/>
        </w:rPr>
        <w:t>pristavenia vozidla; pokuta sa uloží za každé vozidlo.“.</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151 ods. 6 druhej vete sa slová „rozhodnutie o rozkaze“ nahrádzajú slovom „rozkaz“.</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152 vrátane nadpisu znie:</w:t>
      </w:r>
    </w:p>
    <w:p w:rsidR="00461313" w:rsidRPr="006055AC" w:rsidRDefault="00461313"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sz w:val="24"/>
          <w:szCs w:val="24"/>
        </w:rPr>
        <w:t>„</w:t>
      </w:r>
      <w:r w:rsidRPr="006055AC">
        <w:rPr>
          <w:rFonts w:ascii="Times New Roman" w:hAnsi="Times New Roman" w:cs="Times New Roman"/>
          <w:b/>
          <w:sz w:val="24"/>
          <w:szCs w:val="24"/>
        </w:rPr>
        <w:t>§ 152</w:t>
      </w: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b/>
          <w:sz w:val="24"/>
          <w:szCs w:val="24"/>
        </w:rPr>
        <w:t>Výkon dohľadu nad trhom</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 Dohľad nad trhom na účely tohto zákona je kontrola dodržiavania povinností hospodárskych subjektov ustanovených v § 22 ods. 4 až 7 a § 53 a v osobitných predpisoch.</w:t>
      </w:r>
      <w:r w:rsidRPr="006055AC">
        <w:rPr>
          <w:rFonts w:ascii="Times New Roman" w:hAnsi="Times New Roman"/>
          <w:sz w:val="24"/>
          <w:szCs w:val="24"/>
          <w:vertAlign w:val="superscript"/>
        </w:rPr>
        <w:t>91</w:t>
      </w:r>
      <w:r w:rsidRPr="006055AC">
        <w:rPr>
          <w:rFonts w:ascii="Times New Roman" w:hAnsi="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(2) Slovenská obchodná inšpekcia vykonáva dohľad nad trhom podľa tohto zákona a</w:t>
      </w:r>
      <w:r w:rsidR="00B268DD" w:rsidRPr="006055AC">
        <w:rPr>
          <w:rFonts w:ascii="Times New Roman" w:hAnsi="Times New Roman"/>
          <w:sz w:val="24"/>
          <w:szCs w:val="24"/>
        </w:rPr>
        <w:t> </w:t>
      </w:r>
      <w:r w:rsidRPr="006055AC">
        <w:rPr>
          <w:rFonts w:ascii="Times New Roman" w:hAnsi="Times New Roman"/>
          <w:sz w:val="24"/>
          <w:szCs w:val="24"/>
        </w:rPr>
        <w:t>osobitných</w:t>
      </w:r>
      <w:r w:rsidR="00B268DD" w:rsidRPr="006055AC">
        <w:rPr>
          <w:rFonts w:ascii="Times New Roman" w:hAnsi="Times New Roman"/>
          <w:sz w:val="24"/>
          <w:szCs w:val="24"/>
        </w:rPr>
        <w:t xml:space="preserve"> </w:t>
      </w:r>
      <w:r w:rsidRPr="006055AC">
        <w:rPr>
          <w:rFonts w:ascii="Times New Roman" w:hAnsi="Times New Roman"/>
          <w:sz w:val="24"/>
          <w:szCs w:val="24"/>
        </w:rPr>
        <w:t>predpisov o typovom schvaľovaní.</w:t>
      </w:r>
      <w:r w:rsidRPr="006055AC">
        <w:rPr>
          <w:rFonts w:ascii="Times New Roman" w:hAnsi="Times New Roman"/>
          <w:sz w:val="24"/>
          <w:szCs w:val="24"/>
          <w:vertAlign w:val="superscript"/>
        </w:rPr>
        <w:t>11</w:t>
      </w:r>
      <w:r w:rsidRPr="006055AC">
        <w:rPr>
          <w:rFonts w:ascii="Times New Roman" w:hAnsi="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(3) Slovenská obchodná inšpekcia vykonáva dohľad nad trhom nezávisle a nestranne; zachováva dôvernosť poskytnutých informácií, ak je to potrebné v záujme ochrany obchodného tajomstva.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(4) Slovenská obchodná inšpekcia je pri výkone dohľadu nad trhom oprávnená</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 xml:space="preserve">vyžadovať od kontrolovanej osoby a jej zamestnancov, aby jej v určenej lehote </w:t>
      </w:r>
      <w:r w:rsidR="006F60C1" w:rsidRPr="006055AC">
        <w:rPr>
          <w:rFonts w:ascii="Times New Roman" w:hAnsi="Times New Roman" w:cs="Times New Roman"/>
          <w:sz w:val="24"/>
          <w:szCs w:val="24"/>
        </w:rPr>
        <w:t>predložili</w:t>
      </w:r>
      <w:r w:rsidRPr="006055AC">
        <w:rPr>
          <w:rFonts w:ascii="Times New Roman" w:hAnsi="Times New Roman" w:cs="Times New Roman"/>
          <w:sz w:val="24"/>
          <w:szCs w:val="24"/>
        </w:rPr>
        <w:t xml:space="preserve"> osvedčenie o typovom schválení, osvedčenie o zhode COC, vysvetlenia, vyjadrenia a iné ústne alebo písomné informácie a podklady k predmetu kontroly a</w:t>
      </w:r>
      <w:r w:rsidR="00B268DD" w:rsidRPr="006055AC">
        <w:rPr>
          <w:rFonts w:ascii="Times New Roman" w:hAnsi="Times New Roman" w:cs="Times New Roman"/>
          <w:sz w:val="24"/>
          <w:szCs w:val="24"/>
        </w:rPr>
        <w:t> </w:t>
      </w:r>
      <w:r w:rsidRPr="006055AC">
        <w:rPr>
          <w:rFonts w:ascii="Times New Roman" w:hAnsi="Times New Roman" w:cs="Times New Roman"/>
          <w:sz w:val="24"/>
          <w:szCs w:val="24"/>
        </w:rPr>
        <w:t>k</w:t>
      </w:r>
      <w:r w:rsidR="00B268DD" w:rsidRPr="006055AC">
        <w:rPr>
          <w:rFonts w:ascii="Times New Roman" w:hAnsi="Times New Roman" w:cs="Times New Roman"/>
          <w:sz w:val="24"/>
          <w:szCs w:val="24"/>
        </w:rPr>
        <w:t> </w:t>
      </w:r>
      <w:r w:rsidRPr="006055AC">
        <w:rPr>
          <w:rFonts w:ascii="Times New Roman" w:hAnsi="Times New Roman" w:cs="Times New Roman"/>
          <w:sz w:val="24"/>
          <w:szCs w:val="24"/>
        </w:rPr>
        <w:t>zisteným nedostatkom; poskytnutie takýchto dokumentov alebo informácií o</w:t>
      </w:r>
      <w:r w:rsidR="00B268DD" w:rsidRPr="006055AC">
        <w:rPr>
          <w:rFonts w:ascii="Times New Roman" w:hAnsi="Times New Roman" w:cs="Times New Roman"/>
          <w:sz w:val="24"/>
          <w:szCs w:val="24"/>
        </w:rPr>
        <w:t> </w:t>
      </w:r>
      <w:r w:rsidRPr="006055AC">
        <w:rPr>
          <w:rFonts w:ascii="Times New Roman" w:hAnsi="Times New Roman" w:cs="Times New Roman"/>
          <w:sz w:val="24"/>
          <w:szCs w:val="24"/>
        </w:rPr>
        <w:t>vozidle, systéme, komponente, samostatnej technickej jednotke, nebezpečnej časti alebo vybavení alebo spaľovacom motore necestných pojazdných strojov orgánu dohľadu nad trhom pri výkone dohľadu nad trhom sa nepovažuje za porušenie alebo za ohrozenie obchodného tajomstva,</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 xml:space="preserve">vyhotovovať kópie dokumentov </w:t>
      </w:r>
      <w:r w:rsidR="006F60C1" w:rsidRPr="006055AC">
        <w:rPr>
          <w:rFonts w:ascii="Times New Roman" w:hAnsi="Times New Roman" w:cs="Times New Roman"/>
          <w:sz w:val="24"/>
          <w:szCs w:val="24"/>
        </w:rPr>
        <w:t>predložených</w:t>
      </w:r>
      <w:r w:rsidRPr="006055AC">
        <w:rPr>
          <w:rFonts w:ascii="Times New Roman" w:hAnsi="Times New Roman" w:cs="Times New Roman"/>
          <w:sz w:val="24"/>
          <w:szCs w:val="24"/>
        </w:rPr>
        <w:t xml:space="preserve"> podľa písmena a),</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Pr="006055AC">
        <w:rPr>
          <w:rFonts w:ascii="Times New Roman" w:hAnsi="Times New Roman" w:cs="Times New Roman"/>
          <w:sz w:val="24"/>
          <w:szCs w:val="24"/>
        </w:rPr>
        <w:tab/>
        <w:t>vstupovať do kontrolovaných vozidiel,</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d)</w:t>
      </w:r>
      <w:r w:rsidRPr="006055AC">
        <w:rPr>
          <w:rFonts w:ascii="Times New Roman" w:hAnsi="Times New Roman" w:cs="Times New Roman"/>
          <w:sz w:val="24"/>
          <w:szCs w:val="24"/>
        </w:rPr>
        <w:tab/>
        <w:t>vyžadovať od kontrolovanej osoby prístup k softvéru a algoritmom kontrolovaného vozidla,</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e)</w:t>
      </w:r>
      <w:r w:rsidRPr="006055AC">
        <w:rPr>
          <w:rFonts w:ascii="Times New Roman" w:hAnsi="Times New Roman" w:cs="Times New Roman"/>
          <w:sz w:val="24"/>
          <w:szCs w:val="24"/>
        </w:rPr>
        <w:tab/>
        <w:t xml:space="preserve">odobrať kontrolnú vzorku vozidla, systému, komponentu, samostatnej technickej jednotky, nebezpečnej časti alebo vybavenia alebo spaľovacieho motora necestných pojazdných strojov od hospodárskeho subjektu na účely posúdenia ich súladu </w:t>
      </w:r>
      <w:r w:rsidRPr="006055AC">
        <w:rPr>
          <w:rFonts w:ascii="Times New Roman" w:hAnsi="Times New Roman" w:cs="Times New Roman"/>
          <w:sz w:val="24"/>
          <w:szCs w:val="24"/>
        </w:rPr>
        <w:lastRenderedPageBreak/>
        <w:t>s</w:t>
      </w:r>
      <w:r w:rsidR="00B268DD" w:rsidRPr="006055AC">
        <w:rPr>
          <w:rFonts w:ascii="Times New Roman" w:hAnsi="Times New Roman" w:cs="Times New Roman"/>
          <w:sz w:val="24"/>
          <w:szCs w:val="24"/>
        </w:rPr>
        <w:t> </w:t>
      </w:r>
      <w:r w:rsidRPr="006055AC">
        <w:rPr>
          <w:rFonts w:ascii="Times New Roman" w:hAnsi="Times New Roman" w:cs="Times New Roman"/>
          <w:sz w:val="24"/>
          <w:szCs w:val="24"/>
        </w:rPr>
        <w:t>požiadavkami</w:t>
      </w:r>
      <w:r w:rsidR="00B268DD" w:rsidRPr="006055AC">
        <w:rPr>
          <w:rFonts w:ascii="Times New Roman" w:hAnsi="Times New Roman" w:cs="Times New Roman"/>
          <w:sz w:val="24"/>
          <w:szCs w:val="24"/>
        </w:rPr>
        <w:t xml:space="preserve"> </w:t>
      </w:r>
      <w:r w:rsidRPr="006055AC">
        <w:rPr>
          <w:rFonts w:ascii="Times New Roman" w:hAnsi="Times New Roman" w:cs="Times New Roman"/>
          <w:sz w:val="24"/>
          <w:szCs w:val="24"/>
        </w:rPr>
        <w:t>ustanovenými týmto zákonom a príslušnými regulačnými aktmi prostredníctvom laboratórnych skúšok alebo skúšok v prevádzke v cestnej premávke,</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f)</w:t>
      </w:r>
      <w:r w:rsidRPr="006055AC">
        <w:rPr>
          <w:rFonts w:ascii="Times New Roman" w:hAnsi="Times New Roman" w:cs="Times New Roman"/>
          <w:sz w:val="24"/>
          <w:szCs w:val="24"/>
        </w:rPr>
        <w:tab/>
        <w:t>ukladať opatrenia podľa odsekov 6 a 7 alebo podľa osobitného predpisu</w:t>
      </w:r>
      <w:r w:rsidRPr="006055AC">
        <w:rPr>
          <w:rFonts w:ascii="Times New Roman" w:hAnsi="Times New Roman" w:cs="Times New Roman"/>
          <w:sz w:val="24"/>
          <w:szCs w:val="24"/>
          <w:vertAlign w:val="superscript"/>
        </w:rPr>
        <w:t>92</w:t>
      </w:r>
      <w:r w:rsidRPr="006055AC">
        <w:rPr>
          <w:rFonts w:ascii="Times New Roman" w:hAnsi="Times New Roman" w:cs="Times New Roman"/>
          <w:sz w:val="24"/>
          <w:szCs w:val="24"/>
        </w:rPr>
        <w:t>) a kontrolovať ich plnenie.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(5) Týmto zákonom nie sú dotknuté práva a povinnosti orgánu dohľadu nad trhom, ktoré mu vyplývajú z osobitných predpisov.</w:t>
      </w:r>
      <w:r w:rsidRPr="006055AC">
        <w:rPr>
          <w:rFonts w:ascii="Times New Roman" w:hAnsi="Times New Roman"/>
          <w:sz w:val="24"/>
          <w:szCs w:val="24"/>
          <w:vertAlign w:val="superscript"/>
        </w:rPr>
        <w:t>92</w:t>
      </w:r>
      <w:r w:rsidRPr="006055AC">
        <w:rPr>
          <w:rFonts w:ascii="Times New Roman" w:hAnsi="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(6) Inšpektor Slovenskej obchodnej inšpekcie na základe výsledkov kontroly vyhotoví inšpekčný záznam a uloží kontrolovanej osobe vo vzťahu ku kontrolovanému vozidlu, systému, komponentu, samostatnej technickej jednotke, nebezpečnej časti alebo vybaveniu alebo spaľovaciemu motoru necestných pojazdných strojov alebo službe na trhu opatrenie, ktorým</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zakáže do vykonania nápravy uvádzanie na trh alebo sprístupňovanie na trhu, a</w:t>
      </w:r>
      <w:r w:rsidR="00B268DD" w:rsidRPr="006055AC">
        <w:rPr>
          <w:rFonts w:ascii="Times New Roman" w:hAnsi="Times New Roman" w:cs="Times New Roman"/>
          <w:sz w:val="24"/>
          <w:szCs w:val="24"/>
        </w:rPr>
        <w:t> </w:t>
      </w:r>
      <w:r w:rsidRPr="006055AC">
        <w:rPr>
          <w:rFonts w:ascii="Times New Roman" w:hAnsi="Times New Roman" w:cs="Times New Roman"/>
          <w:sz w:val="24"/>
          <w:szCs w:val="24"/>
        </w:rPr>
        <w:t>na</w:t>
      </w:r>
      <w:r w:rsidR="00B268DD" w:rsidRPr="006055AC">
        <w:rPr>
          <w:rFonts w:ascii="Times New Roman" w:hAnsi="Times New Roman" w:cs="Times New Roman"/>
          <w:sz w:val="24"/>
          <w:szCs w:val="24"/>
        </w:rPr>
        <w:t> </w:t>
      </w:r>
      <w:r w:rsidRPr="006055AC">
        <w:rPr>
          <w:rFonts w:ascii="Times New Roman" w:hAnsi="Times New Roman" w:cs="Times New Roman"/>
          <w:sz w:val="24"/>
          <w:szCs w:val="24"/>
        </w:rPr>
        <w:t xml:space="preserve">vykonanie tohto opatrenia určí </w:t>
      </w:r>
      <w:r w:rsidR="005A0168" w:rsidRPr="006055AC">
        <w:rPr>
          <w:rFonts w:ascii="Times New Roman" w:hAnsi="Times New Roman" w:cs="Times New Roman"/>
          <w:sz w:val="24"/>
          <w:szCs w:val="24"/>
        </w:rPr>
        <w:t xml:space="preserve">primeranú </w:t>
      </w:r>
      <w:r w:rsidRPr="006055AC">
        <w:rPr>
          <w:rFonts w:ascii="Times New Roman" w:hAnsi="Times New Roman" w:cs="Times New Roman"/>
          <w:sz w:val="24"/>
          <w:szCs w:val="24"/>
        </w:rPr>
        <w:t>lehotu na jeho splnenie a podanie správy o jeho splnení, ak zistí, že nespĺňa požiadavky ustanovené týmto zákonom alebo príslušným regulačným aktom,</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nariadi stiahnutie</w:t>
      </w:r>
      <w:r w:rsidRPr="006055AC">
        <w:rPr>
          <w:rFonts w:ascii="Times New Roman" w:hAnsi="Times New Roman" w:cs="Times New Roman"/>
          <w:sz w:val="24"/>
          <w:szCs w:val="24"/>
          <w:vertAlign w:val="superscript"/>
        </w:rPr>
        <w:t>92a</w:t>
      </w:r>
      <w:r w:rsidRPr="006055AC">
        <w:rPr>
          <w:rFonts w:ascii="Times New Roman" w:hAnsi="Times New Roman" w:cs="Times New Roman"/>
          <w:sz w:val="24"/>
          <w:szCs w:val="24"/>
        </w:rPr>
        <w:t xml:space="preserve">) z trhu, a na vykonanie tohto opatrenia určí </w:t>
      </w:r>
      <w:r w:rsidR="005A0168" w:rsidRPr="006055AC">
        <w:rPr>
          <w:rFonts w:ascii="Times New Roman" w:hAnsi="Times New Roman" w:cs="Times New Roman"/>
          <w:sz w:val="24"/>
          <w:szCs w:val="24"/>
        </w:rPr>
        <w:t xml:space="preserve">primeranú </w:t>
      </w:r>
      <w:r w:rsidRPr="006055AC">
        <w:rPr>
          <w:rFonts w:ascii="Times New Roman" w:hAnsi="Times New Roman" w:cs="Times New Roman"/>
          <w:sz w:val="24"/>
          <w:szCs w:val="24"/>
        </w:rPr>
        <w:t>lehotu na</w:t>
      </w:r>
      <w:r w:rsidR="00CE5AAA" w:rsidRPr="006055AC">
        <w:rPr>
          <w:rFonts w:ascii="Times New Roman" w:hAnsi="Times New Roman" w:cs="Times New Roman"/>
          <w:sz w:val="24"/>
          <w:szCs w:val="24"/>
        </w:rPr>
        <w:t> </w:t>
      </w:r>
      <w:r w:rsidRPr="006055AC">
        <w:rPr>
          <w:rFonts w:ascii="Times New Roman" w:hAnsi="Times New Roman" w:cs="Times New Roman"/>
          <w:sz w:val="24"/>
          <w:szCs w:val="24"/>
        </w:rPr>
        <w:t>jeho splnenie a podanie správy o jeho splnení, ak zistí, že nespĺňa požiadavky ustanovené týmto zákonom alebo príslušným regulačným aktom, ohrozuje alebo predstavuje riziko ohrozenia verejného záujmu na bezpečnosti a zdraví,</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Pr="006055AC">
        <w:rPr>
          <w:rFonts w:ascii="Times New Roman" w:hAnsi="Times New Roman" w:cs="Times New Roman"/>
          <w:sz w:val="24"/>
          <w:szCs w:val="24"/>
        </w:rPr>
        <w:tab/>
        <w:t>nariadi spätné prevzatie</w:t>
      </w:r>
      <w:r w:rsidRPr="006055AC">
        <w:rPr>
          <w:rFonts w:ascii="Times New Roman" w:hAnsi="Times New Roman" w:cs="Times New Roman"/>
          <w:sz w:val="24"/>
          <w:szCs w:val="24"/>
          <w:vertAlign w:val="superscript"/>
        </w:rPr>
        <w:t>92b</w:t>
      </w:r>
      <w:r w:rsidRPr="006055AC">
        <w:rPr>
          <w:rFonts w:ascii="Times New Roman" w:hAnsi="Times New Roman" w:cs="Times New Roman"/>
          <w:sz w:val="24"/>
          <w:szCs w:val="24"/>
        </w:rPr>
        <w:t xml:space="preserve">) z trhu, a na vykonanie tohto opatrenia určí </w:t>
      </w:r>
      <w:r w:rsidR="005A0168" w:rsidRPr="006055AC">
        <w:rPr>
          <w:rFonts w:ascii="Times New Roman" w:hAnsi="Times New Roman" w:cs="Times New Roman"/>
          <w:sz w:val="24"/>
          <w:szCs w:val="24"/>
        </w:rPr>
        <w:t xml:space="preserve">primeranú </w:t>
      </w:r>
      <w:r w:rsidRPr="006055AC">
        <w:rPr>
          <w:rFonts w:ascii="Times New Roman" w:hAnsi="Times New Roman" w:cs="Times New Roman"/>
          <w:sz w:val="24"/>
          <w:szCs w:val="24"/>
        </w:rPr>
        <w:t>lehotu na jeho splnenie a podanie správy o jeho splnení, ak zistí, že predstavuje riziko ohrozenia verejného záujmu na bezpečnosti a zdraví,</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d)</w:t>
      </w:r>
      <w:r w:rsidRPr="006055AC">
        <w:rPr>
          <w:rFonts w:ascii="Times New Roman" w:hAnsi="Times New Roman" w:cs="Times New Roman"/>
          <w:sz w:val="24"/>
          <w:szCs w:val="24"/>
        </w:rPr>
        <w:tab/>
        <w:t xml:space="preserve">zakáže do vykonania nápravy uvádzanie na trh, sprístupňovanie na trhu, ponuku na trhu alebo inak sprostredkovávať na trhu, a na vykonanie tohto opatrenia určí </w:t>
      </w:r>
      <w:r w:rsidR="005A0168" w:rsidRPr="006055AC">
        <w:rPr>
          <w:rFonts w:ascii="Times New Roman" w:hAnsi="Times New Roman" w:cs="Times New Roman"/>
          <w:sz w:val="24"/>
          <w:szCs w:val="24"/>
        </w:rPr>
        <w:t xml:space="preserve">primeranú </w:t>
      </w:r>
      <w:r w:rsidRPr="006055AC">
        <w:rPr>
          <w:rFonts w:ascii="Times New Roman" w:hAnsi="Times New Roman" w:cs="Times New Roman"/>
          <w:sz w:val="24"/>
          <w:szCs w:val="24"/>
        </w:rPr>
        <w:t xml:space="preserve">lehotu na jeho splnenie a podanie správy o jeho splnení, ak zistí, že je v rozpore s § 53, </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e)</w:t>
      </w:r>
      <w:r w:rsidRPr="006055AC">
        <w:rPr>
          <w:rFonts w:ascii="Times New Roman" w:hAnsi="Times New Roman" w:cs="Times New Roman"/>
          <w:sz w:val="24"/>
          <w:szCs w:val="24"/>
        </w:rPr>
        <w:tab/>
        <w:t xml:space="preserve">zakáže poskytovanie služby na trhu, a na vykonanie tohto opatrenia určí </w:t>
      </w:r>
      <w:r w:rsidR="005A0168" w:rsidRPr="006055AC">
        <w:rPr>
          <w:rFonts w:ascii="Times New Roman" w:hAnsi="Times New Roman" w:cs="Times New Roman"/>
          <w:sz w:val="24"/>
          <w:szCs w:val="24"/>
        </w:rPr>
        <w:t xml:space="preserve">primeranú </w:t>
      </w:r>
      <w:r w:rsidRPr="006055AC">
        <w:rPr>
          <w:rFonts w:ascii="Times New Roman" w:hAnsi="Times New Roman" w:cs="Times New Roman"/>
          <w:sz w:val="24"/>
          <w:szCs w:val="24"/>
        </w:rPr>
        <w:t>lehotu na jeho splnenie a podanie správy o jeho splnení, ak zistí, že služba na trhu je poskytovaná v rozpore s § 53,</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f)</w:t>
      </w:r>
      <w:r w:rsidRPr="006055AC">
        <w:rPr>
          <w:rFonts w:ascii="Times New Roman" w:hAnsi="Times New Roman" w:cs="Times New Roman"/>
          <w:sz w:val="24"/>
          <w:szCs w:val="24"/>
        </w:rPr>
        <w:tab/>
        <w:t>uloží povinnosť hospodárskemu subjektu na svoje náklady účinným spôsobom bezodkladne informovať o zistených rizikách osoby, ktoré by mohli byť použitím vystavené takému riziku pre zdravie, bezpečnosť alebo inej oblasti ochrany verejného záujmu,</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g)</w:t>
      </w:r>
      <w:r w:rsidRPr="006055AC">
        <w:rPr>
          <w:rFonts w:ascii="Times New Roman" w:hAnsi="Times New Roman" w:cs="Times New Roman"/>
          <w:sz w:val="24"/>
          <w:szCs w:val="24"/>
        </w:rPr>
        <w:tab/>
        <w:t>nariadi kontrolovanej osobe vykonať opatrenia na odstránenie zistených nedostatkov.</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 xml:space="preserve">(7) Slovenská obchodná inšpekcia </w:t>
      </w:r>
      <w:r w:rsidR="00E465B6" w:rsidRPr="006055AC">
        <w:rPr>
          <w:rFonts w:ascii="Times New Roman" w:hAnsi="Times New Roman"/>
          <w:sz w:val="24"/>
          <w:szCs w:val="24"/>
        </w:rPr>
        <w:t>je oprávnená</w:t>
      </w:r>
      <w:r w:rsidRPr="006055AC">
        <w:rPr>
          <w:rFonts w:ascii="Times New Roman" w:hAnsi="Times New Roman"/>
          <w:sz w:val="24"/>
          <w:szCs w:val="24"/>
        </w:rPr>
        <w:t xml:space="preserve"> uložiť opatrenia podľa odseku 6 a podľa osobitného predpisu</w:t>
      </w:r>
      <w:r w:rsidRPr="006055AC">
        <w:rPr>
          <w:rFonts w:ascii="Times New Roman" w:hAnsi="Times New Roman"/>
          <w:sz w:val="24"/>
          <w:szCs w:val="24"/>
          <w:vertAlign w:val="superscript"/>
        </w:rPr>
        <w:t>92</w:t>
      </w:r>
      <w:r w:rsidRPr="006055AC">
        <w:rPr>
          <w:rFonts w:ascii="Times New Roman" w:hAnsi="Times New Roman"/>
          <w:sz w:val="24"/>
          <w:szCs w:val="24"/>
        </w:rPr>
        <w:t>) súčasne.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 xml:space="preserve">(8) Proti opatreniam podľa odseku 6 možno podať písomné námietky do troch </w:t>
      </w:r>
      <w:r w:rsidR="00A01118" w:rsidRPr="006055AC">
        <w:rPr>
          <w:rFonts w:ascii="Times New Roman" w:hAnsi="Times New Roman"/>
          <w:sz w:val="24"/>
          <w:szCs w:val="24"/>
        </w:rPr>
        <w:t xml:space="preserve">pracovných </w:t>
      </w:r>
      <w:r w:rsidRPr="006055AC">
        <w:rPr>
          <w:rFonts w:ascii="Times New Roman" w:hAnsi="Times New Roman"/>
          <w:sz w:val="24"/>
          <w:szCs w:val="24"/>
        </w:rPr>
        <w:t>dní odo dňa ich uloženia. Námietky nemajú odkladný účinok. O námietkach rozhoduje riaditeľ inšpektorátu Slovenskej obchodnej inšpekcie do piatich</w:t>
      </w:r>
      <w:r w:rsidR="00A01118" w:rsidRPr="006055AC">
        <w:rPr>
          <w:rFonts w:ascii="Times New Roman" w:hAnsi="Times New Roman"/>
          <w:sz w:val="24"/>
          <w:szCs w:val="24"/>
        </w:rPr>
        <w:t xml:space="preserve"> pracovných</w:t>
      </w:r>
      <w:r w:rsidRPr="006055AC">
        <w:rPr>
          <w:rFonts w:ascii="Times New Roman" w:hAnsi="Times New Roman"/>
          <w:sz w:val="24"/>
          <w:szCs w:val="24"/>
        </w:rPr>
        <w:t xml:space="preserve"> dní od ich doručenia; proti rozhodnutiu o</w:t>
      </w:r>
      <w:r w:rsidR="00B268DD" w:rsidRPr="006055AC">
        <w:rPr>
          <w:rFonts w:ascii="Times New Roman" w:hAnsi="Times New Roman"/>
          <w:sz w:val="24"/>
          <w:szCs w:val="24"/>
        </w:rPr>
        <w:t> </w:t>
      </w:r>
      <w:r w:rsidRPr="006055AC">
        <w:rPr>
          <w:rFonts w:ascii="Times New Roman" w:hAnsi="Times New Roman"/>
          <w:sz w:val="24"/>
          <w:szCs w:val="24"/>
        </w:rPr>
        <w:t>námietkach</w:t>
      </w:r>
      <w:r w:rsidR="00B268DD" w:rsidRPr="006055AC">
        <w:rPr>
          <w:rFonts w:ascii="Times New Roman" w:hAnsi="Times New Roman"/>
          <w:sz w:val="24"/>
          <w:szCs w:val="24"/>
        </w:rPr>
        <w:t xml:space="preserve"> </w:t>
      </w:r>
      <w:r w:rsidRPr="006055AC">
        <w:rPr>
          <w:rFonts w:ascii="Times New Roman" w:hAnsi="Times New Roman"/>
          <w:sz w:val="24"/>
          <w:szCs w:val="24"/>
        </w:rPr>
        <w:t>nie je prípustný opravný prostriedok.</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(9) Ak sa preukáže, že vozidlo, systém, komponent, samostatná technická jednotka, nebezpečná časť alebo vybavenie alebo spaľovací motor necestných pojazdných strojov sprístupnené na trhu, nie sú v súlade so zákonom alebo príslušným regulačným aktom, hospodársky subjekt, nad ktorým sa vykonáva dohľad, je povinný uhradiť náklady vzoriek a</w:t>
      </w:r>
      <w:r w:rsidR="00B268DD" w:rsidRPr="006055AC">
        <w:rPr>
          <w:rFonts w:ascii="Times New Roman" w:hAnsi="Times New Roman"/>
          <w:sz w:val="24"/>
          <w:szCs w:val="24"/>
        </w:rPr>
        <w:t> </w:t>
      </w:r>
      <w:r w:rsidRPr="006055AC">
        <w:rPr>
          <w:rFonts w:ascii="Times New Roman" w:hAnsi="Times New Roman"/>
          <w:sz w:val="24"/>
          <w:szCs w:val="24"/>
        </w:rPr>
        <w:t>skúšok</w:t>
      </w:r>
      <w:r w:rsidR="00B268DD" w:rsidRPr="006055AC">
        <w:rPr>
          <w:rFonts w:ascii="Times New Roman" w:hAnsi="Times New Roman"/>
          <w:sz w:val="24"/>
          <w:szCs w:val="24"/>
        </w:rPr>
        <w:t xml:space="preserve"> </w:t>
      </w:r>
      <w:r w:rsidRPr="006055AC">
        <w:rPr>
          <w:rFonts w:ascii="Times New Roman" w:hAnsi="Times New Roman"/>
          <w:sz w:val="24"/>
          <w:szCs w:val="24"/>
        </w:rPr>
        <w:t>na overenie súladu vozidla, systému, komponentu, samostatnej technickej jednotky, nebezpečnej časti alebo vybavenia alebo spaľovacieho motora necestných pojazdných strojov a náklady s tým spojené, ktoré vznikli orgánu dohľadu nad trhom pri dokazovaní tohto stavu.“.</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Poznámky pod čiarou k odkazom 92a a 92b znejú:</w:t>
      </w:r>
    </w:p>
    <w:p w:rsidR="009B45E1" w:rsidRPr="006055AC" w:rsidRDefault="00B268DD"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009B45E1" w:rsidRPr="006055AC">
        <w:rPr>
          <w:rFonts w:ascii="Times New Roman" w:hAnsi="Times New Roman" w:cs="Times New Roman"/>
          <w:sz w:val="20"/>
          <w:szCs w:val="20"/>
          <w:vertAlign w:val="superscript"/>
        </w:rPr>
        <w:t>92a</w:t>
      </w:r>
      <w:r w:rsidR="009B45E1" w:rsidRPr="006055AC">
        <w:rPr>
          <w:rFonts w:ascii="Times New Roman" w:hAnsi="Times New Roman" w:cs="Times New Roman"/>
          <w:sz w:val="20"/>
          <w:szCs w:val="20"/>
        </w:rPr>
        <w:t>) Čl. 2 bod 15 nariadenia (ES) č. 765/2008 v platnom znení.</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 xml:space="preserve">  </w:t>
      </w:r>
      <w:r w:rsidRPr="006055AC">
        <w:rPr>
          <w:rFonts w:ascii="Times New Roman" w:hAnsi="Times New Roman" w:cs="Times New Roman"/>
          <w:sz w:val="20"/>
          <w:szCs w:val="20"/>
          <w:vertAlign w:val="superscript"/>
        </w:rPr>
        <w:t>92b</w:t>
      </w:r>
      <w:r w:rsidRPr="006055AC">
        <w:rPr>
          <w:rFonts w:ascii="Times New Roman" w:hAnsi="Times New Roman" w:cs="Times New Roman"/>
          <w:sz w:val="20"/>
          <w:szCs w:val="20"/>
        </w:rPr>
        <w:t>) Čl. 2 bod 14 nariadenia (ES) č. 765/2008 v platnom znení.“.</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3566B"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154 odsek</w:t>
      </w:r>
      <w:r w:rsidR="009B45E1" w:rsidRPr="006055AC">
        <w:rPr>
          <w:rFonts w:ascii="Times New Roman" w:hAnsi="Times New Roman"/>
          <w:sz w:val="24"/>
          <w:szCs w:val="24"/>
        </w:rPr>
        <w:t xml:space="preserve"> 1 znie:</w:t>
      </w:r>
    </w:p>
    <w:p w:rsidR="009B45E1" w:rsidRPr="006055AC" w:rsidRDefault="009B45E1" w:rsidP="00B268DD">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 Slovenská obchodná inšpekcia uloží hospodárskemu subjektu pokutu</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00B268DD" w:rsidRPr="006055AC">
        <w:rPr>
          <w:rFonts w:ascii="Times New Roman" w:hAnsi="Times New Roman" w:cs="Times New Roman"/>
          <w:sz w:val="24"/>
          <w:szCs w:val="24"/>
        </w:rPr>
        <w:tab/>
      </w:r>
      <w:r w:rsidRPr="006055AC">
        <w:rPr>
          <w:rFonts w:ascii="Times New Roman" w:hAnsi="Times New Roman" w:cs="Times New Roman"/>
          <w:sz w:val="24"/>
          <w:szCs w:val="24"/>
        </w:rPr>
        <w:t>od 2000 eur do 300 000 eur, ak</w:t>
      </w:r>
    </w:p>
    <w:p w:rsidR="009B45E1" w:rsidRPr="006055AC" w:rsidRDefault="009B45E1" w:rsidP="00B268DD">
      <w:pPr>
        <w:spacing w:after="0" w:line="240" w:lineRule="auto"/>
        <w:ind w:left="709"/>
        <w:jc w:val="both"/>
        <w:rPr>
          <w:rFonts w:ascii="Times New Roman" w:hAnsi="Times New Roman" w:cs="Times New Roman"/>
          <w:sz w:val="24"/>
          <w:szCs w:val="24"/>
        </w:rPr>
      </w:pPr>
      <w:r w:rsidRPr="006055AC">
        <w:rPr>
          <w:rFonts w:ascii="Times New Roman" w:hAnsi="Times New Roman" w:cs="Times New Roman"/>
          <w:sz w:val="24"/>
          <w:szCs w:val="24"/>
        </w:rPr>
        <w:t xml:space="preserve">1. poruší </w:t>
      </w:r>
      <w:r w:rsidR="00CE5AAA" w:rsidRPr="006055AC">
        <w:rPr>
          <w:rFonts w:ascii="Times New Roman" w:hAnsi="Times New Roman" w:cs="Times New Roman"/>
          <w:sz w:val="24"/>
          <w:szCs w:val="24"/>
        </w:rPr>
        <w:t xml:space="preserve">niektorú z </w:t>
      </w:r>
      <w:r w:rsidRPr="006055AC">
        <w:rPr>
          <w:rFonts w:ascii="Times New Roman" w:hAnsi="Times New Roman" w:cs="Times New Roman"/>
          <w:sz w:val="24"/>
          <w:szCs w:val="24"/>
        </w:rPr>
        <w:t>povinnos</w:t>
      </w:r>
      <w:r w:rsidR="00CE5AAA" w:rsidRPr="006055AC">
        <w:rPr>
          <w:rFonts w:ascii="Times New Roman" w:hAnsi="Times New Roman" w:cs="Times New Roman"/>
          <w:sz w:val="24"/>
          <w:szCs w:val="24"/>
        </w:rPr>
        <w:t>tí</w:t>
      </w:r>
      <w:r w:rsidRPr="006055AC">
        <w:rPr>
          <w:rFonts w:ascii="Times New Roman" w:hAnsi="Times New Roman" w:cs="Times New Roman"/>
          <w:sz w:val="24"/>
          <w:szCs w:val="24"/>
        </w:rPr>
        <w:t xml:space="preserve"> podľa § 22</w:t>
      </w:r>
      <w:r w:rsidR="007D4F1F" w:rsidRPr="006055AC">
        <w:rPr>
          <w:rFonts w:ascii="Times New Roman" w:hAnsi="Times New Roman" w:cs="Times New Roman"/>
          <w:sz w:val="24"/>
          <w:szCs w:val="24"/>
        </w:rPr>
        <w:t xml:space="preserve"> ods. 4 písm. a), b) a d), </w:t>
      </w:r>
    </w:p>
    <w:p w:rsidR="009B45E1" w:rsidRPr="006055AC" w:rsidRDefault="009B45E1" w:rsidP="00B268DD">
      <w:pPr>
        <w:spacing w:after="0" w:line="240" w:lineRule="auto"/>
        <w:ind w:left="709"/>
        <w:jc w:val="both"/>
        <w:rPr>
          <w:rFonts w:ascii="Times New Roman" w:hAnsi="Times New Roman" w:cs="Times New Roman"/>
          <w:sz w:val="24"/>
          <w:szCs w:val="24"/>
        </w:rPr>
      </w:pPr>
      <w:r w:rsidRPr="006055AC">
        <w:rPr>
          <w:rFonts w:ascii="Times New Roman" w:hAnsi="Times New Roman" w:cs="Times New Roman"/>
          <w:sz w:val="24"/>
          <w:szCs w:val="24"/>
        </w:rPr>
        <w:t xml:space="preserve">2. poruší </w:t>
      </w:r>
      <w:r w:rsidR="00CE5AAA" w:rsidRPr="006055AC">
        <w:rPr>
          <w:rFonts w:ascii="Times New Roman" w:hAnsi="Times New Roman" w:cs="Times New Roman"/>
          <w:sz w:val="24"/>
          <w:szCs w:val="24"/>
        </w:rPr>
        <w:t xml:space="preserve">niektorú z povinností </w:t>
      </w:r>
      <w:r w:rsidRPr="006055AC">
        <w:rPr>
          <w:rFonts w:ascii="Times New Roman" w:hAnsi="Times New Roman" w:cs="Times New Roman"/>
          <w:sz w:val="24"/>
          <w:szCs w:val="24"/>
        </w:rPr>
        <w:t>podľa § 22 ods. 5 písm. a) až c),</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00B268DD" w:rsidRPr="006055AC">
        <w:rPr>
          <w:rFonts w:ascii="Times New Roman" w:hAnsi="Times New Roman" w:cs="Times New Roman"/>
          <w:sz w:val="24"/>
          <w:szCs w:val="24"/>
        </w:rPr>
        <w:tab/>
      </w:r>
      <w:r w:rsidRPr="006055AC">
        <w:rPr>
          <w:rFonts w:ascii="Times New Roman" w:hAnsi="Times New Roman" w:cs="Times New Roman"/>
          <w:sz w:val="24"/>
          <w:szCs w:val="24"/>
        </w:rPr>
        <w:t xml:space="preserve">od </w:t>
      </w:r>
      <w:r w:rsidR="00C43D28" w:rsidRPr="006055AC">
        <w:rPr>
          <w:rFonts w:ascii="Times New Roman" w:hAnsi="Times New Roman" w:cs="Times New Roman"/>
          <w:sz w:val="24"/>
          <w:szCs w:val="24"/>
        </w:rPr>
        <w:t>1000</w:t>
      </w:r>
      <w:r w:rsidRPr="006055AC">
        <w:rPr>
          <w:rFonts w:ascii="Times New Roman" w:hAnsi="Times New Roman" w:cs="Times New Roman"/>
          <w:sz w:val="24"/>
          <w:szCs w:val="24"/>
        </w:rPr>
        <w:t xml:space="preserve"> eur do 30 000 eur, ak</w:t>
      </w:r>
    </w:p>
    <w:p w:rsidR="009B45E1" w:rsidRPr="006055AC" w:rsidRDefault="009B45E1" w:rsidP="00B268DD">
      <w:pPr>
        <w:tabs>
          <w:tab w:val="left" w:pos="993"/>
        </w:tabs>
        <w:spacing w:after="0" w:line="240" w:lineRule="auto"/>
        <w:ind w:left="993" w:hanging="284"/>
        <w:jc w:val="both"/>
        <w:rPr>
          <w:rFonts w:ascii="Times New Roman" w:hAnsi="Times New Roman" w:cs="Times New Roman"/>
          <w:sz w:val="24"/>
          <w:szCs w:val="24"/>
        </w:rPr>
      </w:pPr>
      <w:r w:rsidRPr="006055AC">
        <w:rPr>
          <w:rFonts w:ascii="Times New Roman" w:hAnsi="Times New Roman" w:cs="Times New Roman"/>
          <w:sz w:val="24"/>
          <w:szCs w:val="24"/>
        </w:rPr>
        <w:t xml:space="preserve">1. poruší </w:t>
      </w:r>
      <w:r w:rsidR="00CE5AAA" w:rsidRPr="006055AC">
        <w:rPr>
          <w:rFonts w:ascii="Times New Roman" w:hAnsi="Times New Roman" w:cs="Times New Roman"/>
          <w:sz w:val="24"/>
          <w:szCs w:val="24"/>
        </w:rPr>
        <w:t xml:space="preserve">niektorú z povinností </w:t>
      </w:r>
      <w:r w:rsidRPr="006055AC">
        <w:rPr>
          <w:rFonts w:ascii="Times New Roman" w:hAnsi="Times New Roman" w:cs="Times New Roman"/>
          <w:sz w:val="24"/>
          <w:szCs w:val="24"/>
        </w:rPr>
        <w:t>podľa § 22 ods. 4 písm. c), e) až h),</w:t>
      </w:r>
    </w:p>
    <w:p w:rsidR="009B45E1" w:rsidRPr="006055AC" w:rsidRDefault="009B45E1" w:rsidP="00B268DD">
      <w:pPr>
        <w:tabs>
          <w:tab w:val="left" w:pos="993"/>
        </w:tabs>
        <w:spacing w:after="0" w:line="240" w:lineRule="auto"/>
        <w:ind w:left="993" w:hanging="284"/>
        <w:jc w:val="both"/>
        <w:rPr>
          <w:rFonts w:ascii="Times New Roman" w:hAnsi="Times New Roman" w:cs="Times New Roman"/>
          <w:sz w:val="24"/>
          <w:szCs w:val="24"/>
        </w:rPr>
      </w:pPr>
      <w:r w:rsidRPr="006055AC">
        <w:rPr>
          <w:rFonts w:ascii="Times New Roman" w:hAnsi="Times New Roman" w:cs="Times New Roman"/>
          <w:sz w:val="24"/>
          <w:szCs w:val="24"/>
        </w:rPr>
        <w:t xml:space="preserve">2. poruší </w:t>
      </w:r>
      <w:r w:rsidR="00CE5AAA" w:rsidRPr="006055AC">
        <w:rPr>
          <w:rFonts w:ascii="Times New Roman" w:hAnsi="Times New Roman" w:cs="Times New Roman"/>
          <w:sz w:val="24"/>
          <w:szCs w:val="24"/>
        </w:rPr>
        <w:t xml:space="preserve">niektorú z povinností </w:t>
      </w:r>
      <w:r w:rsidRPr="006055AC">
        <w:rPr>
          <w:rFonts w:ascii="Times New Roman" w:hAnsi="Times New Roman" w:cs="Times New Roman"/>
          <w:sz w:val="24"/>
          <w:szCs w:val="24"/>
        </w:rPr>
        <w:t>podľa § 22 ods. 5 písm. d) až f),</w:t>
      </w:r>
    </w:p>
    <w:p w:rsidR="009B45E1" w:rsidRPr="006055AC" w:rsidRDefault="009B45E1" w:rsidP="00B268DD">
      <w:pPr>
        <w:tabs>
          <w:tab w:val="left" w:pos="993"/>
        </w:tabs>
        <w:spacing w:after="0" w:line="240" w:lineRule="auto"/>
        <w:ind w:left="993" w:hanging="284"/>
        <w:jc w:val="both"/>
        <w:rPr>
          <w:rFonts w:ascii="Times New Roman" w:hAnsi="Times New Roman" w:cs="Times New Roman"/>
          <w:sz w:val="24"/>
          <w:szCs w:val="24"/>
        </w:rPr>
      </w:pPr>
      <w:r w:rsidRPr="006055AC">
        <w:rPr>
          <w:rFonts w:ascii="Times New Roman" w:hAnsi="Times New Roman" w:cs="Times New Roman"/>
          <w:sz w:val="24"/>
          <w:szCs w:val="24"/>
        </w:rPr>
        <w:t xml:space="preserve">3. poruší </w:t>
      </w:r>
      <w:r w:rsidR="00CE5AAA" w:rsidRPr="006055AC">
        <w:rPr>
          <w:rFonts w:ascii="Times New Roman" w:hAnsi="Times New Roman" w:cs="Times New Roman"/>
          <w:sz w:val="24"/>
          <w:szCs w:val="24"/>
        </w:rPr>
        <w:t xml:space="preserve">niektorú z povinností </w:t>
      </w:r>
      <w:r w:rsidRPr="006055AC">
        <w:rPr>
          <w:rFonts w:ascii="Times New Roman" w:hAnsi="Times New Roman" w:cs="Times New Roman"/>
          <w:sz w:val="24"/>
          <w:szCs w:val="24"/>
        </w:rPr>
        <w:t>podľa § 22 ods. 7 písm. a) až e), alebo</w:t>
      </w:r>
    </w:p>
    <w:p w:rsidR="009B45E1" w:rsidRPr="006055AC" w:rsidRDefault="009B45E1" w:rsidP="00B268DD">
      <w:pPr>
        <w:tabs>
          <w:tab w:val="left" w:pos="993"/>
        </w:tabs>
        <w:spacing w:after="0" w:line="240" w:lineRule="auto"/>
        <w:ind w:left="993" w:hanging="284"/>
        <w:jc w:val="both"/>
        <w:rPr>
          <w:rFonts w:ascii="Times New Roman" w:hAnsi="Times New Roman" w:cs="Times New Roman"/>
          <w:sz w:val="24"/>
          <w:szCs w:val="24"/>
        </w:rPr>
      </w:pPr>
      <w:r w:rsidRPr="006055AC">
        <w:rPr>
          <w:rFonts w:ascii="Times New Roman" w:hAnsi="Times New Roman" w:cs="Times New Roman"/>
          <w:sz w:val="24"/>
          <w:szCs w:val="24"/>
        </w:rPr>
        <w:t>4. nesplní niektoré opatrenie uložené orgánom dohľadu nad t</w:t>
      </w:r>
      <w:r w:rsidR="007D4F1F" w:rsidRPr="006055AC">
        <w:rPr>
          <w:rFonts w:ascii="Times New Roman" w:hAnsi="Times New Roman" w:cs="Times New Roman"/>
          <w:sz w:val="24"/>
          <w:szCs w:val="24"/>
        </w:rPr>
        <w:t>rhom podľa § 152 ods. 6</w:t>
      </w:r>
      <w:r w:rsidR="008A53AC" w:rsidRPr="006055AC">
        <w:rPr>
          <w:rFonts w:ascii="Times New Roman" w:hAnsi="Times New Roman" w:cs="Times New Roman"/>
          <w:sz w:val="24"/>
          <w:szCs w:val="24"/>
        </w:rPr>
        <w:t xml:space="preserve"> alebo </w:t>
      </w:r>
      <w:r w:rsidR="001A6F6D" w:rsidRPr="006055AC">
        <w:rPr>
          <w:rFonts w:ascii="Times New Roman" w:hAnsi="Times New Roman" w:cs="Times New Roman"/>
          <w:sz w:val="24"/>
          <w:szCs w:val="24"/>
        </w:rPr>
        <w:t xml:space="preserve">ods. </w:t>
      </w:r>
      <w:r w:rsidR="008A53AC" w:rsidRPr="006055AC">
        <w:rPr>
          <w:rFonts w:ascii="Times New Roman" w:hAnsi="Times New Roman" w:cs="Times New Roman"/>
          <w:sz w:val="24"/>
          <w:szCs w:val="24"/>
        </w:rPr>
        <w:t>7</w:t>
      </w:r>
      <w:r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Poznámka pod</w:t>
      </w:r>
      <w:r w:rsidR="00B268DD" w:rsidRPr="006055AC">
        <w:rPr>
          <w:rFonts w:ascii="Times New Roman" w:hAnsi="Times New Roman" w:cs="Times New Roman"/>
          <w:sz w:val="24"/>
          <w:szCs w:val="24"/>
        </w:rPr>
        <w:t xml:space="preserve"> čiarou k odkazu 93 sa vypúšťa.</w:t>
      </w:r>
    </w:p>
    <w:p w:rsidR="009B45E1" w:rsidRPr="006055AC" w:rsidRDefault="009B45E1" w:rsidP="00B268DD">
      <w:pPr>
        <w:pStyle w:val="Odstavecseseznamem"/>
        <w:tabs>
          <w:tab w:val="left" w:pos="1276"/>
        </w:tabs>
        <w:spacing w:after="0" w:line="240" w:lineRule="auto"/>
        <w:ind w:left="0"/>
        <w:jc w:val="both"/>
        <w:rPr>
          <w:rFonts w:ascii="Times New Roman" w:hAnsi="Times New Roman"/>
          <w:sz w:val="24"/>
          <w:szCs w:val="24"/>
        </w:rPr>
      </w:pPr>
    </w:p>
    <w:p w:rsidR="00A727E2" w:rsidRPr="006055AC" w:rsidRDefault="00A727E2"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154 ods. 2 sa na konci prip</w:t>
      </w:r>
      <w:r w:rsidR="000D3A4A">
        <w:rPr>
          <w:rFonts w:ascii="Times New Roman" w:hAnsi="Times New Roman"/>
          <w:sz w:val="24"/>
          <w:szCs w:val="24"/>
        </w:rPr>
        <w:t>á</w:t>
      </w:r>
      <w:r w:rsidRPr="006055AC">
        <w:rPr>
          <w:rFonts w:ascii="Times New Roman" w:hAnsi="Times New Roman"/>
          <w:sz w:val="24"/>
          <w:szCs w:val="24"/>
        </w:rPr>
        <w:t xml:space="preserve">jajú slová „a 5“. </w:t>
      </w:r>
    </w:p>
    <w:p w:rsidR="00A727E2" w:rsidRPr="006055AC" w:rsidRDefault="00A727E2" w:rsidP="00A727E2">
      <w:pPr>
        <w:pStyle w:val="Odsekzoznamu"/>
        <w:spacing w:after="0" w:line="240" w:lineRule="auto"/>
        <w:ind w:left="142"/>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154 ods. </w:t>
      </w:r>
      <w:r w:rsidR="00CE5AAA" w:rsidRPr="006055AC">
        <w:rPr>
          <w:rFonts w:ascii="Times New Roman" w:hAnsi="Times New Roman"/>
          <w:sz w:val="24"/>
          <w:szCs w:val="24"/>
        </w:rPr>
        <w:t>8</w:t>
      </w:r>
      <w:r w:rsidRPr="006055AC">
        <w:rPr>
          <w:rFonts w:ascii="Times New Roman" w:hAnsi="Times New Roman"/>
          <w:sz w:val="24"/>
          <w:szCs w:val="24"/>
        </w:rPr>
        <w:t xml:space="preserve"> sa slová „§ 22 ods. 6 a“ nahrádzajú slovami „§ 22 ods. 4 až 6, ods.</w:t>
      </w:r>
      <w:r w:rsidR="00837B0B" w:rsidRPr="006055AC">
        <w:rPr>
          <w:rFonts w:ascii="Times New Roman" w:hAnsi="Times New Roman"/>
          <w:sz w:val="24"/>
          <w:szCs w:val="24"/>
        </w:rPr>
        <w:t> </w:t>
      </w:r>
      <w:r w:rsidRPr="006055AC">
        <w:rPr>
          <w:rFonts w:ascii="Times New Roman" w:hAnsi="Times New Roman"/>
          <w:sz w:val="24"/>
          <w:szCs w:val="24"/>
        </w:rPr>
        <w:t>7 písm. a) až e) alebo“.</w:t>
      </w:r>
    </w:p>
    <w:p w:rsidR="009B45E1" w:rsidRPr="006055AC" w:rsidRDefault="009B45E1" w:rsidP="007E6EBB">
      <w:pPr>
        <w:spacing w:after="0" w:line="240" w:lineRule="auto"/>
        <w:jc w:val="both"/>
        <w:rPr>
          <w:rFonts w:ascii="Times New Roman" w:hAnsi="Times New Roman" w:cs="Times New Roman"/>
          <w:sz w:val="24"/>
          <w:szCs w:val="24"/>
        </w:rPr>
      </w:pPr>
    </w:p>
    <w:p w:rsidR="00C30E6D" w:rsidRPr="006055AC" w:rsidRDefault="00C30E6D"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155 ods</w:t>
      </w:r>
      <w:r w:rsidR="00A61F65" w:rsidRPr="006055AC">
        <w:rPr>
          <w:rFonts w:ascii="Times New Roman" w:hAnsi="Times New Roman"/>
          <w:sz w:val="24"/>
          <w:szCs w:val="24"/>
        </w:rPr>
        <w:t>ek</w:t>
      </w:r>
      <w:r w:rsidRPr="006055AC">
        <w:rPr>
          <w:rFonts w:ascii="Times New Roman" w:hAnsi="Times New Roman"/>
          <w:sz w:val="24"/>
          <w:szCs w:val="24"/>
        </w:rPr>
        <w:t xml:space="preserve"> 1 znie:</w:t>
      </w:r>
    </w:p>
    <w:p w:rsidR="00C30E6D" w:rsidRPr="006055AC" w:rsidRDefault="00C30E6D" w:rsidP="00CE5AAA">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 Slovenská obchodná inšpekcia uloží poriadkovú pokutu 300 eur tomu, kto</w:t>
      </w:r>
    </w:p>
    <w:p w:rsidR="00C30E6D" w:rsidRPr="006055AC" w:rsidRDefault="00C30E6D" w:rsidP="00CE5AAA">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00CE5AAA" w:rsidRPr="006055AC">
        <w:rPr>
          <w:rFonts w:ascii="Times New Roman" w:hAnsi="Times New Roman" w:cs="Times New Roman"/>
          <w:sz w:val="24"/>
          <w:szCs w:val="24"/>
        </w:rPr>
        <w:tab/>
      </w:r>
      <w:r w:rsidRPr="006055AC">
        <w:rPr>
          <w:rFonts w:ascii="Times New Roman" w:hAnsi="Times New Roman" w:cs="Times New Roman"/>
          <w:sz w:val="24"/>
          <w:szCs w:val="24"/>
        </w:rPr>
        <w:t>marí, ruší alebo inak sťažuje výkon dohľadu nad trhom,</w:t>
      </w:r>
    </w:p>
    <w:p w:rsidR="00C30E6D" w:rsidRPr="006055AC" w:rsidRDefault="00C30E6D" w:rsidP="00CE5AAA">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00CE5AAA" w:rsidRPr="006055AC">
        <w:rPr>
          <w:rFonts w:ascii="Times New Roman" w:hAnsi="Times New Roman" w:cs="Times New Roman"/>
          <w:sz w:val="24"/>
          <w:szCs w:val="24"/>
        </w:rPr>
        <w:tab/>
      </w:r>
      <w:r w:rsidRPr="006055AC">
        <w:rPr>
          <w:rFonts w:ascii="Times New Roman" w:hAnsi="Times New Roman" w:cs="Times New Roman"/>
          <w:sz w:val="24"/>
          <w:szCs w:val="24"/>
        </w:rPr>
        <w:t>poruší niektorú z povinností podľa § 153 ods. 2 alebo ods. 5.“.</w:t>
      </w:r>
    </w:p>
    <w:p w:rsidR="00C30E6D" w:rsidRPr="006055AC" w:rsidRDefault="00C30E6D" w:rsidP="006C117F">
      <w:pPr>
        <w:pStyle w:val="Odstavecseseznamem"/>
        <w:tabs>
          <w:tab w:val="left" w:pos="1276"/>
        </w:tabs>
        <w:spacing w:after="0" w:line="240" w:lineRule="auto"/>
        <w:ind w:left="0"/>
        <w:jc w:val="both"/>
        <w:rPr>
          <w:rFonts w:ascii="Times New Roman" w:hAnsi="Times New Roman"/>
          <w:sz w:val="24"/>
          <w:szCs w:val="24"/>
        </w:rPr>
      </w:pPr>
    </w:p>
    <w:p w:rsidR="003B3507" w:rsidRPr="006055AC" w:rsidRDefault="003B3507"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156 ods. 1 a 2 sa slová „§ 153 ods. 2 alebo ods. 5“ nahrádzajú slovami „§ 155 ods. 1“.</w:t>
      </w:r>
    </w:p>
    <w:p w:rsidR="003B3507" w:rsidRPr="006055AC" w:rsidRDefault="003B3507" w:rsidP="006C117F">
      <w:pPr>
        <w:pStyle w:val="Odstavecseseznamem"/>
        <w:tabs>
          <w:tab w:val="left" w:pos="1276"/>
        </w:tabs>
        <w:spacing w:after="0" w:line="240" w:lineRule="auto"/>
        <w:ind w:left="0"/>
        <w:jc w:val="both"/>
        <w:rPr>
          <w:rFonts w:ascii="Times New Roman" w:hAnsi="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poznámke pod čiarou k odkazu 96 sa na konci bodka nahrádza čiarkou a</w:t>
      </w:r>
      <w:r w:rsidR="00B268DD" w:rsidRPr="006055AC">
        <w:rPr>
          <w:rFonts w:ascii="Times New Roman" w:hAnsi="Times New Roman"/>
          <w:sz w:val="24"/>
          <w:szCs w:val="24"/>
        </w:rPr>
        <w:t> </w:t>
      </w:r>
      <w:r w:rsidRPr="006055AC">
        <w:rPr>
          <w:rFonts w:ascii="Times New Roman" w:hAnsi="Times New Roman"/>
          <w:sz w:val="24"/>
          <w:szCs w:val="24"/>
        </w:rPr>
        <w:t>prip</w:t>
      </w:r>
      <w:r w:rsidR="00386C48" w:rsidRPr="006055AC">
        <w:rPr>
          <w:rFonts w:ascii="Times New Roman" w:hAnsi="Times New Roman"/>
          <w:sz w:val="24"/>
          <w:szCs w:val="24"/>
        </w:rPr>
        <w:t>á</w:t>
      </w:r>
      <w:r w:rsidRPr="006055AC">
        <w:rPr>
          <w:rFonts w:ascii="Times New Roman" w:hAnsi="Times New Roman"/>
          <w:sz w:val="24"/>
          <w:szCs w:val="24"/>
        </w:rPr>
        <w:t>jajú</w:t>
      </w:r>
      <w:r w:rsidR="00B268DD" w:rsidRPr="006055AC">
        <w:rPr>
          <w:rFonts w:ascii="Times New Roman" w:hAnsi="Times New Roman"/>
          <w:sz w:val="24"/>
          <w:szCs w:val="24"/>
        </w:rPr>
        <w:t xml:space="preserve"> </w:t>
      </w:r>
      <w:r w:rsidRPr="006055AC">
        <w:rPr>
          <w:rFonts w:ascii="Times New Roman" w:hAnsi="Times New Roman"/>
          <w:sz w:val="24"/>
          <w:szCs w:val="24"/>
        </w:rPr>
        <w:t>sa tieto slová: „čl. 49 ods. 3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157 ods. 2 sa za písmeno d) vkladajú nové písmená e) a f), ktoré znejú:</w:t>
      </w:r>
    </w:p>
    <w:p w:rsidR="009B45E1" w:rsidRPr="006055AC"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„e)</w:t>
      </w:r>
      <w:r w:rsidR="00B268DD" w:rsidRPr="006055AC">
        <w:rPr>
          <w:rFonts w:ascii="Times New Roman" w:hAnsi="Times New Roman" w:cs="Times New Roman"/>
          <w:sz w:val="24"/>
          <w:szCs w:val="24"/>
        </w:rPr>
        <w:tab/>
      </w:r>
      <w:r w:rsidR="00F51D9F" w:rsidRPr="006055AC">
        <w:rPr>
          <w:rFonts w:ascii="Times New Roman" w:hAnsi="Times New Roman" w:cs="Times New Roman"/>
          <w:sz w:val="24"/>
          <w:szCs w:val="24"/>
        </w:rPr>
        <w:t>rozhodovanie</w:t>
      </w:r>
      <w:r w:rsidRPr="006055AC">
        <w:rPr>
          <w:rFonts w:ascii="Times New Roman" w:hAnsi="Times New Roman" w:cs="Times New Roman"/>
          <w:sz w:val="24"/>
          <w:szCs w:val="24"/>
        </w:rPr>
        <w:t xml:space="preserve"> o tom, či sa má vozidlo alebo aj jeho prípojné vozidlo podrobiť podrobnejšej cestnej technickej kontrole podľa § 60 ods. 1,</w:t>
      </w:r>
    </w:p>
    <w:p w:rsidR="009B45E1" w:rsidRPr="006055AC" w:rsidRDefault="00B268DD" w:rsidP="00B268DD">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 xml:space="preserve">  </w:t>
      </w:r>
      <w:r w:rsidR="009B45E1" w:rsidRPr="006055AC">
        <w:rPr>
          <w:rFonts w:ascii="Times New Roman" w:hAnsi="Times New Roman" w:cs="Times New Roman"/>
          <w:sz w:val="24"/>
          <w:szCs w:val="24"/>
        </w:rPr>
        <w:t>f)</w:t>
      </w:r>
      <w:r w:rsidR="009B45E1" w:rsidRPr="006055AC">
        <w:rPr>
          <w:rFonts w:ascii="Times New Roman" w:hAnsi="Times New Roman" w:cs="Times New Roman"/>
          <w:sz w:val="24"/>
          <w:szCs w:val="24"/>
        </w:rPr>
        <w:tab/>
        <w:t>určenie výšky príspevku na čiastočnú úhradu nákladov na vykonanie podrobnejšej cestnej technickej kontroly podľa § 60 ods. 7,“.</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6B64CE">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Doterajšie písmená e) až n) sa označujú ako písmená g) až p).</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157 sa odsek 2 dopĺňa písmenom q), ktoré znie:</w:t>
      </w:r>
    </w:p>
    <w:p w:rsidR="009B45E1" w:rsidRPr="006055AC" w:rsidRDefault="009B45E1" w:rsidP="006B64CE">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„q)</w:t>
      </w:r>
      <w:r w:rsidR="006B64CE" w:rsidRPr="006055AC">
        <w:rPr>
          <w:rFonts w:ascii="Times New Roman" w:hAnsi="Times New Roman" w:cs="Times New Roman"/>
          <w:sz w:val="24"/>
          <w:szCs w:val="24"/>
        </w:rPr>
        <w:tab/>
      </w:r>
      <w:r w:rsidR="00050365" w:rsidRPr="006055AC">
        <w:rPr>
          <w:rFonts w:ascii="Times New Roman" w:hAnsi="Times New Roman" w:cs="Times New Roman"/>
          <w:sz w:val="24"/>
          <w:szCs w:val="24"/>
        </w:rPr>
        <w:t>ukladanie opatrení</w:t>
      </w:r>
      <w:r w:rsidRPr="006055AC">
        <w:rPr>
          <w:rFonts w:ascii="Times New Roman" w:hAnsi="Times New Roman" w:cs="Times New Roman"/>
          <w:sz w:val="24"/>
          <w:szCs w:val="24"/>
        </w:rPr>
        <w:t xml:space="preserve"> pri výkone dohľadu nad trhom podľa § 152 ods. 6 a 7.“.</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157 ods. 4 písm. m) sa na konci pripájajú tieto slová: „a § 31 ods. 7“.</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157 ods. 4 sa za písmeno m) vkladá nové písmeno n), ktoré znie:</w:t>
      </w:r>
    </w:p>
    <w:p w:rsidR="009B45E1" w:rsidRPr="006055AC" w:rsidRDefault="009B45E1" w:rsidP="006B64CE">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lastRenderedPageBreak/>
        <w:t>„n)</w:t>
      </w:r>
      <w:r w:rsidR="006B64CE" w:rsidRPr="006055AC">
        <w:rPr>
          <w:rFonts w:ascii="Times New Roman" w:hAnsi="Times New Roman" w:cs="Times New Roman"/>
          <w:sz w:val="24"/>
          <w:szCs w:val="24"/>
        </w:rPr>
        <w:tab/>
      </w:r>
      <w:r w:rsidRPr="006055AC">
        <w:rPr>
          <w:rFonts w:ascii="Times New Roman" w:hAnsi="Times New Roman" w:cs="Times New Roman"/>
          <w:sz w:val="24"/>
          <w:szCs w:val="24"/>
        </w:rPr>
        <w:t>tabuľky so zvláštnym evidenčným číslom obsahujúcim písmeno C, potvrdenie o</w:t>
      </w:r>
      <w:r w:rsidR="006B64CE" w:rsidRPr="006055AC">
        <w:rPr>
          <w:rFonts w:ascii="Times New Roman" w:hAnsi="Times New Roman" w:cs="Times New Roman"/>
          <w:sz w:val="24"/>
          <w:szCs w:val="24"/>
        </w:rPr>
        <w:t> </w:t>
      </w:r>
      <w:r w:rsidRPr="006055AC">
        <w:rPr>
          <w:rFonts w:ascii="Times New Roman" w:hAnsi="Times New Roman" w:cs="Times New Roman"/>
          <w:sz w:val="24"/>
          <w:szCs w:val="24"/>
        </w:rPr>
        <w:t>pridelení</w:t>
      </w:r>
      <w:r w:rsidR="006B64CE" w:rsidRPr="006055AC">
        <w:rPr>
          <w:rFonts w:ascii="Times New Roman" w:hAnsi="Times New Roman" w:cs="Times New Roman"/>
          <w:sz w:val="24"/>
          <w:szCs w:val="24"/>
        </w:rPr>
        <w:t xml:space="preserve"> </w:t>
      </w:r>
      <w:r w:rsidRPr="006055AC">
        <w:rPr>
          <w:rFonts w:ascii="Times New Roman" w:hAnsi="Times New Roman" w:cs="Times New Roman"/>
          <w:sz w:val="24"/>
          <w:szCs w:val="24"/>
        </w:rPr>
        <w:t>zvláštneho evidenčného čísla a osvedčenie o pridelení zvláštneho evidenčného čísla,“.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6B64CE">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 xml:space="preserve">Doterajšie písmená n) až </w:t>
      </w:r>
      <w:proofErr w:type="spellStart"/>
      <w:r w:rsidRPr="006055AC">
        <w:rPr>
          <w:rFonts w:ascii="Times New Roman" w:hAnsi="Times New Roman" w:cs="Times New Roman"/>
          <w:sz w:val="24"/>
          <w:szCs w:val="24"/>
        </w:rPr>
        <w:t>an</w:t>
      </w:r>
      <w:proofErr w:type="spellEnd"/>
      <w:r w:rsidRPr="006055AC">
        <w:rPr>
          <w:rFonts w:ascii="Times New Roman" w:hAnsi="Times New Roman" w:cs="Times New Roman"/>
          <w:sz w:val="24"/>
          <w:szCs w:val="24"/>
        </w:rPr>
        <w:t xml:space="preserve">) sa označujú ako písmená o) až </w:t>
      </w:r>
      <w:proofErr w:type="spellStart"/>
      <w:r w:rsidR="004F4317" w:rsidRPr="006055AC">
        <w:rPr>
          <w:rFonts w:ascii="Times New Roman" w:hAnsi="Times New Roman" w:cs="Times New Roman"/>
          <w:sz w:val="24"/>
          <w:szCs w:val="24"/>
        </w:rPr>
        <w:t>a</w:t>
      </w:r>
      <w:r w:rsidR="00706DE8" w:rsidRPr="006055AC">
        <w:rPr>
          <w:rFonts w:ascii="Times New Roman" w:hAnsi="Times New Roman" w:cs="Times New Roman"/>
          <w:sz w:val="24"/>
          <w:szCs w:val="24"/>
        </w:rPr>
        <w:t>l</w:t>
      </w:r>
      <w:proofErr w:type="spellEnd"/>
      <w:r w:rsidRPr="006055AC">
        <w:rPr>
          <w:rFonts w:ascii="Times New Roman" w:hAnsi="Times New Roman" w:cs="Times New Roman"/>
          <w:sz w:val="24"/>
          <w:szCs w:val="24"/>
        </w:rPr>
        <w:t xml:space="preserve">).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157 ods. 4 písm. o) sa na začiatok vkladajú slová „povolenie hromadnej prestavby podľa § 34 ods. 4,“.</w:t>
      </w:r>
    </w:p>
    <w:p w:rsidR="008A1D78" w:rsidRPr="006055AC" w:rsidRDefault="008A1D78" w:rsidP="008A1D78">
      <w:pPr>
        <w:spacing w:after="0" w:line="240" w:lineRule="auto"/>
        <w:jc w:val="both"/>
        <w:rPr>
          <w:rFonts w:ascii="Times New Roman" w:hAnsi="Times New Roman" w:cs="Times New Roman"/>
          <w:sz w:val="24"/>
          <w:szCs w:val="24"/>
        </w:rPr>
      </w:pPr>
    </w:p>
    <w:p w:rsidR="008A1D78" w:rsidRPr="006055AC" w:rsidRDefault="008A1D78" w:rsidP="008A1D78">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 157 sa dopĺňa odsekom 16, ktorý znie: </w:t>
      </w:r>
    </w:p>
    <w:p w:rsidR="008A1D78" w:rsidRPr="006055AC" w:rsidRDefault="008A1D78" w:rsidP="008A1D78">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„(16) Zodpovednosť právnickej osoby za správny delikt alebo poriadkovú pokutu podľa tohto zákona nezaniká vyhlásením konkurzu, vstupom do likvidácie, jej zrušením alebo zavedením nútenej správy.“.</w:t>
      </w:r>
    </w:p>
    <w:p w:rsidR="008A1D78" w:rsidRPr="006055AC" w:rsidRDefault="008A1D78" w:rsidP="007E6EBB">
      <w:pPr>
        <w:spacing w:after="0" w:line="240" w:lineRule="auto"/>
        <w:jc w:val="both"/>
        <w:rPr>
          <w:rFonts w:ascii="Times New Roman" w:hAnsi="Times New Roman" w:cs="Times New Roman"/>
          <w:sz w:val="24"/>
          <w:szCs w:val="24"/>
        </w:rPr>
      </w:pPr>
    </w:p>
    <w:p w:rsidR="00706DE8" w:rsidRPr="006055AC" w:rsidRDefault="00706DE8"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159 ods. 1 písmená b) až d) znejú: </w:t>
      </w:r>
    </w:p>
    <w:p w:rsidR="00706DE8" w:rsidRPr="006055AC" w:rsidRDefault="00CE5AAA" w:rsidP="00706DE8">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w:t>
      </w:r>
      <w:r w:rsidR="00706DE8" w:rsidRPr="006055AC">
        <w:rPr>
          <w:rFonts w:ascii="Times New Roman" w:hAnsi="Times New Roman" w:cs="Times New Roman"/>
          <w:sz w:val="24"/>
          <w:szCs w:val="24"/>
        </w:rPr>
        <w:t>b)</w:t>
      </w:r>
      <w:r w:rsidRPr="006055AC">
        <w:rPr>
          <w:rFonts w:ascii="Times New Roman" w:hAnsi="Times New Roman" w:cs="Times New Roman"/>
          <w:sz w:val="24"/>
          <w:szCs w:val="24"/>
        </w:rPr>
        <w:tab/>
      </w:r>
      <w:r w:rsidR="00706DE8" w:rsidRPr="006055AC">
        <w:rPr>
          <w:rFonts w:ascii="Times New Roman" w:hAnsi="Times New Roman" w:cs="Times New Roman"/>
          <w:sz w:val="24"/>
          <w:szCs w:val="24"/>
        </w:rPr>
        <w:t xml:space="preserve">podľa § 138 písm. a) </w:t>
      </w:r>
      <w:r w:rsidRPr="006055AC">
        <w:rPr>
          <w:rFonts w:ascii="Times New Roman" w:hAnsi="Times New Roman" w:cs="Times New Roman"/>
          <w:sz w:val="24"/>
          <w:szCs w:val="24"/>
        </w:rPr>
        <w:t>prvého bodu až ôsmeho bodu</w:t>
      </w:r>
      <w:r w:rsidR="00706DE8" w:rsidRPr="006055AC">
        <w:rPr>
          <w:rFonts w:ascii="Times New Roman" w:hAnsi="Times New Roman" w:cs="Times New Roman"/>
          <w:sz w:val="24"/>
          <w:szCs w:val="24"/>
        </w:rPr>
        <w:t xml:space="preserve">, </w:t>
      </w:r>
      <w:r w:rsidRPr="006055AC">
        <w:rPr>
          <w:rFonts w:ascii="Times New Roman" w:hAnsi="Times New Roman" w:cs="Times New Roman"/>
          <w:sz w:val="24"/>
          <w:szCs w:val="24"/>
        </w:rPr>
        <w:t>desiateho bodu až pätnásteho bodu</w:t>
      </w:r>
      <w:r w:rsidR="00706DE8" w:rsidRPr="006055AC">
        <w:rPr>
          <w:rFonts w:ascii="Times New Roman" w:hAnsi="Times New Roman" w:cs="Times New Roman"/>
          <w:sz w:val="24"/>
          <w:szCs w:val="24"/>
        </w:rPr>
        <w:t xml:space="preserve"> je príslušný ktorýkoľvek schvaľovací orgán,</w:t>
      </w:r>
    </w:p>
    <w:p w:rsidR="00706DE8" w:rsidRPr="006055AC" w:rsidRDefault="00706DE8" w:rsidP="00706DE8">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 xml:space="preserve">  c)</w:t>
      </w:r>
      <w:r w:rsidR="00CE5AAA" w:rsidRPr="006055AC">
        <w:rPr>
          <w:rFonts w:ascii="Times New Roman" w:hAnsi="Times New Roman" w:cs="Times New Roman"/>
          <w:sz w:val="24"/>
          <w:szCs w:val="24"/>
        </w:rPr>
        <w:tab/>
      </w:r>
      <w:r w:rsidRPr="006055AC">
        <w:rPr>
          <w:rFonts w:ascii="Times New Roman" w:hAnsi="Times New Roman" w:cs="Times New Roman"/>
          <w:sz w:val="24"/>
          <w:szCs w:val="24"/>
        </w:rPr>
        <w:t xml:space="preserve">podľa § 138 písm. a) </w:t>
      </w:r>
      <w:r w:rsidR="00CE5AAA" w:rsidRPr="006055AC">
        <w:rPr>
          <w:rFonts w:ascii="Times New Roman" w:hAnsi="Times New Roman" w:cs="Times New Roman"/>
          <w:sz w:val="24"/>
          <w:szCs w:val="24"/>
        </w:rPr>
        <w:t>deviateho bodu</w:t>
      </w:r>
      <w:r w:rsidRPr="006055AC">
        <w:rPr>
          <w:rFonts w:ascii="Times New Roman" w:hAnsi="Times New Roman" w:cs="Times New Roman"/>
          <w:sz w:val="24"/>
          <w:szCs w:val="24"/>
        </w:rPr>
        <w:t xml:space="preserve"> je príslušný schvaľovací orgán podľa § 35 ods. 6,</w:t>
      </w:r>
    </w:p>
    <w:p w:rsidR="00706DE8" w:rsidRPr="006055AC" w:rsidRDefault="00CE5AAA" w:rsidP="00706DE8">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 xml:space="preserve">  </w:t>
      </w:r>
      <w:r w:rsidR="00706DE8" w:rsidRPr="006055AC">
        <w:rPr>
          <w:rFonts w:ascii="Times New Roman" w:hAnsi="Times New Roman" w:cs="Times New Roman"/>
          <w:sz w:val="24"/>
          <w:szCs w:val="24"/>
        </w:rPr>
        <w:t>d)</w:t>
      </w:r>
      <w:r w:rsidRPr="006055AC">
        <w:rPr>
          <w:rFonts w:ascii="Times New Roman" w:hAnsi="Times New Roman" w:cs="Times New Roman"/>
          <w:sz w:val="24"/>
          <w:szCs w:val="24"/>
        </w:rPr>
        <w:tab/>
      </w:r>
      <w:r w:rsidR="00706DE8" w:rsidRPr="006055AC">
        <w:rPr>
          <w:rFonts w:ascii="Times New Roman" w:hAnsi="Times New Roman" w:cs="Times New Roman"/>
          <w:sz w:val="24"/>
          <w:szCs w:val="24"/>
        </w:rPr>
        <w:t xml:space="preserve">podľa § 138 písm. a) </w:t>
      </w:r>
      <w:r w:rsidRPr="006055AC">
        <w:rPr>
          <w:rFonts w:ascii="Times New Roman" w:hAnsi="Times New Roman" w:cs="Times New Roman"/>
          <w:sz w:val="24"/>
          <w:szCs w:val="24"/>
        </w:rPr>
        <w:t xml:space="preserve">šestnásteho bodu až osemnásteho bodu </w:t>
      </w:r>
      <w:r w:rsidR="00706DE8" w:rsidRPr="006055AC">
        <w:rPr>
          <w:rFonts w:ascii="Times New Roman" w:hAnsi="Times New Roman" w:cs="Times New Roman"/>
          <w:sz w:val="24"/>
          <w:szCs w:val="24"/>
        </w:rPr>
        <w:t>je príslušný schvaľovací orgán podľa miesta prihlásenia</w:t>
      </w:r>
      <w:r w:rsidRPr="006055AC">
        <w:rPr>
          <w:rFonts w:ascii="Times New Roman" w:hAnsi="Times New Roman" w:cs="Times New Roman"/>
          <w:sz w:val="24"/>
          <w:szCs w:val="24"/>
        </w:rPr>
        <w:t xml:space="preserve"> vozidla do evidencie vozidiel.“.</w:t>
      </w:r>
    </w:p>
    <w:p w:rsidR="009B45E1" w:rsidRPr="006055AC" w:rsidRDefault="009B45E1" w:rsidP="007E6EBB">
      <w:pPr>
        <w:spacing w:after="0" w:line="240" w:lineRule="auto"/>
        <w:jc w:val="both"/>
        <w:rPr>
          <w:rFonts w:ascii="Times New Roman" w:hAnsi="Times New Roman" w:cs="Times New Roman"/>
          <w:sz w:val="24"/>
          <w:szCs w:val="24"/>
        </w:rPr>
      </w:pPr>
    </w:p>
    <w:p w:rsidR="001007D1" w:rsidRPr="006055AC" w:rsidRDefault="00461313"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 </w:t>
      </w:r>
      <w:r w:rsidR="001007D1" w:rsidRPr="006055AC">
        <w:rPr>
          <w:rFonts w:ascii="Times New Roman" w:hAnsi="Times New Roman"/>
          <w:sz w:val="24"/>
          <w:szCs w:val="24"/>
        </w:rPr>
        <w:t xml:space="preserve">V § 163 ods. 4 písm. a) sa vypúšťa </w:t>
      </w:r>
      <w:r w:rsidR="006B64CE" w:rsidRPr="006055AC">
        <w:rPr>
          <w:rFonts w:ascii="Times New Roman" w:hAnsi="Times New Roman"/>
          <w:sz w:val="24"/>
          <w:szCs w:val="24"/>
        </w:rPr>
        <w:t xml:space="preserve">tretí </w:t>
      </w:r>
      <w:r w:rsidR="001007D1" w:rsidRPr="006055AC">
        <w:rPr>
          <w:rFonts w:ascii="Times New Roman" w:hAnsi="Times New Roman"/>
          <w:sz w:val="24"/>
          <w:szCs w:val="24"/>
        </w:rPr>
        <w:t>bod</w:t>
      </w:r>
      <w:r w:rsidR="006B64CE" w:rsidRPr="006055AC">
        <w:rPr>
          <w:rFonts w:ascii="Times New Roman" w:hAnsi="Times New Roman"/>
          <w:sz w:val="24"/>
          <w:szCs w:val="24"/>
        </w:rPr>
        <w:t>.</w:t>
      </w:r>
    </w:p>
    <w:p w:rsidR="001007D1" w:rsidRPr="006055AC" w:rsidRDefault="001007D1" w:rsidP="006B64CE">
      <w:pPr>
        <w:spacing w:after="0" w:line="240" w:lineRule="auto"/>
        <w:jc w:val="both"/>
        <w:rPr>
          <w:rFonts w:ascii="Times New Roman" w:hAnsi="Times New Roman" w:cs="Times New Roman"/>
          <w:sz w:val="24"/>
          <w:szCs w:val="24"/>
        </w:rPr>
      </w:pPr>
    </w:p>
    <w:p w:rsidR="001003A5" w:rsidRPr="006055AC" w:rsidRDefault="001003A5"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 V § 163 ods. 4 písm. b) tretí bod znie: </w:t>
      </w:r>
    </w:p>
    <w:p w:rsidR="001003A5" w:rsidRPr="006055AC" w:rsidRDefault="001003A5" w:rsidP="006B64CE">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„3.</w:t>
      </w:r>
      <w:r w:rsidR="006B64CE" w:rsidRPr="006055AC">
        <w:rPr>
          <w:rFonts w:ascii="Times New Roman" w:hAnsi="Times New Roman" w:cs="Times New Roman"/>
          <w:sz w:val="24"/>
          <w:szCs w:val="24"/>
        </w:rPr>
        <w:tab/>
      </w:r>
      <w:r w:rsidRPr="006055AC">
        <w:rPr>
          <w:rFonts w:ascii="Times New Roman" w:hAnsi="Times New Roman" w:cs="Times New Roman"/>
          <w:sz w:val="24"/>
          <w:szCs w:val="24"/>
        </w:rPr>
        <w:t>povolení na zriadenie pracoviska kontroly originality podľa § 83 a oprávnení na</w:t>
      </w:r>
      <w:r w:rsidR="006B64CE" w:rsidRPr="006055AC">
        <w:rPr>
          <w:rFonts w:ascii="Times New Roman" w:hAnsi="Times New Roman" w:cs="Times New Roman"/>
          <w:sz w:val="24"/>
          <w:szCs w:val="24"/>
        </w:rPr>
        <w:t> </w:t>
      </w:r>
      <w:r w:rsidRPr="006055AC">
        <w:rPr>
          <w:rFonts w:ascii="Times New Roman" w:hAnsi="Times New Roman" w:cs="Times New Roman"/>
          <w:sz w:val="24"/>
          <w:szCs w:val="24"/>
        </w:rPr>
        <w:t>vykonávanie kontroly originality podľa § 84 ods. 1 písm. c).“</w:t>
      </w:r>
      <w:r w:rsidR="006B64CE" w:rsidRPr="006055AC">
        <w:rPr>
          <w:rFonts w:ascii="Times New Roman" w:hAnsi="Times New Roman" w:cs="Times New Roman"/>
          <w:sz w:val="24"/>
          <w:szCs w:val="24"/>
        </w:rPr>
        <w:t>.</w:t>
      </w:r>
    </w:p>
    <w:p w:rsidR="001003A5" w:rsidRPr="006055AC" w:rsidRDefault="001003A5" w:rsidP="006B64CE">
      <w:pPr>
        <w:spacing w:after="0" w:line="240" w:lineRule="auto"/>
        <w:jc w:val="both"/>
        <w:rPr>
          <w:rFonts w:ascii="Times New Roman" w:hAnsi="Times New Roman" w:cs="Times New Roman"/>
          <w:sz w:val="24"/>
          <w:szCs w:val="24"/>
        </w:rPr>
      </w:pPr>
    </w:p>
    <w:p w:rsidR="004F4317" w:rsidRPr="006055AC" w:rsidRDefault="00227239"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 163 ods. 5 písm. c) sa slovo „mimoriadnou“ nahrádza slovom „priebežnou“. </w:t>
      </w:r>
    </w:p>
    <w:p w:rsidR="00227239" w:rsidRPr="006055AC" w:rsidRDefault="00227239" w:rsidP="00227239">
      <w:pPr>
        <w:pStyle w:val="Odstavecseseznamem"/>
        <w:tabs>
          <w:tab w:val="left" w:pos="1276"/>
        </w:tabs>
        <w:spacing w:after="0" w:line="240" w:lineRule="auto"/>
        <w:ind w:left="709"/>
        <w:jc w:val="both"/>
        <w:rPr>
          <w:rFonts w:ascii="Times New Roman" w:hAnsi="Times New Roman"/>
          <w:sz w:val="24"/>
          <w:szCs w:val="24"/>
        </w:rPr>
      </w:pPr>
    </w:p>
    <w:p w:rsidR="009B45E1" w:rsidRPr="006055AC"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165 ods. 1 sa nad slová „týchto činností“ umiestňuje odkaz 102a.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6B64CE">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102a znie:</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102a</w:t>
      </w:r>
      <w:r w:rsidRPr="006055AC">
        <w:rPr>
          <w:rFonts w:ascii="Times New Roman" w:hAnsi="Times New Roman" w:cs="Times New Roman"/>
          <w:sz w:val="20"/>
          <w:szCs w:val="20"/>
        </w:rPr>
        <w:t>) Čl. 69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8B1BE3" w:rsidRPr="006055AC" w:rsidRDefault="008B1BE3"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167 ods. 3 písm. b) sa vypúšťajú slová „súvisiaci s cestnou premávkou alebo“.</w:t>
      </w:r>
    </w:p>
    <w:p w:rsidR="008B1BE3" w:rsidRPr="006055AC" w:rsidRDefault="008B1BE3" w:rsidP="006B64CE">
      <w:pPr>
        <w:spacing w:after="0" w:line="240" w:lineRule="auto"/>
        <w:jc w:val="both"/>
        <w:rPr>
          <w:rFonts w:ascii="Times New Roman" w:hAnsi="Times New Roman" w:cs="Times New Roman"/>
          <w:sz w:val="24"/>
          <w:szCs w:val="24"/>
        </w:rPr>
      </w:pPr>
    </w:p>
    <w:p w:rsidR="0081607E" w:rsidRPr="006055AC" w:rsidRDefault="0081607E" w:rsidP="00105D1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168 sa za slovo „sprostredkovane</w:t>
      </w:r>
      <w:r w:rsidR="000D3A4A">
        <w:rPr>
          <w:rFonts w:ascii="Times New Roman" w:hAnsi="Times New Roman"/>
          <w:sz w:val="24"/>
          <w:szCs w:val="24"/>
        </w:rPr>
        <w:t>“</w:t>
      </w:r>
      <w:r w:rsidR="00C34ED7">
        <w:rPr>
          <w:rFonts w:ascii="Times New Roman" w:hAnsi="Times New Roman"/>
          <w:sz w:val="24"/>
          <w:szCs w:val="24"/>
        </w:rPr>
        <w:t xml:space="preserve"> </w:t>
      </w:r>
      <w:r w:rsidRPr="006055AC">
        <w:rPr>
          <w:rFonts w:ascii="Times New Roman" w:hAnsi="Times New Roman"/>
          <w:sz w:val="24"/>
          <w:szCs w:val="24"/>
        </w:rPr>
        <w:t>vkladajú slová „personálnu alebo</w:t>
      </w:r>
      <w:r w:rsidR="000D3A4A">
        <w:rPr>
          <w:rFonts w:ascii="Times New Roman" w:hAnsi="Times New Roman"/>
          <w:sz w:val="24"/>
          <w:szCs w:val="24"/>
        </w:rPr>
        <w:t>“</w:t>
      </w:r>
      <w:r w:rsidRPr="006055AC">
        <w:rPr>
          <w:rFonts w:ascii="Times New Roman" w:hAnsi="Times New Roman"/>
          <w:sz w:val="24"/>
          <w:szCs w:val="24"/>
        </w:rPr>
        <w:t>.</w:t>
      </w:r>
    </w:p>
    <w:p w:rsidR="0081607E" w:rsidRPr="006055AC" w:rsidRDefault="0081607E" w:rsidP="0081607E">
      <w:pPr>
        <w:spacing w:after="0" w:line="240" w:lineRule="auto"/>
        <w:jc w:val="both"/>
        <w:rPr>
          <w:rFonts w:ascii="Times New Roman" w:hAnsi="Times New Roman" w:cs="Times New Roman"/>
          <w:sz w:val="24"/>
          <w:szCs w:val="24"/>
        </w:rPr>
      </w:pPr>
    </w:p>
    <w:p w:rsidR="00105D1E" w:rsidRPr="006055AC" w:rsidRDefault="00521E9C" w:rsidP="00105D1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168 sa vypúšťa odsek 5 vrátane poznámky pod čiarou k odkazu 109.</w:t>
      </w:r>
    </w:p>
    <w:p w:rsidR="00105D1E" w:rsidRPr="006055AC" w:rsidRDefault="00105D1E" w:rsidP="00105D1E">
      <w:pPr>
        <w:pStyle w:val="Odstavecseseznamem"/>
        <w:tabs>
          <w:tab w:val="left" w:pos="1276"/>
        </w:tabs>
        <w:spacing w:after="0" w:line="240" w:lineRule="auto"/>
        <w:ind w:left="709"/>
        <w:jc w:val="both"/>
        <w:rPr>
          <w:rFonts w:ascii="Times New Roman" w:hAnsi="Times New Roman"/>
          <w:sz w:val="24"/>
          <w:szCs w:val="24"/>
        </w:rPr>
      </w:pPr>
    </w:p>
    <w:p w:rsidR="00105D1E" w:rsidRPr="006055AC" w:rsidRDefault="00105D1E" w:rsidP="00105D1E">
      <w:pPr>
        <w:pStyle w:val="Odstavecseseznamem"/>
        <w:tabs>
          <w:tab w:val="left" w:pos="1276"/>
        </w:tabs>
        <w:spacing w:after="0" w:line="240" w:lineRule="auto"/>
        <w:ind w:left="709"/>
        <w:jc w:val="both"/>
        <w:rPr>
          <w:rFonts w:ascii="Times New Roman" w:hAnsi="Times New Roman"/>
          <w:sz w:val="24"/>
          <w:szCs w:val="24"/>
        </w:rPr>
      </w:pPr>
      <w:r w:rsidRPr="006055AC">
        <w:rPr>
          <w:rFonts w:ascii="Times New Roman" w:hAnsi="Times New Roman"/>
          <w:sz w:val="24"/>
          <w:szCs w:val="24"/>
        </w:rPr>
        <w:t>Doterajší odsek 6 sa označuje ako odsek 5.</w:t>
      </w:r>
    </w:p>
    <w:p w:rsidR="00521E9C" w:rsidRPr="006055AC" w:rsidRDefault="00521E9C" w:rsidP="006B64CE">
      <w:pPr>
        <w:spacing w:after="0" w:line="240" w:lineRule="auto"/>
        <w:jc w:val="both"/>
        <w:rPr>
          <w:rFonts w:ascii="Times New Roman" w:hAnsi="Times New Roman" w:cs="Times New Roman"/>
          <w:sz w:val="24"/>
          <w:szCs w:val="24"/>
        </w:rPr>
      </w:pPr>
    </w:p>
    <w:p w:rsidR="00654357" w:rsidRPr="006055AC" w:rsidRDefault="00654357" w:rsidP="00654357">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169 ods. 1 písmeno b) znie:</w:t>
      </w:r>
    </w:p>
    <w:p w:rsidR="00654357" w:rsidRPr="006055AC" w:rsidRDefault="00654357" w:rsidP="00654357">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nie je trestne stíhaná za úmyselný trestný čin alebo trestné stíhanie za úmyselný trestný čin bolo právoplatne podmienečne zastavené a uplynula skúšobná doba určená v rozhodnutí o podmienečnom zastavení trestného stíhania,“.</w:t>
      </w:r>
    </w:p>
    <w:p w:rsidR="00654357" w:rsidRPr="006055AC" w:rsidRDefault="00654357" w:rsidP="00654357">
      <w:pPr>
        <w:spacing w:after="0" w:line="240" w:lineRule="auto"/>
        <w:jc w:val="both"/>
        <w:rPr>
          <w:rFonts w:ascii="Times New Roman" w:hAnsi="Times New Roman" w:cs="Times New Roman"/>
          <w:sz w:val="24"/>
          <w:szCs w:val="24"/>
        </w:rPr>
      </w:pPr>
    </w:p>
    <w:p w:rsidR="00654357" w:rsidRPr="006055AC" w:rsidRDefault="00654357" w:rsidP="00654357">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169 ods. 1 písm. c) sa vypúšťajú slová „podľa zistení orgánu Policajného zboru“.</w:t>
      </w:r>
    </w:p>
    <w:p w:rsidR="00654357" w:rsidRPr="006055AC" w:rsidRDefault="00654357" w:rsidP="006B64CE">
      <w:pPr>
        <w:spacing w:after="0" w:line="240" w:lineRule="auto"/>
        <w:jc w:val="both"/>
        <w:rPr>
          <w:rFonts w:ascii="Times New Roman" w:hAnsi="Times New Roman" w:cs="Times New Roman"/>
          <w:sz w:val="24"/>
          <w:szCs w:val="24"/>
        </w:rPr>
      </w:pPr>
    </w:p>
    <w:p w:rsidR="009B45E1" w:rsidRPr="006055AC"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lastRenderedPageBreak/>
        <w:t>V § 169 ods. 3 sa na konci pripájajú tieto slová: „a konanie sa preruší“.</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V § 170 ods. 22 sa číslo „2020“ nahrádza číslom „2021“.</w:t>
      </w:r>
    </w:p>
    <w:p w:rsidR="00206F0F" w:rsidRPr="006055AC" w:rsidRDefault="00206F0F" w:rsidP="00206F0F">
      <w:pPr>
        <w:pStyle w:val="Default"/>
        <w:rPr>
          <w:color w:val="auto"/>
        </w:rPr>
      </w:pPr>
    </w:p>
    <w:p w:rsidR="00206F0F" w:rsidRPr="006055AC" w:rsidRDefault="00206F0F" w:rsidP="00206F0F">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Za § 170</w:t>
      </w:r>
      <w:r w:rsidR="0060695F" w:rsidRPr="006055AC">
        <w:rPr>
          <w:rFonts w:ascii="Times New Roman" w:hAnsi="Times New Roman"/>
          <w:sz w:val="24"/>
          <w:szCs w:val="24"/>
        </w:rPr>
        <w:t xml:space="preserve"> </w:t>
      </w:r>
      <w:r w:rsidRPr="006055AC">
        <w:rPr>
          <w:rFonts w:ascii="Times New Roman" w:hAnsi="Times New Roman"/>
          <w:sz w:val="24"/>
          <w:szCs w:val="24"/>
        </w:rPr>
        <w:t xml:space="preserve">sa vkladá § 170a, </w:t>
      </w:r>
      <w:r w:rsidR="003C3834" w:rsidRPr="006055AC">
        <w:rPr>
          <w:rFonts w:ascii="Times New Roman" w:hAnsi="Times New Roman"/>
          <w:sz w:val="24"/>
          <w:szCs w:val="24"/>
        </w:rPr>
        <w:t>ktorý vrátane nadpisu znie</w:t>
      </w:r>
      <w:r w:rsidRPr="006055AC">
        <w:rPr>
          <w:rFonts w:ascii="Times New Roman" w:hAnsi="Times New Roman"/>
          <w:sz w:val="24"/>
          <w:szCs w:val="24"/>
        </w:rPr>
        <w:t xml:space="preserve">: </w:t>
      </w:r>
    </w:p>
    <w:p w:rsidR="003C3834" w:rsidRPr="006055AC" w:rsidRDefault="003C3834" w:rsidP="003C3834">
      <w:pPr>
        <w:pStyle w:val="Default"/>
        <w:rPr>
          <w:color w:val="auto"/>
        </w:rPr>
      </w:pPr>
    </w:p>
    <w:p w:rsidR="00206F0F" w:rsidRPr="006055AC" w:rsidRDefault="00206F0F" w:rsidP="00206F0F">
      <w:pPr>
        <w:pStyle w:val="Default"/>
        <w:jc w:val="center"/>
        <w:rPr>
          <w:b/>
          <w:color w:val="auto"/>
        </w:rPr>
      </w:pPr>
      <w:r w:rsidRPr="006055AC">
        <w:rPr>
          <w:color w:val="auto"/>
        </w:rPr>
        <w:t>„</w:t>
      </w:r>
      <w:r w:rsidRPr="006055AC">
        <w:rPr>
          <w:b/>
          <w:color w:val="auto"/>
        </w:rPr>
        <w:t>§ 170a</w:t>
      </w:r>
    </w:p>
    <w:p w:rsidR="00206F0F" w:rsidRPr="006055AC" w:rsidRDefault="00206F0F" w:rsidP="00206F0F">
      <w:pPr>
        <w:pStyle w:val="Default"/>
        <w:jc w:val="center"/>
        <w:rPr>
          <w:b/>
          <w:color w:val="auto"/>
        </w:rPr>
      </w:pPr>
      <w:r w:rsidRPr="006055AC">
        <w:rPr>
          <w:b/>
          <w:color w:val="auto"/>
        </w:rPr>
        <w:t>Prechodné ustanovenie k úprav</w:t>
      </w:r>
      <w:r w:rsidR="0060695F" w:rsidRPr="006055AC">
        <w:rPr>
          <w:b/>
          <w:color w:val="auto"/>
        </w:rPr>
        <w:t>e</w:t>
      </w:r>
      <w:r w:rsidRPr="006055AC">
        <w:rPr>
          <w:b/>
          <w:color w:val="auto"/>
        </w:rPr>
        <w:t xml:space="preserve"> účinn</w:t>
      </w:r>
      <w:r w:rsidR="0060695F" w:rsidRPr="006055AC">
        <w:rPr>
          <w:b/>
          <w:color w:val="auto"/>
        </w:rPr>
        <w:t>ej</w:t>
      </w:r>
      <w:r w:rsidRPr="006055AC">
        <w:rPr>
          <w:b/>
          <w:color w:val="auto"/>
        </w:rPr>
        <w:t xml:space="preserve"> od 1. januára 2020</w:t>
      </w:r>
    </w:p>
    <w:p w:rsidR="00206F0F" w:rsidRPr="006055AC" w:rsidRDefault="00206F0F" w:rsidP="00206F0F">
      <w:pPr>
        <w:pStyle w:val="Default"/>
        <w:rPr>
          <w:color w:val="auto"/>
        </w:rPr>
      </w:pPr>
    </w:p>
    <w:p w:rsidR="00BC05CE" w:rsidRPr="006055AC" w:rsidRDefault="00BC05CE" w:rsidP="00206F0F">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 xml:space="preserve">Konania začaté a právoplatne neukončené pred 1. januárom 2020 sa dokončia podľa </w:t>
      </w:r>
      <w:r w:rsidR="00706DE8" w:rsidRPr="006055AC">
        <w:rPr>
          <w:rFonts w:ascii="Times New Roman" w:hAnsi="Times New Roman"/>
          <w:sz w:val="24"/>
          <w:szCs w:val="24"/>
        </w:rPr>
        <w:t>tohto zákona v znení účinnom</w:t>
      </w:r>
      <w:r w:rsidRPr="006055AC">
        <w:rPr>
          <w:rFonts w:ascii="Times New Roman" w:hAnsi="Times New Roman"/>
          <w:sz w:val="24"/>
          <w:szCs w:val="24"/>
        </w:rPr>
        <w:t xml:space="preserve"> do 31. decembra 2019.“.</w:t>
      </w:r>
    </w:p>
    <w:p w:rsidR="00BC05CE" w:rsidRPr="006055AC" w:rsidRDefault="00BC05CE" w:rsidP="00206F0F">
      <w:pPr>
        <w:pStyle w:val="Default"/>
        <w:rPr>
          <w:color w:val="auto"/>
        </w:rPr>
      </w:pPr>
    </w:p>
    <w:p w:rsidR="00CB2D84" w:rsidRPr="006055AC" w:rsidRDefault="00CB2D84" w:rsidP="00CB2D84">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prílohe č. 2 </w:t>
      </w:r>
      <w:r w:rsidR="00CE5AAA" w:rsidRPr="006055AC">
        <w:rPr>
          <w:rFonts w:ascii="Times New Roman" w:hAnsi="Times New Roman"/>
          <w:sz w:val="24"/>
          <w:szCs w:val="24"/>
        </w:rPr>
        <w:t>druhý bod</w:t>
      </w:r>
      <w:r w:rsidR="00706DE8" w:rsidRPr="006055AC">
        <w:rPr>
          <w:rFonts w:ascii="Times New Roman" w:hAnsi="Times New Roman"/>
          <w:sz w:val="24"/>
          <w:szCs w:val="24"/>
        </w:rPr>
        <w:t xml:space="preserve"> znie</w:t>
      </w:r>
      <w:r w:rsidR="00FE309B" w:rsidRPr="006055AC">
        <w:rPr>
          <w:rFonts w:ascii="Times New Roman" w:hAnsi="Times New Roman"/>
          <w:sz w:val="24"/>
          <w:szCs w:val="24"/>
        </w:rPr>
        <w:t>:</w:t>
      </w:r>
      <w:r w:rsidRPr="006055AC">
        <w:rPr>
          <w:rFonts w:ascii="Times New Roman" w:hAnsi="Times New Roman"/>
          <w:sz w:val="24"/>
          <w:szCs w:val="24"/>
        </w:rPr>
        <w:t xml:space="preserve"> </w:t>
      </w:r>
    </w:p>
    <w:p w:rsidR="00706DE8" w:rsidRPr="006055AC" w:rsidRDefault="00706DE8" w:rsidP="00CE5AAA">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„2.</w:t>
      </w:r>
      <w:r w:rsidR="00CE5AAA" w:rsidRPr="006055AC">
        <w:rPr>
          <w:rFonts w:ascii="Times New Roman" w:hAnsi="Times New Roman" w:cs="Times New Roman"/>
          <w:sz w:val="24"/>
          <w:szCs w:val="24"/>
        </w:rPr>
        <w:tab/>
      </w:r>
      <w:r w:rsidRPr="006055AC">
        <w:rPr>
          <w:rFonts w:ascii="Times New Roman" w:hAnsi="Times New Roman" w:cs="Times New Roman"/>
          <w:sz w:val="24"/>
          <w:szCs w:val="24"/>
        </w:rPr>
        <w:t>Smernica Rady 96/53/ES z 25. júla 1996, ktorou sa v Spoločenstve stanovujú najväčšie prípustné rozmery niektorých vozidiel vo vnútroštátnej a medzinárodnej cestnej doprave a maximálna povolená hmotnosť v medzinárodnej cestnej doprave (Mimoriadne vydanie Ú.</w:t>
      </w:r>
      <w:r w:rsidR="00654357" w:rsidRPr="006055AC">
        <w:rPr>
          <w:rFonts w:ascii="Times New Roman" w:hAnsi="Times New Roman" w:cs="Times New Roman"/>
          <w:sz w:val="24"/>
          <w:szCs w:val="24"/>
        </w:rPr>
        <w:t xml:space="preserve"> </w:t>
      </w:r>
      <w:r w:rsidRPr="006055AC">
        <w:rPr>
          <w:rFonts w:ascii="Times New Roman" w:hAnsi="Times New Roman" w:cs="Times New Roman"/>
          <w:sz w:val="24"/>
          <w:szCs w:val="24"/>
        </w:rPr>
        <w:t>v. EÚ, kap. 7/zv. 2; Ú.</w:t>
      </w:r>
      <w:r w:rsidR="00654357" w:rsidRPr="006055AC">
        <w:rPr>
          <w:rFonts w:ascii="Times New Roman" w:hAnsi="Times New Roman" w:cs="Times New Roman"/>
          <w:sz w:val="24"/>
          <w:szCs w:val="24"/>
        </w:rPr>
        <w:t xml:space="preserve"> </w:t>
      </w:r>
      <w:r w:rsidRPr="006055AC">
        <w:rPr>
          <w:rFonts w:ascii="Times New Roman" w:hAnsi="Times New Roman" w:cs="Times New Roman"/>
          <w:sz w:val="24"/>
          <w:szCs w:val="24"/>
        </w:rPr>
        <w:t>v. ES L 235, 17.9.1996) v znení</w:t>
      </w:r>
    </w:p>
    <w:p w:rsidR="00706DE8" w:rsidRPr="006055AC" w:rsidRDefault="00706DE8" w:rsidP="00CE5AAA">
      <w:pPr>
        <w:tabs>
          <w:tab w:val="left" w:pos="993"/>
        </w:tabs>
        <w:spacing w:after="0" w:line="240" w:lineRule="auto"/>
        <w:ind w:left="993" w:hanging="284"/>
        <w:jc w:val="both"/>
        <w:rPr>
          <w:rFonts w:ascii="Times New Roman" w:hAnsi="Times New Roman" w:cs="Times New Roman"/>
          <w:sz w:val="24"/>
          <w:szCs w:val="24"/>
        </w:rPr>
      </w:pPr>
      <w:r w:rsidRPr="006055AC">
        <w:rPr>
          <w:rFonts w:ascii="Times New Roman" w:hAnsi="Times New Roman" w:cs="Times New Roman"/>
          <w:sz w:val="24"/>
          <w:szCs w:val="24"/>
        </w:rPr>
        <w:t>-</w:t>
      </w:r>
      <w:r w:rsidR="00CE5AAA" w:rsidRPr="006055AC">
        <w:rPr>
          <w:rFonts w:ascii="Times New Roman" w:hAnsi="Times New Roman" w:cs="Times New Roman"/>
          <w:sz w:val="24"/>
          <w:szCs w:val="24"/>
        </w:rPr>
        <w:tab/>
      </w:r>
      <w:r w:rsidRPr="006055AC">
        <w:rPr>
          <w:rFonts w:ascii="Times New Roman" w:hAnsi="Times New Roman" w:cs="Times New Roman"/>
          <w:sz w:val="24"/>
          <w:szCs w:val="24"/>
        </w:rPr>
        <w:t>smernice Európskeho parlamentu a Rady 2002/7/ES z 18. februára 2002 (Mimoriadne vydanie Ú.</w:t>
      </w:r>
      <w:r w:rsidR="00654357" w:rsidRPr="006055AC">
        <w:rPr>
          <w:rFonts w:ascii="Times New Roman" w:hAnsi="Times New Roman" w:cs="Times New Roman"/>
          <w:sz w:val="24"/>
          <w:szCs w:val="24"/>
        </w:rPr>
        <w:t xml:space="preserve"> </w:t>
      </w:r>
      <w:r w:rsidRPr="006055AC">
        <w:rPr>
          <w:rFonts w:ascii="Times New Roman" w:hAnsi="Times New Roman" w:cs="Times New Roman"/>
          <w:sz w:val="24"/>
          <w:szCs w:val="24"/>
        </w:rPr>
        <w:t>v. EÚ, kap. 7/zv. 6; Ú.</w:t>
      </w:r>
      <w:r w:rsidR="00654357" w:rsidRPr="006055AC">
        <w:rPr>
          <w:rFonts w:ascii="Times New Roman" w:hAnsi="Times New Roman" w:cs="Times New Roman"/>
          <w:sz w:val="24"/>
          <w:szCs w:val="24"/>
        </w:rPr>
        <w:t xml:space="preserve"> </w:t>
      </w:r>
      <w:r w:rsidRPr="006055AC">
        <w:rPr>
          <w:rFonts w:ascii="Times New Roman" w:hAnsi="Times New Roman" w:cs="Times New Roman"/>
          <w:sz w:val="24"/>
          <w:szCs w:val="24"/>
        </w:rPr>
        <w:t>v. ES L 67, 9.3.2002),</w:t>
      </w:r>
    </w:p>
    <w:p w:rsidR="00706DE8" w:rsidRPr="006055AC" w:rsidRDefault="00706DE8" w:rsidP="00CE5AAA">
      <w:pPr>
        <w:tabs>
          <w:tab w:val="left" w:pos="993"/>
        </w:tabs>
        <w:spacing w:after="0" w:line="240" w:lineRule="auto"/>
        <w:ind w:left="993" w:hanging="284"/>
        <w:jc w:val="both"/>
        <w:rPr>
          <w:rFonts w:ascii="Times New Roman" w:hAnsi="Times New Roman" w:cs="Times New Roman"/>
          <w:sz w:val="24"/>
          <w:szCs w:val="24"/>
        </w:rPr>
      </w:pPr>
      <w:r w:rsidRPr="006055AC">
        <w:rPr>
          <w:rFonts w:ascii="Times New Roman" w:hAnsi="Times New Roman" w:cs="Times New Roman"/>
          <w:sz w:val="24"/>
          <w:szCs w:val="24"/>
        </w:rPr>
        <w:t>-</w:t>
      </w:r>
      <w:r w:rsidR="00CE5AAA" w:rsidRPr="006055AC">
        <w:rPr>
          <w:rFonts w:ascii="Times New Roman" w:hAnsi="Times New Roman" w:cs="Times New Roman"/>
          <w:sz w:val="24"/>
          <w:szCs w:val="24"/>
        </w:rPr>
        <w:tab/>
      </w:r>
      <w:r w:rsidRPr="006055AC">
        <w:rPr>
          <w:rFonts w:ascii="Times New Roman" w:hAnsi="Times New Roman" w:cs="Times New Roman"/>
          <w:sz w:val="24"/>
          <w:szCs w:val="24"/>
        </w:rPr>
        <w:t>smernice Európskeho parlamentu a Rady (EÚ) 2015/719 z 29. apríla 2015 (Ú.</w:t>
      </w:r>
      <w:r w:rsidR="00654357" w:rsidRPr="006055AC">
        <w:rPr>
          <w:rFonts w:ascii="Times New Roman" w:hAnsi="Times New Roman" w:cs="Times New Roman"/>
          <w:sz w:val="24"/>
          <w:szCs w:val="24"/>
        </w:rPr>
        <w:t xml:space="preserve"> </w:t>
      </w:r>
      <w:r w:rsidRPr="006055AC">
        <w:rPr>
          <w:rFonts w:ascii="Times New Roman" w:hAnsi="Times New Roman" w:cs="Times New Roman"/>
          <w:sz w:val="24"/>
          <w:szCs w:val="24"/>
        </w:rPr>
        <w:t>v. EÚ L 115, 6.5.2015).</w:t>
      </w:r>
    </w:p>
    <w:p w:rsidR="00FE309B" w:rsidRPr="006055AC" w:rsidRDefault="00706DE8" w:rsidP="00CE5AAA">
      <w:pPr>
        <w:tabs>
          <w:tab w:val="left" w:pos="993"/>
        </w:tabs>
        <w:spacing w:after="0" w:line="240" w:lineRule="auto"/>
        <w:ind w:left="993" w:hanging="284"/>
        <w:jc w:val="both"/>
        <w:rPr>
          <w:rFonts w:ascii="Times New Roman" w:hAnsi="Times New Roman" w:cs="Times New Roman"/>
          <w:sz w:val="24"/>
          <w:szCs w:val="24"/>
        </w:rPr>
      </w:pPr>
      <w:r w:rsidRPr="006055AC">
        <w:rPr>
          <w:rFonts w:ascii="Times New Roman" w:hAnsi="Times New Roman" w:cs="Times New Roman"/>
          <w:sz w:val="24"/>
          <w:szCs w:val="24"/>
        </w:rPr>
        <w:t>-</w:t>
      </w:r>
      <w:r w:rsidR="00CE5AAA" w:rsidRPr="006055AC">
        <w:rPr>
          <w:rFonts w:ascii="Times New Roman" w:hAnsi="Times New Roman" w:cs="Times New Roman"/>
          <w:sz w:val="24"/>
          <w:szCs w:val="24"/>
        </w:rPr>
        <w:tab/>
      </w:r>
      <w:r w:rsidR="00CB2D84" w:rsidRPr="006055AC">
        <w:rPr>
          <w:rFonts w:ascii="Times New Roman" w:hAnsi="Times New Roman" w:cs="Times New Roman"/>
          <w:sz w:val="24"/>
          <w:szCs w:val="24"/>
        </w:rPr>
        <w:t>rozhodnutia Európskeho parlamentu a Rady (EÚ) 2019/984 z 5. júna 2</w:t>
      </w:r>
      <w:r w:rsidR="00FE309B" w:rsidRPr="006055AC">
        <w:rPr>
          <w:rFonts w:ascii="Times New Roman" w:hAnsi="Times New Roman" w:cs="Times New Roman"/>
          <w:sz w:val="24"/>
          <w:szCs w:val="24"/>
        </w:rPr>
        <w:t>019 (Ú. v. EÚ L 164, 20.6.2019),</w:t>
      </w:r>
    </w:p>
    <w:p w:rsidR="00CB2D84" w:rsidRPr="006055AC" w:rsidRDefault="00706DE8" w:rsidP="00CE5AAA">
      <w:pPr>
        <w:tabs>
          <w:tab w:val="left" w:pos="993"/>
        </w:tabs>
        <w:spacing w:after="0" w:line="240" w:lineRule="auto"/>
        <w:ind w:left="993" w:hanging="284"/>
        <w:jc w:val="both"/>
        <w:rPr>
          <w:rFonts w:ascii="Times New Roman" w:hAnsi="Times New Roman" w:cs="Times New Roman"/>
          <w:sz w:val="24"/>
          <w:szCs w:val="24"/>
        </w:rPr>
      </w:pPr>
      <w:r w:rsidRPr="006055AC">
        <w:rPr>
          <w:rFonts w:ascii="Times New Roman" w:hAnsi="Times New Roman" w:cs="Times New Roman"/>
          <w:sz w:val="24"/>
          <w:szCs w:val="24"/>
        </w:rPr>
        <w:t>-</w:t>
      </w:r>
      <w:r w:rsidR="00CE5AAA" w:rsidRPr="006055AC">
        <w:rPr>
          <w:rFonts w:ascii="Times New Roman" w:hAnsi="Times New Roman" w:cs="Times New Roman"/>
          <w:sz w:val="24"/>
          <w:szCs w:val="24"/>
        </w:rPr>
        <w:tab/>
      </w:r>
      <w:r w:rsidR="00FE309B" w:rsidRPr="006055AC">
        <w:rPr>
          <w:rFonts w:ascii="Times New Roman" w:hAnsi="Times New Roman" w:cs="Times New Roman"/>
          <w:sz w:val="24"/>
          <w:szCs w:val="24"/>
        </w:rPr>
        <w:t>nariadenia Európskeho parlamentu a Rady (EÚ) 2019/1242 z 20. júna 2019 (Ú. v. EÚ L 198, 25.7.2019).</w:t>
      </w:r>
      <w:r w:rsidR="00CB2D84" w:rsidRPr="006055AC">
        <w:rPr>
          <w:rFonts w:ascii="Times New Roman" w:hAnsi="Times New Roman" w:cs="Times New Roman"/>
          <w:sz w:val="24"/>
          <w:szCs w:val="24"/>
        </w:rPr>
        <w:t>“.</w:t>
      </w:r>
    </w:p>
    <w:p w:rsidR="007E5E01" w:rsidRPr="006055AC" w:rsidRDefault="007E5E01" w:rsidP="00206F0F">
      <w:pPr>
        <w:pStyle w:val="Default"/>
        <w:rPr>
          <w:color w:val="auto"/>
        </w:rPr>
      </w:pPr>
    </w:p>
    <w:p w:rsidR="009B45E1" w:rsidRPr="006055AC" w:rsidRDefault="009B45E1" w:rsidP="00206F0F">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 xml:space="preserve">V prílohe č. 2 sa vypúšťa </w:t>
      </w:r>
      <w:r w:rsidR="00654357" w:rsidRPr="006055AC">
        <w:rPr>
          <w:rFonts w:ascii="Times New Roman" w:hAnsi="Times New Roman"/>
          <w:sz w:val="24"/>
          <w:szCs w:val="24"/>
        </w:rPr>
        <w:t>štvrtý bod</w:t>
      </w:r>
      <w:r w:rsidRPr="006055AC">
        <w:rPr>
          <w:rFonts w:ascii="Times New Roman" w:hAnsi="Times New Roman"/>
          <w:sz w:val="24"/>
          <w:szCs w:val="24"/>
        </w:rPr>
        <w:t xml:space="preserve">.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206F0F">
      <w:pPr>
        <w:spacing w:after="0" w:line="240" w:lineRule="auto"/>
        <w:ind w:firstLine="705"/>
        <w:jc w:val="both"/>
        <w:rPr>
          <w:rFonts w:ascii="Times New Roman" w:hAnsi="Times New Roman" w:cs="Times New Roman"/>
          <w:sz w:val="24"/>
          <w:szCs w:val="24"/>
        </w:rPr>
      </w:pPr>
      <w:r w:rsidRPr="006055AC">
        <w:rPr>
          <w:rFonts w:ascii="Times New Roman" w:hAnsi="Times New Roman" w:cs="Times New Roman"/>
          <w:sz w:val="24"/>
          <w:szCs w:val="24"/>
        </w:rPr>
        <w:t>Doterajš</w:t>
      </w:r>
      <w:r w:rsidR="00654357" w:rsidRPr="006055AC">
        <w:rPr>
          <w:rFonts w:ascii="Times New Roman" w:hAnsi="Times New Roman" w:cs="Times New Roman"/>
          <w:sz w:val="24"/>
          <w:szCs w:val="24"/>
        </w:rPr>
        <w:t>í</w:t>
      </w:r>
      <w:r w:rsidRPr="006055AC">
        <w:rPr>
          <w:rFonts w:ascii="Times New Roman" w:hAnsi="Times New Roman" w:cs="Times New Roman"/>
          <w:sz w:val="24"/>
          <w:szCs w:val="24"/>
        </w:rPr>
        <w:t xml:space="preserve"> </w:t>
      </w:r>
      <w:r w:rsidR="00654357" w:rsidRPr="006055AC">
        <w:rPr>
          <w:rFonts w:ascii="Times New Roman" w:hAnsi="Times New Roman" w:cs="Times New Roman"/>
          <w:sz w:val="24"/>
          <w:szCs w:val="24"/>
        </w:rPr>
        <w:t xml:space="preserve">piaty bod a šiesty bod </w:t>
      </w:r>
      <w:r w:rsidRPr="006055AC">
        <w:rPr>
          <w:rFonts w:ascii="Times New Roman" w:hAnsi="Times New Roman" w:cs="Times New Roman"/>
          <w:sz w:val="24"/>
          <w:szCs w:val="24"/>
        </w:rPr>
        <w:t>sa označuj</w:t>
      </w:r>
      <w:r w:rsidR="00654357" w:rsidRPr="006055AC">
        <w:rPr>
          <w:rFonts w:ascii="Times New Roman" w:hAnsi="Times New Roman" w:cs="Times New Roman"/>
          <w:sz w:val="24"/>
          <w:szCs w:val="24"/>
        </w:rPr>
        <w:t>e</w:t>
      </w:r>
      <w:r w:rsidRPr="006055AC">
        <w:rPr>
          <w:rFonts w:ascii="Times New Roman" w:hAnsi="Times New Roman" w:cs="Times New Roman"/>
          <w:sz w:val="24"/>
          <w:szCs w:val="24"/>
        </w:rPr>
        <w:t xml:space="preserve"> ako </w:t>
      </w:r>
      <w:r w:rsidR="00654357" w:rsidRPr="006055AC">
        <w:rPr>
          <w:rFonts w:ascii="Times New Roman" w:hAnsi="Times New Roman" w:cs="Times New Roman"/>
          <w:sz w:val="24"/>
          <w:szCs w:val="24"/>
        </w:rPr>
        <w:t>štvrtý bod a piaty bod</w:t>
      </w:r>
      <w:r w:rsidRPr="006055AC">
        <w:rPr>
          <w:rFonts w:ascii="Times New Roman" w:hAnsi="Times New Roman" w:cs="Times New Roman"/>
          <w:sz w:val="24"/>
          <w:szCs w:val="24"/>
        </w:rPr>
        <w:t>.</w:t>
      </w:r>
    </w:p>
    <w:p w:rsidR="002C6028" w:rsidRPr="006055AC" w:rsidRDefault="002C6028" w:rsidP="001A6F6D">
      <w:pPr>
        <w:spacing w:after="0" w:line="240" w:lineRule="auto"/>
        <w:jc w:val="both"/>
        <w:rPr>
          <w:rFonts w:ascii="Times New Roman" w:hAnsi="Times New Roman" w:cs="Times New Roman"/>
          <w:sz w:val="24"/>
          <w:szCs w:val="24"/>
        </w:rPr>
      </w:pPr>
    </w:p>
    <w:p w:rsidR="009B45E1" w:rsidRPr="006055AC" w:rsidRDefault="002C6028" w:rsidP="002C6028">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055AC">
        <w:rPr>
          <w:rFonts w:ascii="Times New Roman" w:hAnsi="Times New Roman"/>
          <w:sz w:val="24"/>
          <w:szCs w:val="24"/>
        </w:rPr>
        <w:t>Prehľad zákona o prevádzke vozidiel v cestnej premávke a o zmene a doplnení niektorých zákonov sa vypúšťa.</w:t>
      </w:r>
    </w:p>
    <w:p w:rsidR="00EF0613" w:rsidRPr="006055AC" w:rsidRDefault="00EF0613" w:rsidP="00EF0613">
      <w:pPr>
        <w:pStyle w:val="Odstavecseseznamem"/>
        <w:tabs>
          <w:tab w:val="left" w:pos="1276"/>
        </w:tabs>
        <w:spacing w:after="0" w:line="240" w:lineRule="auto"/>
        <w:ind w:left="0"/>
        <w:jc w:val="both"/>
        <w:rPr>
          <w:rFonts w:ascii="Times New Roman" w:hAnsi="Times New Roman"/>
          <w:sz w:val="24"/>
          <w:szCs w:val="24"/>
        </w:rPr>
      </w:pPr>
    </w:p>
    <w:p w:rsidR="006B4875" w:rsidRPr="006055AC" w:rsidRDefault="006B4875" w:rsidP="00EF0613">
      <w:pPr>
        <w:pStyle w:val="Odstavecseseznamem"/>
        <w:tabs>
          <w:tab w:val="left" w:pos="1276"/>
        </w:tabs>
        <w:spacing w:after="0" w:line="240" w:lineRule="auto"/>
        <w:ind w:left="0"/>
        <w:jc w:val="both"/>
        <w:rPr>
          <w:rFonts w:ascii="Times New Roman" w:hAnsi="Times New Roman"/>
          <w:sz w:val="24"/>
          <w:szCs w:val="24"/>
        </w:rPr>
      </w:pP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b/>
          <w:sz w:val="24"/>
          <w:szCs w:val="24"/>
        </w:rPr>
        <w:t>Čl. II</w:t>
      </w:r>
    </w:p>
    <w:p w:rsidR="009B45E1" w:rsidRPr="006055AC" w:rsidRDefault="009B45E1" w:rsidP="007E6EBB">
      <w:pPr>
        <w:spacing w:after="0" w:line="240" w:lineRule="auto"/>
        <w:jc w:val="both"/>
        <w:rPr>
          <w:rFonts w:ascii="Times New Roman" w:hAnsi="Times New Roman" w:cs="Times New Roman"/>
          <w:sz w:val="24"/>
          <w:szCs w:val="24"/>
        </w:rPr>
      </w:pPr>
      <w:bookmarkStart w:id="0" w:name="_GoBack"/>
      <w:bookmarkEnd w:id="0"/>
    </w:p>
    <w:p w:rsidR="009B45E1" w:rsidRPr="006055AC" w:rsidRDefault="009B45E1" w:rsidP="007E6EBB">
      <w:pPr>
        <w:spacing w:after="0" w:line="240" w:lineRule="auto"/>
        <w:ind w:firstLine="708"/>
        <w:jc w:val="both"/>
        <w:rPr>
          <w:rFonts w:ascii="Times New Roman" w:hAnsi="Times New Roman" w:cs="Times New Roman"/>
          <w:sz w:val="24"/>
          <w:szCs w:val="24"/>
        </w:rPr>
      </w:pPr>
      <w:r w:rsidRPr="006055AC">
        <w:rPr>
          <w:rFonts w:ascii="Times New Roman" w:hAnsi="Times New Roman" w:cs="Times New Roman"/>
          <w:sz w:val="24"/>
          <w:szCs w:val="24"/>
        </w:rPr>
        <w:t>Zákon Národnej rady Slovenskej republiky č. 145/1995 Z. z. o správnych poplatkoch v</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znení</w:t>
      </w:r>
      <w:r w:rsidR="00206F0F" w:rsidRPr="006055AC">
        <w:rPr>
          <w:rFonts w:ascii="Times New Roman" w:hAnsi="Times New Roman" w:cs="Times New Roman"/>
          <w:sz w:val="24"/>
          <w:szCs w:val="24"/>
        </w:rPr>
        <w:t xml:space="preserve"> </w:t>
      </w:r>
      <w:r w:rsidRPr="006055AC">
        <w:rPr>
          <w:rFonts w:ascii="Times New Roman" w:hAnsi="Times New Roman" w:cs="Times New Roman"/>
          <w:sz w:val="24"/>
          <w:szCs w:val="24"/>
        </w:rPr>
        <w:t>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457/2002 Z. z., zákona č. 465/2002 Z. z., zákona č. 477/2002 Z. z., zákona č. 480/2002 Z. z., zákona č. 190/2003 Z. z., zákona č. 217/2003 Z. z., zákona č. 245/2003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450/2003 Z. z., zákona č. 469/2003 Z. z., zákona č. 583/2003 Z. z., zákona č. 5/2004 Z. z., zákona č. 199/2004 Z. z., zákona č. 204/2004 Z. z., zákona č. 347/2004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382/2004 Z. z., zákona č. 434/2004 Z. z., zákona č. 533/2004 Z. z., zákona č. 541/2004 Z. z., zákona č. 572/2004 Z. z., zákona č. 578/2004 Z. z., zákona č. 581/2004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 xml:space="preserve">633/2004 Z. z., zákona č. 653/2004 Z. z., zákona č. 656/2004 Z. z., zákona č. 725/2004 Z. z., zákona č. 5/2005 Z. z., zákona č. 8/2005 Z. z., zákona č. 15/2005 Z. z., zákona č. 93/2005 Z. z., </w:t>
      </w:r>
      <w:r w:rsidRPr="006055AC">
        <w:rPr>
          <w:rFonts w:ascii="Times New Roman" w:hAnsi="Times New Roman" w:cs="Times New Roman"/>
          <w:sz w:val="24"/>
          <w:szCs w:val="24"/>
        </w:rPr>
        <w:lastRenderedPageBreak/>
        <w:t>zákona č. 171/2005 Z. z., zákona č. 308/2005 Z. z., zákona č. 331/2005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341/2005 Z. z., zákona č. 342/2005 Z. z., zákona č. 473/2005 Z. z., zákona č. 491/2005 Z. z., zákona č. 538/2005 Z. z., zákona č. 558/2005 Z. z., zákona č. 572/2005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573/2005 Z. z., zákona č. 610/2005 Z. z., zákona č. 14/2006 Z. z., zákona č. 15/2006 Z. z., zákona č. 24/2006 Z. z., zákona č. 117/2006 Z. z., zákona č. 124/2006 Z. z., zákona č. 126/2006 Z. z., zákona č. 224/2006 Z. z., zákona č. 342/2006 Z. z., zákona č. 672/2006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693/2006 Z. z., zákona č. 21/2007 Z. z., zákona č. 43/2007 Z. z., zákona č. 95/2007 Z. z., zákona č. 193/2007 Z. z., zákona č. 220/2007 Z. z., zákona č. 279/2007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295/2007 Z. z., zákona č. 309/2007 Z. z., zákona č. 342/2007 Z. z., zákona č. 343/2007 Z. z., zákona č. 344/2007 Z. z., zákona č. 355/2007 Z. z., zákona č. 358/2007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359/2007 Z. z., zákona č. 460/2007 Z. z., zákona č. 517/2007 Z. z., zákona č. 537/2007 Z. z., zákona č. 548/2007 Z. z., zákona č. 571/2007 Z. z., zákona č. 577/2007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647/2007 Z. z., zákona č. 661/2007 Z. z., zákona č. 92/2008 Z. z., zákona č. 112/2008 Z. z., zákona č. 167/2008 Z. z., zákona č. 214/2008 Z. z., zákona č. 264/2008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405/2008 Z. z., zákona č. 408/2008 Z. z., zákona č. 451/2008 Z. z., zákona č. 465/2008 Z. z., zákona č. 495/2008 Z. z., zákona č. 514/2008 Z. z., zákona č. 8/2009 Z. z., zákona č. 45/2009 Z. z., zákona č. 188/2009 Z. z., zákona č. 191/2009 Z. z., zákona č. 274/2009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292/2009 Z. z., zákona č. 304/2009 Z. z., zákona č. 305/2009 Z. z., zákona č. 307/2009 Z. z., zákona č. 465/2009 Z. z., zákona č. 478/2009 Z. z., zákona č. 513/2009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568/2009 Z. z., zákona č. 570/2009 Z. z., zákona č. 594/2009 Z. z., zákona č. 67/2010 Z. z., zákona č. 92/2010 Z. z., zákona č. 136/2010 Z. z., zákona č. 144/2010 Z. z., zákona č. 514/2010 Z. z., zákona č. 556/2010 Z. z., zákona č. 39/2011 Z. z., zákona č. 119/2011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200/2011 Z. z., zákona č. 223/2011 Z. z., zákona č. 254/2011 Z. z., zákona č. 256/2011 Z. z., zákona č. 258/2011 Z. z., zákona č. 324/2011 Z. z., zákona č. 342/2011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363/2011 Z. z., zákona č. 381/2011 Z. z., zákona č. 392/2011 Z. z., zákona č. 404/2011 Z. z., zákona č. 405/2011 Z. z., zákona č. 409/2011 Z. z., zákona č. 519/2011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547/2011 Z. z., zákona č. 49/2012 Z. z., zákona č. 96/2012 Z. z., zákona č. 251/2012 Z. z., zákona č. 286/2012 Z. z., zákona č. 336/2012 Z. z., zákona č. 339/2012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351/2012 Z. z., zákona č. 439/2012 Z. z., zákona č. 447/2012 Z. z., zákona č. 459/2012 Z. z., zákona č. 8/2013 Z. z., zákona č. 39/2013 Z. z., zákona č. 40/2013 Z. z., zákona č. 72/2013 Z.</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z., zákona č. 75/2013 Z. z., zákona č. 94/2013 Z. z., zákona č. 96/2013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122/2013 Z. z., zákona č. 144/2013 Z. z., zákona č. 154/2013 Z. z., zákona č. 213/2013 Z. z., zákona č. 311/2013 Z. z., zákona č. 319/2013 Z. z., zákona č. 347/2013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387/2013 Z. z., zákona č. 388/2013 Z. z., zákona č. 474/2013 Z. z., zákona č. 506/2013 Z. z., zákona č. 35/2014 Z. z., zákona č. 58/2014 Z. z., zákona č. 84/2014 Z. z., zákona č. 152/2014 Z. z., zákona č. 162/2014 Z. z., zákona č. 182/2014 Z. z., zákona č. 204/2014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262/2014 Z. z., zákona č. 293/2014 Z. z., zákona č. 335/2014 Z. z., zákona č. 399/2014 Z. z., zákona č. 40/2015 Z. z., zákona č. 79/2015 Z. z., zákona č. 120/2015 Z. z., zákona č. 128/2015 Z. z., zákona č. 129/2015 Z. z., zákona č. 247/2015 Z. z., zákona č. 253/2015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259/2015 Z. z., zákona č. 262/2015 Z. z., zákona č. 273/2015 Z. z., zákona č. 387/2015 Z. z., zákona č. 403/2015 Z. z., zákona č. 125/2016 Z. z., zákona č. 272/2016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342/2016 Z. z., zákona č. 386/2016 Z. z., zákona č. 51/2017 Z. z., zákona č. 238/2017 Z. z., zákona č. 242/2017 Z. z., zákona č. 276/2017 Z. z., zákona č. 292/2017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293/2017 Z. z., zákona č. 336/2017 Z. z., zákona č. 17/2018 Z. z., zákona č. 18/2018 Z. z., zákona č. 49/2018 Z. z., zákona č. 52/2018 Z. z., zákona č. 56/2018 Z. z., zákona č. 87/2018 Z.</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z., zákona č. 106/2018 Z. z., zákona č. 108/2018 Z. z., zákona č. 110/2018 Z. z., zákona 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156//2018 Z. z., zákona č. 157/2018 Z. z., zákona č. 212/2018 Z. z., zákona č. 215/2018 Z.</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 xml:space="preserve">z., zákona č. 284/2018 Z. z., zákona č. 312/2018 Z. z., zákona č. 346/2018 Z. z., zákona č. 9/2019 Z. z., zákona č. 30/2019 Z. z., zákona č. </w:t>
      </w:r>
      <w:r w:rsidR="00A05350" w:rsidRPr="006055AC">
        <w:rPr>
          <w:rFonts w:ascii="Times New Roman" w:hAnsi="Times New Roman" w:cs="Times New Roman"/>
          <w:sz w:val="24"/>
          <w:szCs w:val="24"/>
        </w:rPr>
        <w:t>1</w:t>
      </w:r>
      <w:r w:rsidRPr="006055AC">
        <w:rPr>
          <w:rFonts w:ascii="Times New Roman" w:hAnsi="Times New Roman" w:cs="Times New Roman"/>
          <w:sz w:val="24"/>
          <w:szCs w:val="24"/>
        </w:rPr>
        <w:t xml:space="preserve">50/2019 Z. z., zákona č. 156/2019 Z. z., zákona </w:t>
      </w:r>
      <w:r w:rsidRPr="006055AC">
        <w:rPr>
          <w:rFonts w:ascii="Times New Roman" w:hAnsi="Times New Roman" w:cs="Times New Roman"/>
          <w:sz w:val="24"/>
          <w:szCs w:val="24"/>
        </w:rPr>
        <w:lastRenderedPageBreak/>
        <w:t>č.</w:t>
      </w:r>
      <w:r w:rsidR="00206F0F" w:rsidRPr="006055AC">
        <w:rPr>
          <w:rFonts w:ascii="Times New Roman" w:hAnsi="Times New Roman" w:cs="Times New Roman"/>
          <w:sz w:val="24"/>
          <w:szCs w:val="24"/>
        </w:rPr>
        <w:t> </w:t>
      </w:r>
      <w:r w:rsidRPr="006055AC">
        <w:rPr>
          <w:rFonts w:ascii="Times New Roman" w:hAnsi="Times New Roman" w:cs="Times New Roman"/>
          <w:sz w:val="24"/>
          <w:szCs w:val="24"/>
        </w:rPr>
        <w:t>158/2019 Z. z.</w:t>
      </w:r>
      <w:r w:rsidR="006B4875" w:rsidRPr="006055AC">
        <w:rPr>
          <w:rFonts w:ascii="Times New Roman" w:hAnsi="Times New Roman" w:cs="Times New Roman"/>
          <w:sz w:val="24"/>
          <w:szCs w:val="24"/>
        </w:rPr>
        <w:t>, zákona č. 211/2019 Z. z., zákona č. 213/2019 Z. z., zákona č. 216/2019 Z. z., zákona č. 221/2019 Z. z.</w:t>
      </w:r>
      <w:r w:rsidR="00487BAF" w:rsidRPr="006055AC">
        <w:rPr>
          <w:rFonts w:ascii="Times New Roman" w:hAnsi="Times New Roman" w:cs="Times New Roman"/>
          <w:sz w:val="24"/>
          <w:szCs w:val="24"/>
        </w:rPr>
        <w:t xml:space="preserve"> a zákona č. 234/2019 Z. z.</w:t>
      </w:r>
      <w:r w:rsidRPr="006055AC">
        <w:rPr>
          <w:rFonts w:ascii="Times New Roman" w:hAnsi="Times New Roman" w:cs="Times New Roman"/>
          <w:sz w:val="24"/>
          <w:szCs w:val="24"/>
        </w:rPr>
        <w:t xml:space="preserve"> sa mení a dopĺňa takto:</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poznámke pod čiarou k odkazu 8c sa vypúšťa citácia „zákon č. 725/2004 Z. z. o</w:t>
      </w:r>
      <w:r w:rsidR="00060DBE" w:rsidRPr="006055AC">
        <w:rPr>
          <w:rFonts w:ascii="Times New Roman" w:hAnsi="Times New Roman" w:cs="Times New Roman"/>
          <w:sz w:val="24"/>
          <w:szCs w:val="24"/>
        </w:rPr>
        <w:t> </w:t>
      </w:r>
      <w:r w:rsidRPr="006055AC">
        <w:rPr>
          <w:rFonts w:ascii="Times New Roman" w:hAnsi="Times New Roman" w:cs="Times New Roman"/>
          <w:sz w:val="24"/>
          <w:szCs w:val="24"/>
        </w:rPr>
        <w:t>podmienkach</w:t>
      </w:r>
      <w:r w:rsidR="00060DBE" w:rsidRPr="006055AC">
        <w:rPr>
          <w:rFonts w:ascii="Times New Roman" w:hAnsi="Times New Roman" w:cs="Times New Roman"/>
          <w:sz w:val="24"/>
          <w:szCs w:val="24"/>
        </w:rPr>
        <w:t xml:space="preserve"> </w:t>
      </w:r>
      <w:r w:rsidRPr="006055AC">
        <w:rPr>
          <w:rFonts w:ascii="Times New Roman" w:hAnsi="Times New Roman" w:cs="Times New Roman"/>
          <w:sz w:val="24"/>
          <w:szCs w:val="24"/>
        </w:rPr>
        <w:t>prevádzky vozidiel v premávke na pozemných komunikáciách a o zmene a</w:t>
      </w:r>
      <w:r w:rsidR="00060DBE" w:rsidRPr="006055AC">
        <w:rPr>
          <w:rFonts w:ascii="Times New Roman" w:hAnsi="Times New Roman" w:cs="Times New Roman"/>
          <w:sz w:val="24"/>
          <w:szCs w:val="24"/>
        </w:rPr>
        <w:t> </w:t>
      </w:r>
      <w:r w:rsidRPr="006055AC">
        <w:rPr>
          <w:rFonts w:ascii="Times New Roman" w:hAnsi="Times New Roman" w:cs="Times New Roman"/>
          <w:sz w:val="24"/>
          <w:szCs w:val="24"/>
        </w:rPr>
        <w:t>doplnení</w:t>
      </w:r>
      <w:r w:rsidR="00060DBE" w:rsidRPr="006055AC">
        <w:rPr>
          <w:rFonts w:ascii="Times New Roman" w:hAnsi="Times New Roman" w:cs="Times New Roman"/>
          <w:sz w:val="24"/>
          <w:szCs w:val="24"/>
        </w:rPr>
        <w:t xml:space="preserve"> </w:t>
      </w:r>
      <w:r w:rsidRPr="006055AC">
        <w:rPr>
          <w:rFonts w:ascii="Times New Roman" w:hAnsi="Times New Roman" w:cs="Times New Roman"/>
          <w:sz w:val="24"/>
          <w:szCs w:val="24"/>
        </w:rPr>
        <w:t>niektorých zákonov v znení neskorších predpisov,“.</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19 sa vypúšťa.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Sadzobníku správnych poplatkov časti VI. DOPRAVA položke 64 úvodnej vete sa slová „Povolenie výnimky</w:t>
      </w:r>
      <w:r w:rsidRPr="006055AC">
        <w:rPr>
          <w:rFonts w:ascii="Times New Roman" w:hAnsi="Times New Roman" w:cs="Times New Roman"/>
          <w:sz w:val="24"/>
          <w:szCs w:val="24"/>
          <w:vertAlign w:val="superscript"/>
        </w:rPr>
        <w:t>20</w:t>
      </w:r>
      <w:r w:rsidRPr="006055AC">
        <w:rPr>
          <w:rFonts w:ascii="Times New Roman" w:hAnsi="Times New Roman" w:cs="Times New Roman"/>
          <w:sz w:val="24"/>
          <w:szCs w:val="24"/>
        </w:rPr>
        <w:t>)“ nahrádzajú slovami „Povolenie výnimky</w:t>
      </w:r>
      <w:r w:rsidRPr="006055AC">
        <w:rPr>
          <w:rFonts w:ascii="Times New Roman" w:hAnsi="Times New Roman" w:cs="Times New Roman"/>
          <w:sz w:val="24"/>
          <w:szCs w:val="24"/>
          <w:vertAlign w:val="superscript"/>
        </w:rPr>
        <w:t>19b</w:t>
      </w:r>
      <w:r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ind w:firstLine="708"/>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19b znie:</w:t>
      </w:r>
    </w:p>
    <w:p w:rsidR="009B45E1" w:rsidRPr="006055AC" w:rsidRDefault="009B45E1" w:rsidP="00060DBE">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19b</w:t>
      </w:r>
      <w:r w:rsidRPr="006055AC">
        <w:rPr>
          <w:rFonts w:ascii="Times New Roman" w:hAnsi="Times New Roman" w:cs="Times New Roman"/>
          <w:sz w:val="20"/>
          <w:szCs w:val="20"/>
        </w:rPr>
        <w:t>) § 140 zákona č. 8/2009 Z. z.“.</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Sadzobníku správnych poplatkov časti VI. DOPRAVA položke 65 sa označenie kategórie „M</w:t>
      </w:r>
      <w:r w:rsidRPr="006055AC">
        <w:rPr>
          <w:rFonts w:ascii="Times New Roman" w:hAnsi="Times New Roman" w:cs="Times New Roman"/>
          <w:sz w:val="24"/>
          <w:szCs w:val="24"/>
          <w:vertAlign w:val="subscript"/>
        </w:rPr>
        <w:t>1</w:t>
      </w:r>
      <w:r w:rsidRPr="006055AC">
        <w:rPr>
          <w:rFonts w:ascii="Times New Roman" w:hAnsi="Times New Roman" w:cs="Times New Roman"/>
          <w:sz w:val="24"/>
          <w:szCs w:val="24"/>
        </w:rPr>
        <w:t>“ nahrádza označením kategórie „M1“ a označenie kategórie „N</w:t>
      </w:r>
      <w:r w:rsidRPr="006055AC">
        <w:rPr>
          <w:rFonts w:ascii="Times New Roman" w:hAnsi="Times New Roman" w:cs="Times New Roman"/>
          <w:sz w:val="24"/>
          <w:szCs w:val="24"/>
          <w:vertAlign w:val="subscript"/>
        </w:rPr>
        <w:t>1</w:t>
      </w:r>
      <w:r w:rsidRPr="006055AC">
        <w:rPr>
          <w:rFonts w:ascii="Times New Roman" w:hAnsi="Times New Roman" w:cs="Times New Roman"/>
          <w:sz w:val="24"/>
          <w:szCs w:val="24"/>
        </w:rPr>
        <w:t>“ sa nahrádza označením kategórie „N1“.</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Sadzobníku správnych poplatkov časti VI. DOPRAVA položke 65 časti Poznámky piaty bod znie:</w:t>
      </w:r>
    </w:p>
    <w:p w:rsidR="009B45E1" w:rsidRPr="006055AC" w:rsidRDefault="009B45E1" w:rsidP="00060DBE">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„5.</w:t>
      </w:r>
      <w:r w:rsidR="00060DBE" w:rsidRPr="006055AC">
        <w:rPr>
          <w:rFonts w:ascii="Times New Roman" w:hAnsi="Times New Roman" w:cs="Times New Roman"/>
          <w:sz w:val="24"/>
          <w:szCs w:val="24"/>
        </w:rPr>
        <w:tab/>
      </w:r>
      <w:r w:rsidRPr="006055AC">
        <w:rPr>
          <w:rFonts w:ascii="Times New Roman" w:hAnsi="Times New Roman" w:cs="Times New Roman"/>
          <w:sz w:val="24"/>
          <w:szCs w:val="24"/>
        </w:rPr>
        <w:t>Poplatok podľa písmena a) tejto položky sa zníži o 50%, najviac však na 33 eur, pri</w:t>
      </w:r>
      <w:r w:rsidR="00060DBE" w:rsidRPr="006055AC">
        <w:rPr>
          <w:rFonts w:ascii="Times New Roman" w:hAnsi="Times New Roman" w:cs="Times New Roman"/>
          <w:sz w:val="24"/>
          <w:szCs w:val="24"/>
        </w:rPr>
        <w:t> </w:t>
      </w:r>
      <w:r w:rsidRPr="006055AC">
        <w:rPr>
          <w:rFonts w:ascii="Times New Roman" w:hAnsi="Times New Roman" w:cs="Times New Roman"/>
          <w:sz w:val="24"/>
          <w:szCs w:val="24"/>
        </w:rPr>
        <w:t>zápise držiteľa hybridného motorového vozidla, motorového vozidla s pohonom na stlačený zemný plyn (CNG), motorového vozidla s pohonom na skvapalnený zemný plyn (LNG) a</w:t>
      </w:r>
      <w:r w:rsidR="008D00DB" w:rsidRPr="006055AC">
        <w:rPr>
          <w:rFonts w:ascii="Times New Roman" w:hAnsi="Times New Roman" w:cs="Times New Roman"/>
          <w:sz w:val="24"/>
          <w:szCs w:val="24"/>
        </w:rPr>
        <w:t>lebo</w:t>
      </w:r>
      <w:r w:rsidRPr="006055AC">
        <w:rPr>
          <w:rFonts w:ascii="Times New Roman" w:hAnsi="Times New Roman" w:cs="Times New Roman"/>
          <w:sz w:val="24"/>
          <w:szCs w:val="24"/>
        </w:rPr>
        <w:t xml:space="preserve"> motorového vozidla na vodíkový</w:t>
      </w:r>
      <w:r w:rsidR="00060DBE" w:rsidRPr="006055AC">
        <w:rPr>
          <w:rFonts w:ascii="Times New Roman" w:hAnsi="Times New Roman" w:cs="Times New Roman"/>
          <w:sz w:val="24"/>
          <w:szCs w:val="24"/>
        </w:rPr>
        <w:t xml:space="preserve"> pohon.“.</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ind w:firstLine="708"/>
        <w:jc w:val="both"/>
        <w:rPr>
          <w:rFonts w:ascii="Times New Roman" w:hAnsi="Times New Roman" w:cs="Times New Roman"/>
          <w:sz w:val="24"/>
          <w:szCs w:val="24"/>
        </w:rPr>
      </w:pPr>
      <w:r w:rsidRPr="006055AC">
        <w:rPr>
          <w:rFonts w:ascii="Times New Roman" w:hAnsi="Times New Roman" w:cs="Times New Roman"/>
          <w:sz w:val="24"/>
          <w:szCs w:val="24"/>
        </w:rPr>
        <w:t>Poznámky pod čiarou k odkazom 20ae</w:t>
      </w:r>
      <w:r w:rsidR="008D00DB" w:rsidRPr="006055AC">
        <w:rPr>
          <w:rFonts w:ascii="Times New Roman" w:hAnsi="Times New Roman" w:cs="Times New Roman"/>
          <w:sz w:val="24"/>
          <w:szCs w:val="24"/>
        </w:rPr>
        <w:t xml:space="preserve"> až </w:t>
      </w:r>
      <w:r w:rsidRPr="006055AC">
        <w:rPr>
          <w:rFonts w:ascii="Times New Roman" w:hAnsi="Times New Roman" w:cs="Times New Roman"/>
          <w:sz w:val="24"/>
          <w:szCs w:val="24"/>
        </w:rPr>
        <w:t>20ah sa vypúšťajú.</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A05350"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S</w:t>
      </w:r>
      <w:r w:rsidR="009B45E1" w:rsidRPr="006055AC">
        <w:rPr>
          <w:rFonts w:ascii="Times New Roman" w:hAnsi="Times New Roman" w:cs="Times New Roman"/>
          <w:sz w:val="24"/>
          <w:szCs w:val="24"/>
        </w:rPr>
        <w:t>adzobníku správnych poplatkov časti VI. DOPRAVA položke 68 písm. c) sa</w:t>
      </w:r>
      <w:r w:rsidR="00060DBE" w:rsidRPr="006055AC">
        <w:rPr>
          <w:rFonts w:ascii="Times New Roman" w:hAnsi="Times New Roman" w:cs="Times New Roman"/>
          <w:sz w:val="24"/>
          <w:szCs w:val="24"/>
        </w:rPr>
        <w:t> </w:t>
      </w:r>
      <w:r w:rsidR="009B45E1" w:rsidRPr="006055AC">
        <w:rPr>
          <w:rFonts w:ascii="Times New Roman" w:hAnsi="Times New Roman" w:cs="Times New Roman"/>
          <w:sz w:val="24"/>
          <w:szCs w:val="24"/>
        </w:rPr>
        <w:t>slová „jednotlivo vyrobeného“</w:t>
      </w:r>
      <w:r w:rsidRPr="006055AC">
        <w:rPr>
          <w:rFonts w:ascii="Times New Roman" w:hAnsi="Times New Roman" w:cs="Times New Roman"/>
          <w:sz w:val="24"/>
          <w:szCs w:val="24"/>
        </w:rPr>
        <w:t xml:space="preserve"> </w:t>
      </w:r>
      <w:r w:rsidR="009B45E1" w:rsidRPr="006055AC">
        <w:rPr>
          <w:rFonts w:ascii="Times New Roman" w:hAnsi="Times New Roman" w:cs="Times New Roman"/>
          <w:sz w:val="24"/>
          <w:szCs w:val="24"/>
        </w:rPr>
        <w:t>nahrádzajú slovami „jednotlivého“.</w:t>
      </w:r>
    </w:p>
    <w:p w:rsidR="008F7F32" w:rsidRPr="006055AC" w:rsidRDefault="008F7F32" w:rsidP="00060DBE">
      <w:pPr>
        <w:spacing w:after="0" w:line="240" w:lineRule="auto"/>
        <w:jc w:val="both"/>
        <w:rPr>
          <w:rFonts w:ascii="Times New Roman" w:hAnsi="Times New Roman" w:cs="Times New Roman"/>
          <w:sz w:val="24"/>
          <w:szCs w:val="24"/>
        </w:rPr>
      </w:pPr>
    </w:p>
    <w:p w:rsidR="00487BAF" w:rsidRPr="006055AC" w:rsidRDefault="00487BAF" w:rsidP="00487BAF">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Sadzobníku správnych poplatkov časti VI. DOPRAVA položke 78 časti Poznámky sa dopĺňa tretí bod, ktorý znie:</w:t>
      </w:r>
    </w:p>
    <w:p w:rsidR="00487BAF" w:rsidRPr="006055AC" w:rsidRDefault="00487BAF" w:rsidP="00487BAF">
      <w:pPr>
        <w:pStyle w:val="Odsekzoznamu"/>
        <w:tabs>
          <w:tab w:val="left" w:pos="851"/>
        </w:tabs>
        <w:spacing w:after="0" w:line="240" w:lineRule="auto"/>
        <w:ind w:left="851" w:hanging="567"/>
        <w:jc w:val="both"/>
        <w:rPr>
          <w:rFonts w:ascii="Times New Roman" w:hAnsi="Times New Roman" w:cs="Times New Roman"/>
          <w:sz w:val="24"/>
          <w:szCs w:val="24"/>
        </w:rPr>
      </w:pPr>
      <w:r w:rsidRPr="006055AC">
        <w:rPr>
          <w:rFonts w:ascii="Times New Roman" w:hAnsi="Times New Roman" w:cs="Times New Roman"/>
          <w:sz w:val="24"/>
          <w:szCs w:val="24"/>
        </w:rPr>
        <w:t>„3.</w:t>
      </w:r>
      <w:r w:rsidRPr="006055AC">
        <w:rPr>
          <w:rFonts w:ascii="Times New Roman" w:hAnsi="Times New Roman" w:cs="Times New Roman"/>
          <w:sz w:val="24"/>
          <w:szCs w:val="24"/>
        </w:rPr>
        <w:tab/>
        <w:t xml:space="preserve">Ak sa povolenie na zriadenie stanice technickej kontroly nad rámec existujúcej siete podľa písmena e) prvého bodu </w:t>
      </w:r>
      <w:r w:rsidR="008D00DB" w:rsidRPr="006055AC">
        <w:rPr>
          <w:rFonts w:ascii="Times New Roman" w:hAnsi="Times New Roman" w:cs="Times New Roman"/>
          <w:sz w:val="24"/>
          <w:szCs w:val="24"/>
        </w:rPr>
        <w:t xml:space="preserve">tejto položky </w:t>
      </w:r>
      <w:r w:rsidRPr="006055AC">
        <w:rPr>
          <w:rFonts w:ascii="Times New Roman" w:hAnsi="Times New Roman" w:cs="Times New Roman"/>
          <w:sz w:val="24"/>
          <w:szCs w:val="24"/>
        </w:rPr>
        <w:t>vydáva na vykonávanie technických kontrol na prepravu nebezpečných vecí alebo na vydanie prepravného povolenia pre existujúcu stanicu technickej kontroly, poplatok podľa tejto položky sa nevyberie.“.</w:t>
      </w:r>
    </w:p>
    <w:p w:rsidR="00487BAF" w:rsidRPr="006055AC" w:rsidRDefault="00487BAF" w:rsidP="00060DBE">
      <w:pPr>
        <w:spacing w:after="0" w:line="240" w:lineRule="auto"/>
        <w:jc w:val="both"/>
        <w:rPr>
          <w:rFonts w:ascii="Times New Roman" w:hAnsi="Times New Roman" w:cs="Times New Roman"/>
          <w:sz w:val="24"/>
          <w:szCs w:val="24"/>
        </w:rPr>
      </w:pPr>
    </w:p>
    <w:p w:rsidR="009B45E1" w:rsidRPr="006055AC" w:rsidRDefault="00060DBE"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 xml:space="preserve">V </w:t>
      </w:r>
      <w:r w:rsidR="009B45E1" w:rsidRPr="006055AC">
        <w:rPr>
          <w:rFonts w:ascii="Times New Roman" w:hAnsi="Times New Roman" w:cs="Times New Roman"/>
          <w:sz w:val="24"/>
          <w:szCs w:val="24"/>
        </w:rPr>
        <w:t>Sadzobníku správnych poplatkov časti VI. DOPRAVA položke 80 časti Poznámky v druhom bode sa vypúšťajú slová „alebo iný subjekt“.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A05350"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S</w:t>
      </w:r>
      <w:r w:rsidR="009B45E1" w:rsidRPr="006055AC">
        <w:rPr>
          <w:rFonts w:ascii="Times New Roman" w:hAnsi="Times New Roman" w:cs="Times New Roman"/>
          <w:sz w:val="24"/>
          <w:szCs w:val="24"/>
        </w:rPr>
        <w:t>adzobníku správnych poplatkov časti VI. DOPRAVA položke 80 časti Poznámky v šiestom bode sa slovo „tak“ nahrádza slovami „pri motorovom vozidle,“.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b/>
          <w:sz w:val="24"/>
          <w:szCs w:val="24"/>
        </w:rPr>
        <w:t>Čl. III</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ind w:firstLine="708"/>
        <w:jc w:val="both"/>
        <w:rPr>
          <w:rFonts w:ascii="Times New Roman" w:hAnsi="Times New Roman" w:cs="Times New Roman"/>
          <w:sz w:val="24"/>
          <w:szCs w:val="24"/>
        </w:rPr>
      </w:pPr>
      <w:r w:rsidRPr="006055AC">
        <w:rPr>
          <w:rFonts w:ascii="Times New Roman" w:hAnsi="Times New Roman" w:cs="Times New Roman"/>
          <w:sz w:val="24"/>
          <w:szCs w:val="24"/>
        </w:rPr>
        <w:t xml:space="preserve">Zákon č. 361/2014 Z. z. o dani z motorových vozidiel a o zmene a doplnení niektorých zákonov v znení zákona č. 253/2015 Z. z. sa mení </w:t>
      </w:r>
      <w:r w:rsidR="003C3834" w:rsidRPr="006055AC">
        <w:rPr>
          <w:rFonts w:ascii="Times New Roman" w:hAnsi="Times New Roman" w:cs="Times New Roman"/>
          <w:sz w:val="24"/>
          <w:szCs w:val="24"/>
        </w:rPr>
        <w:t xml:space="preserve">a dopĺňa </w:t>
      </w:r>
      <w:r w:rsidRPr="006055AC">
        <w:rPr>
          <w:rFonts w:ascii="Times New Roman" w:hAnsi="Times New Roman" w:cs="Times New Roman"/>
          <w:sz w:val="24"/>
          <w:szCs w:val="24"/>
        </w:rPr>
        <w:t>takto:</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1 znie:</w:t>
      </w:r>
    </w:p>
    <w:p w:rsidR="009B45E1" w:rsidRPr="006055AC" w:rsidRDefault="009B45E1" w:rsidP="00060DBE">
      <w:pPr>
        <w:spacing w:after="0" w:line="240" w:lineRule="auto"/>
        <w:ind w:left="284" w:hanging="284"/>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1</w:t>
      </w:r>
      <w:r w:rsidRPr="006055AC">
        <w:rPr>
          <w:rFonts w:ascii="Times New Roman" w:hAnsi="Times New Roman" w:cs="Times New Roman"/>
          <w:sz w:val="20"/>
          <w:szCs w:val="20"/>
        </w:rPr>
        <w:t>) § 4 ods. 2 písm. a) až d), ods. 3 a 4 zákona č. 106/2018 Z. z. o prevádzke vozidiel v cestnej premávke a o zmene a doplnení niektorých zákonov.“.</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2 ods. 1 sa na konci pripája táto veta: „Používaním vozidla na podnikanie sa</w:t>
      </w:r>
      <w:r w:rsidR="00060DBE" w:rsidRPr="006055AC">
        <w:rPr>
          <w:rFonts w:ascii="Times New Roman" w:hAnsi="Times New Roman" w:cs="Times New Roman"/>
          <w:sz w:val="24"/>
          <w:szCs w:val="24"/>
        </w:rPr>
        <w:t> </w:t>
      </w:r>
      <w:r w:rsidRPr="006055AC">
        <w:rPr>
          <w:rFonts w:ascii="Times New Roman" w:hAnsi="Times New Roman" w:cs="Times New Roman"/>
          <w:sz w:val="24"/>
          <w:szCs w:val="24"/>
        </w:rPr>
        <w:t>na</w:t>
      </w:r>
      <w:r w:rsidR="00060DBE" w:rsidRPr="006055AC">
        <w:rPr>
          <w:rFonts w:ascii="Times New Roman" w:hAnsi="Times New Roman" w:cs="Times New Roman"/>
          <w:sz w:val="24"/>
          <w:szCs w:val="24"/>
        </w:rPr>
        <w:t> </w:t>
      </w:r>
      <w:r w:rsidRPr="006055AC">
        <w:rPr>
          <w:rFonts w:ascii="Times New Roman" w:hAnsi="Times New Roman" w:cs="Times New Roman"/>
          <w:sz w:val="24"/>
          <w:szCs w:val="24"/>
        </w:rPr>
        <w:t xml:space="preserve">účely tohto zákona rozumie </w:t>
      </w:r>
    </w:p>
    <w:p w:rsidR="009B45E1" w:rsidRPr="006055AC"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00060DBE" w:rsidRPr="006055AC">
        <w:rPr>
          <w:rFonts w:ascii="Times New Roman" w:hAnsi="Times New Roman" w:cs="Times New Roman"/>
          <w:sz w:val="24"/>
          <w:szCs w:val="24"/>
        </w:rPr>
        <w:tab/>
      </w:r>
      <w:r w:rsidRPr="006055AC">
        <w:rPr>
          <w:rFonts w:ascii="Times New Roman" w:hAnsi="Times New Roman" w:cs="Times New Roman"/>
          <w:sz w:val="24"/>
          <w:szCs w:val="24"/>
        </w:rPr>
        <w:t xml:space="preserve">skutočné používanie vozidla na podnikanie, </w:t>
      </w:r>
    </w:p>
    <w:p w:rsidR="009B45E1" w:rsidRPr="006055AC"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00060DBE" w:rsidRPr="006055AC">
        <w:rPr>
          <w:rFonts w:ascii="Times New Roman" w:hAnsi="Times New Roman" w:cs="Times New Roman"/>
          <w:sz w:val="24"/>
          <w:szCs w:val="24"/>
        </w:rPr>
        <w:tab/>
      </w:r>
      <w:r w:rsidRPr="006055AC">
        <w:rPr>
          <w:rFonts w:ascii="Times New Roman" w:hAnsi="Times New Roman" w:cs="Times New Roman"/>
          <w:sz w:val="24"/>
          <w:szCs w:val="24"/>
        </w:rPr>
        <w:t>účtovanie</w:t>
      </w:r>
      <w:r w:rsidRPr="006055AC">
        <w:rPr>
          <w:rFonts w:ascii="Times New Roman" w:hAnsi="Times New Roman" w:cs="Times New Roman"/>
          <w:sz w:val="24"/>
          <w:szCs w:val="24"/>
          <w:vertAlign w:val="superscript"/>
        </w:rPr>
        <w:t>12</w:t>
      </w:r>
      <w:r w:rsidRPr="006055AC">
        <w:rPr>
          <w:rFonts w:ascii="Times New Roman" w:hAnsi="Times New Roman" w:cs="Times New Roman"/>
          <w:sz w:val="24"/>
          <w:szCs w:val="24"/>
        </w:rPr>
        <w:t xml:space="preserve">) o vozidle, </w:t>
      </w:r>
    </w:p>
    <w:p w:rsidR="009B45E1" w:rsidRPr="006055AC"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00060DBE" w:rsidRPr="006055AC">
        <w:rPr>
          <w:rFonts w:ascii="Times New Roman" w:hAnsi="Times New Roman" w:cs="Times New Roman"/>
          <w:sz w:val="24"/>
          <w:szCs w:val="24"/>
        </w:rPr>
        <w:tab/>
      </w:r>
      <w:r w:rsidRPr="006055AC">
        <w:rPr>
          <w:rFonts w:ascii="Times New Roman" w:hAnsi="Times New Roman" w:cs="Times New Roman"/>
          <w:sz w:val="24"/>
          <w:szCs w:val="24"/>
        </w:rPr>
        <w:t>evidovanie vozidla v daňovej evidencii,</w:t>
      </w:r>
      <w:r w:rsidRPr="006055AC">
        <w:rPr>
          <w:rFonts w:ascii="Times New Roman" w:hAnsi="Times New Roman" w:cs="Times New Roman"/>
          <w:sz w:val="24"/>
          <w:szCs w:val="24"/>
          <w:vertAlign w:val="superscript"/>
        </w:rPr>
        <w:t>13</w:t>
      </w:r>
      <w:r w:rsidRPr="006055AC">
        <w:rPr>
          <w:rFonts w:ascii="Times New Roman" w:hAnsi="Times New Roman" w:cs="Times New Roman"/>
          <w:sz w:val="24"/>
          <w:szCs w:val="24"/>
        </w:rPr>
        <w:t xml:space="preserve">) </w:t>
      </w:r>
    </w:p>
    <w:p w:rsidR="009B45E1" w:rsidRPr="006055AC"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d)</w:t>
      </w:r>
      <w:r w:rsidR="00060DBE" w:rsidRPr="006055AC">
        <w:rPr>
          <w:rFonts w:ascii="Times New Roman" w:hAnsi="Times New Roman" w:cs="Times New Roman"/>
          <w:sz w:val="24"/>
          <w:szCs w:val="24"/>
        </w:rPr>
        <w:tab/>
      </w:r>
      <w:r w:rsidRPr="006055AC">
        <w:rPr>
          <w:rFonts w:ascii="Times New Roman" w:hAnsi="Times New Roman" w:cs="Times New Roman"/>
          <w:sz w:val="24"/>
          <w:szCs w:val="24"/>
        </w:rPr>
        <w:t xml:space="preserve">uplatňovanie výdavkov spojených s používaním vozidla alebo </w:t>
      </w:r>
    </w:p>
    <w:p w:rsidR="009B45E1" w:rsidRPr="006055AC"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e)</w:t>
      </w:r>
      <w:r w:rsidR="00060DBE" w:rsidRPr="006055AC">
        <w:rPr>
          <w:rFonts w:ascii="Times New Roman" w:hAnsi="Times New Roman" w:cs="Times New Roman"/>
          <w:sz w:val="24"/>
          <w:szCs w:val="24"/>
        </w:rPr>
        <w:tab/>
      </w:r>
      <w:r w:rsidRPr="006055AC">
        <w:rPr>
          <w:rFonts w:ascii="Times New Roman" w:hAnsi="Times New Roman" w:cs="Times New Roman"/>
          <w:sz w:val="24"/>
          <w:szCs w:val="24"/>
        </w:rPr>
        <w:t xml:space="preserve">používanie vozidla na podnikanie daňovníkom podľa § 3 </w:t>
      </w:r>
      <w:r w:rsidR="00060DBE" w:rsidRPr="006055AC">
        <w:rPr>
          <w:rFonts w:ascii="Times New Roman" w:hAnsi="Times New Roman" w:cs="Times New Roman"/>
          <w:sz w:val="24"/>
          <w:szCs w:val="24"/>
        </w:rPr>
        <w:t>písm. c) až 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2 ods. 2 písmeno a) znie:</w:t>
      </w:r>
    </w:p>
    <w:p w:rsidR="009B45E1" w:rsidRPr="006055AC"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ktoré má pridelené zvláštne evidenčné číslo obsahujúce písmeno M, H alebo S,</w:t>
      </w:r>
      <w:r w:rsidRPr="006055AC">
        <w:rPr>
          <w:rFonts w:ascii="Times New Roman" w:hAnsi="Times New Roman" w:cs="Times New Roman"/>
          <w:sz w:val="24"/>
          <w:szCs w:val="24"/>
          <w:vertAlign w:val="superscript"/>
        </w:rPr>
        <w:t>5</w:t>
      </w:r>
      <w:r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ind w:firstLine="360"/>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5 znie:</w:t>
      </w:r>
    </w:p>
    <w:p w:rsidR="009B45E1" w:rsidRPr="006055AC" w:rsidRDefault="009B45E1" w:rsidP="00060DBE">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5</w:t>
      </w:r>
      <w:r w:rsidRPr="006055AC">
        <w:rPr>
          <w:rFonts w:ascii="Times New Roman" w:hAnsi="Times New Roman" w:cs="Times New Roman"/>
          <w:sz w:val="20"/>
          <w:szCs w:val="20"/>
        </w:rPr>
        <w:t>) § 127 ods. 6, 8 a 9 zákona č. 8/2009 Z. z. v znení neskorších predpisov.“.</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6 znie:</w:t>
      </w:r>
    </w:p>
    <w:p w:rsidR="009B45E1" w:rsidRPr="006055AC" w:rsidRDefault="009B45E1" w:rsidP="00060DBE">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6</w:t>
      </w:r>
      <w:r w:rsidRPr="006055AC">
        <w:rPr>
          <w:rFonts w:ascii="Times New Roman" w:hAnsi="Times New Roman" w:cs="Times New Roman"/>
          <w:sz w:val="20"/>
          <w:szCs w:val="20"/>
        </w:rPr>
        <w:t>) § 39 a § 170 ods. 3 zákona č. 106/2018 Z. z.“.</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5 ods. 2 sa označenie kategórie „M</w:t>
      </w:r>
      <w:r w:rsidRPr="006055AC">
        <w:rPr>
          <w:rFonts w:ascii="Times New Roman" w:hAnsi="Times New Roman" w:cs="Times New Roman"/>
          <w:sz w:val="24"/>
          <w:szCs w:val="24"/>
          <w:vertAlign w:val="subscript"/>
        </w:rPr>
        <w:t>1</w:t>
      </w:r>
      <w:r w:rsidRPr="006055AC">
        <w:rPr>
          <w:rFonts w:ascii="Times New Roman" w:hAnsi="Times New Roman" w:cs="Times New Roman"/>
          <w:sz w:val="24"/>
          <w:szCs w:val="24"/>
        </w:rPr>
        <w:t>“ nahrádza označením kategórie „M1“</w:t>
      </w:r>
      <w:r w:rsidR="008D00DB" w:rsidRPr="006055AC">
        <w:rPr>
          <w:rFonts w:ascii="Times New Roman" w:hAnsi="Times New Roman" w:cs="Times New Roman"/>
          <w:sz w:val="24"/>
          <w:szCs w:val="24"/>
        </w:rPr>
        <w:t>.</w:t>
      </w:r>
      <w:r w:rsidR="00060DBE" w:rsidRPr="006055AC">
        <w:rPr>
          <w:rFonts w:ascii="Times New Roman" w:hAnsi="Times New Roman" w:cs="Times New Roman"/>
          <w:sz w:val="24"/>
          <w:szCs w:val="24"/>
        </w:rPr>
        <w:t> </w:t>
      </w:r>
    </w:p>
    <w:p w:rsidR="009B45E1" w:rsidRPr="006055AC" w:rsidRDefault="009B45E1" w:rsidP="007E6EBB">
      <w:pPr>
        <w:spacing w:after="0" w:line="240" w:lineRule="auto"/>
        <w:jc w:val="both"/>
        <w:rPr>
          <w:rFonts w:ascii="Times New Roman" w:hAnsi="Times New Roman" w:cs="Times New Roman"/>
          <w:sz w:val="24"/>
          <w:szCs w:val="24"/>
        </w:rPr>
      </w:pPr>
    </w:p>
    <w:p w:rsidR="008D00DB" w:rsidRPr="006055AC" w:rsidRDefault="008D00DB"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5 ods. 3 sa označenie kategórie „M</w:t>
      </w:r>
      <w:r w:rsidRPr="006055AC">
        <w:rPr>
          <w:rFonts w:ascii="Times New Roman" w:hAnsi="Times New Roman" w:cs="Times New Roman"/>
          <w:sz w:val="24"/>
          <w:szCs w:val="24"/>
          <w:vertAlign w:val="subscript"/>
        </w:rPr>
        <w:t>2</w:t>
      </w:r>
      <w:r w:rsidRPr="006055AC">
        <w:rPr>
          <w:rFonts w:ascii="Times New Roman" w:hAnsi="Times New Roman" w:cs="Times New Roman"/>
          <w:sz w:val="24"/>
          <w:szCs w:val="24"/>
        </w:rPr>
        <w:t>, M</w:t>
      </w:r>
      <w:r w:rsidRPr="006055AC">
        <w:rPr>
          <w:rFonts w:ascii="Times New Roman" w:hAnsi="Times New Roman" w:cs="Times New Roman"/>
          <w:sz w:val="24"/>
          <w:szCs w:val="24"/>
          <w:vertAlign w:val="subscript"/>
        </w:rPr>
        <w:t>3</w:t>
      </w:r>
      <w:r w:rsidRPr="006055AC">
        <w:rPr>
          <w:rFonts w:ascii="Times New Roman" w:hAnsi="Times New Roman" w:cs="Times New Roman"/>
          <w:sz w:val="24"/>
          <w:szCs w:val="24"/>
        </w:rPr>
        <w:t>, N</w:t>
      </w:r>
      <w:r w:rsidRPr="006055AC">
        <w:rPr>
          <w:rFonts w:ascii="Times New Roman" w:hAnsi="Times New Roman" w:cs="Times New Roman"/>
          <w:sz w:val="24"/>
          <w:szCs w:val="24"/>
          <w:vertAlign w:val="subscript"/>
        </w:rPr>
        <w:t>1</w:t>
      </w:r>
      <w:r w:rsidRPr="006055AC">
        <w:rPr>
          <w:rFonts w:ascii="Times New Roman" w:hAnsi="Times New Roman" w:cs="Times New Roman"/>
          <w:sz w:val="24"/>
          <w:szCs w:val="24"/>
        </w:rPr>
        <w:t xml:space="preserve"> až N</w:t>
      </w:r>
      <w:r w:rsidRPr="006055AC">
        <w:rPr>
          <w:rFonts w:ascii="Times New Roman" w:hAnsi="Times New Roman" w:cs="Times New Roman"/>
          <w:sz w:val="24"/>
          <w:szCs w:val="24"/>
          <w:vertAlign w:val="subscript"/>
        </w:rPr>
        <w:t>3</w:t>
      </w:r>
      <w:r w:rsidRPr="006055AC">
        <w:rPr>
          <w:rFonts w:ascii="Times New Roman" w:hAnsi="Times New Roman" w:cs="Times New Roman"/>
          <w:sz w:val="24"/>
          <w:szCs w:val="24"/>
        </w:rPr>
        <w:t xml:space="preserve"> a O</w:t>
      </w:r>
      <w:r w:rsidRPr="006055AC">
        <w:rPr>
          <w:rFonts w:ascii="Times New Roman" w:hAnsi="Times New Roman" w:cs="Times New Roman"/>
          <w:sz w:val="24"/>
          <w:szCs w:val="24"/>
          <w:vertAlign w:val="subscript"/>
        </w:rPr>
        <w:t>1</w:t>
      </w:r>
      <w:r w:rsidRPr="006055AC">
        <w:rPr>
          <w:rFonts w:ascii="Times New Roman" w:hAnsi="Times New Roman" w:cs="Times New Roman"/>
          <w:sz w:val="24"/>
          <w:szCs w:val="24"/>
        </w:rPr>
        <w:t xml:space="preserve"> až O</w:t>
      </w:r>
      <w:r w:rsidRPr="006055AC">
        <w:rPr>
          <w:rFonts w:ascii="Times New Roman" w:hAnsi="Times New Roman" w:cs="Times New Roman"/>
          <w:sz w:val="24"/>
          <w:szCs w:val="24"/>
          <w:vertAlign w:val="subscript"/>
        </w:rPr>
        <w:t>4</w:t>
      </w:r>
      <w:r w:rsidRPr="006055AC">
        <w:rPr>
          <w:rFonts w:ascii="Times New Roman" w:hAnsi="Times New Roman" w:cs="Times New Roman"/>
          <w:sz w:val="24"/>
          <w:szCs w:val="24"/>
        </w:rPr>
        <w:t>“ nahrádza označením kategórie „M2, M3, N1 až N3 a O1 až O4“.</w:t>
      </w:r>
    </w:p>
    <w:p w:rsidR="008D00DB" w:rsidRPr="006055AC" w:rsidRDefault="008D00DB" w:rsidP="008D00DB">
      <w:pPr>
        <w:pStyle w:val="Odsekzoznamu"/>
        <w:tabs>
          <w:tab w:val="left" w:pos="1134"/>
        </w:tabs>
        <w:spacing w:after="0" w:line="240" w:lineRule="auto"/>
        <w:ind w:left="709"/>
        <w:jc w:val="both"/>
        <w:rPr>
          <w:rFonts w:ascii="Times New Roman" w:hAnsi="Times New Roman" w:cs="Times New Roman"/>
          <w:sz w:val="24"/>
          <w:szCs w:val="24"/>
        </w:rPr>
      </w:pPr>
    </w:p>
    <w:p w:rsidR="009B45E1" w:rsidRPr="006055AC"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7 odsek 4 znie:</w:t>
      </w:r>
    </w:p>
    <w:p w:rsidR="009B45E1" w:rsidRPr="006055AC" w:rsidRDefault="009B45E1" w:rsidP="00060DBE">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„(4) Ročná sadzba dane podľa odsekov 1 až 3 sa zníži o 50 % pre</w:t>
      </w:r>
    </w:p>
    <w:p w:rsidR="009B45E1" w:rsidRPr="006055AC" w:rsidRDefault="009B45E1" w:rsidP="00060DBE">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a)</w:t>
      </w:r>
      <w:r w:rsidRPr="006055AC">
        <w:rPr>
          <w:rFonts w:ascii="Times New Roman" w:hAnsi="Times New Roman" w:cs="Times New Roman"/>
          <w:sz w:val="24"/>
          <w:szCs w:val="24"/>
        </w:rPr>
        <w:tab/>
        <w:t xml:space="preserve">hybridné motorové vozidlo, </w:t>
      </w:r>
    </w:p>
    <w:p w:rsidR="009B45E1" w:rsidRPr="006055AC" w:rsidRDefault="009B45E1" w:rsidP="00060DBE">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b)</w:t>
      </w:r>
      <w:r w:rsidRPr="006055AC">
        <w:rPr>
          <w:rFonts w:ascii="Times New Roman" w:hAnsi="Times New Roman" w:cs="Times New Roman"/>
          <w:sz w:val="24"/>
          <w:szCs w:val="24"/>
        </w:rPr>
        <w:tab/>
        <w:t xml:space="preserve">motorové vozidlo s pohonom na stlačený zemný plyn (CNG) alebo skvapalnený zemný plyn (LNG), </w:t>
      </w:r>
    </w:p>
    <w:p w:rsidR="009B45E1" w:rsidRPr="006055AC" w:rsidRDefault="009B45E1" w:rsidP="00060DBE">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Pr="006055AC">
        <w:rPr>
          <w:rFonts w:ascii="Times New Roman" w:hAnsi="Times New Roman" w:cs="Times New Roman"/>
          <w:sz w:val="24"/>
          <w:szCs w:val="24"/>
        </w:rPr>
        <w:tab/>
        <w:t>motorové vozidlo na vodíkový pohon.“.</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spacing w:after="0" w:line="240" w:lineRule="auto"/>
        <w:ind w:firstLine="360"/>
        <w:jc w:val="both"/>
        <w:rPr>
          <w:rFonts w:ascii="Times New Roman" w:hAnsi="Times New Roman" w:cs="Times New Roman"/>
          <w:sz w:val="24"/>
          <w:szCs w:val="24"/>
        </w:rPr>
      </w:pPr>
      <w:r w:rsidRPr="006055AC">
        <w:rPr>
          <w:rFonts w:ascii="Times New Roman" w:hAnsi="Times New Roman" w:cs="Times New Roman"/>
          <w:sz w:val="24"/>
          <w:szCs w:val="24"/>
        </w:rPr>
        <w:t>Poznámky pod čiarou k odkazom 8, 9 a 10 sa vypúšťajú.</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8 ods. 2 písm. a) sa na konci pripájajú tieto slová: „vozidiel v Slovenskej republike“.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 xml:space="preserve">V § 8 ods. 2 sa za písmeno b) vkladá nové písmeno c), ktoré znie: </w:t>
      </w:r>
    </w:p>
    <w:p w:rsidR="009B45E1" w:rsidRPr="006055AC" w:rsidRDefault="009B45E1" w:rsidP="00060DBE">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„c)</w:t>
      </w:r>
      <w:r w:rsidR="00060DBE" w:rsidRPr="006055AC">
        <w:rPr>
          <w:rFonts w:ascii="Times New Roman" w:hAnsi="Times New Roman" w:cs="Times New Roman"/>
          <w:sz w:val="24"/>
          <w:szCs w:val="24"/>
        </w:rPr>
        <w:tab/>
      </w:r>
      <w:r w:rsidRPr="006055AC">
        <w:rPr>
          <w:rFonts w:ascii="Times New Roman" w:hAnsi="Times New Roman" w:cs="Times New Roman"/>
          <w:sz w:val="24"/>
          <w:szCs w:val="24"/>
        </w:rPr>
        <w:t>vydaniu potvrdenia orgánom Policajného zboru o odcudzení vozidla,“.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spacing w:after="0" w:line="240" w:lineRule="auto"/>
        <w:ind w:firstLine="360"/>
        <w:jc w:val="both"/>
        <w:rPr>
          <w:rFonts w:ascii="Times New Roman" w:hAnsi="Times New Roman" w:cs="Times New Roman"/>
          <w:sz w:val="24"/>
          <w:szCs w:val="24"/>
        </w:rPr>
      </w:pPr>
      <w:r w:rsidRPr="006055AC">
        <w:rPr>
          <w:rFonts w:ascii="Times New Roman" w:hAnsi="Times New Roman" w:cs="Times New Roman"/>
          <w:sz w:val="24"/>
          <w:szCs w:val="24"/>
        </w:rPr>
        <w:t xml:space="preserve">Doterajšie písmena c) až e) sa označujú ako písmena d) až f).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 xml:space="preserve">V § 8 ods. 2 písmeno e) znie: </w:t>
      </w:r>
    </w:p>
    <w:p w:rsidR="009B45E1" w:rsidRPr="006055AC" w:rsidRDefault="009B45E1" w:rsidP="00060DBE">
      <w:pPr>
        <w:tabs>
          <w:tab w:val="left" w:pos="709"/>
        </w:tabs>
        <w:spacing w:after="0" w:line="240" w:lineRule="auto"/>
        <w:ind w:left="709" w:hanging="425"/>
        <w:jc w:val="both"/>
        <w:rPr>
          <w:rFonts w:ascii="Times New Roman" w:hAnsi="Times New Roman" w:cs="Times New Roman"/>
          <w:sz w:val="24"/>
          <w:szCs w:val="24"/>
        </w:rPr>
      </w:pPr>
      <w:r w:rsidRPr="006055AC">
        <w:rPr>
          <w:rFonts w:ascii="Times New Roman" w:hAnsi="Times New Roman" w:cs="Times New Roman"/>
          <w:sz w:val="24"/>
          <w:szCs w:val="24"/>
        </w:rPr>
        <w:t>„e)</w:t>
      </w:r>
      <w:r w:rsidR="00060DBE" w:rsidRPr="006055AC">
        <w:rPr>
          <w:rFonts w:ascii="Times New Roman" w:hAnsi="Times New Roman" w:cs="Times New Roman"/>
          <w:sz w:val="24"/>
          <w:szCs w:val="24"/>
        </w:rPr>
        <w:tab/>
      </w:r>
      <w:r w:rsidRPr="006055AC">
        <w:rPr>
          <w:rFonts w:ascii="Times New Roman" w:hAnsi="Times New Roman" w:cs="Times New Roman"/>
          <w:sz w:val="24"/>
          <w:szCs w:val="24"/>
        </w:rPr>
        <w:t>vykonaniu zápisu prevodu držby vozidla do dokladov vozidla,“.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8 ods. 3 sa vypúšťajú slová „okrem daňovníka podľa § 3 písm. 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8 sa za odsek 5 v</w:t>
      </w:r>
      <w:r w:rsidR="00060DBE" w:rsidRPr="006055AC">
        <w:rPr>
          <w:rFonts w:ascii="Times New Roman" w:hAnsi="Times New Roman" w:cs="Times New Roman"/>
          <w:sz w:val="24"/>
          <w:szCs w:val="24"/>
        </w:rPr>
        <w:t>kladá nový odsek 6, ktorý znie:</w:t>
      </w:r>
    </w:p>
    <w:p w:rsidR="009B45E1" w:rsidRPr="006055AC" w:rsidRDefault="009B45E1" w:rsidP="00060DBE">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lastRenderedPageBreak/>
        <w:t>„(6) Vozidlo je predmetom dane najviac 12 kalendárnych mesiacov, a to aj vtedy, ak dôjde v jednom kalendárnom mesiaci u toho istého daňovníka k zániku daňovej povinnosti a následne k vzniku daňovej povinnosti, pričom daňová povinnosť zaniká posledným dňom mesiaca, v</w:t>
      </w:r>
      <w:r w:rsidR="003C3834" w:rsidRPr="006055AC">
        <w:rPr>
          <w:rFonts w:ascii="Times New Roman" w:hAnsi="Times New Roman"/>
          <w:sz w:val="24"/>
          <w:szCs w:val="24"/>
        </w:rPr>
        <w:t> </w:t>
      </w:r>
      <w:r w:rsidRPr="006055AC">
        <w:rPr>
          <w:rFonts w:ascii="Times New Roman" w:hAnsi="Times New Roman"/>
          <w:sz w:val="24"/>
          <w:szCs w:val="24"/>
        </w:rPr>
        <w:t>ktorom</w:t>
      </w:r>
      <w:r w:rsidR="003C3834" w:rsidRPr="006055AC">
        <w:rPr>
          <w:rFonts w:ascii="Times New Roman" w:hAnsi="Times New Roman"/>
          <w:sz w:val="24"/>
          <w:szCs w:val="24"/>
        </w:rPr>
        <w:t xml:space="preserve"> </w:t>
      </w:r>
      <w:r w:rsidRPr="006055AC">
        <w:rPr>
          <w:rFonts w:ascii="Times New Roman" w:hAnsi="Times New Roman"/>
          <w:sz w:val="24"/>
          <w:szCs w:val="24"/>
        </w:rPr>
        <w:t>došlo k skutočnosti zakladajúcej zánik daňovej povinnosti a daňová povinnosť vzniká prvým dňom mesiaca nasledujúceho po mesiaci, v ktorom vznikla skutočnosť zakladajúca vznik daňovej povinnosti.“.</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spacing w:after="0" w:line="240" w:lineRule="auto"/>
        <w:ind w:firstLine="360"/>
        <w:jc w:val="both"/>
        <w:rPr>
          <w:rFonts w:ascii="Times New Roman" w:hAnsi="Times New Roman" w:cs="Times New Roman"/>
          <w:sz w:val="24"/>
          <w:szCs w:val="24"/>
        </w:rPr>
      </w:pPr>
      <w:r w:rsidRPr="006055AC">
        <w:rPr>
          <w:rFonts w:ascii="Times New Roman" w:hAnsi="Times New Roman" w:cs="Times New Roman"/>
          <w:sz w:val="24"/>
          <w:szCs w:val="24"/>
        </w:rPr>
        <w:t xml:space="preserve">Doterajší odsek 6 sa označuje ako odsek 7.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8 ods. 7 prvej vete sa za slovo „období“ vkladá čiarka a slová „ktorým je</w:t>
      </w:r>
      <w:r w:rsidR="001A6F6D" w:rsidRPr="006055AC">
        <w:rPr>
          <w:rFonts w:ascii="Times New Roman" w:hAnsi="Times New Roman" w:cs="Times New Roman"/>
          <w:sz w:val="24"/>
          <w:szCs w:val="24"/>
        </w:rPr>
        <w:t> </w:t>
      </w:r>
      <w:r w:rsidRPr="006055AC">
        <w:rPr>
          <w:rFonts w:ascii="Times New Roman" w:hAnsi="Times New Roman" w:cs="Times New Roman"/>
          <w:sz w:val="24"/>
          <w:szCs w:val="24"/>
        </w:rPr>
        <w:t>kalendárny rok,“, v druhej vete sa na konci bodka nahrádza čiarkou a pripájajú sa tieto slová: „pričom túto skutočnosť neuvádza v daňovom priznaní“ a na konci sa pripája táto veta: „Oznámenie o zániku daňovej povinnosti podá daňovník na tlačive, ktorého vzor určí Finančné riaditeľstvo Slovenskej republiky a uverejní ho na svojom webovom sídle.“.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9 ods. 4 prvej vete sa za slová „bol vyhlásený konkurz,“ vkladá slovo „sa“ a</w:t>
      </w:r>
      <w:r w:rsidR="003C3834" w:rsidRPr="006055AC">
        <w:rPr>
          <w:rFonts w:ascii="Times New Roman" w:hAnsi="Times New Roman" w:cs="Times New Roman"/>
          <w:sz w:val="24"/>
          <w:szCs w:val="24"/>
        </w:rPr>
        <w:t> </w:t>
      </w:r>
      <w:r w:rsidRPr="006055AC">
        <w:rPr>
          <w:rFonts w:ascii="Times New Roman" w:hAnsi="Times New Roman" w:cs="Times New Roman"/>
          <w:sz w:val="24"/>
          <w:szCs w:val="24"/>
        </w:rPr>
        <w:t>vypúšťajú</w:t>
      </w:r>
      <w:r w:rsidR="003C3834" w:rsidRPr="006055AC">
        <w:rPr>
          <w:rFonts w:ascii="Times New Roman" w:hAnsi="Times New Roman" w:cs="Times New Roman"/>
          <w:sz w:val="24"/>
          <w:szCs w:val="24"/>
        </w:rPr>
        <w:t xml:space="preserve"> </w:t>
      </w:r>
      <w:r w:rsidRPr="006055AC">
        <w:rPr>
          <w:rFonts w:ascii="Times New Roman" w:hAnsi="Times New Roman" w:cs="Times New Roman"/>
          <w:sz w:val="24"/>
          <w:szCs w:val="24"/>
        </w:rPr>
        <w:t>sa slová „správca v konkurznom konaní</w:t>
      </w:r>
      <w:r w:rsidRPr="006055AC">
        <w:rPr>
          <w:rFonts w:ascii="Times New Roman" w:hAnsi="Times New Roman" w:cs="Times New Roman"/>
          <w:sz w:val="24"/>
          <w:szCs w:val="24"/>
          <w:vertAlign w:val="superscript"/>
        </w:rPr>
        <w:t>14</w:t>
      </w:r>
      <w:r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spacing w:after="0" w:line="240" w:lineRule="auto"/>
        <w:ind w:firstLine="360"/>
        <w:jc w:val="both"/>
        <w:rPr>
          <w:rFonts w:ascii="Times New Roman" w:hAnsi="Times New Roman" w:cs="Times New Roman"/>
          <w:sz w:val="24"/>
          <w:szCs w:val="24"/>
        </w:rPr>
      </w:pPr>
      <w:r w:rsidRPr="006055AC">
        <w:rPr>
          <w:rFonts w:ascii="Times New Roman" w:hAnsi="Times New Roman" w:cs="Times New Roman"/>
          <w:sz w:val="24"/>
          <w:szCs w:val="24"/>
        </w:rPr>
        <w:t xml:space="preserve">Poznámka pod čiarou k odkazu 14 sa vypúšťa.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9 ods. 6 sa za slovo „ukončil“ vkladajú slová „alebo prerušil“.</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9 ods. 7 prvej vete sa za slovo „zomrie“ vkladajú slová „počas zdaňovacieho obdobia alebo po uplynutí zdaňovacieho obdobia v lehote na podanie daňového priznania podľa odseku 2 prvej vety“, slová „smrťou daňovníka“ sa nahrádzajú slovami „posledným dňom mesiaca, v ktorom daňovník zomrel“ a na konci sa pripája táto veta: „Ak daňovník zomrie, za</w:t>
      </w:r>
      <w:r w:rsidR="003C3834" w:rsidRPr="006055AC">
        <w:rPr>
          <w:rFonts w:ascii="Times New Roman" w:hAnsi="Times New Roman" w:cs="Times New Roman"/>
          <w:sz w:val="24"/>
          <w:szCs w:val="24"/>
        </w:rPr>
        <w:t> </w:t>
      </w:r>
      <w:r w:rsidRPr="006055AC">
        <w:rPr>
          <w:rFonts w:ascii="Times New Roman" w:hAnsi="Times New Roman" w:cs="Times New Roman"/>
          <w:sz w:val="24"/>
          <w:szCs w:val="24"/>
        </w:rPr>
        <w:t>zdaňovacie obdobie, v ktorom boli splnené podmienky podľa § 8 ods. 7 prvej vety, dedič, alebo ak je viac dedičov, ten, komu to vyplýva z dohody dedičov alebo ak sa nedohodnú, dedič, ktorého určí správca dane, namiesto daňového priznania oznámi správcovi dane v lehote podľa tretej vety zánik daňovej povinnosti podľa § 8 ods. 7.“.</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 xml:space="preserve">Poznámka pod čiarou k odkazu 16 znie: </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16</w:t>
      </w:r>
      <w:r w:rsidRPr="006055AC">
        <w:rPr>
          <w:rFonts w:ascii="Times New Roman" w:hAnsi="Times New Roman" w:cs="Times New Roman"/>
          <w:sz w:val="20"/>
          <w:szCs w:val="20"/>
        </w:rPr>
        <w:t>) Zákon č. 18/2018 Z. z. o ochrane osobných údajov a o zmene a doplnení niektorých zákonov.“.</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 xml:space="preserve">V § 10 ods. 1 sa za slovo „platba“ vkladajú slová „vypočítaná z predpokladanej dane“.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10 ods. 2 sa na konci pripájajú tieto slová: „a nie je oslobodené od dane podľa § 4 ods. 1 písm. b) až d)“.</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10 ods. 3 až 5 sa vypúšťajú slová „u jedného správcu dane“.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10 ods. 5 sa na konci pripájajú tieto vety: „Na žiadosť daňovníka môže správca dane určiť daňovníkovi podľa prvej vety platenie preddavkov na daň. Proti rozhodnutiu správcu dane o určení platenia preddavkov na daň na základe žiadosti daňovníka sa nemožno odvolať.“.</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10 ods. 6 sa slová „a 4“ nahrádzajú slovami „až 5 a 11“ a vypúšťa sa slovo „celoročnú“.</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 xml:space="preserve">V § 10 sa za odsek 7 vkladá nový odsek 8, ktorý znie: </w:t>
      </w:r>
    </w:p>
    <w:p w:rsidR="009B45E1" w:rsidRPr="006055AC" w:rsidRDefault="009B45E1" w:rsidP="003C3834">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lastRenderedPageBreak/>
        <w:t xml:space="preserve">„(8) Ak zanikne oslobodenie od dane podľa § 4 ods. 1 písm. b) alebo písm. d) počas zdaňovacieho obdobia, daňovník zaplatí pomernú časť dane podľa odseku 7.“.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spacing w:after="0" w:line="240" w:lineRule="auto"/>
        <w:ind w:firstLine="360"/>
        <w:jc w:val="both"/>
        <w:rPr>
          <w:rFonts w:ascii="Times New Roman" w:hAnsi="Times New Roman" w:cs="Times New Roman"/>
          <w:sz w:val="24"/>
          <w:szCs w:val="24"/>
        </w:rPr>
      </w:pPr>
      <w:r w:rsidRPr="006055AC">
        <w:rPr>
          <w:rFonts w:ascii="Times New Roman" w:hAnsi="Times New Roman" w:cs="Times New Roman"/>
          <w:sz w:val="24"/>
          <w:szCs w:val="24"/>
        </w:rPr>
        <w:t>Doterajšie odseky 8 až 13 sa označujú ako odseky 9 až 14.</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10 ods. 10 sa za slová „predmetu dane,“ vkladajú slová „vznik a zánik daňovej povinnosti,“.</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10 ods. 11 prvej vete sa slová „a 4“ nahrádzajú slovami „až 5“, vypúšťa sa</w:t>
      </w:r>
      <w:r w:rsidR="003C3834" w:rsidRPr="006055AC">
        <w:rPr>
          <w:rFonts w:ascii="Times New Roman" w:hAnsi="Times New Roman" w:cs="Times New Roman"/>
          <w:sz w:val="24"/>
          <w:szCs w:val="24"/>
        </w:rPr>
        <w:t> </w:t>
      </w:r>
      <w:r w:rsidRPr="006055AC">
        <w:rPr>
          <w:rFonts w:ascii="Times New Roman" w:hAnsi="Times New Roman" w:cs="Times New Roman"/>
          <w:sz w:val="24"/>
          <w:szCs w:val="24"/>
        </w:rPr>
        <w:t>bodka a v druhej vete sa vypúšťajú slová „Správca dane môže určiť platenie preddavkov na</w:t>
      </w:r>
      <w:r w:rsidR="003C3834" w:rsidRPr="006055AC">
        <w:rPr>
          <w:rFonts w:ascii="Times New Roman" w:hAnsi="Times New Roman" w:cs="Times New Roman"/>
          <w:sz w:val="24"/>
          <w:szCs w:val="24"/>
        </w:rPr>
        <w:t> </w:t>
      </w:r>
      <w:r w:rsidRPr="006055AC">
        <w:rPr>
          <w:rFonts w:ascii="Times New Roman" w:hAnsi="Times New Roman" w:cs="Times New Roman"/>
          <w:sz w:val="24"/>
          <w:szCs w:val="24"/>
        </w:rPr>
        <w:t xml:space="preserve">daň inak aj“. </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10 ods. 13 sa vypúšťajú slová „tomu správcovi dane, ktorý je miestne príslušný k 1. januáru zdaňovacieho obdobia,“.</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 10 sa</w:t>
      </w:r>
      <w:r w:rsidR="003C3834" w:rsidRPr="006055AC">
        <w:rPr>
          <w:rFonts w:ascii="Times New Roman" w:hAnsi="Times New Roman" w:cs="Times New Roman"/>
          <w:sz w:val="24"/>
          <w:szCs w:val="24"/>
        </w:rPr>
        <w:t xml:space="preserve"> dopĺňa odsekom 15, ktorý znie:</w:t>
      </w:r>
    </w:p>
    <w:p w:rsidR="009B45E1" w:rsidRPr="006055AC" w:rsidRDefault="009B45E1" w:rsidP="003C3834">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„(15) Daň na úhradu vypočítaná v daňovom priznaní sa neplatí, ak nepresiahne 5 eur.“.</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Za § 15a sa vkladá § 15b, ktorý vrátane nadpisu</w:t>
      </w:r>
      <w:r w:rsidR="003C3834" w:rsidRPr="006055AC">
        <w:rPr>
          <w:rFonts w:ascii="Times New Roman" w:hAnsi="Times New Roman" w:cs="Times New Roman"/>
          <w:sz w:val="24"/>
          <w:szCs w:val="24"/>
        </w:rPr>
        <w:t xml:space="preserve"> znie: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sz w:val="24"/>
          <w:szCs w:val="24"/>
        </w:rPr>
        <w:t>„</w:t>
      </w:r>
      <w:r w:rsidRPr="006055AC">
        <w:rPr>
          <w:rFonts w:ascii="Times New Roman" w:hAnsi="Times New Roman" w:cs="Times New Roman"/>
          <w:b/>
          <w:sz w:val="24"/>
          <w:szCs w:val="24"/>
        </w:rPr>
        <w:t>§ 15b</w:t>
      </w: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b/>
          <w:sz w:val="24"/>
          <w:szCs w:val="24"/>
        </w:rPr>
        <w:t>Prechodné ustanovenie k úprave účinnej od 1. januára 2020</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tavecseseznamem"/>
        <w:spacing w:after="0" w:line="240" w:lineRule="auto"/>
        <w:ind w:left="0" w:firstLine="426"/>
        <w:jc w:val="both"/>
        <w:rPr>
          <w:rFonts w:ascii="Times New Roman" w:hAnsi="Times New Roman"/>
          <w:sz w:val="24"/>
          <w:szCs w:val="24"/>
        </w:rPr>
      </w:pPr>
      <w:r w:rsidRPr="006055AC">
        <w:rPr>
          <w:rFonts w:ascii="Times New Roman" w:hAnsi="Times New Roman"/>
          <w:sz w:val="24"/>
          <w:szCs w:val="24"/>
        </w:rPr>
        <w:t>Ustanovenie § 2 ods. 1 v znení účinnom od 1. januára 2020 sa prvýkrát použije na</w:t>
      </w:r>
      <w:r w:rsidR="003C3834" w:rsidRPr="006055AC">
        <w:rPr>
          <w:rFonts w:ascii="Times New Roman" w:hAnsi="Times New Roman"/>
          <w:sz w:val="24"/>
          <w:szCs w:val="24"/>
        </w:rPr>
        <w:t> </w:t>
      </w:r>
      <w:r w:rsidRPr="006055AC">
        <w:rPr>
          <w:rFonts w:ascii="Times New Roman" w:hAnsi="Times New Roman"/>
          <w:sz w:val="24"/>
          <w:szCs w:val="24"/>
        </w:rPr>
        <w:t>zdaňovacie obdobie začínajúce 1. januára 2020.“.</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Slová „najväčšia prípustná celková hmotnosť“ vo všetkých tvaroch sa v celom texte zákona nahrádzajú slovami „najväčšia technicky prípustná celková hmotnosť“ v príslušnom tvare.</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b/>
          <w:sz w:val="24"/>
          <w:szCs w:val="24"/>
        </w:rPr>
        <w:t>Čl. IV</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ind w:firstLine="708"/>
        <w:jc w:val="both"/>
        <w:rPr>
          <w:rFonts w:ascii="Times New Roman" w:hAnsi="Times New Roman" w:cs="Times New Roman"/>
          <w:sz w:val="24"/>
          <w:szCs w:val="24"/>
        </w:rPr>
      </w:pPr>
      <w:r w:rsidRPr="006055AC">
        <w:rPr>
          <w:rFonts w:ascii="Times New Roman" w:hAnsi="Times New Roman" w:cs="Times New Roman"/>
          <w:sz w:val="24"/>
          <w:szCs w:val="24"/>
        </w:rPr>
        <w:t>Zákon č. 79/2015 Z. z. o odpadoch a o zmene a doplnení niektorých zákonov v znení zákona č. 91/2016 Z. z., zákona č. 313/2016 Z. z., zákona č. 90/2017 Z. z., zákona č. 292/2017 Z. z., zákona č. 106/2018 Z. z., zákona č. 177/2018 Z. z., zákona č. 208/2018 Z. z. a zákona č.</w:t>
      </w:r>
      <w:r w:rsidR="003C3834" w:rsidRPr="006055AC">
        <w:rPr>
          <w:rFonts w:ascii="Times New Roman" w:hAnsi="Times New Roman" w:cs="Times New Roman"/>
          <w:sz w:val="24"/>
          <w:szCs w:val="24"/>
        </w:rPr>
        <w:t> </w:t>
      </w:r>
      <w:r w:rsidRPr="006055AC">
        <w:rPr>
          <w:rFonts w:ascii="Times New Roman" w:hAnsi="Times New Roman" w:cs="Times New Roman"/>
          <w:sz w:val="24"/>
          <w:szCs w:val="24"/>
        </w:rPr>
        <w:t>312/2018 Z. z. sa mení takto:</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5"/>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60 ods. 4 sa slová „Na špeciálne jednoúčelové vozidlá</w:t>
      </w:r>
      <w:r w:rsidRPr="006055AC">
        <w:rPr>
          <w:rFonts w:ascii="Times New Roman" w:hAnsi="Times New Roman" w:cs="Times New Roman"/>
          <w:sz w:val="24"/>
          <w:szCs w:val="24"/>
          <w:vertAlign w:val="superscript"/>
        </w:rPr>
        <w:t>77</w:t>
      </w:r>
      <w:r w:rsidRPr="006055AC">
        <w:rPr>
          <w:rFonts w:ascii="Times New Roman" w:hAnsi="Times New Roman" w:cs="Times New Roman"/>
          <w:sz w:val="24"/>
          <w:szCs w:val="24"/>
        </w:rPr>
        <w:t>)“ nahrádzajú slovami „Na vozidlá na špeciálne účely</w:t>
      </w:r>
      <w:r w:rsidRPr="006055AC">
        <w:rPr>
          <w:rFonts w:ascii="Times New Roman" w:hAnsi="Times New Roman" w:cs="Times New Roman"/>
          <w:sz w:val="24"/>
          <w:szCs w:val="24"/>
          <w:vertAlign w:val="superscript"/>
        </w:rPr>
        <w:t>77</w:t>
      </w:r>
      <w:r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spacing w:after="0" w:line="240" w:lineRule="auto"/>
        <w:ind w:firstLine="360"/>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77 znie:</w:t>
      </w:r>
    </w:p>
    <w:p w:rsidR="009B45E1" w:rsidRPr="006055AC" w:rsidRDefault="009B45E1" w:rsidP="003C3834">
      <w:pPr>
        <w:spacing w:after="0" w:line="240" w:lineRule="auto"/>
        <w:ind w:left="284" w:hanging="284"/>
        <w:jc w:val="both"/>
        <w:rPr>
          <w:rFonts w:ascii="Times New Roman" w:hAnsi="Times New Roman" w:cs="Times New Roman"/>
          <w:sz w:val="20"/>
          <w:szCs w:val="20"/>
        </w:rPr>
      </w:pPr>
      <w:r w:rsidRPr="006055AC">
        <w:rPr>
          <w:rFonts w:ascii="Times New Roman" w:hAnsi="Times New Roman" w:cs="Times New Roman"/>
          <w:sz w:val="20"/>
          <w:szCs w:val="20"/>
        </w:rPr>
        <w:t>„</w:t>
      </w:r>
      <w:r w:rsidRPr="006055AC">
        <w:rPr>
          <w:rFonts w:ascii="Times New Roman" w:hAnsi="Times New Roman" w:cs="Times New Roman"/>
          <w:sz w:val="20"/>
          <w:szCs w:val="20"/>
          <w:vertAlign w:val="superscript"/>
        </w:rPr>
        <w:t>77</w:t>
      </w:r>
      <w:r w:rsidRPr="006055AC">
        <w:rPr>
          <w:rFonts w:ascii="Times New Roman" w:hAnsi="Times New Roman" w:cs="Times New Roman"/>
          <w:sz w:val="20"/>
          <w:szCs w:val="20"/>
        </w:rPr>
        <w:t>) Čl. 3 ods. 31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w:t>
      </w:r>
      <w:r w:rsidR="003C3834" w:rsidRPr="006055AC">
        <w:rPr>
          <w:rFonts w:ascii="Times New Roman" w:hAnsi="Times New Roman" w:cs="Times New Roman"/>
          <w:sz w:val="20"/>
          <w:szCs w:val="20"/>
        </w:rPr>
        <w:t> </w:t>
      </w:r>
      <w:r w:rsidRPr="006055AC">
        <w:rPr>
          <w:rFonts w:ascii="Times New Roman" w:hAnsi="Times New Roman" w:cs="Times New Roman"/>
          <w:sz w:val="20"/>
          <w:szCs w:val="20"/>
        </w:rPr>
        <w:t>715/2007 a (ES) č. 595/2009 a zrušuje smernica 2007/46/ES (Ú. v. EÚ L 151, 14. 6. 2018).“.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pStyle w:val="Odsekzoznamu"/>
        <w:numPr>
          <w:ilvl w:val="0"/>
          <w:numId w:val="35"/>
        </w:numPr>
        <w:tabs>
          <w:tab w:val="left" w:pos="1134"/>
        </w:tabs>
        <w:spacing w:after="0" w:line="240" w:lineRule="auto"/>
        <w:ind w:left="0" w:firstLine="709"/>
        <w:jc w:val="both"/>
        <w:rPr>
          <w:rFonts w:ascii="Times New Roman" w:hAnsi="Times New Roman" w:cs="Times New Roman"/>
          <w:sz w:val="24"/>
          <w:szCs w:val="24"/>
        </w:rPr>
      </w:pPr>
      <w:r w:rsidRPr="006055AC">
        <w:rPr>
          <w:rFonts w:ascii="Times New Roman" w:hAnsi="Times New Roman" w:cs="Times New Roman"/>
          <w:sz w:val="24"/>
          <w:szCs w:val="24"/>
        </w:rPr>
        <w:t>V § 60 ods. 5 sa slová „kategórie M</w:t>
      </w:r>
      <w:r w:rsidRPr="006055AC">
        <w:rPr>
          <w:rFonts w:ascii="Times New Roman" w:hAnsi="Times New Roman" w:cs="Times New Roman"/>
          <w:sz w:val="24"/>
          <w:szCs w:val="24"/>
          <w:vertAlign w:val="subscript"/>
        </w:rPr>
        <w:t>1</w:t>
      </w:r>
      <w:r w:rsidRPr="006055AC">
        <w:rPr>
          <w:rFonts w:ascii="Times New Roman" w:hAnsi="Times New Roman" w:cs="Times New Roman"/>
          <w:sz w:val="24"/>
          <w:szCs w:val="24"/>
        </w:rPr>
        <w:t xml:space="preserve"> alebo N</w:t>
      </w:r>
      <w:r w:rsidRPr="006055AC">
        <w:rPr>
          <w:rFonts w:ascii="Times New Roman" w:hAnsi="Times New Roman" w:cs="Times New Roman"/>
          <w:sz w:val="24"/>
          <w:szCs w:val="24"/>
          <w:vertAlign w:val="subscript"/>
        </w:rPr>
        <w:t>1</w:t>
      </w:r>
      <w:r w:rsidRPr="006055AC">
        <w:rPr>
          <w:rFonts w:ascii="Times New Roman" w:hAnsi="Times New Roman" w:cs="Times New Roman"/>
          <w:sz w:val="24"/>
          <w:szCs w:val="24"/>
        </w:rPr>
        <w:t>,</w:t>
      </w:r>
      <w:r w:rsidRPr="006055AC">
        <w:rPr>
          <w:rFonts w:ascii="Times New Roman" w:hAnsi="Times New Roman" w:cs="Times New Roman"/>
          <w:sz w:val="24"/>
          <w:szCs w:val="24"/>
          <w:vertAlign w:val="superscript"/>
        </w:rPr>
        <w:t>78</w:t>
      </w:r>
      <w:r w:rsidRPr="006055AC">
        <w:rPr>
          <w:rFonts w:ascii="Times New Roman" w:hAnsi="Times New Roman" w:cs="Times New Roman"/>
          <w:sz w:val="24"/>
          <w:szCs w:val="24"/>
        </w:rPr>
        <w:t>)“ nahrádzajú slovami „kategórie M1 alebo N1,</w:t>
      </w:r>
      <w:r w:rsidRPr="006055AC">
        <w:rPr>
          <w:rFonts w:ascii="Times New Roman" w:hAnsi="Times New Roman" w:cs="Times New Roman"/>
          <w:sz w:val="24"/>
          <w:szCs w:val="24"/>
          <w:vertAlign w:val="superscript"/>
        </w:rPr>
        <w:t>78</w:t>
      </w:r>
      <w:r w:rsidRPr="006055AC">
        <w:rPr>
          <w:rFonts w:ascii="Times New Roman" w:hAnsi="Times New Roman" w:cs="Times New Roman"/>
          <w:sz w:val="24"/>
          <w:szCs w:val="24"/>
        </w:rPr>
        <w:t>)“.</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3C3834">
      <w:pPr>
        <w:spacing w:after="0" w:line="240" w:lineRule="auto"/>
        <w:ind w:firstLine="360"/>
        <w:jc w:val="both"/>
        <w:rPr>
          <w:rFonts w:ascii="Times New Roman" w:hAnsi="Times New Roman" w:cs="Times New Roman"/>
          <w:sz w:val="24"/>
          <w:szCs w:val="24"/>
        </w:rPr>
      </w:pPr>
      <w:r w:rsidRPr="006055AC">
        <w:rPr>
          <w:rFonts w:ascii="Times New Roman" w:hAnsi="Times New Roman" w:cs="Times New Roman"/>
          <w:sz w:val="24"/>
          <w:szCs w:val="24"/>
        </w:rPr>
        <w:t>Poznámka pod čiarou k odkazu 78 znie:</w:t>
      </w:r>
    </w:p>
    <w:p w:rsidR="009B45E1" w:rsidRPr="006055AC" w:rsidRDefault="009B45E1" w:rsidP="007E6EBB">
      <w:pPr>
        <w:spacing w:after="0" w:line="240" w:lineRule="auto"/>
        <w:jc w:val="both"/>
        <w:rPr>
          <w:rFonts w:ascii="Times New Roman" w:hAnsi="Times New Roman" w:cs="Times New Roman"/>
          <w:sz w:val="20"/>
          <w:szCs w:val="20"/>
        </w:rPr>
      </w:pPr>
      <w:r w:rsidRPr="006055AC">
        <w:rPr>
          <w:rFonts w:ascii="Times New Roman" w:hAnsi="Times New Roman" w:cs="Times New Roman"/>
          <w:sz w:val="20"/>
          <w:szCs w:val="20"/>
        </w:rPr>
        <w:lastRenderedPageBreak/>
        <w:t>„</w:t>
      </w:r>
      <w:r w:rsidRPr="006055AC">
        <w:rPr>
          <w:rFonts w:ascii="Times New Roman" w:hAnsi="Times New Roman" w:cs="Times New Roman"/>
          <w:sz w:val="20"/>
          <w:szCs w:val="20"/>
          <w:vertAlign w:val="superscript"/>
        </w:rPr>
        <w:t>78</w:t>
      </w:r>
      <w:r w:rsidRPr="006055AC">
        <w:rPr>
          <w:rFonts w:ascii="Times New Roman" w:hAnsi="Times New Roman" w:cs="Times New Roman"/>
          <w:sz w:val="20"/>
          <w:szCs w:val="20"/>
        </w:rPr>
        <w:t>) Čl. 4 a príloha I nariadenia (EÚ) 2018/858.“.</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jc w:val="center"/>
        <w:rPr>
          <w:rFonts w:ascii="Times New Roman" w:hAnsi="Times New Roman" w:cs="Times New Roman"/>
          <w:b/>
          <w:sz w:val="24"/>
          <w:szCs w:val="24"/>
        </w:rPr>
      </w:pPr>
      <w:r w:rsidRPr="006055AC">
        <w:rPr>
          <w:rFonts w:ascii="Times New Roman" w:hAnsi="Times New Roman" w:cs="Times New Roman"/>
          <w:b/>
          <w:sz w:val="24"/>
          <w:szCs w:val="24"/>
        </w:rPr>
        <w:t>Čl. V</w:t>
      </w:r>
    </w:p>
    <w:p w:rsidR="009B45E1" w:rsidRPr="006055AC" w:rsidRDefault="009B45E1" w:rsidP="007E6EBB">
      <w:pPr>
        <w:spacing w:after="0" w:line="240" w:lineRule="auto"/>
        <w:jc w:val="both"/>
        <w:rPr>
          <w:rFonts w:ascii="Times New Roman" w:hAnsi="Times New Roman" w:cs="Times New Roman"/>
          <w:sz w:val="24"/>
          <w:szCs w:val="24"/>
        </w:rPr>
      </w:pPr>
    </w:p>
    <w:p w:rsidR="009B45E1" w:rsidRPr="006055AC" w:rsidRDefault="009B45E1" w:rsidP="007E6EBB">
      <w:pPr>
        <w:spacing w:after="0" w:line="240" w:lineRule="auto"/>
        <w:ind w:firstLine="708"/>
        <w:jc w:val="both"/>
        <w:rPr>
          <w:rFonts w:ascii="Times New Roman" w:hAnsi="Times New Roman" w:cs="Times New Roman"/>
          <w:sz w:val="24"/>
          <w:szCs w:val="24"/>
        </w:rPr>
      </w:pPr>
      <w:r w:rsidRPr="006055AC">
        <w:rPr>
          <w:rFonts w:ascii="Times New Roman" w:hAnsi="Times New Roman" w:cs="Times New Roman"/>
          <w:sz w:val="24"/>
          <w:szCs w:val="24"/>
        </w:rPr>
        <w:t xml:space="preserve">Tento zákon nadobúda účinnosť 1. januára 2020 okrem čl. I bodov 3, 5, </w:t>
      </w:r>
      <w:r w:rsidR="00B54F01" w:rsidRPr="006055AC">
        <w:rPr>
          <w:rFonts w:ascii="Times New Roman" w:hAnsi="Times New Roman" w:cs="Times New Roman"/>
          <w:sz w:val="24"/>
          <w:szCs w:val="24"/>
        </w:rPr>
        <w:t>8</w:t>
      </w:r>
      <w:r w:rsidRPr="006055AC">
        <w:rPr>
          <w:rFonts w:ascii="Times New Roman" w:hAnsi="Times New Roman" w:cs="Times New Roman"/>
          <w:sz w:val="24"/>
          <w:szCs w:val="24"/>
        </w:rPr>
        <w:t>, 1</w:t>
      </w:r>
      <w:r w:rsidR="00B54F01" w:rsidRPr="006055AC">
        <w:rPr>
          <w:rFonts w:ascii="Times New Roman" w:hAnsi="Times New Roman" w:cs="Times New Roman"/>
          <w:sz w:val="24"/>
          <w:szCs w:val="24"/>
        </w:rPr>
        <w:t>2</w:t>
      </w:r>
      <w:r w:rsidRPr="006055AC">
        <w:rPr>
          <w:rFonts w:ascii="Times New Roman" w:hAnsi="Times New Roman" w:cs="Times New Roman"/>
          <w:sz w:val="24"/>
          <w:szCs w:val="24"/>
        </w:rPr>
        <w:t>, 1</w:t>
      </w:r>
      <w:r w:rsidR="00B54F01" w:rsidRPr="006055AC">
        <w:rPr>
          <w:rFonts w:ascii="Times New Roman" w:hAnsi="Times New Roman" w:cs="Times New Roman"/>
          <w:sz w:val="24"/>
          <w:szCs w:val="24"/>
        </w:rPr>
        <w:t>4</w:t>
      </w:r>
      <w:r w:rsidRPr="006055AC">
        <w:rPr>
          <w:rFonts w:ascii="Times New Roman" w:hAnsi="Times New Roman" w:cs="Times New Roman"/>
          <w:sz w:val="24"/>
          <w:szCs w:val="24"/>
        </w:rPr>
        <w:t>, 1</w:t>
      </w:r>
      <w:r w:rsidR="00B54F01" w:rsidRPr="006055AC">
        <w:rPr>
          <w:rFonts w:ascii="Times New Roman" w:hAnsi="Times New Roman" w:cs="Times New Roman"/>
          <w:sz w:val="24"/>
          <w:szCs w:val="24"/>
        </w:rPr>
        <w:t>8, 19</w:t>
      </w:r>
      <w:r w:rsidRPr="006055AC">
        <w:rPr>
          <w:rFonts w:ascii="Times New Roman" w:hAnsi="Times New Roman" w:cs="Times New Roman"/>
          <w:sz w:val="24"/>
          <w:szCs w:val="24"/>
        </w:rPr>
        <w:t xml:space="preserve">, </w:t>
      </w:r>
      <w:r w:rsidR="00A57AEB" w:rsidRPr="006055AC">
        <w:rPr>
          <w:rFonts w:ascii="Times New Roman" w:hAnsi="Times New Roman" w:cs="Times New Roman"/>
          <w:sz w:val="24"/>
          <w:szCs w:val="24"/>
        </w:rPr>
        <w:t>5</w:t>
      </w:r>
      <w:r w:rsidR="00870761" w:rsidRPr="006055AC">
        <w:rPr>
          <w:rFonts w:ascii="Times New Roman" w:hAnsi="Times New Roman" w:cs="Times New Roman"/>
          <w:sz w:val="24"/>
          <w:szCs w:val="24"/>
        </w:rPr>
        <w:t>6</w:t>
      </w:r>
      <w:r w:rsidR="00B54F01" w:rsidRPr="006055AC">
        <w:rPr>
          <w:rFonts w:ascii="Times New Roman" w:hAnsi="Times New Roman" w:cs="Times New Roman"/>
          <w:sz w:val="24"/>
          <w:szCs w:val="24"/>
        </w:rPr>
        <w:t>,</w:t>
      </w:r>
      <w:r w:rsidRPr="006055AC">
        <w:rPr>
          <w:rFonts w:ascii="Times New Roman" w:hAnsi="Times New Roman" w:cs="Times New Roman"/>
          <w:sz w:val="24"/>
          <w:szCs w:val="24"/>
        </w:rPr>
        <w:t xml:space="preserve"> </w:t>
      </w:r>
      <w:r w:rsidR="00A57AEB" w:rsidRPr="006055AC">
        <w:rPr>
          <w:rFonts w:ascii="Times New Roman" w:hAnsi="Times New Roman" w:cs="Times New Roman"/>
          <w:sz w:val="24"/>
          <w:szCs w:val="24"/>
        </w:rPr>
        <w:t>5</w:t>
      </w:r>
      <w:r w:rsidR="00870761" w:rsidRPr="006055AC">
        <w:rPr>
          <w:rFonts w:ascii="Times New Roman" w:hAnsi="Times New Roman" w:cs="Times New Roman"/>
          <w:sz w:val="24"/>
          <w:szCs w:val="24"/>
        </w:rPr>
        <w:t>7</w:t>
      </w:r>
      <w:r w:rsidR="00E40F79" w:rsidRPr="006055AC">
        <w:rPr>
          <w:rFonts w:ascii="Times New Roman" w:hAnsi="Times New Roman" w:cs="Times New Roman"/>
          <w:sz w:val="24"/>
          <w:szCs w:val="24"/>
        </w:rPr>
        <w:t>,</w:t>
      </w:r>
      <w:r w:rsidRPr="006055AC">
        <w:rPr>
          <w:rFonts w:ascii="Times New Roman" w:hAnsi="Times New Roman" w:cs="Times New Roman"/>
          <w:sz w:val="24"/>
          <w:szCs w:val="24"/>
        </w:rPr>
        <w:t xml:space="preserve"> </w:t>
      </w:r>
      <w:r w:rsidR="00B54F01" w:rsidRPr="006055AC">
        <w:rPr>
          <w:rFonts w:ascii="Times New Roman" w:hAnsi="Times New Roman" w:cs="Times New Roman"/>
          <w:sz w:val="24"/>
          <w:szCs w:val="24"/>
        </w:rPr>
        <w:t>1</w:t>
      </w:r>
      <w:r w:rsidR="00870761" w:rsidRPr="006055AC">
        <w:rPr>
          <w:rFonts w:ascii="Times New Roman" w:hAnsi="Times New Roman" w:cs="Times New Roman"/>
          <w:sz w:val="24"/>
          <w:szCs w:val="24"/>
        </w:rPr>
        <w:t>18</w:t>
      </w:r>
      <w:r w:rsidRPr="006055AC">
        <w:rPr>
          <w:rFonts w:ascii="Times New Roman" w:hAnsi="Times New Roman" w:cs="Times New Roman"/>
          <w:sz w:val="24"/>
          <w:szCs w:val="24"/>
        </w:rPr>
        <w:t xml:space="preserve">, </w:t>
      </w:r>
      <w:r w:rsidR="00B54F01" w:rsidRPr="006055AC">
        <w:rPr>
          <w:rFonts w:ascii="Times New Roman" w:hAnsi="Times New Roman" w:cs="Times New Roman"/>
          <w:sz w:val="24"/>
          <w:szCs w:val="24"/>
        </w:rPr>
        <w:t>1</w:t>
      </w:r>
      <w:r w:rsidR="00870761" w:rsidRPr="006055AC">
        <w:rPr>
          <w:rFonts w:ascii="Times New Roman" w:hAnsi="Times New Roman" w:cs="Times New Roman"/>
          <w:sz w:val="24"/>
          <w:szCs w:val="24"/>
        </w:rPr>
        <w:t>20</w:t>
      </w:r>
      <w:r w:rsidR="00A57AEB" w:rsidRPr="006055AC">
        <w:rPr>
          <w:rFonts w:ascii="Times New Roman" w:hAnsi="Times New Roman" w:cs="Times New Roman"/>
          <w:sz w:val="24"/>
          <w:szCs w:val="24"/>
        </w:rPr>
        <w:t>, 1</w:t>
      </w:r>
      <w:r w:rsidR="00870761" w:rsidRPr="006055AC">
        <w:rPr>
          <w:rFonts w:ascii="Times New Roman" w:hAnsi="Times New Roman" w:cs="Times New Roman"/>
          <w:sz w:val="24"/>
          <w:szCs w:val="24"/>
        </w:rPr>
        <w:t>23</w:t>
      </w:r>
      <w:r w:rsidRPr="006055AC">
        <w:rPr>
          <w:rFonts w:ascii="Times New Roman" w:hAnsi="Times New Roman" w:cs="Times New Roman"/>
          <w:sz w:val="24"/>
          <w:szCs w:val="24"/>
        </w:rPr>
        <w:t xml:space="preserve">, </w:t>
      </w:r>
      <w:r w:rsidR="00A57AEB" w:rsidRPr="006055AC">
        <w:rPr>
          <w:rFonts w:ascii="Times New Roman" w:hAnsi="Times New Roman" w:cs="Times New Roman"/>
          <w:sz w:val="24"/>
          <w:szCs w:val="24"/>
        </w:rPr>
        <w:t>1</w:t>
      </w:r>
      <w:r w:rsidR="00870761" w:rsidRPr="006055AC">
        <w:rPr>
          <w:rFonts w:ascii="Times New Roman" w:hAnsi="Times New Roman" w:cs="Times New Roman"/>
          <w:sz w:val="24"/>
          <w:szCs w:val="24"/>
        </w:rPr>
        <w:t>24</w:t>
      </w:r>
      <w:r w:rsidR="00A57AEB" w:rsidRPr="006055AC">
        <w:rPr>
          <w:rFonts w:ascii="Times New Roman" w:hAnsi="Times New Roman" w:cs="Times New Roman"/>
          <w:sz w:val="24"/>
          <w:szCs w:val="24"/>
        </w:rPr>
        <w:t>,</w:t>
      </w:r>
      <w:r w:rsidR="00A34778" w:rsidRPr="006055AC">
        <w:rPr>
          <w:rFonts w:ascii="Times New Roman" w:hAnsi="Times New Roman" w:cs="Times New Roman"/>
          <w:sz w:val="24"/>
          <w:szCs w:val="24"/>
        </w:rPr>
        <w:t xml:space="preserve"> </w:t>
      </w:r>
      <w:r w:rsidR="00A57AEB" w:rsidRPr="006055AC">
        <w:rPr>
          <w:rFonts w:ascii="Times New Roman" w:hAnsi="Times New Roman" w:cs="Times New Roman"/>
          <w:sz w:val="24"/>
          <w:szCs w:val="24"/>
        </w:rPr>
        <w:t>1</w:t>
      </w:r>
      <w:r w:rsidR="00870761" w:rsidRPr="006055AC">
        <w:rPr>
          <w:rFonts w:ascii="Times New Roman" w:hAnsi="Times New Roman" w:cs="Times New Roman"/>
          <w:sz w:val="24"/>
          <w:szCs w:val="24"/>
        </w:rPr>
        <w:t>28</w:t>
      </w:r>
      <w:r w:rsidRPr="006055AC">
        <w:rPr>
          <w:rFonts w:ascii="Times New Roman" w:hAnsi="Times New Roman" w:cs="Times New Roman"/>
          <w:sz w:val="24"/>
          <w:szCs w:val="24"/>
        </w:rPr>
        <w:t xml:space="preserve">, </w:t>
      </w:r>
      <w:r w:rsidR="00A57AEB" w:rsidRPr="006055AC">
        <w:rPr>
          <w:rFonts w:ascii="Times New Roman" w:hAnsi="Times New Roman" w:cs="Times New Roman"/>
          <w:sz w:val="24"/>
          <w:szCs w:val="24"/>
        </w:rPr>
        <w:t>13</w:t>
      </w:r>
      <w:r w:rsidR="00870761" w:rsidRPr="006055AC">
        <w:rPr>
          <w:rFonts w:ascii="Times New Roman" w:hAnsi="Times New Roman" w:cs="Times New Roman"/>
          <w:sz w:val="24"/>
          <w:szCs w:val="24"/>
        </w:rPr>
        <w:t>7</w:t>
      </w:r>
      <w:r w:rsidRPr="006055AC">
        <w:rPr>
          <w:rFonts w:ascii="Times New Roman" w:hAnsi="Times New Roman" w:cs="Times New Roman"/>
          <w:sz w:val="24"/>
          <w:szCs w:val="24"/>
        </w:rPr>
        <w:t xml:space="preserve">, </w:t>
      </w:r>
      <w:r w:rsidR="00A57AEB" w:rsidRPr="006055AC">
        <w:rPr>
          <w:rFonts w:ascii="Times New Roman" w:hAnsi="Times New Roman" w:cs="Times New Roman"/>
          <w:sz w:val="24"/>
          <w:szCs w:val="24"/>
        </w:rPr>
        <w:t>1</w:t>
      </w:r>
      <w:r w:rsidR="00870761" w:rsidRPr="006055AC">
        <w:rPr>
          <w:rFonts w:ascii="Times New Roman" w:hAnsi="Times New Roman" w:cs="Times New Roman"/>
          <w:sz w:val="24"/>
          <w:szCs w:val="24"/>
        </w:rPr>
        <w:t>5</w:t>
      </w:r>
      <w:r w:rsidR="00C25F3A" w:rsidRPr="006055AC">
        <w:rPr>
          <w:rFonts w:ascii="Times New Roman" w:hAnsi="Times New Roman" w:cs="Times New Roman"/>
          <w:sz w:val="24"/>
          <w:szCs w:val="24"/>
        </w:rPr>
        <w:t>2</w:t>
      </w:r>
      <w:r w:rsidRPr="006055AC">
        <w:rPr>
          <w:rFonts w:ascii="Times New Roman" w:hAnsi="Times New Roman" w:cs="Times New Roman"/>
          <w:sz w:val="24"/>
          <w:szCs w:val="24"/>
        </w:rPr>
        <w:t xml:space="preserve">, </w:t>
      </w:r>
      <w:r w:rsidR="00A57AEB" w:rsidRPr="006055AC">
        <w:rPr>
          <w:rFonts w:ascii="Times New Roman" w:hAnsi="Times New Roman" w:cs="Times New Roman"/>
          <w:sz w:val="24"/>
          <w:szCs w:val="24"/>
        </w:rPr>
        <w:t>1</w:t>
      </w:r>
      <w:r w:rsidR="00C25F3A" w:rsidRPr="006055AC">
        <w:rPr>
          <w:rFonts w:ascii="Times New Roman" w:hAnsi="Times New Roman" w:cs="Times New Roman"/>
          <w:sz w:val="24"/>
          <w:szCs w:val="24"/>
        </w:rPr>
        <w:t>63</w:t>
      </w:r>
      <w:r w:rsidRPr="006055AC">
        <w:rPr>
          <w:rFonts w:ascii="Times New Roman" w:hAnsi="Times New Roman" w:cs="Times New Roman"/>
          <w:sz w:val="24"/>
          <w:szCs w:val="24"/>
        </w:rPr>
        <w:t xml:space="preserve">, </w:t>
      </w:r>
      <w:r w:rsidR="00A57AEB" w:rsidRPr="006055AC">
        <w:rPr>
          <w:rFonts w:ascii="Times New Roman" w:hAnsi="Times New Roman" w:cs="Times New Roman"/>
          <w:sz w:val="24"/>
          <w:szCs w:val="24"/>
        </w:rPr>
        <w:t>1</w:t>
      </w:r>
      <w:r w:rsidR="001A24FC" w:rsidRPr="006055AC">
        <w:rPr>
          <w:rFonts w:ascii="Times New Roman" w:hAnsi="Times New Roman" w:cs="Times New Roman"/>
          <w:sz w:val="24"/>
          <w:szCs w:val="24"/>
        </w:rPr>
        <w:t>7</w:t>
      </w:r>
      <w:r w:rsidR="00C25F3A" w:rsidRPr="006055AC">
        <w:rPr>
          <w:rFonts w:ascii="Times New Roman" w:hAnsi="Times New Roman" w:cs="Times New Roman"/>
          <w:sz w:val="24"/>
          <w:szCs w:val="24"/>
        </w:rPr>
        <w:t>3</w:t>
      </w:r>
      <w:r w:rsidRPr="006055AC">
        <w:rPr>
          <w:rFonts w:ascii="Times New Roman" w:hAnsi="Times New Roman" w:cs="Times New Roman"/>
          <w:sz w:val="24"/>
          <w:szCs w:val="24"/>
        </w:rPr>
        <w:t xml:space="preserve"> a čl. </w:t>
      </w:r>
      <w:r w:rsidR="00B54F01" w:rsidRPr="006055AC">
        <w:rPr>
          <w:rFonts w:ascii="Times New Roman" w:hAnsi="Times New Roman" w:cs="Times New Roman"/>
          <w:sz w:val="24"/>
          <w:szCs w:val="24"/>
        </w:rPr>
        <w:t>I</w:t>
      </w:r>
      <w:r w:rsidRPr="006055AC">
        <w:rPr>
          <w:rFonts w:ascii="Times New Roman" w:hAnsi="Times New Roman" w:cs="Times New Roman"/>
          <w:sz w:val="24"/>
          <w:szCs w:val="24"/>
        </w:rPr>
        <w:t>V, ktoré nadobúdajú účinnosť 1.</w:t>
      </w:r>
      <w:r w:rsidR="00654357" w:rsidRPr="006055AC">
        <w:rPr>
          <w:rFonts w:ascii="Times New Roman" w:hAnsi="Times New Roman" w:cs="Times New Roman"/>
          <w:sz w:val="24"/>
          <w:szCs w:val="24"/>
        </w:rPr>
        <w:t> </w:t>
      </w:r>
      <w:r w:rsidRPr="006055AC">
        <w:rPr>
          <w:rFonts w:ascii="Times New Roman" w:hAnsi="Times New Roman" w:cs="Times New Roman"/>
          <w:sz w:val="24"/>
          <w:szCs w:val="24"/>
        </w:rPr>
        <w:t>septembra 2020.</w:t>
      </w:r>
    </w:p>
    <w:p w:rsidR="00E9466A" w:rsidRPr="006055AC" w:rsidRDefault="00E9466A" w:rsidP="007E6EBB">
      <w:pPr>
        <w:spacing w:after="0" w:line="240" w:lineRule="auto"/>
        <w:jc w:val="both"/>
        <w:rPr>
          <w:rFonts w:ascii="Times New Roman" w:hAnsi="Times New Roman" w:cs="Times New Roman"/>
          <w:sz w:val="24"/>
          <w:szCs w:val="24"/>
        </w:rPr>
      </w:pPr>
    </w:p>
    <w:sectPr w:rsidR="00E9466A" w:rsidRPr="006055AC">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8F" w:rsidRDefault="00784F8F" w:rsidP="00654357">
      <w:pPr>
        <w:spacing w:after="0" w:line="240" w:lineRule="auto"/>
      </w:pPr>
      <w:r>
        <w:separator/>
      </w:r>
    </w:p>
  </w:endnote>
  <w:endnote w:type="continuationSeparator" w:id="0">
    <w:p w:rsidR="00784F8F" w:rsidRDefault="00784F8F" w:rsidP="0065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624572"/>
      <w:docPartObj>
        <w:docPartGallery w:val="Page Numbers (Bottom of Page)"/>
        <w:docPartUnique/>
      </w:docPartObj>
    </w:sdtPr>
    <w:sdtEndPr>
      <w:rPr>
        <w:rFonts w:ascii="Times New Roman" w:hAnsi="Times New Roman" w:cs="Times New Roman"/>
        <w:sz w:val="24"/>
        <w:szCs w:val="24"/>
      </w:rPr>
    </w:sdtEndPr>
    <w:sdtContent>
      <w:p w:rsidR="00C34ED7" w:rsidRPr="00654357" w:rsidRDefault="00C34ED7">
        <w:pPr>
          <w:pStyle w:val="Pta"/>
          <w:jc w:val="center"/>
          <w:rPr>
            <w:rFonts w:ascii="Times New Roman" w:hAnsi="Times New Roman" w:cs="Times New Roman"/>
            <w:sz w:val="24"/>
            <w:szCs w:val="24"/>
          </w:rPr>
        </w:pPr>
        <w:r w:rsidRPr="00654357">
          <w:rPr>
            <w:rFonts w:ascii="Times New Roman" w:hAnsi="Times New Roman" w:cs="Times New Roman"/>
            <w:sz w:val="24"/>
            <w:szCs w:val="24"/>
          </w:rPr>
          <w:fldChar w:fldCharType="begin"/>
        </w:r>
        <w:r w:rsidRPr="00654357">
          <w:rPr>
            <w:rFonts w:ascii="Times New Roman" w:hAnsi="Times New Roman" w:cs="Times New Roman"/>
            <w:sz w:val="24"/>
            <w:szCs w:val="24"/>
          </w:rPr>
          <w:instrText>PAGE   \* MERGEFORMAT</w:instrText>
        </w:r>
        <w:r w:rsidRPr="00654357">
          <w:rPr>
            <w:rFonts w:ascii="Times New Roman" w:hAnsi="Times New Roman" w:cs="Times New Roman"/>
            <w:sz w:val="24"/>
            <w:szCs w:val="24"/>
          </w:rPr>
          <w:fldChar w:fldCharType="separate"/>
        </w:r>
        <w:r w:rsidR="00BF6A62">
          <w:rPr>
            <w:rFonts w:ascii="Times New Roman" w:hAnsi="Times New Roman" w:cs="Times New Roman"/>
            <w:noProof/>
            <w:sz w:val="24"/>
            <w:szCs w:val="24"/>
          </w:rPr>
          <w:t>28</w:t>
        </w:r>
        <w:r w:rsidRPr="00654357">
          <w:rPr>
            <w:rFonts w:ascii="Times New Roman" w:hAnsi="Times New Roman" w:cs="Times New Roman"/>
            <w:sz w:val="24"/>
            <w:szCs w:val="24"/>
          </w:rPr>
          <w:fldChar w:fldCharType="end"/>
        </w:r>
      </w:p>
    </w:sdtContent>
  </w:sdt>
  <w:p w:rsidR="00C34ED7" w:rsidRDefault="00C34E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8F" w:rsidRDefault="00784F8F" w:rsidP="00654357">
      <w:pPr>
        <w:spacing w:after="0" w:line="240" w:lineRule="auto"/>
      </w:pPr>
      <w:r>
        <w:separator/>
      </w:r>
    </w:p>
  </w:footnote>
  <w:footnote w:type="continuationSeparator" w:id="0">
    <w:p w:rsidR="00784F8F" w:rsidRDefault="00784F8F" w:rsidP="00654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B18"/>
    <w:multiLevelType w:val="hybridMultilevel"/>
    <w:tmpl w:val="3C68D7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5D574E"/>
    <w:multiLevelType w:val="hybridMultilevel"/>
    <w:tmpl w:val="1AFC7E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611F3"/>
    <w:multiLevelType w:val="hybridMultilevel"/>
    <w:tmpl w:val="A878B3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201535"/>
    <w:multiLevelType w:val="hybridMultilevel"/>
    <w:tmpl w:val="7FCA0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7F6EB1"/>
    <w:multiLevelType w:val="hybridMultilevel"/>
    <w:tmpl w:val="7B26C4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2F3F90"/>
    <w:multiLevelType w:val="hybridMultilevel"/>
    <w:tmpl w:val="91A841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C234A8"/>
    <w:multiLevelType w:val="hybridMultilevel"/>
    <w:tmpl w:val="AFFA7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A76B84"/>
    <w:multiLevelType w:val="hybridMultilevel"/>
    <w:tmpl w:val="D51AD510"/>
    <w:lvl w:ilvl="0" w:tplc="041B000F">
      <w:start w:val="1"/>
      <w:numFmt w:val="decimal"/>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8" w15:restartNumberingAfterBreak="0">
    <w:nsid w:val="1B3918D5"/>
    <w:multiLevelType w:val="hybridMultilevel"/>
    <w:tmpl w:val="D6B692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DA087F"/>
    <w:multiLevelType w:val="hybridMultilevel"/>
    <w:tmpl w:val="80D87966"/>
    <w:lvl w:ilvl="0" w:tplc="75666E8E">
      <w:start w:val="1"/>
      <w:numFmt w:val="lowerLetter"/>
      <w:lvlText w:val="%1)"/>
      <w:lvlJc w:val="left"/>
      <w:pPr>
        <w:ind w:left="1065" w:hanging="705"/>
      </w:pPr>
      <w:rPr>
        <w:rFonts w:hint="default"/>
      </w:rPr>
    </w:lvl>
    <w:lvl w:ilvl="1" w:tplc="DB481092">
      <w:start w:val="1"/>
      <w:numFmt w:val="decimal"/>
      <w:lvlText w:val="%2."/>
      <w:lvlJc w:val="left"/>
      <w:pPr>
        <w:ind w:left="1785" w:hanging="705"/>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0A3B9A"/>
    <w:multiLevelType w:val="hybridMultilevel"/>
    <w:tmpl w:val="6054D3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0B30BD"/>
    <w:multiLevelType w:val="hybridMultilevel"/>
    <w:tmpl w:val="EDB4DA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C9036C"/>
    <w:multiLevelType w:val="hybridMultilevel"/>
    <w:tmpl w:val="F5E01C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32277D"/>
    <w:multiLevelType w:val="hybridMultilevel"/>
    <w:tmpl w:val="63E255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BC7CFD"/>
    <w:multiLevelType w:val="hybridMultilevel"/>
    <w:tmpl w:val="7A1859FE"/>
    <w:lvl w:ilvl="0" w:tplc="041B000F">
      <w:start w:val="1"/>
      <w:numFmt w:val="decimal"/>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5" w15:restartNumberingAfterBreak="0">
    <w:nsid w:val="37963938"/>
    <w:multiLevelType w:val="hybridMultilevel"/>
    <w:tmpl w:val="A93C0B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F44A44"/>
    <w:multiLevelType w:val="hybridMultilevel"/>
    <w:tmpl w:val="90DEFC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0769B"/>
    <w:multiLevelType w:val="hybridMultilevel"/>
    <w:tmpl w:val="C554B4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EF61BF7"/>
    <w:multiLevelType w:val="hybridMultilevel"/>
    <w:tmpl w:val="1D6AE11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9" w15:restartNumberingAfterBreak="0">
    <w:nsid w:val="40E55D25"/>
    <w:multiLevelType w:val="hybridMultilevel"/>
    <w:tmpl w:val="3F3A0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F468DA"/>
    <w:multiLevelType w:val="hybridMultilevel"/>
    <w:tmpl w:val="3E06C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8C46E2"/>
    <w:multiLevelType w:val="hybridMultilevel"/>
    <w:tmpl w:val="AED84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783417"/>
    <w:multiLevelType w:val="hybridMultilevel"/>
    <w:tmpl w:val="36AE23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E42D13"/>
    <w:multiLevelType w:val="hybridMultilevel"/>
    <w:tmpl w:val="FE5A75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8233764"/>
    <w:multiLevelType w:val="hybridMultilevel"/>
    <w:tmpl w:val="924618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622DC6"/>
    <w:multiLevelType w:val="hybridMultilevel"/>
    <w:tmpl w:val="9B5CB7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D05A77"/>
    <w:multiLevelType w:val="hybridMultilevel"/>
    <w:tmpl w:val="A9687B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D19FA"/>
    <w:multiLevelType w:val="hybridMultilevel"/>
    <w:tmpl w:val="96CCA0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6F500C"/>
    <w:multiLevelType w:val="hybridMultilevel"/>
    <w:tmpl w:val="41FA6D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0702F6"/>
    <w:multiLevelType w:val="hybridMultilevel"/>
    <w:tmpl w:val="939A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03017D9"/>
    <w:multiLevelType w:val="hybridMultilevel"/>
    <w:tmpl w:val="DFECEF7C"/>
    <w:lvl w:ilvl="0" w:tplc="B134BC2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8BF6CFA"/>
    <w:multiLevelType w:val="hybridMultilevel"/>
    <w:tmpl w:val="79006DD6"/>
    <w:lvl w:ilvl="0" w:tplc="041B000F">
      <w:start w:val="1"/>
      <w:numFmt w:val="decimal"/>
      <w:lvlText w:val="%1."/>
      <w:lvlJc w:val="left"/>
      <w:pPr>
        <w:ind w:left="9432"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2" w15:restartNumberingAfterBreak="0">
    <w:nsid w:val="59317188"/>
    <w:multiLevelType w:val="hybridMultilevel"/>
    <w:tmpl w:val="61BCC0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73081A"/>
    <w:multiLevelType w:val="hybridMultilevel"/>
    <w:tmpl w:val="ED50AB22"/>
    <w:lvl w:ilvl="0" w:tplc="75666E8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6840C7"/>
    <w:multiLevelType w:val="hybridMultilevel"/>
    <w:tmpl w:val="9D7AF2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F00838"/>
    <w:multiLevelType w:val="hybridMultilevel"/>
    <w:tmpl w:val="FC7E21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C73180"/>
    <w:multiLevelType w:val="hybridMultilevel"/>
    <w:tmpl w:val="7F6CD2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4E6F7F"/>
    <w:multiLevelType w:val="hybridMultilevel"/>
    <w:tmpl w:val="362ED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A125F2E"/>
    <w:multiLevelType w:val="hybridMultilevel"/>
    <w:tmpl w:val="5F9C3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9"/>
  </w:num>
  <w:num w:numId="3">
    <w:abstractNumId w:val="33"/>
  </w:num>
  <w:num w:numId="4">
    <w:abstractNumId w:val="10"/>
  </w:num>
  <w:num w:numId="5">
    <w:abstractNumId w:val="12"/>
  </w:num>
  <w:num w:numId="6">
    <w:abstractNumId w:val="36"/>
  </w:num>
  <w:num w:numId="7">
    <w:abstractNumId w:val="1"/>
  </w:num>
  <w:num w:numId="8">
    <w:abstractNumId w:val="6"/>
  </w:num>
  <w:num w:numId="9">
    <w:abstractNumId w:val="13"/>
  </w:num>
  <w:num w:numId="10">
    <w:abstractNumId w:val="3"/>
  </w:num>
  <w:num w:numId="11">
    <w:abstractNumId w:val="32"/>
  </w:num>
  <w:num w:numId="12">
    <w:abstractNumId w:val="23"/>
  </w:num>
  <w:num w:numId="13">
    <w:abstractNumId w:val="25"/>
  </w:num>
  <w:num w:numId="14">
    <w:abstractNumId w:val="2"/>
  </w:num>
  <w:num w:numId="15">
    <w:abstractNumId w:val="22"/>
  </w:num>
  <w:num w:numId="16">
    <w:abstractNumId w:val="4"/>
  </w:num>
  <w:num w:numId="17">
    <w:abstractNumId w:val="37"/>
  </w:num>
  <w:num w:numId="18">
    <w:abstractNumId w:val="11"/>
  </w:num>
  <w:num w:numId="19">
    <w:abstractNumId w:val="17"/>
  </w:num>
  <w:num w:numId="20">
    <w:abstractNumId w:val="5"/>
  </w:num>
  <w:num w:numId="21">
    <w:abstractNumId w:val="15"/>
  </w:num>
  <w:num w:numId="22">
    <w:abstractNumId w:val="28"/>
  </w:num>
  <w:num w:numId="23">
    <w:abstractNumId w:val="19"/>
  </w:num>
  <w:num w:numId="24">
    <w:abstractNumId w:val="35"/>
  </w:num>
  <w:num w:numId="25">
    <w:abstractNumId w:val="8"/>
  </w:num>
  <w:num w:numId="26">
    <w:abstractNumId w:val="26"/>
  </w:num>
  <w:num w:numId="27">
    <w:abstractNumId w:val="29"/>
  </w:num>
  <w:num w:numId="28">
    <w:abstractNumId w:val="16"/>
  </w:num>
  <w:num w:numId="29">
    <w:abstractNumId w:val="38"/>
  </w:num>
  <w:num w:numId="30">
    <w:abstractNumId w:val="27"/>
  </w:num>
  <w:num w:numId="31">
    <w:abstractNumId w:val="0"/>
  </w:num>
  <w:num w:numId="32">
    <w:abstractNumId w:val="24"/>
  </w:num>
  <w:num w:numId="33">
    <w:abstractNumId w:val="34"/>
  </w:num>
  <w:num w:numId="34">
    <w:abstractNumId w:val="30"/>
  </w:num>
  <w:num w:numId="35">
    <w:abstractNumId w:val="20"/>
  </w:num>
  <w:num w:numId="36">
    <w:abstractNumId w:val="21"/>
  </w:num>
  <w:num w:numId="37">
    <w:abstractNumId w:val="18"/>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E1"/>
    <w:rsid w:val="0001520A"/>
    <w:rsid w:val="00026A56"/>
    <w:rsid w:val="000341A3"/>
    <w:rsid w:val="00050365"/>
    <w:rsid w:val="00060DBE"/>
    <w:rsid w:val="00072A7C"/>
    <w:rsid w:val="000C12D2"/>
    <w:rsid w:val="000D3A4A"/>
    <w:rsid w:val="000E6034"/>
    <w:rsid w:val="001003A5"/>
    <w:rsid w:val="001007D1"/>
    <w:rsid w:val="00105D1E"/>
    <w:rsid w:val="001307CD"/>
    <w:rsid w:val="00155A41"/>
    <w:rsid w:val="001611D5"/>
    <w:rsid w:val="00165A5F"/>
    <w:rsid w:val="0016619A"/>
    <w:rsid w:val="00180A71"/>
    <w:rsid w:val="00191995"/>
    <w:rsid w:val="0019231C"/>
    <w:rsid w:val="00192A43"/>
    <w:rsid w:val="001A24FC"/>
    <w:rsid w:val="001A666E"/>
    <w:rsid w:val="001A6F6D"/>
    <w:rsid w:val="001B339D"/>
    <w:rsid w:val="00206F0F"/>
    <w:rsid w:val="00207242"/>
    <w:rsid w:val="00220A6E"/>
    <w:rsid w:val="0022410D"/>
    <w:rsid w:val="002257AD"/>
    <w:rsid w:val="00227239"/>
    <w:rsid w:val="00253417"/>
    <w:rsid w:val="00270287"/>
    <w:rsid w:val="002751CA"/>
    <w:rsid w:val="0027687D"/>
    <w:rsid w:val="00291389"/>
    <w:rsid w:val="002A4591"/>
    <w:rsid w:val="002B72A2"/>
    <w:rsid w:val="002C56D3"/>
    <w:rsid w:val="002C6028"/>
    <w:rsid w:val="002D2447"/>
    <w:rsid w:val="002F5A5E"/>
    <w:rsid w:val="003024A2"/>
    <w:rsid w:val="00303634"/>
    <w:rsid w:val="003071DA"/>
    <w:rsid w:val="00310633"/>
    <w:rsid w:val="003325BB"/>
    <w:rsid w:val="00380244"/>
    <w:rsid w:val="00384431"/>
    <w:rsid w:val="00386C48"/>
    <w:rsid w:val="00390256"/>
    <w:rsid w:val="003A53F6"/>
    <w:rsid w:val="003B0FE2"/>
    <w:rsid w:val="003B3507"/>
    <w:rsid w:val="003C3834"/>
    <w:rsid w:val="003E1D14"/>
    <w:rsid w:val="003E25D1"/>
    <w:rsid w:val="003F0F9C"/>
    <w:rsid w:val="0040224C"/>
    <w:rsid w:val="004041A4"/>
    <w:rsid w:val="0043102B"/>
    <w:rsid w:val="00432797"/>
    <w:rsid w:val="00461313"/>
    <w:rsid w:val="004633FC"/>
    <w:rsid w:val="00463E4F"/>
    <w:rsid w:val="00465EF9"/>
    <w:rsid w:val="004832CF"/>
    <w:rsid w:val="00487BAF"/>
    <w:rsid w:val="004B0DFC"/>
    <w:rsid w:val="004C7EE7"/>
    <w:rsid w:val="004D622D"/>
    <w:rsid w:val="004D7D2F"/>
    <w:rsid w:val="004F0DC8"/>
    <w:rsid w:val="004F4317"/>
    <w:rsid w:val="00502484"/>
    <w:rsid w:val="00513097"/>
    <w:rsid w:val="00521E9C"/>
    <w:rsid w:val="00542AD7"/>
    <w:rsid w:val="00542CBF"/>
    <w:rsid w:val="00546287"/>
    <w:rsid w:val="00570D11"/>
    <w:rsid w:val="00591477"/>
    <w:rsid w:val="005A0168"/>
    <w:rsid w:val="005C3406"/>
    <w:rsid w:val="005C3821"/>
    <w:rsid w:val="005D2D34"/>
    <w:rsid w:val="005D725F"/>
    <w:rsid w:val="005E50D4"/>
    <w:rsid w:val="005F64E3"/>
    <w:rsid w:val="006055AC"/>
    <w:rsid w:val="0060695F"/>
    <w:rsid w:val="00612C11"/>
    <w:rsid w:val="00613FC9"/>
    <w:rsid w:val="0063255B"/>
    <w:rsid w:val="006468D7"/>
    <w:rsid w:val="00654357"/>
    <w:rsid w:val="0068139D"/>
    <w:rsid w:val="00691F00"/>
    <w:rsid w:val="00696252"/>
    <w:rsid w:val="00696F92"/>
    <w:rsid w:val="00697B37"/>
    <w:rsid w:val="00697C30"/>
    <w:rsid w:val="006A06F0"/>
    <w:rsid w:val="006A4379"/>
    <w:rsid w:val="006A487D"/>
    <w:rsid w:val="006A6398"/>
    <w:rsid w:val="006B21FA"/>
    <w:rsid w:val="006B3A12"/>
    <w:rsid w:val="006B46DF"/>
    <w:rsid w:val="006B4875"/>
    <w:rsid w:val="006B64CE"/>
    <w:rsid w:val="006C117F"/>
    <w:rsid w:val="006D6246"/>
    <w:rsid w:val="006F35D3"/>
    <w:rsid w:val="006F60C1"/>
    <w:rsid w:val="00702372"/>
    <w:rsid w:val="00704669"/>
    <w:rsid w:val="00706DE8"/>
    <w:rsid w:val="0071693F"/>
    <w:rsid w:val="007227CF"/>
    <w:rsid w:val="0072374E"/>
    <w:rsid w:val="00751AA2"/>
    <w:rsid w:val="007539D8"/>
    <w:rsid w:val="00756167"/>
    <w:rsid w:val="007642C3"/>
    <w:rsid w:val="00766A64"/>
    <w:rsid w:val="00784F8F"/>
    <w:rsid w:val="00790BE0"/>
    <w:rsid w:val="007A45A6"/>
    <w:rsid w:val="007C5E62"/>
    <w:rsid w:val="007D4F1F"/>
    <w:rsid w:val="007D7FE4"/>
    <w:rsid w:val="007E5952"/>
    <w:rsid w:val="007E5E01"/>
    <w:rsid w:val="007E6EBB"/>
    <w:rsid w:val="0080744F"/>
    <w:rsid w:val="0081607E"/>
    <w:rsid w:val="00825166"/>
    <w:rsid w:val="00835FEC"/>
    <w:rsid w:val="00837B0B"/>
    <w:rsid w:val="00864D2D"/>
    <w:rsid w:val="00870140"/>
    <w:rsid w:val="00870761"/>
    <w:rsid w:val="00876685"/>
    <w:rsid w:val="00893F08"/>
    <w:rsid w:val="00895407"/>
    <w:rsid w:val="008A1D78"/>
    <w:rsid w:val="008A3F80"/>
    <w:rsid w:val="008A4700"/>
    <w:rsid w:val="008A53AC"/>
    <w:rsid w:val="008B1BE3"/>
    <w:rsid w:val="008B2F67"/>
    <w:rsid w:val="008C76BD"/>
    <w:rsid w:val="008D00DB"/>
    <w:rsid w:val="008E674B"/>
    <w:rsid w:val="008F7F32"/>
    <w:rsid w:val="00910923"/>
    <w:rsid w:val="0091100A"/>
    <w:rsid w:val="00926533"/>
    <w:rsid w:val="0093566B"/>
    <w:rsid w:val="0095780A"/>
    <w:rsid w:val="00986A5D"/>
    <w:rsid w:val="00996E32"/>
    <w:rsid w:val="009B0B00"/>
    <w:rsid w:val="009B106D"/>
    <w:rsid w:val="009B35BD"/>
    <w:rsid w:val="009B45E1"/>
    <w:rsid w:val="009B4E06"/>
    <w:rsid w:val="009D5898"/>
    <w:rsid w:val="009D796A"/>
    <w:rsid w:val="009E685B"/>
    <w:rsid w:val="009F2E45"/>
    <w:rsid w:val="009F4253"/>
    <w:rsid w:val="00A01118"/>
    <w:rsid w:val="00A05350"/>
    <w:rsid w:val="00A07427"/>
    <w:rsid w:val="00A16A30"/>
    <w:rsid w:val="00A34778"/>
    <w:rsid w:val="00A362BE"/>
    <w:rsid w:val="00A53348"/>
    <w:rsid w:val="00A570F8"/>
    <w:rsid w:val="00A57AEB"/>
    <w:rsid w:val="00A61F65"/>
    <w:rsid w:val="00A727E2"/>
    <w:rsid w:val="00A81B8D"/>
    <w:rsid w:val="00A87625"/>
    <w:rsid w:val="00A92819"/>
    <w:rsid w:val="00A95A5D"/>
    <w:rsid w:val="00AA2DEB"/>
    <w:rsid w:val="00AA5394"/>
    <w:rsid w:val="00AA7629"/>
    <w:rsid w:val="00AD6267"/>
    <w:rsid w:val="00B0558B"/>
    <w:rsid w:val="00B17EF5"/>
    <w:rsid w:val="00B268DD"/>
    <w:rsid w:val="00B32812"/>
    <w:rsid w:val="00B54F01"/>
    <w:rsid w:val="00B57299"/>
    <w:rsid w:val="00B759CA"/>
    <w:rsid w:val="00B82767"/>
    <w:rsid w:val="00B93481"/>
    <w:rsid w:val="00BA268F"/>
    <w:rsid w:val="00BA4336"/>
    <w:rsid w:val="00BC05CE"/>
    <w:rsid w:val="00BF0ACD"/>
    <w:rsid w:val="00BF6053"/>
    <w:rsid w:val="00BF6A62"/>
    <w:rsid w:val="00C04809"/>
    <w:rsid w:val="00C25F3A"/>
    <w:rsid w:val="00C2637F"/>
    <w:rsid w:val="00C30E6D"/>
    <w:rsid w:val="00C34ED7"/>
    <w:rsid w:val="00C43D28"/>
    <w:rsid w:val="00C846D6"/>
    <w:rsid w:val="00C93DE8"/>
    <w:rsid w:val="00C94B95"/>
    <w:rsid w:val="00CA4EEE"/>
    <w:rsid w:val="00CA71F2"/>
    <w:rsid w:val="00CB2D84"/>
    <w:rsid w:val="00CC1C43"/>
    <w:rsid w:val="00CE3D25"/>
    <w:rsid w:val="00CE5AAA"/>
    <w:rsid w:val="00CE6675"/>
    <w:rsid w:val="00CE73BF"/>
    <w:rsid w:val="00CF42CB"/>
    <w:rsid w:val="00D006A5"/>
    <w:rsid w:val="00D05977"/>
    <w:rsid w:val="00D256DA"/>
    <w:rsid w:val="00D27A80"/>
    <w:rsid w:val="00D47E3B"/>
    <w:rsid w:val="00D6340F"/>
    <w:rsid w:val="00D664E1"/>
    <w:rsid w:val="00D87DB9"/>
    <w:rsid w:val="00D93E10"/>
    <w:rsid w:val="00D97EBA"/>
    <w:rsid w:val="00DC142C"/>
    <w:rsid w:val="00DD22B1"/>
    <w:rsid w:val="00DE338F"/>
    <w:rsid w:val="00DE38D2"/>
    <w:rsid w:val="00E24CED"/>
    <w:rsid w:val="00E26FC0"/>
    <w:rsid w:val="00E311E4"/>
    <w:rsid w:val="00E31D07"/>
    <w:rsid w:val="00E327A2"/>
    <w:rsid w:val="00E3541F"/>
    <w:rsid w:val="00E37ACC"/>
    <w:rsid w:val="00E40F79"/>
    <w:rsid w:val="00E42876"/>
    <w:rsid w:val="00E465B6"/>
    <w:rsid w:val="00E63048"/>
    <w:rsid w:val="00E9466A"/>
    <w:rsid w:val="00EA6975"/>
    <w:rsid w:val="00EC64D7"/>
    <w:rsid w:val="00EF0613"/>
    <w:rsid w:val="00EF2EE1"/>
    <w:rsid w:val="00EF500E"/>
    <w:rsid w:val="00F00532"/>
    <w:rsid w:val="00F17141"/>
    <w:rsid w:val="00F45AB5"/>
    <w:rsid w:val="00F51D9F"/>
    <w:rsid w:val="00F779B5"/>
    <w:rsid w:val="00F86275"/>
    <w:rsid w:val="00F937DE"/>
    <w:rsid w:val="00F95481"/>
    <w:rsid w:val="00FA21BA"/>
    <w:rsid w:val="00FA3E98"/>
    <w:rsid w:val="00FB4009"/>
    <w:rsid w:val="00FC33DA"/>
    <w:rsid w:val="00FC4EDA"/>
    <w:rsid w:val="00FE2AB9"/>
    <w:rsid w:val="00FE30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FFAC"/>
  <w15:chartTrackingRefBased/>
  <w15:docId w15:val="{51557068-6A3B-4B43-8E8B-387FE89F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327A2"/>
    <w:pPr>
      <w:keepNext/>
      <w:spacing w:before="240" w:after="60" w:line="276" w:lineRule="auto"/>
      <w:outlineLvl w:val="0"/>
    </w:pPr>
    <w:rPr>
      <w:rFonts w:ascii="Cambria" w:eastAsia="Times New Roman" w:hAnsi="Cambria" w:cs="Times New Roman"/>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B46DF"/>
    <w:pPr>
      <w:ind w:left="720"/>
      <w:contextualSpacing/>
    </w:pPr>
  </w:style>
  <w:style w:type="paragraph" w:styleId="Textbubliny">
    <w:name w:val="Balloon Text"/>
    <w:basedOn w:val="Normlny"/>
    <w:link w:val="TextbublinyChar"/>
    <w:uiPriority w:val="99"/>
    <w:semiHidden/>
    <w:unhideWhenUsed/>
    <w:rsid w:val="004832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32CF"/>
    <w:rPr>
      <w:rFonts w:ascii="Segoe UI" w:hAnsi="Segoe UI" w:cs="Segoe UI"/>
      <w:sz w:val="18"/>
      <w:szCs w:val="18"/>
    </w:rPr>
  </w:style>
  <w:style w:type="paragraph" w:customStyle="1" w:styleId="Odstavecseseznamem">
    <w:name w:val="Odstavec se seznamem"/>
    <w:basedOn w:val="Normlny"/>
    <w:uiPriority w:val="34"/>
    <w:qFormat/>
    <w:rsid w:val="00191995"/>
    <w:pPr>
      <w:spacing w:after="200" w:line="276" w:lineRule="auto"/>
      <w:ind w:left="720"/>
      <w:contextualSpacing/>
    </w:pPr>
    <w:rPr>
      <w:rFonts w:ascii="Calibri" w:eastAsia="Calibri" w:hAnsi="Calibri" w:cs="Times New Roman"/>
    </w:rPr>
  </w:style>
  <w:style w:type="paragraph" w:customStyle="1" w:styleId="Default">
    <w:name w:val="Default"/>
    <w:rsid w:val="00206F0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70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19231C"/>
    <w:rPr>
      <w:color w:val="0000FF"/>
      <w:u w:val="single"/>
    </w:rPr>
  </w:style>
  <w:style w:type="character" w:styleId="Odkaznakomentr">
    <w:name w:val="annotation reference"/>
    <w:basedOn w:val="Predvolenpsmoodseku"/>
    <w:uiPriority w:val="99"/>
    <w:semiHidden/>
    <w:unhideWhenUsed/>
    <w:rsid w:val="00696F92"/>
    <w:rPr>
      <w:sz w:val="16"/>
      <w:szCs w:val="16"/>
    </w:rPr>
  </w:style>
  <w:style w:type="paragraph" w:styleId="Textkomentra">
    <w:name w:val="annotation text"/>
    <w:basedOn w:val="Normlny"/>
    <w:link w:val="TextkomentraChar"/>
    <w:uiPriority w:val="99"/>
    <w:semiHidden/>
    <w:unhideWhenUsed/>
    <w:rsid w:val="00696F92"/>
    <w:pPr>
      <w:spacing w:line="240" w:lineRule="auto"/>
    </w:pPr>
    <w:rPr>
      <w:sz w:val="20"/>
      <w:szCs w:val="20"/>
    </w:rPr>
  </w:style>
  <w:style w:type="character" w:customStyle="1" w:styleId="TextkomentraChar">
    <w:name w:val="Text komentára Char"/>
    <w:basedOn w:val="Predvolenpsmoodseku"/>
    <w:link w:val="Textkomentra"/>
    <w:uiPriority w:val="99"/>
    <w:semiHidden/>
    <w:rsid w:val="00696F92"/>
    <w:rPr>
      <w:sz w:val="20"/>
      <w:szCs w:val="20"/>
    </w:rPr>
  </w:style>
  <w:style w:type="paragraph" w:styleId="Predmetkomentra">
    <w:name w:val="annotation subject"/>
    <w:basedOn w:val="Textkomentra"/>
    <w:next w:val="Textkomentra"/>
    <w:link w:val="PredmetkomentraChar"/>
    <w:uiPriority w:val="99"/>
    <w:semiHidden/>
    <w:unhideWhenUsed/>
    <w:rsid w:val="00696F92"/>
    <w:rPr>
      <w:b/>
      <w:bCs/>
    </w:rPr>
  </w:style>
  <w:style w:type="character" w:customStyle="1" w:styleId="PredmetkomentraChar">
    <w:name w:val="Predmet komentára Char"/>
    <w:basedOn w:val="TextkomentraChar"/>
    <w:link w:val="Predmetkomentra"/>
    <w:uiPriority w:val="99"/>
    <w:semiHidden/>
    <w:rsid w:val="00696F92"/>
    <w:rPr>
      <w:b/>
      <w:bCs/>
      <w:sz w:val="20"/>
      <w:szCs w:val="20"/>
    </w:rPr>
  </w:style>
  <w:style w:type="paragraph" w:styleId="Revzia">
    <w:name w:val="Revision"/>
    <w:hidden/>
    <w:uiPriority w:val="99"/>
    <w:semiHidden/>
    <w:rsid w:val="00AA5394"/>
    <w:pPr>
      <w:spacing w:after="0" w:line="240" w:lineRule="auto"/>
    </w:pPr>
  </w:style>
  <w:style w:type="paragraph" w:styleId="Hlavika">
    <w:name w:val="header"/>
    <w:basedOn w:val="Normlny"/>
    <w:link w:val="HlavikaChar"/>
    <w:uiPriority w:val="99"/>
    <w:unhideWhenUsed/>
    <w:rsid w:val="006543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4357"/>
  </w:style>
  <w:style w:type="paragraph" w:styleId="Pta">
    <w:name w:val="footer"/>
    <w:basedOn w:val="Normlny"/>
    <w:link w:val="PtaChar"/>
    <w:uiPriority w:val="99"/>
    <w:unhideWhenUsed/>
    <w:rsid w:val="00654357"/>
    <w:pPr>
      <w:tabs>
        <w:tab w:val="center" w:pos="4536"/>
        <w:tab w:val="right" w:pos="9072"/>
      </w:tabs>
      <w:spacing w:after="0" w:line="240" w:lineRule="auto"/>
    </w:pPr>
  </w:style>
  <w:style w:type="character" w:customStyle="1" w:styleId="PtaChar">
    <w:name w:val="Päta Char"/>
    <w:basedOn w:val="Predvolenpsmoodseku"/>
    <w:link w:val="Pta"/>
    <w:uiPriority w:val="99"/>
    <w:rsid w:val="00654357"/>
  </w:style>
  <w:style w:type="character" w:customStyle="1" w:styleId="Nadpis1Char">
    <w:name w:val="Nadpis 1 Char"/>
    <w:basedOn w:val="Predvolenpsmoodseku"/>
    <w:link w:val="Nadpis1"/>
    <w:uiPriority w:val="9"/>
    <w:rsid w:val="00E327A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7916">
      <w:bodyDiv w:val="1"/>
      <w:marLeft w:val="0"/>
      <w:marRight w:val="0"/>
      <w:marTop w:val="0"/>
      <w:marBottom w:val="0"/>
      <w:divBdr>
        <w:top w:val="none" w:sz="0" w:space="0" w:color="auto"/>
        <w:left w:val="none" w:sz="0" w:space="0" w:color="auto"/>
        <w:bottom w:val="none" w:sz="0" w:space="0" w:color="auto"/>
        <w:right w:val="none" w:sz="0" w:space="0" w:color="auto"/>
      </w:divBdr>
    </w:div>
    <w:div w:id="496190607">
      <w:bodyDiv w:val="1"/>
      <w:marLeft w:val="0"/>
      <w:marRight w:val="0"/>
      <w:marTop w:val="0"/>
      <w:marBottom w:val="0"/>
      <w:divBdr>
        <w:top w:val="none" w:sz="0" w:space="0" w:color="auto"/>
        <w:left w:val="none" w:sz="0" w:space="0" w:color="auto"/>
        <w:bottom w:val="none" w:sz="0" w:space="0" w:color="auto"/>
        <w:right w:val="none" w:sz="0" w:space="0" w:color="auto"/>
      </w:divBdr>
    </w:div>
    <w:div w:id="521824111">
      <w:bodyDiv w:val="1"/>
      <w:marLeft w:val="0"/>
      <w:marRight w:val="0"/>
      <w:marTop w:val="0"/>
      <w:marBottom w:val="0"/>
      <w:divBdr>
        <w:top w:val="none" w:sz="0" w:space="0" w:color="auto"/>
        <w:left w:val="none" w:sz="0" w:space="0" w:color="auto"/>
        <w:bottom w:val="none" w:sz="0" w:space="0" w:color="auto"/>
        <w:right w:val="none" w:sz="0" w:space="0" w:color="auto"/>
      </w:divBdr>
    </w:div>
    <w:div w:id="1318917379">
      <w:bodyDiv w:val="1"/>
      <w:marLeft w:val="0"/>
      <w:marRight w:val="0"/>
      <w:marTop w:val="0"/>
      <w:marBottom w:val="0"/>
      <w:divBdr>
        <w:top w:val="none" w:sz="0" w:space="0" w:color="auto"/>
        <w:left w:val="none" w:sz="0" w:space="0" w:color="auto"/>
        <w:bottom w:val="none" w:sz="0" w:space="0" w:color="auto"/>
        <w:right w:val="none" w:sz="0" w:space="0" w:color="auto"/>
      </w:divBdr>
    </w:div>
    <w:div w:id="1450590369">
      <w:bodyDiv w:val="1"/>
      <w:marLeft w:val="0"/>
      <w:marRight w:val="0"/>
      <w:marTop w:val="0"/>
      <w:marBottom w:val="0"/>
      <w:divBdr>
        <w:top w:val="none" w:sz="0" w:space="0" w:color="auto"/>
        <w:left w:val="none" w:sz="0" w:space="0" w:color="auto"/>
        <w:bottom w:val="none" w:sz="0" w:space="0" w:color="auto"/>
        <w:right w:val="none" w:sz="0" w:space="0" w:color="auto"/>
      </w:divBdr>
    </w:div>
    <w:div w:id="1482888234">
      <w:bodyDiv w:val="1"/>
      <w:marLeft w:val="0"/>
      <w:marRight w:val="0"/>
      <w:marTop w:val="0"/>
      <w:marBottom w:val="0"/>
      <w:divBdr>
        <w:top w:val="none" w:sz="0" w:space="0" w:color="auto"/>
        <w:left w:val="none" w:sz="0" w:space="0" w:color="auto"/>
        <w:bottom w:val="none" w:sz="0" w:space="0" w:color="auto"/>
        <w:right w:val="none" w:sz="0" w:space="0" w:color="auto"/>
      </w:divBdr>
    </w:div>
    <w:div w:id="1517115093">
      <w:bodyDiv w:val="1"/>
      <w:marLeft w:val="0"/>
      <w:marRight w:val="0"/>
      <w:marTop w:val="0"/>
      <w:marBottom w:val="0"/>
      <w:divBdr>
        <w:top w:val="none" w:sz="0" w:space="0" w:color="auto"/>
        <w:left w:val="none" w:sz="0" w:space="0" w:color="auto"/>
        <w:bottom w:val="none" w:sz="0" w:space="0" w:color="auto"/>
        <w:right w:val="none" w:sz="0" w:space="0" w:color="auto"/>
      </w:divBdr>
      <w:divsChild>
        <w:div w:id="252130880">
          <w:marLeft w:val="0"/>
          <w:marRight w:val="0"/>
          <w:marTop w:val="0"/>
          <w:marBottom w:val="0"/>
          <w:divBdr>
            <w:top w:val="none" w:sz="0" w:space="0" w:color="auto"/>
            <w:left w:val="none" w:sz="0" w:space="0" w:color="auto"/>
            <w:bottom w:val="none" w:sz="0" w:space="0" w:color="auto"/>
            <w:right w:val="none" w:sz="0" w:space="0" w:color="auto"/>
          </w:divBdr>
          <w:divsChild>
            <w:div w:id="1677686549">
              <w:marLeft w:val="0"/>
              <w:marRight w:val="0"/>
              <w:marTop w:val="0"/>
              <w:marBottom w:val="0"/>
              <w:divBdr>
                <w:top w:val="none" w:sz="0" w:space="0" w:color="auto"/>
                <w:left w:val="none" w:sz="0" w:space="0" w:color="auto"/>
                <w:bottom w:val="none" w:sz="0" w:space="0" w:color="auto"/>
                <w:right w:val="none" w:sz="0" w:space="0" w:color="auto"/>
              </w:divBdr>
              <w:divsChild>
                <w:div w:id="2140025962">
                  <w:marLeft w:val="0"/>
                  <w:marRight w:val="0"/>
                  <w:marTop w:val="0"/>
                  <w:marBottom w:val="0"/>
                  <w:divBdr>
                    <w:top w:val="none" w:sz="0" w:space="0" w:color="auto"/>
                    <w:left w:val="none" w:sz="0" w:space="0" w:color="auto"/>
                    <w:bottom w:val="none" w:sz="0" w:space="0" w:color="auto"/>
                    <w:right w:val="none" w:sz="0" w:space="0" w:color="auto"/>
                  </w:divBdr>
                  <w:divsChild>
                    <w:div w:id="300118004">
                      <w:marLeft w:val="0"/>
                      <w:marRight w:val="0"/>
                      <w:marTop w:val="0"/>
                      <w:marBottom w:val="0"/>
                      <w:divBdr>
                        <w:top w:val="none" w:sz="0" w:space="0" w:color="auto"/>
                        <w:left w:val="none" w:sz="0" w:space="0" w:color="auto"/>
                        <w:bottom w:val="none" w:sz="0" w:space="0" w:color="auto"/>
                        <w:right w:val="none" w:sz="0" w:space="0" w:color="auto"/>
                      </w:divBdr>
                      <w:divsChild>
                        <w:div w:id="621233077">
                          <w:marLeft w:val="0"/>
                          <w:marRight w:val="0"/>
                          <w:marTop w:val="0"/>
                          <w:marBottom w:val="0"/>
                          <w:divBdr>
                            <w:top w:val="none" w:sz="0" w:space="0" w:color="auto"/>
                            <w:left w:val="none" w:sz="0" w:space="0" w:color="auto"/>
                            <w:bottom w:val="none" w:sz="0" w:space="0" w:color="auto"/>
                            <w:right w:val="none" w:sz="0" w:space="0" w:color="auto"/>
                          </w:divBdr>
                          <w:divsChild>
                            <w:div w:id="1814449545">
                              <w:marLeft w:val="0"/>
                              <w:marRight w:val="0"/>
                              <w:marTop w:val="0"/>
                              <w:marBottom w:val="0"/>
                              <w:divBdr>
                                <w:top w:val="none" w:sz="0" w:space="0" w:color="auto"/>
                                <w:left w:val="none" w:sz="0" w:space="0" w:color="auto"/>
                                <w:bottom w:val="none" w:sz="0" w:space="0" w:color="auto"/>
                                <w:right w:val="none" w:sz="0" w:space="0" w:color="auto"/>
                              </w:divBdr>
                              <w:divsChild>
                                <w:div w:id="727338899">
                                  <w:marLeft w:val="0"/>
                                  <w:marRight w:val="0"/>
                                  <w:marTop w:val="0"/>
                                  <w:marBottom w:val="0"/>
                                  <w:divBdr>
                                    <w:top w:val="none" w:sz="0" w:space="0" w:color="auto"/>
                                    <w:left w:val="none" w:sz="0" w:space="0" w:color="auto"/>
                                    <w:bottom w:val="none" w:sz="0" w:space="0" w:color="auto"/>
                                    <w:right w:val="none" w:sz="0" w:space="0" w:color="auto"/>
                                  </w:divBdr>
                                  <w:divsChild>
                                    <w:div w:id="1089081276">
                                      <w:marLeft w:val="0"/>
                                      <w:marRight w:val="0"/>
                                      <w:marTop w:val="0"/>
                                      <w:marBottom w:val="0"/>
                                      <w:divBdr>
                                        <w:top w:val="none" w:sz="0" w:space="0" w:color="auto"/>
                                        <w:left w:val="none" w:sz="0" w:space="0" w:color="auto"/>
                                        <w:bottom w:val="none" w:sz="0" w:space="0" w:color="auto"/>
                                        <w:right w:val="none" w:sz="0" w:space="0" w:color="auto"/>
                                      </w:divBdr>
                                      <w:divsChild>
                                        <w:div w:id="82842050">
                                          <w:marLeft w:val="0"/>
                                          <w:marRight w:val="0"/>
                                          <w:marTop w:val="0"/>
                                          <w:marBottom w:val="0"/>
                                          <w:divBdr>
                                            <w:top w:val="none" w:sz="0" w:space="0" w:color="auto"/>
                                            <w:left w:val="none" w:sz="0" w:space="0" w:color="auto"/>
                                            <w:bottom w:val="none" w:sz="0" w:space="0" w:color="auto"/>
                                            <w:right w:val="none" w:sz="0" w:space="0" w:color="auto"/>
                                          </w:divBdr>
                                          <w:divsChild>
                                            <w:div w:id="688336722">
                                              <w:marLeft w:val="0"/>
                                              <w:marRight w:val="0"/>
                                              <w:marTop w:val="0"/>
                                              <w:marBottom w:val="0"/>
                                              <w:divBdr>
                                                <w:top w:val="none" w:sz="0" w:space="0" w:color="auto"/>
                                                <w:left w:val="none" w:sz="0" w:space="0" w:color="auto"/>
                                                <w:bottom w:val="none" w:sz="0" w:space="0" w:color="auto"/>
                                                <w:right w:val="none" w:sz="0" w:space="0" w:color="auto"/>
                                              </w:divBdr>
                                              <w:divsChild>
                                                <w:div w:id="947390726">
                                                  <w:marLeft w:val="0"/>
                                                  <w:marRight w:val="0"/>
                                                  <w:marTop w:val="0"/>
                                                  <w:marBottom w:val="0"/>
                                                  <w:divBdr>
                                                    <w:top w:val="none" w:sz="0" w:space="0" w:color="auto"/>
                                                    <w:left w:val="none" w:sz="0" w:space="0" w:color="auto"/>
                                                    <w:bottom w:val="none" w:sz="0" w:space="0" w:color="auto"/>
                                                    <w:right w:val="none" w:sz="0" w:space="0" w:color="auto"/>
                                                  </w:divBdr>
                                                  <w:divsChild>
                                                    <w:div w:id="1140269854">
                                                      <w:marLeft w:val="0"/>
                                                      <w:marRight w:val="0"/>
                                                      <w:marTop w:val="0"/>
                                                      <w:marBottom w:val="0"/>
                                                      <w:divBdr>
                                                        <w:top w:val="none" w:sz="0" w:space="0" w:color="auto"/>
                                                        <w:left w:val="none" w:sz="0" w:space="0" w:color="auto"/>
                                                        <w:bottom w:val="none" w:sz="0" w:space="0" w:color="auto"/>
                                                        <w:right w:val="none" w:sz="0" w:space="0" w:color="auto"/>
                                                      </w:divBdr>
                                                      <w:divsChild>
                                                        <w:div w:id="1141848800">
                                                          <w:marLeft w:val="0"/>
                                                          <w:marRight w:val="0"/>
                                                          <w:marTop w:val="0"/>
                                                          <w:marBottom w:val="0"/>
                                                          <w:divBdr>
                                                            <w:top w:val="none" w:sz="0" w:space="0" w:color="auto"/>
                                                            <w:left w:val="none" w:sz="0" w:space="0" w:color="auto"/>
                                                            <w:bottom w:val="none" w:sz="0" w:space="0" w:color="auto"/>
                                                            <w:right w:val="none" w:sz="0" w:space="0" w:color="auto"/>
                                                          </w:divBdr>
                                                          <w:divsChild>
                                                            <w:div w:id="1861551937">
                                                              <w:marLeft w:val="0"/>
                                                              <w:marRight w:val="0"/>
                                                              <w:marTop w:val="0"/>
                                                              <w:marBottom w:val="0"/>
                                                              <w:divBdr>
                                                                <w:top w:val="none" w:sz="0" w:space="0" w:color="auto"/>
                                                                <w:left w:val="none" w:sz="0" w:space="0" w:color="auto"/>
                                                                <w:bottom w:val="none" w:sz="0" w:space="0" w:color="auto"/>
                                                                <w:right w:val="none" w:sz="0" w:space="0" w:color="auto"/>
                                                              </w:divBdr>
                                                              <w:divsChild>
                                                                <w:div w:id="360085472">
                                                                  <w:marLeft w:val="0"/>
                                                                  <w:marRight w:val="0"/>
                                                                  <w:marTop w:val="0"/>
                                                                  <w:marBottom w:val="0"/>
                                                                  <w:divBdr>
                                                                    <w:top w:val="none" w:sz="0" w:space="0" w:color="auto"/>
                                                                    <w:left w:val="none" w:sz="0" w:space="0" w:color="auto"/>
                                                                    <w:bottom w:val="none" w:sz="0" w:space="0" w:color="auto"/>
                                                                    <w:right w:val="none" w:sz="0" w:space="0" w:color="auto"/>
                                                                  </w:divBdr>
                                                                  <w:divsChild>
                                                                    <w:div w:id="1597834344">
                                                                      <w:marLeft w:val="0"/>
                                                                      <w:marRight w:val="0"/>
                                                                      <w:marTop w:val="0"/>
                                                                      <w:marBottom w:val="0"/>
                                                                      <w:divBdr>
                                                                        <w:top w:val="none" w:sz="0" w:space="0" w:color="auto"/>
                                                                        <w:left w:val="none" w:sz="0" w:space="0" w:color="auto"/>
                                                                        <w:bottom w:val="none" w:sz="0" w:space="0" w:color="auto"/>
                                                                        <w:right w:val="none" w:sz="0" w:space="0" w:color="auto"/>
                                                                      </w:divBdr>
                                                                      <w:divsChild>
                                                                        <w:div w:id="7758470">
                                                                          <w:marLeft w:val="0"/>
                                                                          <w:marRight w:val="0"/>
                                                                          <w:marTop w:val="0"/>
                                                                          <w:marBottom w:val="0"/>
                                                                          <w:divBdr>
                                                                            <w:top w:val="none" w:sz="0" w:space="0" w:color="auto"/>
                                                                            <w:left w:val="none" w:sz="0" w:space="0" w:color="auto"/>
                                                                            <w:bottom w:val="none" w:sz="0" w:space="0" w:color="auto"/>
                                                                            <w:right w:val="none" w:sz="0" w:space="0" w:color="auto"/>
                                                                          </w:divBdr>
                                                                          <w:divsChild>
                                                                            <w:div w:id="1598171143">
                                                                              <w:marLeft w:val="0"/>
                                                                              <w:marRight w:val="0"/>
                                                                              <w:marTop w:val="0"/>
                                                                              <w:marBottom w:val="0"/>
                                                                              <w:divBdr>
                                                                                <w:top w:val="none" w:sz="0" w:space="0" w:color="auto"/>
                                                                                <w:left w:val="none" w:sz="0" w:space="0" w:color="auto"/>
                                                                                <w:bottom w:val="none" w:sz="0" w:space="0" w:color="auto"/>
                                                                                <w:right w:val="none" w:sz="0" w:space="0" w:color="auto"/>
                                                                              </w:divBdr>
                                                                            </w:div>
                                                                            <w:div w:id="498497039">
                                                                              <w:marLeft w:val="0"/>
                                                                              <w:marRight w:val="0"/>
                                                                              <w:marTop w:val="0"/>
                                                                              <w:marBottom w:val="0"/>
                                                                              <w:divBdr>
                                                                                <w:top w:val="none" w:sz="0" w:space="0" w:color="auto"/>
                                                                                <w:left w:val="none" w:sz="0" w:space="0" w:color="auto"/>
                                                                                <w:bottom w:val="none" w:sz="0" w:space="0" w:color="auto"/>
                                                                                <w:right w:val="none" w:sz="0" w:space="0" w:color="auto"/>
                                                                              </w:divBdr>
                                                                            </w:div>
                                                                            <w:div w:id="1250843526">
                                                                              <w:marLeft w:val="0"/>
                                                                              <w:marRight w:val="0"/>
                                                                              <w:marTop w:val="0"/>
                                                                              <w:marBottom w:val="0"/>
                                                                              <w:divBdr>
                                                                                <w:top w:val="none" w:sz="0" w:space="0" w:color="auto"/>
                                                                                <w:left w:val="none" w:sz="0" w:space="0" w:color="auto"/>
                                                                                <w:bottom w:val="none" w:sz="0" w:space="0" w:color="auto"/>
                                                                                <w:right w:val="none" w:sz="0" w:space="0" w:color="auto"/>
                                                                              </w:divBdr>
                                                                              <w:divsChild>
                                                                                <w:div w:id="1066539071">
                                                                                  <w:marLeft w:val="0"/>
                                                                                  <w:marRight w:val="0"/>
                                                                                  <w:marTop w:val="0"/>
                                                                                  <w:marBottom w:val="0"/>
                                                                                  <w:divBdr>
                                                                                    <w:top w:val="none" w:sz="0" w:space="0" w:color="auto"/>
                                                                                    <w:left w:val="none" w:sz="0" w:space="0" w:color="auto"/>
                                                                                    <w:bottom w:val="none" w:sz="0" w:space="0" w:color="auto"/>
                                                                                    <w:right w:val="none" w:sz="0" w:space="0" w:color="auto"/>
                                                                                  </w:divBdr>
                                                                                </w:div>
                                                                                <w:div w:id="650793311">
                                                                                  <w:marLeft w:val="0"/>
                                                                                  <w:marRight w:val="0"/>
                                                                                  <w:marTop w:val="0"/>
                                                                                  <w:marBottom w:val="0"/>
                                                                                  <w:divBdr>
                                                                                    <w:top w:val="none" w:sz="0" w:space="0" w:color="auto"/>
                                                                                    <w:left w:val="none" w:sz="0" w:space="0" w:color="auto"/>
                                                                                    <w:bottom w:val="none" w:sz="0" w:space="0" w:color="auto"/>
                                                                                    <w:right w:val="none" w:sz="0" w:space="0" w:color="auto"/>
                                                                                  </w:divBdr>
                                                                                </w:div>
                                                                                <w:div w:id="296764788">
                                                                                  <w:marLeft w:val="0"/>
                                                                                  <w:marRight w:val="0"/>
                                                                                  <w:marTop w:val="0"/>
                                                                                  <w:marBottom w:val="0"/>
                                                                                  <w:divBdr>
                                                                                    <w:top w:val="none" w:sz="0" w:space="0" w:color="auto"/>
                                                                                    <w:left w:val="none" w:sz="0" w:space="0" w:color="auto"/>
                                                                                    <w:bottom w:val="none" w:sz="0" w:space="0" w:color="auto"/>
                                                                                    <w:right w:val="none" w:sz="0" w:space="0" w:color="auto"/>
                                                                                  </w:divBdr>
                                                                                  <w:divsChild>
                                                                                    <w:div w:id="1017079709">
                                                                                      <w:marLeft w:val="0"/>
                                                                                      <w:marRight w:val="0"/>
                                                                                      <w:marTop w:val="0"/>
                                                                                      <w:marBottom w:val="0"/>
                                                                                      <w:divBdr>
                                                                                        <w:top w:val="none" w:sz="0" w:space="0" w:color="auto"/>
                                                                                        <w:left w:val="none" w:sz="0" w:space="0" w:color="auto"/>
                                                                                        <w:bottom w:val="none" w:sz="0" w:space="0" w:color="auto"/>
                                                                                        <w:right w:val="none" w:sz="0" w:space="0" w:color="auto"/>
                                                                                      </w:divBdr>
                                                                                    </w:div>
                                                                                    <w:div w:id="651108041">
                                                                                      <w:marLeft w:val="0"/>
                                                                                      <w:marRight w:val="0"/>
                                                                                      <w:marTop w:val="0"/>
                                                                                      <w:marBottom w:val="0"/>
                                                                                      <w:divBdr>
                                                                                        <w:top w:val="none" w:sz="0" w:space="0" w:color="auto"/>
                                                                                        <w:left w:val="none" w:sz="0" w:space="0" w:color="auto"/>
                                                                                        <w:bottom w:val="none" w:sz="0" w:space="0" w:color="auto"/>
                                                                                        <w:right w:val="none" w:sz="0" w:space="0" w:color="auto"/>
                                                                                      </w:divBdr>
                                                                                    </w:div>
                                                                                  </w:divsChild>
                                                                                </w:div>
                                                                                <w:div w:id="183138001">
                                                                                  <w:marLeft w:val="0"/>
                                                                                  <w:marRight w:val="0"/>
                                                                                  <w:marTop w:val="0"/>
                                                                                  <w:marBottom w:val="0"/>
                                                                                  <w:divBdr>
                                                                                    <w:top w:val="none" w:sz="0" w:space="0" w:color="auto"/>
                                                                                    <w:left w:val="none" w:sz="0" w:space="0" w:color="auto"/>
                                                                                    <w:bottom w:val="none" w:sz="0" w:space="0" w:color="auto"/>
                                                                                    <w:right w:val="none" w:sz="0" w:space="0" w:color="auto"/>
                                                                                  </w:divBdr>
                                                                                  <w:divsChild>
                                                                                    <w:div w:id="255476799">
                                                                                      <w:marLeft w:val="0"/>
                                                                                      <w:marRight w:val="0"/>
                                                                                      <w:marTop w:val="0"/>
                                                                                      <w:marBottom w:val="0"/>
                                                                                      <w:divBdr>
                                                                                        <w:top w:val="none" w:sz="0" w:space="0" w:color="auto"/>
                                                                                        <w:left w:val="none" w:sz="0" w:space="0" w:color="auto"/>
                                                                                        <w:bottom w:val="none" w:sz="0" w:space="0" w:color="auto"/>
                                                                                        <w:right w:val="none" w:sz="0" w:space="0" w:color="auto"/>
                                                                                      </w:divBdr>
                                                                                    </w:div>
                                                                                    <w:div w:id="13098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5369">
                                                                              <w:marLeft w:val="0"/>
                                                                              <w:marRight w:val="0"/>
                                                                              <w:marTop w:val="0"/>
                                                                              <w:marBottom w:val="0"/>
                                                                              <w:divBdr>
                                                                                <w:top w:val="none" w:sz="0" w:space="0" w:color="auto"/>
                                                                                <w:left w:val="none" w:sz="0" w:space="0" w:color="auto"/>
                                                                                <w:bottom w:val="none" w:sz="0" w:space="0" w:color="auto"/>
                                                                                <w:right w:val="none" w:sz="0" w:space="0" w:color="auto"/>
                                                                              </w:divBdr>
                                                                              <w:divsChild>
                                                                                <w:div w:id="1448935472">
                                                                                  <w:marLeft w:val="0"/>
                                                                                  <w:marRight w:val="0"/>
                                                                                  <w:marTop w:val="0"/>
                                                                                  <w:marBottom w:val="0"/>
                                                                                  <w:divBdr>
                                                                                    <w:top w:val="none" w:sz="0" w:space="0" w:color="auto"/>
                                                                                    <w:left w:val="none" w:sz="0" w:space="0" w:color="auto"/>
                                                                                    <w:bottom w:val="none" w:sz="0" w:space="0" w:color="auto"/>
                                                                                    <w:right w:val="none" w:sz="0" w:space="0" w:color="auto"/>
                                                                                  </w:divBdr>
                                                                                </w:div>
                                                                                <w:div w:id="1267663743">
                                                                                  <w:marLeft w:val="0"/>
                                                                                  <w:marRight w:val="0"/>
                                                                                  <w:marTop w:val="0"/>
                                                                                  <w:marBottom w:val="0"/>
                                                                                  <w:divBdr>
                                                                                    <w:top w:val="none" w:sz="0" w:space="0" w:color="auto"/>
                                                                                    <w:left w:val="none" w:sz="0" w:space="0" w:color="auto"/>
                                                                                    <w:bottom w:val="none" w:sz="0" w:space="0" w:color="auto"/>
                                                                                    <w:right w:val="none" w:sz="0" w:space="0" w:color="auto"/>
                                                                                  </w:divBdr>
                                                                                </w:div>
                                                                                <w:div w:id="1484811799">
                                                                                  <w:marLeft w:val="0"/>
                                                                                  <w:marRight w:val="0"/>
                                                                                  <w:marTop w:val="0"/>
                                                                                  <w:marBottom w:val="0"/>
                                                                                  <w:divBdr>
                                                                                    <w:top w:val="none" w:sz="0" w:space="0" w:color="auto"/>
                                                                                    <w:left w:val="none" w:sz="0" w:space="0" w:color="auto"/>
                                                                                    <w:bottom w:val="none" w:sz="0" w:space="0" w:color="auto"/>
                                                                                    <w:right w:val="none" w:sz="0" w:space="0" w:color="auto"/>
                                                                                  </w:divBdr>
                                                                                  <w:divsChild>
                                                                                    <w:div w:id="717510704">
                                                                                      <w:marLeft w:val="0"/>
                                                                                      <w:marRight w:val="0"/>
                                                                                      <w:marTop w:val="0"/>
                                                                                      <w:marBottom w:val="0"/>
                                                                                      <w:divBdr>
                                                                                        <w:top w:val="none" w:sz="0" w:space="0" w:color="auto"/>
                                                                                        <w:left w:val="none" w:sz="0" w:space="0" w:color="auto"/>
                                                                                        <w:bottom w:val="none" w:sz="0" w:space="0" w:color="auto"/>
                                                                                        <w:right w:val="none" w:sz="0" w:space="0" w:color="auto"/>
                                                                                      </w:divBdr>
                                                                                    </w:div>
                                                                                    <w:div w:id="1284505942">
                                                                                      <w:marLeft w:val="0"/>
                                                                                      <w:marRight w:val="0"/>
                                                                                      <w:marTop w:val="0"/>
                                                                                      <w:marBottom w:val="0"/>
                                                                                      <w:divBdr>
                                                                                        <w:top w:val="none" w:sz="0" w:space="0" w:color="auto"/>
                                                                                        <w:left w:val="none" w:sz="0" w:space="0" w:color="auto"/>
                                                                                        <w:bottom w:val="none" w:sz="0" w:space="0" w:color="auto"/>
                                                                                        <w:right w:val="none" w:sz="0" w:space="0" w:color="auto"/>
                                                                                      </w:divBdr>
                                                                                    </w:div>
                                                                                  </w:divsChild>
                                                                                </w:div>
                                                                                <w:div w:id="760375045">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
                                                                                    <w:div w:id="10352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530">
                                                                              <w:marLeft w:val="0"/>
                                                                              <w:marRight w:val="0"/>
                                                                              <w:marTop w:val="0"/>
                                                                              <w:marBottom w:val="0"/>
                                                                              <w:divBdr>
                                                                                <w:top w:val="none" w:sz="0" w:space="0" w:color="auto"/>
                                                                                <w:left w:val="none" w:sz="0" w:space="0" w:color="auto"/>
                                                                                <w:bottom w:val="none" w:sz="0" w:space="0" w:color="auto"/>
                                                                                <w:right w:val="none" w:sz="0" w:space="0" w:color="auto"/>
                                                                              </w:divBdr>
                                                                              <w:divsChild>
                                                                                <w:div w:id="1377461326">
                                                                                  <w:marLeft w:val="0"/>
                                                                                  <w:marRight w:val="0"/>
                                                                                  <w:marTop w:val="0"/>
                                                                                  <w:marBottom w:val="0"/>
                                                                                  <w:divBdr>
                                                                                    <w:top w:val="none" w:sz="0" w:space="0" w:color="auto"/>
                                                                                    <w:left w:val="none" w:sz="0" w:space="0" w:color="auto"/>
                                                                                    <w:bottom w:val="none" w:sz="0" w:space="0" w:color="auto"/>
                                                                                    <w:right w:val="none" w:sz="0" w:space="0" w:color="auto"/>
                                                                                  </w:divBdr>
                                                                                </w:div>
                                                                                <w:div w:id="478763998">
                                                                                  <w:marLeft w:val="0"/>
                                                                                  <w:marRight w:val="0"/>
                                                                                  <w:marTop w:val="0"/>
                                                                                  <w:marBottom w:val="0"/>
                                                                                  <w:divBdr>
                                                                                    <w:top w:val="none" w:sz="0" w:space="0" w:color="auto"/>
                                                                                    <w:left w:val="none" w:sz="0" w:space="0" w:color="auto"/>
                                                                                    <w:bottom w:val="none" w:sz="0" w:space="0" w:color="auto"/>
                                                                                    <w:right w:val="none" w:sz="0" w:space="0" w:color="auto"/>
                                                                                  </w:divBdr>
                                                                                </w:div>
                                                                                <w:div w:id="2059864421">
                                                                                  <w:marLeft w:val="0"/>
                                                                                  <w:marRight w:val="0"/>
                                                                                  <w:marTop w:val="0"/>
                                                                                  <w:marBottom w:val="0"/>
                                                                                  <w:divBdr>
                                                                                    <w:top w:val="none" w:sz="0" w:space="0" w:color="auto"/>
                                                                                    <w:left w:val="none" w:sz="0" w:space="0" w:color="auto"/>
                                                                                    <w:bottom w:val="none" w:sz="0" w:space="0" w:color="auto"/>
                                                                                    <w:right w:val="none" w:sz="0" w:space="0" w:color="auto"/>
                                                                                  </w:divBdr>
                                                                                  <w:divsChild>
                                                                                    <w:div w:id="1778326797">
                                                                                      <w:marLeft w:val="0"/>
                                                                                      <w:marRight w:val="0"/>
                                                                                      <w:marTop w:val="0"/>
                                                                                      <w:marBottom w:val="0"/>
                                                                                      <w:divBdr>
                                                                                        <w:top w:val="none" w:sz="0" w:space="0" w:color="auto"/>
                                                                                        <w:left w:val="none" w:sz="0" w:space="0" w:color="auto"/>
                                                                                        <w:bottom w:val="none" w:sz="0" w:space="0" w:color="auto"/>
                                                                                        <w:right w:val="none" w:sz="0" w:space="0" w:color="auto"/>
                                                                                      </w:divBdr>
                                                                                    </w:div>
                                                                                    <w:div w:id="131221008">
                                                                                      <w:marLeft w:val="0"/>
                                                                                      <w:marRight w:val="0"/>
                                                                                      <w:marTop w:val="0"/>
                                                                                      <w:marBottom w:val="0"/>
                                                                                      <w:divBdr>
                                                                                        <w:top w:val="none" w:sz="0" w:space="0" w:color="auto"/>
                                                                                        <w:left w:val="none" w:sz="0" w:space="0" w:color="auto"/>
                                                                                        <w:bottom w:val="none" w:sz="0" w:space="0" w:color="auto"/>
                                                                                        <w:right w:val="none" w:sz="0" w:space="0" w:color="auto"/>
                                                                                      </w:divBdr>
                                                                                    </w:div>
                                                                                  </w:divsChild>
                                                                                </w:div>
                                                                                <w:div w:id="2115398628">
                                                                                  <w:marLeft w:val="0"/>
                                                                                  <w:marRight w:val="0"/>
                                                                                  <w:marTop w:val="0"/>
                                                                                  <w:marBottom w:val="0"/>
                                                                                  <w:divBdr>
                                                                                    <w:top w:val="none" w:sz="0" w:space="0" w:color="auto"/>
                                                                                    <w:left w:val="none" w:sz="0" w:space="0" w:color="auto"/>
                                                                                    <w:bottom w:val="none" w:sz="0" w:space="0" w:color="auto"/>
                                                                                    <w:right w:val="none" w:sz="0" w:space="0" w:color="auto"/>
                                                                                  </w:divBdr>
                                                                                  <w:divsChild>
                                                                                    <w:div w:id="1627471656">
                                                                                      <w:marLeft w:val="0"/>
                                                                                      <w:marRight w:val="0"/>
                                                                                      <w:marTop w:val="0"/>
                                                                                      <w:marBottom w:val="0"/>
                                                                                      <w:divBdr>
                                                                                        <w:top w:val="none" w:sz="0" w:space="0" w:color="auto"/>
                                                                                        <w:left w:val="none" w:sz="0" w:space="0" w:color="auto"/>
                                                                                        <w:bottom w:val="none" w:sz="0" w:space="0" w:color="auto"/>
                                                                                        <w:right w:val="none" w:sz="0" w:space="0" w:color="auto"/>
                                                                                      </w:divBdr>
                                                                                    </w:div>
                                                                                    <w:div w:id="20074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9068">
                                                                              <w:marLeft w:val="0"/>
                                                                              <w:marRight w:val="0"/>
                                                                              <w:marTop w:val="0"/>
                                                                              <w:marBottom w:val="0"/>
                                                                              <w:divBdr>
                                                                                <w:top w:val="none" w:sz="0" w:space="0" w:color="auto"/>
                                                                                <w:left w:val="none" w:sz="0" w:space="0" w:color="auto"/>
                                                                                <w:bottom w:val="none" w:sz="0" w:space="0" w:color="auto"/>
                                                                                <w:right w:val="none" w:sz="0" w:space="0" w:color="auto"/>
                                                                              </w:divBdr>
                                                                              <w:divsChild>
                                                                                <w:div w:id="1851216174">
                                                                                  <w:marLeft w:val="0"/>
                                                                                  <w:marRight w:val="0"/>
                                                                                  <w:marTop w:val="0"/>
                                                                                  <w:marBottom w:val="0"/>
                                                                                  <w:divBdr>
                                                                                    <w:top w:val="none" w:sz="0" w:space="0" w:color="auto"/>
                                                                                    <w:left w:val="none" w:sz="0" w:space="0" w:color="auto"/>
                                                                                    <w:bottom w:val="none" w:sz="0" w:space="0" w:color="auto"/>
                                                                                    <w:right w:val="none" w:sz="0" w:space="0" w:color="auto"/>
                                                                                  </w:divBdr>
                                                                                </w:div>
                                                                                <w:div w:id="1740857661">
                                                                                  <w:marLeft w:val="0"/>
                                                                                  <w:marRight w:val="0"/>
                                                                                  <w:marTop w:val="0"/>
                                                                                  <w:marBottom w:val="0"/>
                                                                                  <w:divBdr>
                                                                                    <w:top w:val="none" w:sz="0" w:space="0" w:color="auto"/>
                                                                                    <w:left w:val="none" w:sz="0" w:space="0" w:color="auto"/>
                                                                                    <w:bottom w:val="none" w:sz="0" w:space="0" w:color="auto"/>
                                                                                    <w:right w:val="none" w:sz="0" w:space="0" w:color="auto"/>
                                                                                  </w:divBdr>
                                                                                </w:div>
                                                                                <w:div w:id="1530029032">
                                                                                  <w:marLeft w:val="0"/>
                                                                                  <w:marRight w:val="0"/>
                                                                                  <w:marTop w:val="0"/>
                                                                                  <w:marBottom w:val="0"/>
                                                                                  <w:divBdr>
                                                                                    <w:top w:val="none" w:sz="0" w:space="0" w:color="auto"/>
                                                                                    <w:left w:val="none" w:sz="0" w:space="0" w:color="auto"/>
                                                                                    <w:bottom w:val="none" w:sz="0" w:space="0" w:color="auto"/>
                                                                                    <w:right w:val="none" w:sz="0" w:space="0" w:color="auto"/>
                                                                                  </w:divBdr>
                                                                                  <w:divsChild>
                                                                                    <w:div w:id="156195846">
                                                                                      <w:marLeft w:val="0"/>
                                                                                      <w:marRight w:val="0"/>
                                                                                      <w:marTop w:val="0"/>
                                                                                      <w:marBottom w:val="0"/>
                                                                                      <w:divBdr>
                                                                                        <w:top w:val="none" w:sz="0" w:space="0" w:color="auto"/>
                                                                                        <w:left w:val="none" w:sz="0" w:space="0" w:color="auto"/>
                                                                                        <w:bottom w:val="none" w:sz="0" w:space="0" w:color="auto"/>
                                                                                        <w:right w:val="none" w:sz="0" w:space="0" w:color="auto"/>
                                                                                      </w:divBdr>
                                                                                    </w:div>
                                                                                    <w:div w:id="2105109357">
                                                                                      <w:marLeft w:val="0"/>
                                                                                      <w:marRight w:val="0"/>
                                                                                      <w:marTop w:val="0"/>
                                                                                      <w:marBottom w:val="0"/>
                                                                                      <w:divBdr>
                                                                                        <w:top w:val="none" w:sz="0" w:space="0" w:color="auto"/>
                                                                                        <w:left w:val="none" w:sz="0" w:space="0" w:color="auto"/>
                                                                                        <w:bottom w:val="none" w:sz="0" w:space="0" w:color="auto"/>
                                                                                        <w:right w:val="none" w:sz="0" w:space="0" w:color="auto"/>
                                                                                      </w:divBdr>
                                                                                    </w:div>
                                                                                  </w:divsChild>
                                                                                </w:div>
                                                                                <w:div w:id="243951962">
                                                                                  <w:marLeft w:val="0"/>
                                                                                  <w:marRight w:val="0"/>
                                                                                  <w:marTop w:val="0"/>
                                                                                  <w:marBottom w:val="0"/>
                                                                                  <w:divBdr>
                                                                                    <w:top w:val="none" w:sz="0" w:space="0" w:color="auto"/>
                                                                                    <w:left w:val="none" w:sz="0" w:space="0" w:color="auto"/>
                                                                                    <w:bottom w:val="none" w:sz="0" w:space="0" w:color="auto"/>
                                                                                    <w:right w:val="none" w:sz="0" w:space="0" w:color="auto"/>
                                                                                  </w:divBdr>
                                                                                  <w:divsChild>
                                                                                    <w:div w:id="1374621099">
                                                                                      <w:marLeft w:val="0"/>
                                                                                      <w:marRight w:val="0"/>
                                                                                      <w:marTop w:val="0"/>
                                                                                      <w:marBottom w:val="0"/>
                                                                                      <w:divBdr>
                                                                                        <w:top w:val="none" w:sz="0" w:space="0" w:color="auto"/>
                                                                                        <w:left w:val="none" w:sz="0" w:space="0" w:color="auto"/>
                                                                                        <w:bottom w:val="none" w:sz="0" w:space="0" w:color="auto"/>
                                                                                        <w:right w:val="none" w:sz="0" w:space="0" w:color="auto"/>
                                                                                      </w:divBdr>
                                                                                    </w:div>
                                                                                    <w:div w:id="1841772832">
                                                                                      <w:marLeft w:val="0"/>
                                                                                      <w:marRight w:val="0"/>
                                                                                      <w:marTop w:val="0"/>
                                                                                      <w:marBottom w:val="0"/>
                                                                                      <w:divBdr>
                                                                                        <w:top w:val="none" w:sz="0" w:space="0" w:color="auto"/>
                                                                                        <w:left w:val="none" w:sz="0" w:space="0" w:color="auto"/>
                                                                                        <w:bottom w:val="none" w:sz="0" w:space="0" w:color="auto"/>
                                                                                        <w:right w:val="none" w:sz="0" w:space="0" w:color="auto"/>
                                                                                      </w:divBdr>
                                                                                    </w:div>
                                                                                  </w:divsChild>
                                                                                </w:div>
                                                                                <w:div w:id="611909745">
                                                                                  <w:marLeft w:val="0"/>
                                                                                  <w:marRight w:val="0"/>
                                                                                  <w:marTop w:val="0"/>
                                                                                  <w:marBottom w:val="0"/>
                                                                                  <w:divBdr>
                                                                                    <w:top w:val="none" w:sz="0" w:space="0" w:color="auto"/>
                                                                                    <w:left w:val="none" w:sz="0" w:space="0" w:color="auto"/>
                                                                                    <w:bottom w:val="none" w:sz="0" w:space="0" w:color="auto"/>
                                                                                    <w:right w:val="none" w:sz="0" w:space="0" w:color="auto"/>
                                                                                  </w:divBdr>
                                                                                  <w:divsChild>
                                                                                    <w:div w:id="1133476231">
                                                                                      <w:marLeft w:val="0"/>
                                                                                      <w:marRight w:val="0"/>
                                                                                      <w:marTop w:val="0"/>
                                                                                      <w:marBottom w:val="0"/>
                                                                                      <w:divBdr>
                                                                                        <w:top w:val="none" w:sz="0" w:space="0" w:color="auto"/>
                                                                                        <w:left w:val="none" w:sz="0" w:space="0" w:color="auto"/>
                                                                                        <w:bottom w:val="none" w:sz="0" w:space="0" w:color="auto"/>
                                                                                        <w:right w:val="none" w:sz="0" w:space="0" w:color="auto"/>
                                                                                      </w:divBdr>
                                                                                    </w:div>
                                                                                    <w:div w:id="16321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82237">
      <w:bodyDiv w:val="1"/>
      <w:marLeft w:val="0"/>
      <w:marRight w:val="0"/>
      <w:marTop w:val="0"/>
      <w:marBottom w:val="0"/>
      <w:divBdr>
        <w:top w:val="none" w:sz="0" w:space="0" w:color="auto"/>
        <w:left w:val="none" w:sz="0" w:space="0" w:color="auto"/>
        <w:bottom w:val="none" w:sz="0" w:space="0" w:color="auto"/>
        <w:right w:val="none" w:sz="0" w:space="0" w:color="auto"/>
      </w:divBdr>
      <w:divsChild>
        <w:div w:id="468284740">
          <w:marLeft w:val="0"/>
          <w:marRight w:val="0"/>
          <w:marTop w:val="0"/>
          <w:marBottom w:val="0"/>
          <w:divBdr>
            <w:top w:val="none" w:sz="0" w:space="0" w:color="auto"/>
            <w:left w:val="none" w:sz="0" w:space="0" w:color="auto"/>
            <w:bottom w:val="none" w:sz="0" w:space="0" w:color="auto"/>
            <w:right w:val="none" w:sz="0" w:space="0" w:color="auto"/>
          </w:divBdr>
          <w:divsChild>
            <w:div w:id="578829127">
              <w:marLeft w:val="0"/>
              <w:marRight w:val="0"/>
              <w:marTop w:val="0"/>
              <w:marBottom w:val="0"/>
              <w:divBdr>
                <w:top w:val="none" w:sz="0" w:space="0" w:color="auto"/>
                <w:left w:val="none" w:sz="0" w:space="0" w:color="auto"/>
                <w:bottom w:val="none" w:sz="0" w:space="0" w:color="auto"/>
                <w:right w:val="none" w:sz="0" w:space="0" w:color="auto"/>
              </w:divBdr>
              <w:divsChild>
                <w:div w:id="1722173079">
                  <w:marLeft w:val="0"/>
                  <w:marRight w:val="0"/>
                  <w:marTop w:val="0"/>
                  <w:marBottom w:val="0"/>
                  <w:divBdr>
                    <w:top w:val="none" w:sz="0" w:space="0" w:color="auto"/>
                    <w:left w:val="none" w:sz="0" w:space="0" w:color="auto"/>
                    <w:bottom w:val="none" w:sz="0" w:space="0" w:color="auto"/>
                    <w:right w:val="none" w:sz="0" w:space="0" w:color="auto"/>
                  </w:divBdr>
                  <w:divsChild>
                    <w:div w:id="836650275">
                      <w:marLeft w:val="-150"/>
                      <w:marRight w:val="-150"/>
                      <w:marTop w:val="0"/>
                      <w:marBottom w:val="0"/>
                      <w:divBdr>
                        <w:top w:val="none" w:sz="0" w:space="0" w:color="auto"/>
                        <w:left w:val="none" w:sz="0" w:space="0" w:color="auto"/>
                        <w:bottom w:val="none" w:sz="0" w:space="0" w:color="auto"/>
                        <w:right w:val="none" w:sz="0" w:space="0" w:color="auto"/>
                      </w:divBdr>
                      <w:divsChild>
                        <w:div w:id="1692025288">
                          <w:marLeft w:val="0"/>
                          <w:marRight w:val="0"/>
                          <w:marTop w:val="0"/>
                          <w:marBottom w:val="0"/>
                          <w:divBdr>
                            <w:top w:val="none" w:sz="0" w:space="0" w:color="auto"/>
                            <w:left w:val="none" w:sz="0" w:space="0" w:color="auto"/>
                            <w:bottom w:val="none" w:sz="0" w:space="0" w:color="auto"/>
                            <w:right w:val="none" w:sz="0" w:space="0" w:color="auto"/>
                          </w:divBdr>
                          <w:divsChild>
                            <w:div w:id="663096243">
                              <w:marLeft w:val="0"/>
                              <w:marRight w:val="0"/>
                              <w:marTop w:val="0"/>
                              <w:marBottom w:val="0"/>
                              <w:divBdr>
                                <w:top w:val="none" w:sz="0" w:space="0" w:color="auto"/>
                                <w:left w:val="none" w:sz="0" w:space="0" w:color="auto"/>
                                <w:bottom w:val="none" w:sz="0" w:space="0" w:color="auto"/>
                                <w:right w:val="none" w:sz="0" w:space="0" w:color="auto"/>
                              </w:divBdr>
                              <w:divsChild>
                                <w:div w:id="2014063847">
                                  <w:marLeft w:val="0"/>
                                  <w:marRight w:val="0"/>
                                  <w:marTop w:val="0"/>
                                  <w:marBottom w:val="300"/>
                                  <w:divBdr>
                                    <w:top w:val="none" w:sz="0" w:space="0" w:color="auto"/>
                                    <w:left w:val="none" w:sz="0" w:space="0" w:color="auto"/>
                                    <w:bottom w:val="none" w:sz="0" w:space="0" w:color="auto"/>
                                    <w:right w:val="none" w:sz="0" w:space="0" w:color="auto"/>
                                  </w:divBdr>
                                  <w:divsChild>
                                    <w:div w:id="218132918">
                                      <w:marLeft w:val="0"/>
                                      <w:marRight w:val="0"/>
                                      <w:marTop w:val="0"/>
                                      <w:marBottom w:val="0"/>
                                      <w:divBdr>
                                        <w:top w:val="none" w:sz="0" w:space="0" w:color="auto"/>
                                        <w:left w:val="none" w:sz="0" w:space="0" w:color="auto"/>
                                        <w:bottom w:val="none" w:sz="0" w:space="0" w:color="auto"/>
                                        <w:right w:val="none" w:sz="0" w:space="0" w:color="auto"/>
                                      </w:divBdr>
                                      <w:divsChild>
                                        <w:div w:id="301427960">
                                          <w:marLeft w:val="0"/>
                                          <w:marRight w:val="0"/>
                                          <w:marTop w:val="0"/>
                                          <w:marBottom w:val="0"/>
                                          <w:divBdr>
                                            <w:top w:val="none" w:sz="0" w:space="0" w:color="auto"/>
                                            <w:left w:val="none" w:sz="0" w:space="0" w:color="auto"/>
                                            <w:bottom w:val="none" w:sz="0" w:space="0" w:color="auto"/>
                                            <w:right w:val="none" w:sz="0" w:space="0" w:color="auto"/>
                                          </w:divBdr>
                                          <w:divsChild>
                                            <w:div w:id="58283495">
                                              <w:marLeft w:val="0"/>
                                              <w:marRight w:val="0"/>
                                              <w:marTop w:val="0"/>
                                              <w:marBottom w:val="0"/>
                                              <w:divBdr>
                                                <w:top w:val="none" w:sz="0" w:space="0" w:color="auto"/>
                                                <w:left w:val="none" w:sz="0" w:space="0" w:color="auto"/>
                                                <w:bottom w:val="none" w:sz="0" w:space="0" w:color="auto"/>
                                                <w:right w:val="none" w:sz="0" w:space="0" w:color="auto"/>
                                              </w:divBdr>
                                              <w:divsChild>
                                                <w:div w:id="2050522341">
                                                  <w:marLeft w:val="0"/>
                                                  <w:marRight w:val="0"/>
                                                  <w:marTop w:val="0"/>
                                                  <w:marBottom w:val="0"/>
                                                  <w:divBdr>
                                                    <w:top w:val="none" w:sz="0" w:space="0" w:color="auto"/>
                                                    <w:left w:val="none" w:sz="0" w:space="0" w:color="auto"/>
                                                    <w:bottom w:val="none" w:sz="0" w:space="0" w:color="auto"/>
                                                    <w:right w:val="none" w:sz="0" w:space="0" w:color="auto"/>
                                                  </w:divBdr>
                                                  <w:divsChild>
                                                    <w:div w:id="1647323225">
                                                      <w:marLeft w:val="0"/>
                                                      <w:marRight w:val="0"/>
                                                      <w:marTop w:val="0"/>
                                                      <w:marBottom w:val="0"/>
                                                      <w:divBdr>
                                                        <w:top w:val="none" w:sz="0" w:space="0" w:color="auto"/>
                                                        <w:left w:val="none" w:sz="0" w:space="0" w:color="auto"/>
                                                        <w:bottom w:val="none" w:sz="0" w:space="0" w:color="auto"/>
                                                        <w:right w:val="none" w:sz="0" w:space="0" w:color="auto"/>
                                                      </w:divBdr>
                                                      <w:divsChild>
                                                        <w:div w:id="1464926751">
                                                          <w:marLeft w:val="0"/>
                                                          <w:marRight w:val="0"/>
                                                          <w:marTop w:val="0"/>
                                                          <w:marBottom w:val="0"/>
                                                          <w:divBdr>
                                                            <w:top w:val="none" w:sz="0" w:space="0" w:color="auto"/>
                                                            <w:left w:val="none" w:sz="0" w:space="0" w:color="auto"/>
                                                            <w:bottom w:val="none" w:sz="0" w:space="0" w:color="auto"/>
                                                            <w:right w:val="none" w:sz="0" w:space="0" w:color="auto"/>
                                                          </w:divBdr>
                                                          <w:divsChild>
                                                            <w:div w:id="917860746">
                                                              <w:marLeft w:val="0"/>
                                                              <w:marRight w:val="0"/>
                                                              <w:marTop w:val="0"/>
                                                              <w:marBottom w:val="0"/>
                                                              <w:divBdr>
                                                                <w:top w:val="none" w:sz="0" w:space="0" w:color="auto"/>
                                                                <w:left w:val="none" w:sz="0" w:space="0" w:color="auto"/>
                                                                <w:bottom w:val="none" w:sz="0" w:space="0" w:color="auto"/>
                                                                <w:right w:val="none" w:sz="0" w:space="0" w:color="auto"/>
                                                              </w:divBdr>
                                                              <w:divsChild>
                                                                <w:div w:id="5492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9618287">
      <w:bodyDiv w:val="1"/>
      <w:marLeft w:val="0"/>
      <w:marRight w:val="0"/>
      <w:marTop w:val="0"/>
      <w:marBottom w:val="0"/>
      <w:divBdr>
        <w:top w:val="none" w:sz="0" w:space="0" w:color="auto"/>
        <w:left w:val="none" w:sz="0" w:space="0" w:color="auto"/>
        <w:bottom w:val="none" w:sz="0" w:space="0" w:color="auto"/>
        <w:right w:val="none" w:sz="0" w:space="0" w:color="auto"/>
      </w:divBdr>
      <w:divsChild>
        <w:div w:id="338700100">
          <w:marLeft w:val="0"/>
          <w:marRight w:val="0"/>
          <w:marTop w:val="100"/>
          <w:marBottom w:val="100"/>
          <w:divBdr>
            <w:top w:val="none" w:sz="0" w:space="0" w:color="auto"/>
            <w:left w:val="none" w:sz="0" w:space="0" w:color="auto"/>
            <w:bottom w:val="none" w:sz="0" w:space="0" w:color="auto"/>
            <w:right w:val="none" w:sz="0" w:space="0" w:color="auto"/>
          </w:divBdr>
          <w:divsChild>
            <w:div w:id="1783378684">
              <w:marLeft w:val="0"/>
              <w:marRight w:val="0"/>
              <w:marTop w:val="225"/>
              <w:marBottom w:val="750"/>
              <w:divBdr>
                <w:top w:val="none" w:sz="0" w:space="0" w:color="auto"/>
                <w:left w:val="none" w:sz="0" w:space="0" w:color="auto"/>
                <w:bottom w:val="none" w:sz="0" w:space="0" w:color="auto"/>
                <w:right w:val="none" w:sz="0" w:space="0" w:color="auto"/>
              </w:divBdr>
              <w:divsChild>
                <w:div w:id="109474800">
                  <w:marLeft w:val="0"/>
                  <w:marRight w:val="0"/>
                  <w:marTop w:val="0"/>
                  <w:marBottom w:val="0"/>
                  <w:divBdr>
                    <w:top w:val="none" w:sz="0" w:space="0" w:color="auto"/>
                    <w:left w:val="none" w:sz="0" w:space="0" w:color="auto"/>
                    <w:bottom w:val="none" w:sz="0" w:space="0" w:color="auto"/>
                    <w:right w:val="none" w:sz="0" w:space="0" w:color="auto"/>
                  </w:divBdr>
                  <w:divsChild>
                    <w:div w:id="287710967">
                      <w:marLeft w:val="0"/>
                      <w:marRight w:val="0"/>
                      <w:marTop w:val="0"/>
                      <w:marBottom w:val="0"/>
                      <w:divBdr>
                        <w:top w:val="none" w:sz="0" w:space="0" w:color="auto"/>
                        <w:left w:val="none" w:sz="0" w:space="0" w:color="auto"/>
                        <w:bottom w:val="none" w:sz="0" w:space="0" w:color="auto"/>
                        <w:right w:val="none" w:sz="0" w:space="0" w:color="auto"/>
                      </w:divBdr>
                      <w:divsChild>
                        <w:div w:id="1731884247">
                          <w:marLeft w:val="0"/>
                          <w:marRight w:val="0"/>
                          <w:marTop w:val="0"/>
                          <w:marBottom w:val="0"/>
                          <w:divBdr>
                            <w:top w:val="none" w:sz="0" w:space="0" w:color="auto"/>
                            <w:left w:val="none" w:sz="0" w:space="0" w:color="auto"/>
                            <w:bottom w:val="none" w:sz="0" w:space="0" w:color="auto"/>
                            <w:right w:val="none" w:sz="0" w:space="0" w:color="auto"/>
                          </w:divBdr>
                          <w:divsChild>
                            <w:div w:id="1404328492">
                              <w:marLeft w:val="0"/>
                              <w:marRight w:val="0"/>
                              <w:marTop w:val="0"/>
                              <w:marBottom w:val="0"/>
                              <w:divBdr>
                                <w:top w:val="none" w:sz="0" w:space="0" w:color="auto"/>
                                <w:left w:val="none" w:sz="0" w:space="0" w:color="auto"/>
                                <w:bottom w:val="none" w:sz="0" w:space="0" w:color="auto"/>
                                <w:right w:val="none" w:sz="0" w:space="0" w:color="auto"/>
                              </w:divBdr>
                              <w:divsChild>
                                <w:div w:id="834608829">
                                  <w:marLeft w:val="0"/>
                                  <w:marRight w:val="0"/>
                                  <w:marTop w:val="0"/>
                                  <w:marBottom w:val="0"/>
                                  <w:divBdr>
                                    <w:top w:val="none" w:sz="0" w:space="0" w:color="auto"/>
                                    <w:left w:val="none" w:sz="0" w:space="0" w:color="auto"/>
                                    <w:bottom w:val="none" w:sz="0" w:space="0" w:color="auto"/>
                                    <w:right w:val="none" w:sz="0" w:space="0" w:color="auto"/>
                                  </w:divBdr>
                                  <w:divsChild>
                                    <w:div w:id="783112863">
                                      <w:marLeft w:val="0"/>
                                      <w:marRight w:val="0"/>
                                      <w:marTop w:val="0"/>
                                      <w:marBottom w:val="0"/>
                                      <w:divBdr>
                                        <w:top w:val="none" w:sz="0" w:space="0" w:color="auto"/>
                                        <w:left w:val="none" w:sz="0" w:space="0" w:color="auto"/>
                                        <w:bottom w:val="none" w:sz="0" w:space="0" w:color="auto"/>
                                        <w:right w:val="none" w:sz="0" w:space="0" w:color="auto"/>
                                      </w:divBdr>
                                      <w:divsChild>
                                        <w:div w:id="869027663">
                                          <w:marLeft w:val="0"/>
                                          <w:marRight w:val="0"/>
                                          <w:marTop w:val="0"/>
                                          <w:marBottom w:val="0"/>
                                          <w:divBdr>
                                            <w:top w:val="none" w:sz="0" w:space="0" w:color="auto"/>
                                            <w:left w:val="none" w:sz="0" w:space="0" w:color="auto"/>
                                            <w:bottom w:val="none" w:sz="0" w:space="0" w:color="auto"/>
                                            <w:right w:val="none" w:sz="0" w:space="0" w:color="auto"/>
                                          </w:divBdr>
                                          <w:divsChild>
                                            <w:div w:id="1066101061">
                                              <w:marLeft w:val="0"/>
                                              <w:marRight w:val="0"/>
                                              <w:marTop w:val="0"/>
                                              <w:marBottom w:val="0"/>
                                              <w:divBdr>
                                                <w:top w:val="none" w:sz="0" w:space="0" w:color="auto"/>
                                                <w:left w:val="none" w:sz="0" w:space="0" w:color="auto"/>
                                                <w:bottom w:val="none" w:sz="0" w:space="0" w:color="auto"/>
                                                <w:right w:val="none" w:sz="0" w:space="0" w:color="auto"/>
                                              </w:divBdr>
                                              <w:divsChild>
                                                <w:div w:id="107049476">
                                                  <w:marLeft w:val="0"/>
                                                  <w:marRight w:val="0"/>
                                                  <w:marTop w:val="0"/>
                                                  <w:marBottom w:val="0"/>
                                                  <w:divBdr>
                                                    <w:top w:val="none" w:sz="0" w:space="0" w:color="auto"/>
                                                    <w:left w:val="none" w:sz="0" w:space="0" w:color="auto"/>
                                                    <w:bottom w:val="none" w:sz="0" w:space="0" w:color="auto"/>
                                                    <w:right w:val="none" w:sz="0" w:space="0" w:color="auto"/>
                                                  </w:divBdr>
                                                  <w:divsChild>
                                                    <w:div w:id="800421733">
                                                      <w:marLeft w:val="0"/>
                                                      <w:marRight w:val="0"/>
                                                      <w:marTop w:val="0"/>
                                                      <w:marBottom w:val="0"/>
                                                      <w:divBdr>
                                                        <w:top w:val="none" w:sz="0" w:space="0" w:color="auto"/>
                                                        <w:left w:val="none" w:sz="0" w:space="0" w:color="auto"/>
                                                        <w:bottom w:val="none" w:sz="0" w:space="0" w:color="auto"/>
                                                        <w:right w:val="none" w:sz="0" w:space="0" w:color="auto"/>
                                                      </w:divBdr>
                                                      <w:divsChild>
                                                        <w:div w:id="1424300575">
                                                          <w:marLeft w:val="0"/>
                                                          <w:marRight w:val="0"/>
                                                          <w:marTop w:val="0"/>
                                                          <w:marBottom w:val="0"/>
                                                          <w:divBdr>
                                                            <w:top w:val="none" w:sz="0" w:space="0" w:color="auto"/>
                                                            <w:left w:val="none" w:sz="0" w:space="0" w:color="auto"/>
                                                            <w:bottom w:val="none" w:sz="0" w:space="0" w:color="auto"/>
                                                            <w:right w:val="none" w:sz="0" w:space="0" w:color="auto"/>
                                                          </w:divBdr>
                                                          <w:divsChild>
                                                            <w:div w:id="357901216">
                                                              <w:marLeft w:val="0"/>
                                                              <w:marRight w:val="0"/>
                                                              <w:marTop w:val="0"/>
                                                              <w:marBottom w:val="0"/>
                                                              <w:divBdr>
                                                                <w:top w:val="none" w:sz="0" w:space="0" w:color="auto"/>
                                                                <w:left w:val="none" w:sz="0" w:space="0" w:color="auto"/>
                                                                <w:bottom w:val="none" w:sz="0" w:space="0" w:color="auto"/>
                                                                <w:right w:val="none" w:sz="0" w:space="0" w:color="auto"/>
                                                              </w:divBdr>
                                                              <w:divsChild>
                                                                <w:div w:id="1729457043">
                                                                  <w:marLeft w:val="0"/>
                                                                  <w:marRight w:val="0"/>
                                                                  <w:marTop w:val="0"/>
                                                                  <w:marBottom w:val="0"/>
                                                                  <w:divBdr>
                                                                    <w:top w:val="none" w:sz="0" w:space="0" w:color="auto"/>
                                                                    <w:left w:val="none" w:sz="0" w:space="0" w:color="auto"/>
                                                                    <w:bottom w:val="none" w:sz="0" w:space="0" w:color="auto"/>
                                                                    <w:right w:val="none" w:sz="0" w:space="0" w:color="auto"/>
                                                                  </w:divBdr>
                                                                  <w:divsChild>
                                                                    <w:div w:id="906494879">
                                                                      <w:marLeft w:val="0"/>
                                                                      <w:marRight w:val="0"/>
                                                                      <w:marTop w:val="0"/>
                                                                      <w:marBottom w:val="0"/>
                                                                      <w:divBdr>
                                                                        <w:top w:val="none" w:sz="0" w:space="0" w:color="auto"/>
                                                                        <w:left w:val="none" w:sz="0" w:space="0" w:color="auto"/>
                                                                        <w:bottom w:val="none" w:sz="0" w:space="0" w:color="auto"/>
                                                                        <w:right w:val="none" w:sz="0" w:space="0" w:color="auto"/>
                                                                      </w:divBdr>
                                                                      <w:divsChild>
                                                                        <w:div w:id="77795857">
                                                                          <w:marLeft w:val="0"/>
                                                                          <w:marRight w:val="0"/>
                                                                          <w:marTop w:val="0"/>
                                                                          <w:marBottom w:val="0"/>
                                                                          <w:divBdr>
                                                                            <w:top w:val="none" w:sz="0" w:space="0" w:color="auto"/>
                                                                            <w:left w:val="none" w:sz="0" w:space="0" w:color="auto"/>
                                                                            <w:bottom w:val="none" w:sz="0" w:space="0" w:color="auto"/>
                                                                            <w:right w:val="none" w:sz="0" w:space="0" w:color="auto"/>
                                                                          </w:divBdr>
                                                                          <w:divsChild>
                                                                            <w:div w:id="490173568">
                                                                              <w:marLeft w:val="0"/>
                                                                              <w:marRight w:val="0"/>
                                                                              <w:marTop w:val="0"/>
                                                                              <w:marBottom w:val="0"/>
                                                                              <w:divBdr>
                                                                                <w:top w:val="none" w:sz="0" w:space="0" w:color="auto"/>
                                                                                <w:left w:val="none" w:sz="0" w:space="0" w:color="auto"/>
                                                                                <w:bottom w:val="none" w:sz="0" w:space="0" w:color="auto"/>
                                                                                <w:right w:val="none" w:sz="0" w:space="0" w:color="auto"/>
                                                                              </w:divBdr>
                                                                              <w:divsChild>
                                                                                <w:div w:id="1162894927">
                                                                                  <w:marLeft w:val="0"/>
                                                                                  <w:marRight w:val="0"/>
                                                                                  <w:marTop w:val="0"/>
                                                                                  <w:marBottom w:val="0"/>
                                                                                  <w:divBdr>
                                                                                    <w:top w:val="none" w:sz="0" w:space="0" w:color="auto"/>
                                                                                    <w:left w:val="none" w:sz="0" w:space="0" w:color="auto"/>
                                                                                    <w:bottom w:val="none" w:sz="0" w:space="0" w:color="auto"/>
                                                                                    <w:right w:val="none" w:sz="0" w:space="0" w:color="auto"/>
                                                                                  </w:divBdr>
                                                                                </w:div>
                                                                                <w:div w:id="6145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86312">
      <w:bodyDiv w:val="1"/>
      <w:marLeft w:val="0"/>
      <w:marRight w:val="0"/>
      <w:marTop w:val="0"/>
      <w:marBottom w:val="0"/>
      <w:divBdr>
        <w:top w:val="none" w:sz="0" w:space="0" w:color="auto"/>
        <w:left w:val="none" w:sz="0" w:space="0" w:color="auto"/>
        <w:bottom w:val="none" w:sz="0" w:space="0" w:color="auto"/>
        <w:right w:val="none" w:sz="0" w:space="0" w:color="auto"/>
      </w:divBdr>
    </w:div>
    <w:div w:id="20632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18/106/20180520" TargetMode="External"/><Relationship Id="rId18" Type="http://schemas.openxmlformats.org/officeDocument/2006/relationships/hyperlink" Target="https://www.slov-lex.sk/pravne-predpisy/SK/ZZ/2018/106/20180520" TargetMode="External"/><Relationship Id="rId26" Type="http://schemas.openxmlformats.org/officeDocument/2006/relationships/hyperlink" Target="https://www.slov-lex.sk/pravne-predpisy/SK/ZZ/2018/106/20180520" TargetMode="External"/><Relationship Id="rId3" Type="http://schemas.openxmlformats.org/officeDocument/2006/relationships/settings" Target="settings.xml"/><Relationship Id="rId21" Type="http://schemas.openxmlformats.org/officeDocument/2006/relationships/hyperlink" Target="https://www.slov-lex.sk/pravne-predpisy/SK/ZZ/2018/106/20180520" TargetMode="External"/><Relationship Id="rId34" Type="http://schemas.openxmlformats.org/officeDocument/2006/relationships/theme" Target="theme/theme1.xml"/><Relationship Id="rId7" Type="http://schemas.openxmlformats.org/officeDocument/2006/relationships/hyperlink" Target="https://www.slov-lex.sk/pravne-predpisy/SK/ZZ/2018/106/20180520" TargetMode="External"/><Relationship Id="rId12" Type="http://schemas.openxmlformats.org/officeDocument/2006/relationships/hyperlink" Target="https://www.slov-lex.sk/pravne-predpisy/SK/ZZ/2018/106/20180520" TargetMode="External"/><Relationship Id="rId17" Type="http://schemas.openxmlformats.org/officeDocument/2006/relationships/hyperlink" Target="https://www.slov-lex.sk/pravne-predpisy/SK/ZZ/2018/106/20180520" TargetMode="External"/><Relationship Id="rId25" Type="http://schemas.openxmlformats.org/officeDocument/2006/relationships/hyperlink" Target="https://www.slov-lex.sk/pravne-predpisy/SK/ZZ/2018/106/201805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ov-lex.sk/pravne-predpisy/SK/ZZ/2018/106/20180520" TargetMode="External"/><Relationship Id="rId20" Type="http://schemas.openxmlformats.org/officeDocument/2006/relationships/hyperlink" Target="https://www.slov-lex.sk/pravne-predpisy/SK/ZZ/2018/106/20180520" TargetMode="External"/><Relationship Id="rId29" Type="http://schemas.openxmlformats.org/officeDocument/2006/relationships/hyperlink" Target="https://www.slov-lex.sk/pravne-predpisy/SK/ZZ/2018/106/20180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8/106/20180520" TargetMode="External"/><Relationship Id="rId24" Type="http://schemas.openxmlformats.org/officeDocument/2006/relationships/hyperlink" Target="https://www.slov-lex.sk/pravne-predpisy/SK/ZZ/2018/106/2018052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lov-lex.sk/pravne-predpisy/SK/ZZ/2018/106/20180520" TargetMode="External"/><Relationship Id="rId23" Type="http://schemas.openxmlformats.org/officeDocument/2006/relationships/hyperlink" Target="https://www.slov-lex.sk/pravne-predpisy/SK/ZZ/2018/106/20180520" TargetMode="External"/><Relationship Id="rId28" Type="http://schemas.openxmlformats.org/officeDocument/2006/relationships/hyperlink" Target="https://www.slov-lex.sk/pravne-predpisy/SK/ZZ/2018/106/20180520" TargetMode="External"/><Relationship Id="rId10" Type="http://schemas.openxmlformats.org/officeDocument/2006/relationships/hyperlink" Target="https://www.slov-lex.sk/pravne-predpisy/SK/ZZ/2018/106/20180520" TargetMode="External"/><Relationship Id="rId19" Type="http://schemas.openxmlformats.org/officeDocument/2006/relationships/hyperlink" Target="https://www.slov-lex.sk/pravne-predpisy/SK/ZZ/2018/106/20180520" TargetMode="External"/><Relationship Id="rId31" Type="http://schemas.openxmlformats.org/officeDocument/2006/relationships/hyperlink" Target="https://www.slov-lex.sk/pravne-predpisy/SK/ZZ/2018/106/20180520" TargetMode="External"/><Relationship Id="rId4" Type="http://schemas.openxmlformats.org/officeDocument/2006/relationships/webSettings" Target="webSettings.xml"/><Relationship Id="rId9" Type="http://schemas.openxmlformats.org/officeDocument/2006/relationships/hyperlink" Target="https://www.slov-lex.sk/pravne-predpisy/SK/ZZ/2018/106/20180520" TargetMode="External"/><Relationship Id="rId14" Type="http://schemas.openxmlformats.org/officeDocument/2006/relationships/hyperlink" Target="https://www.slov-lex.sk/pravne-predpisy/SK/ZZ/2018/106/20180520" TargetMode="External"/><Relationship Id="rId22" Type="http://schemas.openxmlformats.org/officeDocument/2006/relationships/hyperlink" Target="https://www.slov-lex.sk/pravne-predpisy/SK/ZZ/2018/106/20180520" TargetMode="External"/><Relationship Id="rId27" Type="http://schemas.openxmlformats.org/officeDocument/2006/relationships/hyperlink" Target="https://www.slov-lex.sk/pravne-predpisy/SK/ZZ/2018/106/20180520" TargetMode="External"/><Relationship Id="rId30" Type="http://schemas.openxmlformats.org/officeDocument/2006/relationships/hyperlink" Target="https://www.slov-lex.sk/pravne-predpisy/SK/ZZ/2018/106/20180520" TargetMode="External"/><Relationship Id="rId8" Type="http://schemas.openxmlformats.org/officeDocument/2006/relationships/hyperlink" Target="https://www.slov-lex.sk/pravne-predpisy/SK/ZZ/2018/106/201805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30</Pages>
  <Words>12292</Words>
  <Characters>70067</Characters>
  <Application>Microsoft Office Word</Application>
  <DocSecurity>0</DocSecurity>
  <Lines>583</Lines>
  <Paragraphs>164</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82195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Krausová, Katarína</cp:lastModifiedBy>
  <cp:revision>18</cp:revision>
  <cp:lastPrinted>2019-08-23T07:04:00Z</cp:lastPrinted>
  <dcterms:created xsi:type="dcterms:W3CDTF">2019-08-14T06:19:00Z</dcterms:created>
  <dcterms:modified xsi:type="dcterms:W3CDTF">2019-08-23T08:40:00Z</dcterms:modified>
</cp:coreProperties>
</file>