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22" w:rsidRPr="008759DC" w:rsidRDefault="00685022" w:rsidP="00685022">
      <w:pPr>
        <w:pBdr>
          <w:bottom w:val="single" w:sz="4" w:space="1" w:color="auto"/>
        </w:pBdr>
        <w:spacing w:after="0" w:line="276" w:lineRule="auto"/>
        <w:jc w:val="center"/>
        <w:rPr>
          <w:rFonts w:ascii="Times New Roman" w:hAnsi="Times New Roman" w:cs="Times New Roman"/>
          <w:b/>
          <w:spacing w:val="20"/>
          <w:sz w:val="24"/>
          <w:szCs w:val="24"/>
        </w:rPr>
      </w:pPr>
      <w:r w:rsidRPr="008759DC">
        <w:rPr>
          <w:rFonts w:ascii="Times New Roman" w:hAnsi="Times New Roman" w:cs="Times New Roman"/>
          <w:b/>
          <w:spacing w:val="20"/>
          <w:sz w:val="24"/>
          <w:szCs w:val="24"/>
        </w:rPr>
        <w:t>NÁRODNÁ  RADA  SLOVENSKEJ  REPUBLIKY</w:t>
      </w:r>
    </w:p>
    <w:p w:rsidR="00685022" w:rsidRPr="008759DC" w:rsidRDefault="00685022" w:rsidP="00685022">
      <w:pPr>
        <w:pBdr>
          <w:bottom w:val="single" w:sz="4" w:space="1" w:color="auto"/>
        </w:pBdr>
        <w:spacing w:after="0" w:line="276" w:lineRule="auto"/>
        <w:jc w:val="center"/>
        <w:rPr>
          <w:rFonts w:ascii="Times New Roman" w:hAnsi="Times New Roman" w:cs="Times New Roman"/>
          <w:spacing w:val="20"/>
          <w:sz w:val="24"/>
          <w:szCs w:val="24"/>
        </w:rPr>
      </w:pPr>
      <w:r w:rsidRPr="008759DC">
        <w:rPr>
          <w:rFonts w:ascii="Times New Roman" w:hAnsi="Times New Roman" w:cs="Times New Roman"/>
          <w:spacing w:val="20"/>
          <w:sz w:val="24"/>
          <w:szCs w:val="24"/>
        </w:rPr>
        <w:t>VII. volebné obdobie</w:t>
      </w:r>
    </w:p>
    <w:p w:rsidR="00685022" w:rsidRPr="008759DC" w:rsidRDefault="00685022" w:rsidP="00685022">
      <w:pPr>
        <w:spacing w:after="0" w:line="276" w:lineRule="auto"/>
        <w:rPr>
          <w:rFonts w:ascii="Times New Roman" w:hAnsi="Times New Roman" w:cs="Times New Roman"/>
          <w:sz w:val="24"/>
          <w:szCs w:val="24"/>
        </w:rPr>
      </w:pPr>
    </w:p>
    <w:p w:rsidR="00685022" w:rsidRPr="008759DC" w:rsidRDefault="00685022" w:rsidP="00685022">
      <w:pPr>
        <w:spacing w:after="0" w:line="276" w:lineRule="auto"/>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b/>
          <w:spacing w:val="30"/>
          <w:sz w:val="24"/>
          <w:szCs w:val="24"/>
        </w:rPr>
      </w:pPr>
      <w:r w:rsidRPr="008759DC">
        <w:rPr>
          <w:rFonts w:ascii="Times New Roman" w:hAnsi="Times New Roman" w:cs="Times New Roman"/>
          <w:b/>
          <w:spacing w:val="30"/>
          <w:sz w:val="24"/>
          <w:szCs w:val="24"/>
        </w:rPr>
        <w:t>Návrh</w:t>
      </w:r>
    </w:p>
    <w:p w:rsidR="00685022" w:rsidRPr="008759DC" w:rsidRDefault="00685022" w:rsidP="00685022">
      <w:pPr>
        <w:spacing w:after="0" w:line="276" w:lineRule="auto"/>
        <w:jc w:val="center"/>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b/>
          <w:caps/>
          <w:spacing w:val="30"/>
          <w:sz w:val="24"/>
          <w:szCs w:val="24"/>
        </w:rPr>
      </w:pPr>
      <w:r w:rsidRPr="008759DC">
        <w:rPr>
          <w:rFonts w:ascii="Times New Roman" w:hAnsi="Times New Roman" w:cs="Times New Roman"/>
          <w:b/>
          <w:caps/>
          <w:spacing w:val="30"/>
          <w:sz w:val="24"/>
          <w:szCs w:val="24"/>
        </w:rPr>
        <w:t>zákon</w:t>
      </w:r>
    </w:p>
    <w:p w:rsidR="00685022" w:rsidRPr="008759DC" w:rsidRDefault="00685022" w:rsidP="00685022">
      <w:pPr>
        <w:spacing w:after="0" w:line="276" w:lineRule="auto"/>
        <w:jc w:val="center"/>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 ........ 2019</w:t>
      </w:r>
      <w:r w:rsidRPr="008759DC">
        <w:rPr>
          <w:rFonts w:ascii="Times New Roman" w:hAnsi="Times New Roman" w:cs="Times New Roman"/>
          <w:sz w:val="24"/>
          <w:szCs w:val="24"/>
        </w:rPr>
        <w:t>,</w:t>
      </w:r>
    </w:p>
    <w:p w:rsidR="00685022" w:rsidRPr="008759DC" w:rsidRDefault="00685022" w:rsidP="00685022">
      <w:pPr>
        <w:spacing w:after="0" w:line="276" w:lineRule="auto"/>
        <w:jc w:val="center"/>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sz w:val="24"/>
          <w:szCs w:val="24"/>
        </w:rPr>
      </w:pPr>
    </w:p>
    <w:p w:rsidR="00685022" w:rsidRPr="008759DC" w:rsidRDefault="00685022" w:rsidP="00685022">
      <w:pPr>
        <w:spacing w:after="0" w:line="276" w:lineRule="auto"/>
        <w:jc w:val="center"/>
        <w:rPr>
          <w:rFonts w:ascii="Times New Roman" w:hAnsi="Times New Roman" w:cs="Times New Roman"/>
          <w:b/>
          <w:spacing w:val="4"/>
          <w:sz w:val="24"/>
          <w:szCs w:val="24"/>
        </w:rPr>
      </w:pPr>
      <w:r w:rsidRPr="008759DC">
        <w:rPr>
          <w:rFonts w:ascii="Times New Roman" w:hAnsi="Times New Roman" w:cs="Times New Roman"/>
          <w:b/>
          <w:spacing w:val="4"/>
          <w:sz w:val="24"/>
          <w:szCs w:val="24"/>
        </w:rPr>
        <w:t>ktorým sa</w:t>
      </w:r>
      <w:r>
        <w:rPr>
          <w:rFonts w:ascii="Times New Roman" w:hAnsi="Times New Roman" w:cs="Times New Roman"/>
          <w:b/>
          <w:spacing w:val="4"/>
          <w:sz w:val="24"/>
          <w:szCs w:val="24"/>
        </w:rPr>
        <w:t xml:space="preserve"> mení a </w:t>
      </w:r>
      <w:r w:rsidRPr="008759DC">
        <w:rPr>
          <w:rFonts w:ascii="Times New Roman" w:hAnsi="Times New Roman" w:cs="Times New Roman"/>
          <w:b/>
          <w:spacing w:val="4"/>
          <w:sz w:val="24"/>
          <w:szCs w:val="24"/>
        </w:rPr>
        <w:t xml:space="preserve">dopĺňa zákon Národnej rady Slovenskej republiky č. </w:t>
      </w:r>
      <w:r>
        <w:rPr>
          <w:rFonts w:ascii="Times New Roman" w:hAnsi="Times New Roman" w:cs="Times New Roman"/>
          <w:b/>
          <w:spacing w:val="4"/>
          <w:sz w:val="24"/>
          <w:szCs w:val="24"/>
        </w:rPr>
        <w:t>474</w:t>
      </w:r>
      <w:r w:rsidRPr="008759DC">
        <w:rPr>
          <w:rFonts w:ascii="Times New Roman" w:hAnsi="Times New Roman" w:cs="Times New Roman"/>
          <w:b/>
          <w:spacing w:val="4"/>
          <w:sz w:val="24"/>
          <w:szCs w:val="24"/>
        </w:rPr>
        <w:t>/</w:t>
      </w:r>
      <w:r>
        <w:rPr>
          <w:rFonts w:ascii="Times New Roman" w:hAnsi="Times New Roman" w:cs="Times New Roman"/>
          <w:b/>
          <w:spacing w:val="4"/>
          <w:sz w:val="24"/>
          <w:szCs w:val="24"/>
        </w:rPr>
        <w:t>2013</w:t>
      </w:r>
      <w:r w:rsidRPr="008759DC">
        <w:rPr>
          <w:rFonts w:ascii="Times New Roman" w:hAnsi="Times New Roman" w:cs="Times New Roman"/>
          <w:b/>
          <w:spacing w:val="4"/>
          <w:sz w:val="24"/>
          <w:szCs w:val="24"/>
        </w:rPr>
        <w:t xml:space="preserve"> Z. z. </w:t>
      </w:r>
      <w:r w:rsidRPr="00A201C0">
        <w:rPr>
          <w:rFonts w:ascii="Times New Roman" w:hAnsi="Times New Roman" w:cs="Times New Roman"/>
          <w:b/>
          <w:spacing w:val="4"/>
          <w:sz w:val="24"/>
          <w:szCs w:val="24"/>
        </w:rPr>
        <w:t>o výbere mýta za užívanie vymedzených úsekov pozemných komunikácií a o zmene a doplnení niektorých zákonov</w:t>
      </w:r>
      <w:r w:rsidR="00C4649E">
        <w:rPr>
          <w:rFonts w:ascii="Times New Roman" w:hAnsi="Times New Roman" w:cs="Times New Roman"/>
          <w:b/>
          <w:spacing w:val="4"/>
          <w:sz w:val="24"/>
          <w:szCs w:val="24"/>
        </w:rPr>
        <w:t xml:space="preserve"> v znení neskorších predpisov</w:t>
      </w:r>
      <w:bookmarkStart w:id="0" w:name="_GoBack"/>
      <w:bookmarkEnd w:id="0"/>
    </w:p>
    <w:p w:rsidR="00685022" w:rsidRPr="008759DC" w:rsidRDefault="00685022" w:rsidP="00685022">
      <w:pPr>
        <w:spacing w:after="0" w:line="276" w:lineRule="auto"/>
        <w:rPr>
          <w:rFonts w:ascii="Times New Roman" w:hAnsi="Times New Roman" w:cs="Times New Roman"/>
          <w:b/>
          <w:spacing w:val="4"/>
          <w:sz w:val="24"/>
          <w:szCs w:val="24"/>
        </w:rPr>
      </w:pPr>
    </w:p>
    <w:p w:rsidR="00685022" w:rsidRPr="008759DC" w:rsidRDefault="00685022" w:rsidP="00685022">
      <w:pPr>
        <w:spacing w:after="0" w:line="276" w:lineRule="auto"/>
        <w:rPr>
          <w:rFonts w:ascii="Times New Roman" w:hAnsi="Times New Roman" w:cs="Times New Roman"/>
          <w:b/>
          <w:spacing w:val="4"/>
          <w:sz w:val="24"/>
          <w:szCs w:val="24"/>
        </w:rPr>
      </w:pPr>
    </w:p>
    <w:p w:rsidR="00685022" w:rsidRPr="008759DC" w:rsidRDefault="00685022" w:rsidP="00685022">
      <w:pPr>
        <w:spacing w:after="0" w:line="276" w:lineRule="auto"/>
        <w:ind w:firstLine="708"/>
        <w:rPr>
          <w:rFonts w:ascii="Times New Roman" w:hAnsi="Times New Roman" w:cs="Times New Roman"/>
          <w:spacing w:val="4"/>
          <w:sz w:val="24"/>
          <w:szCs w:val="24"/>
        </w:rPr>
      </w:pPr>
      <w:r w:rsidRPr="008759DC">
        <w:rPr>
          <w:rFonts w:ascii="Times New Roman" w:hAnsi="Times New Roman" w:cs="Times New Roman"/>
          <w:spacing w:val="4"/>
          <w:sz w:val="24"/>
          <w:szCs w:val="24"/>
        </w:rPr>
        <w:t>Národná rada Slovenskej republiky sa uzniesla na tomto zákone:</w:t>
      </w:r>
    </w:p>
    <w:p w:rsidR="00685022" w:rsidRPr="008759DC" w:rsidRDefault="00685022" w:rsidP="00685022">
      <w:pPr>
        <w:spacing w:after="0" w:line="276" w:lineRule="auto"/>
        <w:jc w:val="center"/>
        <w:rPr>
          <w:rFonts w:ascii="Times New Roman" w:hAnsi="Times New Roman" w:cs="Times New Roman"/>
          <w:spacing w:val="4"/>
          <w:sz w:val="24"/>
          <w:szCs w:val="24"/>
        </w:rPr>
      </w:pPr>
    </w:p>
    <w:p w:rsidR="00685022" w:rsidRPr="008759DC" w:rsidRDefault="00685022" w:rsidP="00685022">
      <w:pPr>
        <w:spacing w:after="0" w:line="276" w:lineRule="auto"/>
        <w:jc w:val="center"/>
        <w:rPr>
          <w:rFonts w:ascii="Times New Roman" w:hAnsi="Times New Roman" w:cs="Times New Roman"/>
          <w:spacing w:val="4"/>
          <w:sz w:val="24"/>
          <w:szCs w:val="24"/>
        </w:rPr>
      </w:pPr>
    </w:p>
    <w:p w:rsidR="00685022" w:rsidRPr="008759DC" w:rsidRDefault="00685022" w:rsidP="00685022">
      <w:pPr>
        <w:spacing w:after="0" w:line="276" w:lineRule="auto"/>
        <w:jc w:val="center"/>
        <w:rPr>
          <w:rFonts w:ascii="Times New Roman" w:hAnsi="Times New Roman" w:cs="Times New Roman"/>
          <w:b/>
          <w:spacing w:val="4"/>
          <w:sz w:val="24"/>
          <w:szCs w:val="24"/>
        </w:rPr>
      </w:pPr>
      <w:r w:rsidRPr="008759DC">
        <w:rPr>
          <w:rFonts w:ascii="Times New Roman" w:hAnsi="Times New Roman" w:cs="Times New Roman"/>
          <w:b/>
          <w:spacing w:val="4"/>
          <w:sz w:val="24"/>
          <w:szCs w:val="24"/>
        </w:rPr>
        <w:t>Čl. I</w:t>
      </w:r>
    </w:p>
    <w:p w:rsidR="00685022" w:rsidRPr="008759DC" w:rsidRDefault="00685022" w:rsidP="00685022">
      <w:pPr>
        <w:spacing w:after="0" w:line="276" w:lineRule="auto"/>
        <w:ind w:left="360"/>
        <w:jc w:val="center"/>
        <w:rPr>
          <w:rFonts w:ascii="Times New Roman" w:hAnsi="Times New Roman" w:cs="Times New Roman"/>
          <w:b/>
          <w:spacing w:val="4"/>
          <w:sz w:val="24"/>
          <w:szCs w:val="24"/>
        </w:rPr>
      </w:pPr>
    </w:p>
    <w:p w:rsidR="00685022" w:rsidRPr="008759DC" w:rsidRDefault="00685022" w:rsidP="00685022">
      <w:pPr>
        <w:widowControl w:val="0"/>
        <w:spacing w:after="0" w:line="276" w:lineRule="auto"/>
        <w:ind w:firstLine="426"/>
        <w:jc w:val="both"/>
        <w:rPr>
          <w:rFonts w:ascii="Times New Roman" w:hAnsi="Times New Roman" w:cs="Times New Roman"/>
          <w:spacing w:val="4"/>
          <w:sz w:val="24"/>
          <w:szCs w:val="24"/>
          <w:lang w:eastAsia="sk-SK"/>
        </w:rPr>
      </w:pPr>
      <w:r w:rsidRPr="008759DC">
        <w:rPr>
          <w:rFonts w:ascii="Times New Roman" w:hAnsi="Times New Roman" w:cs="Times New Roman"/>
          <w:spacing w:val="4"/>
          <w:sz w:val="24"/>
          <w:szCs w:val="24"/>
        </w:rPr>
        <w:tab/>
      </w:r>
      <w:r w:rsidRPr="008759DC">
        <w:rPr>
          <w:rFonts w:ascii="Times New Roman" w:hAnsi="Times New Roman" w:cs="Times New Roman"/>
          <w:spacing w:val="4"/>
          <w:sz w:val="24"/>
          <w:szCs w:val="24"/>
          <w:lang w:eastAsia="sk-SK"/>
        </w:rPr>
        <w:t xml:space="preserve">Zákon Národnej rady Slovenskej republiky č. </w:t>
      </w:r>
      <w:r>
        <w:rPr>
          <w:rFonts w:ascii="Times New Roman" w:hAnsi="Times New Roman" w:cs="Times New Roman"/>
          <w:spacing w:val="4"/>
          <w:sz w:val="24"/>
          <w:szCs w:val="24"/>
          <w:lang w:eastAsia="sk-SK"/>
        </w:rPr>
        <w:t>474</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2013</w:t>
      </w:r>
      <w:r w:rsidRPr="008759DC">
        <w:rPr>
          <w:rFonts w:ascii="Times New Roman" w:hAnsi="Times New Roman" w:cs="Times New Roman"/>
          <w:spacing w:val="4"/>
          <w:sz w:val="24"/>
          <w:szCs w:val="24"/>
          <w:lang w:eastAsia="sk-SK"/>
        </w:rPr>
        <w:t xml:space="preserve"> Z. z. o</w:t>
      </w:r>
      <w:r w:rsidRPr="00A201C0">
        <w:rPr>
          <w:rFonts w:ascii="Times New Roman" w:hAnsi="Times New Roman" w:cs="Times New Roman"/>
          <w:spacing w:val="4"/>
          <w:sz w:val="24"/>
          <w:szCs w:val="24"/>
          <w:lang w:eastAsia="sk-SK"/>
        </w:rPr>
        <w:t xml:space="preserve"> výbere mýta za užívanie vymedzených úsekov pozemných komunikácií </w:t>
      </w:r>
      <w:r w:rsidRPr="008759DC">
        <w:rPr>
          <w:rFonts w:ascii="Times New Roman" w:hAnsi="Times New Roman" w:cs="Times New Roman"/>
          <w:spacing w:val="4"/>
          <w:sz w:val="24"/>
          <w:szCs w:val="24"/>
          <w:lang w:eastAsia="sk-SK"/>
        </w:rPr>
        <w:t xml:space="preserve">v znení zákona č. </w:t>
      </w:r>
      <w:r>
        <w:rPr>
          <w:rFonts w:ascii="Times New Roman" w:hAnsi="Times New Roman" w:cs="Times New Roman"/>
          <w:spacing w:val="4"/>
          <w:sz w:val="24"/>
          <w:szCs w:val="24"/>
          <w:lang w:eastAsia="sk-SK"/>
        </w:rPr>
        <w:t>123</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2015</w:t>
      </w:r>
      <w:r w:rsidRPr="008759DC">
        <w:rPr>
          <w:rFonts w:ascii="Times New Roman" w:hAnsi="Times New Roman" w:cs="Times New Roman"/>
          <w:spacing w:val="4"/>
          <w:sz w:val="24"/>
          <w:szCs w:val="24"/>
          <w:lang w:eastAsia="sk-SK"/>
        </w:rPr>
        <w:t xml:space="preserve"> Z. z., zákona č. </w:t>
      </w:r>
      <w:r>
        <w:rPr>
          <w:rFonts w:ascii="Times New Roman" w:hAnsi="Times New Roman" w:cs="Times New Roman"/>
          <w:spacing w:val="4"/>
          <w:sz w:val="24"/>
          <w:szCs w:val="24"/>
          <w:lang w:eastAsia="sk-SK"/>
        </w:rPr>
        <w:t>387</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2015</w:t>
      </w:r>
      <w:r w:rsidRPr="008759DC">
        <w:rPr>
          <w:rFonts w:ascii="Times New Roman" w:hAnsi="Times New Roman" w:cs="Times New Roman"/>
          <w:spacing w:val="4"/>
          <w:sz w:val="24"/>
          <w:szCs w:val="24"/>
          <w:lang w:eastAsia="sk-SK"/>
        </w:rPr>
        <w:t xml:space="preserve"> Z. z., zákona č. </w:t>
      </w:r>
      <w:r>
        <w:rPr>
          <w:rFonts w:ascii="Times New Roman" w:hAnsi="Times New Roman" w:cs="Times New Roman"/>
          <w:spacing w:val="4"/>
          <w:sz w:val="24"/>
          <w:szCs w:val="24"/>
          <w:lang w:eastAsia="sk-SK"/>
        </w:rPr>
        <w:t>91</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2016</w:t>
      </w:r>
      <w:r w:rsidRPr="008759DC">
        <w:rPr>
          <w:rFonts w:ascii="Times New Roman" w:hAnsi="Times New Roman" w:cs="Times New Roman"/>
          <w:spacing w:val="4"/>
          <w:sz w:val="24"/>
          <w:szCs w:val="24"/>
          <w:lang w:eastAsia="sk-SK"/>
        </w:rPr>
        <w:t xml:space="preserve"> Z. z., zákona č. </w:t>
      </w:r>
      <w:r>
        <w:rPr>
          <w:rFonts w:ascii="Times New Roman" w:hAnsi="Times New Roman" w:cs="Times New Roman"/>
          <w:spacing w:val="4"/>
          <w:sz w:val="24"/>
          <w:szCs w:val="24"/>
          <w:lang w:eastAsia="sk-SK"/>
        </w:rPr>
        <w:t>315</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2016</w:t>
      </w:r>
      <w:r w:rsidRPr="008759DC">
        <w:rPr>
          <w:rFonts w:ascii="Times New Roman" w:hAnsi="Times New Roman" w:cs="Times New Roman"/>
          <w:spacing w:val="4"/>
          <w:sz w:val="24"/>
          <w:szCs w:val="24"/>
          <w:lang w:eastAsia="sk-SK"/>
        </w:rPr>
        <w:t xml:space="preserve"> Z. z., zákona č. </w:t>
      </w:r>
      <w:r>
        <w:rPr>
          <w:rFonts w:ascii="Times New Roman" w:hAnsi="Times New Roman" w:cs="Times New Roman"/>
          <w:spacing w:val="4"/>
          <w:sz w:val="24"/>
          <w:szCs w:val="24"/>
          <w:lang w:eastAsia="sk-SK"/>
        </w:rPr>
        <w:t>51</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2017</w:t>
      </w:r>
      <w:r w:rsidRPr="008759DC">
        <w:rPr>
          <w:rFonts w:ascii="Times New Roman" w:hAnsi="Times New Roman" w:cs="Times New Roman"/>
          <w:spacing w:val="4"/>
          <w:sz w:val="24"/>
          <w:szCs w:val="24"/>
          <w:lang w:eastAsia="sk-SK"/>
        </w:rPr>
        <w:t xml:space="preserve"> Z. z., zákona č. </w:t>
      </w:r>
      <w:r>
        <w:rPr>
          <w:rFonts w:ascii="Times New Roman" w:hAnsi="Times New Roman" w:cs="Times New Roman"/>
          <w:spacing w:val="4"/>
          <w:sz w:val="24"/>
          <w:szCs w:val="24"/>
          <w:lang w:eastAsia="sk-SK"/>
        </w:rPr>
        <w:t>56</w:t>
      </w:r>
      <w:r w:rsidRPr="008759DC">
        <w:rPr>
          <w:rFonts w:ascii="Times New Roman" w:hAnsi="Times New Roman" w:cs="Times New Roman"/>
          <w:spacing w:val="4"/>
          <w:sz w:val="24"/>
          <w:szCs w:val="24"/>
          <w:lang w:eastAsia="sk-SK"/>
        </w:rPr>
        <w:t>/</w:t>
      </w:r>
      <w:r w:rsidR="005909B5">
        <w:rPr>
          <w:rFonts w:ascii="Times New Roman" w:hAnsi="Times New Roman" w:cs="Times New Roman"/>
          <w:spacing w:val="4"/>
          <w:sz w:val="24"/>
          <w:szCs w:val="24"/>
          <w:lang w:eastAsia="sk-SK"/>
        </w:rPr>
        <w:t>2018 Z. z.,</w:t>
      </w:r>
      <w:r>
        <w:rPr>
          <w:rFonts w:ascii="Times New Roman" w:hAnsi="Times New Roman" w:cs="Times New Roman"/>
          <w:spacing w:val="4"/>
          <w:sz w:val="24"/>
          <w:szCs w:val="24"/>
          <w:lang w:eastAsia="sk-SK"/>
        </w:rPr>
        <w:t xml:space="preserve"> </w:t>
      </w:r>
      <w:r w:rsidRPr="008759DC">
        <w:rPr>
          <w:rFonts w:ascii="Times New Roman" w:hAnsi="Times New Roman" w:cs="Times New Roman"/>
          <w:spacing w:val="4"/>
          <w:sz w:val="24"/>
          <w:szCs w:val="24"/>
          <w:lang w:eastAsia="sk-SK"/>
        </w:rPr>
        <w:t xml:space="preserve">zákona č. </w:t>
      </w:r>
      <w:r>
        <w:rPr>
          <w:rFonts w:ascii="Times New Roman" w:hAnsi="Times New Roman" w:cs="Times New Roman"/>
          <w:spacing w:val="4"/>
          <w:sz w:val="24"/>
          <w:szCs w:val="24"/>
          <w:lang w:eastAsia="sk-SK"/>
        </w:rPr>
        <w:t>106</w:t>
      </w:r>
      <w:r w:rsidRPr="008759DC">
        <w:rPr>
          <w:rFonts w:ascii="Times New Roman" w:hAnsi="Times New Roman" w:cs="Times New Roman"/>
          <w:spacing w:val="4"/>
          <w:sz w:val="24"/>
          <w:szCs w:val="24"/>
          <w:lang w:eastAsia="sk-SK"/>
        </w:rPr>
        <w:t>/</w:t>
      </w:r>
      <w:r>
        <w:rPr>
          <w:rFonts w:ascii="Times New Roman" w:hAnsi="Times New Roman" w:cs="Times New Roman"/>
          <w:spacing w:val="4"/>
          <w:sz w:val="24"/>
          <w:szCs w:val="24"/>
          <w:lang w:eastAsia="sk-SK"/>
        </w:rPr>
        <w:t>2018</w:t>
      </w:r>
      <w:r w:rsidRPr="008759DC">
        <w:rPr>
          <w:rFonts w:ascii="Times New Roman" w:hAnsi="Times New Roman" w:cs="Times New Roman"/>
          <w:spacing w:val="4"/>
          <w:sz w:val="24"/>
          <w:szCs w:val="24"/>
          <w:lang w:eastAsia="sk-SK"/>
        </w:rPr>
        <w:t xml:space="preserve"> Z. z</w:t>
      </w:r>
      <w:r>
        <w:rPr>
          <w:rFonts w:ascii="Times New Roman" w:hAnsi="Times New Roman" w:cs="Times New Roman"/>
          <w:spacing w:val="4"/>
          <w:sz w:val="24"/>
          <w:szCs w:val="24"/>
          <w:lang w:eastAsia="sk-SK"/>
        </w:rPr>
        <w:t>.</w:t>
      </w:r>
      <w:r w:rsidR="00345CB3">
        <w:rPr>
          <w:rFonts w:ascii="Times New Roman" w:hAnsi="Times New Roman" w:cs="Times New Roman"/>
          <w:spacing w:val="4"/>
          <w:sz w:val="24"/>
          <w:szCs w:val="24"/>
          <w:lang w:eastAsia="sk-SK"/>
        </w:rPr>
        <w:t xml:space="preserve">, zákona č. 177/2018 Z. z., </w:t>
      </w:r>
      <w:r w:rsidR="005909B5">
        <w:rPr>
          <w:rFonts w:ascii="Times New Roman" w:hAnsi="Times New Roman" w:cs="Times New Roman"/>
          <w:spacing w:val="4"/>
          <w:sz w:val="24"/>
          <w:szCs w:val="24"/>
          <w:lang w:eastAsia="sk-SK"/>
        </w:rPr>
        <w:t xml:space="preserve">zákona č. 149/2019 Z. z. </w:t>
      </w:r>
      <w:r w:rsidR="00345CB3">
        <w:rPr>
          <w:rFonts w:ascii="Times New Roman" w:hAnsi="Times New Roman" w:cs="Times New Roman"/>
          <w:spacing w:val="4"/>
          <w:sz w:val="24"/>
          <w:szCs w:val="24"/>
          <w:lang w:eastAsia="sk-SK"/>
        </w:rPr>
        <w:t xml:space="preserve"> a zákona č. 221/2019 Z. z. </w:t>
      </w:r>
      <w:r w:rsidRPr="008759DC">
        <w:rPr>
          <w:rFonts w:ascii="Times New Roman" w:hAnsi="Times New Roman" w:cs="Times New Roman"/>
          <w:spacing w:val="4"/>
          <w:sz w:val="24"/>
          <w:szCs w:val="24"/>
          <w:lang w:eastAsia="sk-SK"/>
        </w:rPr>
        <w:t xml:space="preserve">sa </w:t>
      </w:r>
      <w:r>
        <w:rPr>
          <w:rFonts w:ascii="Times New Roman" w:hAnsi="Times New Roman" w:cs="Times New Roman"/>
          <w:spacing w:val="4"/>
          <w:sz w:val="24"/>
          <w:szCs w:val="24"/>
          <w:lang w:eastAsia="sk-SK"/>
        </w:rPr>
        <w:t xml:space="preserve">mení a </w:t>
      </w:r>
      <w:r w:rsidRPr="008759DC">
        <w:rPr>
          <w:rFonts w:ascii="Times New Roman" w:hAnsi="Times New Roman" w:cs="Times New Roman"/>
          <w:spacing w:val="4"/>
          <w:sz w:val="24"/>
          <w:szCs w:val="24"/>
          <w:lang w:eastAsia="sk-SK"/>
        </w:rPr>
        <w:t>dopĺňa takto:</w:t>
      </w:r>
    </w:p>
    <w:p w:rsidR="00685022" w:rsidRPr="008759DC" w:rsidRDefault="00685022" w:rsidP="00685022">
      <w:pPr>
        <w:spacing w:after="0" w:line="276" w:lineRule="auto"/>
        <w:rPr>
          <w:rFonts w:ascii="Times New Roman" w:hAnsi="Times New Roman" w:cs="Times New Roman"/>
          <w:spacing w:val="4"/>
          <w:sz w:val="24"/>
          <w:szCs w:val="24"/>
        </w:rPr>
      </w:pPr>
    </w:p>
    <w:p w:rsidR="00685022" w:rsidRDefault="00685022" w:rsidP="00685022">
      <w:pPr>
        <w:pStyle w:val="Odsekzoznamu"/>
        <w:spacing w:after="0" w:line="276"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1. V </w:t>
      </w:r>
      <w:r w:rsidRPr="0019299F">
        <w:rPr>
          <w:rFonts w:ascii="Times New Roman" w:hAnsi="Times New Roman" w:cs="Times New Roman"/>
          <w:spacing w:val="4"/>
          <w:sz w:val="24"/>
          <w:szCs w:val="24"/>
        </w:rPr>
        <w:t>§ 27 ods</w:t>
      </w:r>
      <w:r>
        <w:rPr>
          <w:rFonts w:ascii="Times New Roman" w:hAnsi="Times New Roman" w:cs="Times New Roman"/>
          <w:spacing w:val="4"/>
          <w:sz w:val="24"/>
          <w:szCs w:val="24"/>
        </w:rPr>
        <w:t>ek</w:t>
      </w:r>
      <w:r w:rsidRPr="0019299F">
        <w:rPr>
          <w:rFonts w:ascii="Times New Roman" w:hAnsi="Times New Roman" w:cs="Times New Roman"/>
          <w:spacing w:val="4"/>
          <w:sz w:val="24"/>
          <w:szCs w:val="24"/>
        </w:rPr>
        <w:t xml:space="preserve"> 3 znie:</w:t>
      </w:r>
    </w:p>
    <w:p w:rsidR="00685022" w:rsidRDefault="00685022" w:rsidP="00685022">
      <w:pPr>
        <w:pStyle w:val="Odsekzoznamu"/>
        <w:spacing w:after="0" w:line="276" w:lineRule="auto"/>
        <w:ind w:left="284" w:hanging="284"/>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„(3) </w:t>
      </w:r>
      <w:r w:rsidRPr="0019299F">
        <w:rPr>
          <w:rFonts w:ascii="Times New Roman" w:hAnsi="Times New Roman" w:cs="Times New Roman"/>
          <w:spacing w:val="4"/>
          <w:sz w:val="24"/>
          <w:szCs w:val="24"/>
        </w:rPr>
        <w:t>Za priestupok podľa odseku 1 písm.</w:t>
      </w:r>
      <w:r>
        <w:rPr>
          <w:rFonts w:ascii="Times New Roman" w:hAnsi="Times New Roman" w:cs="Times New Roman"/>
          <w:spacing w:val="4"/>
          <w:sz w:val="24"/>
          <w:szCs w:val="24"/>
        </w:rPr>
        <w:t xml:space="preserve"> a) sa uloží pokuta vo výške </w:t>
      </w:r>
      <w:r w:rsidRPr="0019299F">
        <w:rPr>
          <w:rFonts w:ascii="Times New Roman" w:hAnsi="Times New Roman" w:cs="Times New Roman"/>
          <w:spacing w:val="4"/>
          <w:sz w:val="24"/>
          <w:szCs w:val="24"/>
        </w:rPr>
        <w:t xml:space="preserve">päťdesiatnásobku nedoplatku mýta, najviac však </w:t>
      </w:r>
      <w:r>
        <w:rPr>
          <w:rFonts w:ascii="Times New Roman" w:hAnsi="Times New Roman" w:cs="Times New Roman"/>
          <w:spacing w:val="4"/>
          <w:sz w:val="24"/>
          <w:szCs w:val="24"/>
        </w:rPr>
        <w:t>800</w:t>
      </w:r>
      <w:r w:rsidRPr="0019299F">
        <w:rPr>
          <w:rFonts w:ascii="Times New Roman" w:hAnsi="Times New Roman" w:cs="Times New Roman"/>
          <w:spacing w:val="4"/>
          <w:sz w:val="24"/>
          <w:szCs w:val="24"/>
        </w:rPr>
        <w:t xml:space="preserve"> eur, </w:t>
      </w:r>
      <w:r>
        <w:rPr>
          <w:rFonts w:ascii="Times New Roman" w:hAnsi="Times New Roman" w:cs="Times New Roman"/>
          <w:spacing w:val="4"/>
          <w:sz w:val="24"/>
          <w:szCs w:val="24"/>
        </w:rPr>
        <w:t>a v blokovom konaní vo výške tridsať</w:t>
      </w:r>
      <w:r w:rsidRPr="0019299F">
        <w:rPr>
          <w:rFonts w:ascii="Times New Roman" w:hAnsi="Times New Roman" w:cs="Times New Roman"/>
          <w:spacing w:val="4"/>
          <w:sz w:val="24"/>
          <w:szCs w:val="24"/>
        </w:rPr>
        <w:t xml:space="preserve">násobku nedoplatku mýta, pričom výsledná suma sa zaokrúhli na celú sumu v eurách deliteľnú piatimi, najviac však do výšky </w:t>
      </w:r>
      <w:r w:rsidRPr="007F3A6E">
        <w:rPr>
          <w:rFonts w:ascii="Times New Roman" w:hAnsi="Times New Roman" w:cs="Times New Roman"/>
          <w:spacing w:val="4"/>
          <w:sz w:val="24"/>
          <w:szCs w:val="24"/>
        </w:rPr>
        <w:t>500</w:t>
      </w:r>
      <w:r w:rsidRPr="0019299F">
        <w:rPr>
          <w:rFonts w:ascii="Times New Roman" w:hAnsi="Times New Roman" w:cs="Times New Roman"/>
          <w:spacing w:val="4"/>
          <w:sz w:val="24"/>
          <w:szCs w:val="24"/>
        </w:rPr>
        <w:t xml:space="preserve"> eur. Ak nie je možné určiť výšku nedoplatku </w:t>
      </w:r>
      <w:r>
        <w:rPr>
          <w:rFonts w:ascii="Times New Roman" w:hAnsi="Times New Roman" w:cs="Times New Roman"/>
          <w:spacing w:val="4"/>
          <w:sz w:val="24"/>
          <w:szCs w:val="24"/>
        </w:rPr>
        <w:t>mýta, uloží sa pokuta vo výške 5</w:t>
      </w:r>
      <w:r w:rsidRPr="0019299F">
        <w:rPr>
          <w:rFonts w:ascii="Times New Roman" w:hAnsi="Times New Roman" w:cs="Times New Roman"/>
          <w:spacing w:val="4"/>
          <w:sz w:val="24"/>
          <w:szCs w:val="24"/>
        </w:rPr>
        <w:t>00 eur</w:t>
      </w:r>
      <w:r>
        <w:rPr>
          <w:rFonts w:ascii="Times New Roman" w:hAnsi="Times New Roman" w:cs="Times New Roman"/>
          <w:spacing w:val="4"/>
          <w:sz w:val="24"/>
          <w:szCs w:val="24"/>
        </w:rPr>
        <w:t>.“.</w:t>
      </w:r>
    </w:p>
    <w:p w:rsidR="00685022" w:rsidRDefault="00685022" w:rsidP="00685022">
      <w:pPr>
        <w:pStyle w:val="Odsekzoznamu"/>
        <w:spacing w:after="0" w:line="276" w:lineRule="auto"/>
        <w:ind w:left="0"/>
        <w:jc w:val="both"/>
        <w:rPr>
          <w:rFonts w:ascii="Times New Roman" w:hAnsi="Times New Roman" w:cs="Times New Roman"/>
          <w:spacing w:val="4"/>
          <w:sz w:val="24"/>
          <w:szCs w:val="24"/>
        </w:rPr>
      </w:pPr>
    </w:p>
    <w:p w:rsidR="00685022" w:rsidRDefault="00685022" w:rsidP="00685022">
      <w:pPr>
        <w:pStyle w:val="Odsekzoznamu"/>
        <w:spacing w:after="0" w:line="276"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2. V § 28 odsek 4 znie:</w:t>
      </w:r>
    </w:p>
    <w:p w:rsidR="00685022" w:rsidRDefault="00685022" w:rsidP="00685022">
      <w:pPr>
        <w:pStyle w:val="Odsekzoznamu"/>
        <w:spacing w:after="0" w:line="276" w:lineRule="auto"/>
        <w:ind w:left="284" w:hanging="284"/>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„(4) </w:t>
      </w:r>
      <w:r w:rsidRPr="003D3DE2">
        <w:rPr>
          <w:rFonts w:ascii="Times New Roman" w:hAnsi="Times New Roman" w:cs="Times New Roman"/>
          <w:spacing w:val="4"/>
          <w:sz w:val="24"/>
          <w:szCs w:val="24"/>
        </w:rPr>
        <w:t xml:space="preserve">Za správny delikt podľa odseku 1 písm. a) </w:t>
      </w:r>
      <w:r>
        <w:rPr>
          <w:rFonts w:ascii="Times New Roman" w:hAnsi="Times New Roman" w:cs="Times New Roman"/>
          <w:spacing w:val="4"/>
          <w:sz w:val="24"/>
          <w:szCs w:val="24"/>
        </w:rPr>
        <w:t xml:space="preserve">sa uloží pokuta vo výške od 100 eur do 600 eur. Ak prevádzkovateľ vozidla uhradí nedoplatok mýta do 24:00 nasledujúceho kalendárneho dňa pokuta sa neuloží. </w:t>
      </w:r>
      <w:r w:rsidRPr="003D3DE2">
        <w:rPr>
          <w:rFonts w:ascii="Times New Roman" w:hAnsi="Times New Roman" w:cs="Times New Roman"/>
          <w:spacing w:val="4"/>
          <w:sz w:val="24"/>
          <w:szCs w:val="24"/>
        </w:rPr>
        <w:t>Za správny delikt podľa odseku 2 sa uloží pokuta vo výške od 1 500 eur do 10 000 eur.</w:t>
      </w:r>
      <w:r>
        <w:rPr>
          <w:rFonts w:ascii="Times New Roman" w:hAnsi="Times New Roman" w:cs="Times New Roman"/>
          <w:spacing w:val="4"/>
          <w:sz w:val="24"/>
          <w:szCs w:val="24"/>
        </w:rPr>
        <w:t>“.</w:t>
      </w:r>
    </w:p>
    <w:p w:rsidR="0038564C" w:rsidRDefault="0038564C" w:rsidP="00685022">
      <w:pPr>
        <w:pStyle w:val="Odsekzoznamu"/>
        <w:spacing w:after="0" w:line="276" w:lineRule="auto"/>
        <w:ind w:left="284" w:hanging="284"/>
        <w:jc w:val="both"/>
        <w:rPr>
          <w:rFonts w:ascii="Times New Roman" w:hAnsi="Times New Roman" w:cs="Times New Roman"/>
          <w:spacing w:val="4"/>
          <w:sz w:val="24"/>
          <w:szCs w:val="24"/>
        </w:rPr>
      </w:pPr>
    </w:p>
    <w:p w:rsidR="0038564C" w:rsidRDefault="0038564C" w:rsidP="00685022">
      <w:pPr>
        <w:pStyle w:val="Odsekzoznamu"/>
        <w:spacing w:after="0" w:line="276" w:lineRule="auto"/>
        <w:ind w:left="284" w:hanging="284"/>
        <w:jc w:val="both"/>
        <w:rPr>
          <w:rFonts w:ascii="Times New Roman" w:hAnsi="Times New Roman" w:cs="Times New Roman"/>
          <w:spacing w:val="4"/>
          <w:sz w:val="24"/>
          <w:szCs w:val="24"/>
        </w:rPr>
      </w:pPr>
    </w:p>
    <w:p w:rsidR="0038564C" w:rsidRDefault="0038564C" w:rsidP="00685022">
      <w:pPr>
        <w:pStyle w:val="Odsekzoznamu"/>
        <w:spacing w:after="0" w:line="276" w:lineRule="auto"/>
        <w:ind w:left="284" w:hanging="284"/>
        <w:jc w:val="both"/>
        <w:rPr>
          <w:rFonts w:ascii="Times New Roman" w:hAnsi="Times New Roman" w:cs="Times New Roman"/>
          <w:spacing w:val="4"/>
          <w:sz w:val="24"/>
          <w:szCs w:val="24"/>
        </w:rPr>
      </w:pPr>
    </w:p>
    <w:p w:rsidR="0038564C" w:rsidRDefault="0038564C" w:rsidP="00685022">
      <w:pPr>
        <w:pStyle w:val="Odsekzoznamu"/>
        <w:spacing w:after="0" w:line="276" w:lineRule="auto"/>
        <w:ind w:left="284" w:hanging="284"/>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3. V § 28 odsek 10 znie:</w:t>
      </w:r>
    </w:p>
    <w:p w:rsidR="0038564C" w:rsidRDefault="0038564C" w:rsidP="00685022">
      <w:pPr>
        <w:pStyle w:val="Odsekzoznamu"/>
        <w:spacing w:after="0" w:line="276" w:lineRule="auto"/>
        <w:ind w:left="284" w:hanging="284"/>
        <w:jc w:val="both"/>
        <w:rPr>
          <w:rFonts w:ascii="Times New Roman" w:hAnsi="Times New Roman" w:cs="Times New Roman"/>
          <w:spacing w:val="4"/>
          <w:sz w:val="24"/>
          <w:szCs w:val="24"/>
        </w:rPr>
      </w:pPr>
      <w:r>
        <w:rPr>
          <w:rFonts w:ascii="Times New Roman" w:hAnsi="Times New Roman" w:cs="Times New Roman"/>
          <w:spacing w:val="4"/>
          <w:sz w:val="24"/>
          <w:szCs w:val="24"/>
        </w:rPr>
        <w:tab/>
        <w:t>„</w:t>
      </w:r>
      <w:r w:rsidRPr="0038564C">
        <w:rPr>
          <w:rFonts w:ascii="Times New Roman" w:hAnsi="Times New Roman" w:cs="Times New Roman"/>
          <w:spacing w:val="4"/>
          <w:sz w:val="24"/>
          <w:szCs w:val="24"/>
        </w:rPr>
        <w:t>10) Za viac správnych deliktov podľa odseku 1 toho istého prevádzkovateľa vozidla spáchaných v priebehu jedného kalendárneho dňa tým istým vozidlom sa v jednom samostatnom konaní uloží pokuta podľa ustanovenia vzťahujúceho sa na správny delikt najprísnejšie postihnuteľný. Viaceré samostatné konania vedené podľa prvej vety za viaceré kalendárne dni nie je možné spojiť do jedného konania; okrem prípadov ak sa jedná o porušenie rovnakej povinnosti na seba kontinuálne nadväzujúcej.</w:t>
      </w:r>
      <w:r>
        <w:rPr>
          <w:rFonts w:ascii="Times New Roman" w:hAnsi="Times New Roman" w:cs="Times New Roman"/>
          <w:spacing w:val="4"/>
          <w:sz w:val="24"/>
          <w:szCs w:val="24"/>
        </w:rPr>
        <w:t>“.</w:t>
      </w:r>
    </w:p>
    <w:p w:rsidR="00685022" w:rsidRDefault="00685022" w:rsidP="00685022">
      <w:pPr>
        <w:pStyle w:val="Odsekzoznamu"/>
        <w:spacing w:after="0" w:line="276" w:lineRule="auto"/>
        <w:ind w:left="0"/>
        <w:jc w:val="both"/>
        <w:rPr>
          <w:rFonts w:ascii="Times New Roman" w:hAnsi="Times New Roman" w:cs="Times New Roman"/>
          <w:spacing w:val="4"/>
          <w:sz w:val="24"/>
          <w:szCs w:val="24"/>
        </w:rPr>
      </w:pPr>
    </w:p>
    <w:p w:rsidR="00685022" w:rsidRDefault="00685022" w:rsidP="00685022">
      <w:pPr>
        <w:pStyle w:val="Odsekzoznamu"/>
        <w:spacing w:after="0" w:line="276" w:lineRule="auto"/>
        <w:ind w:left="0"/>
        <w:jc w:val="both"/>
        <w:rPr>
          <w:rFonts w:ascii="Times New Roman" w:hAnsi="Times New Roman" w:cs="Times New Roman"/>
          <w:spacing w:val="4"/>
          <w:sz w:val="24"/>
          <w:szCs w:val="24"/>
        </w:rPr>
      </w:pPr>
    </w:p>
    <w:p w:rsidR="00685022" w:rsidRDefault="00685022" w:rsidP="00685022">
      <w:pPr>
        <w:pStyle w:val="Odsekzoznamu"/>
        <w:spacing w:after="0" w:line="276" w:lineRule="auto"/>
        <w:ind w:left="0"/>
        <w:jc w:val="both"/>
        <w:rPr>
          <w:rFonts w:ascii="Times New Roman" w:hAnsi="Times New Roman" w:cs="Times New Roman"/>
          <w:spacing w:val="4"/>
          <w:sz w:val="24"/>
          <w:szCs w:val="24"/>
        </w:rPr>
      </w:pPr>
    </w:p>
    <w:p w:rsidR="00685022" w:rsidRPr="008759DC" w:rsidRDefault="00685022" w:rsidP="00685022">
      <w:pPr>
        <w:spacing w:after="0" w:line="276"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Čl. II</w:t>
      </w:r>
    </w:p>
    <w:p w:rsidR="00685022" w:rsidRPr="008759DC" w:rsidRDefault="00685022" w:rsidP="00685022">
      <w:pPr>
        <w:spacing w:after="0" w:line="276" w:lineRule="auto"/>
        <w:jc w:val="center"/>
        <w:rPr>
          <w:rFonts w:ascii="Times New Roman" w:hAnsi="Times New Roman" w:cs="Times New Roman"/>
          <w:b/>
          <w:spacing w:val="4"/>
          <w:sz w:val="24"/>
          <w:szCs w:val="24"/>
        </w:rPr>
      </w:pPr>
    </w:p>
    <w:p w:rsidR="00685022" w:rsidRPr="008759DC" w:rsidRDefault="00685022" w:rsidP="00685022">
      <w:pPr>
        <w:spacing w:after="0" w:line="276" w:lineRule="auto"/>
        <w:rPr>
          <w:rFonts w:ascii="Times New Roman" w:hAnsi="Times New Roman" w:cs="Times New Roman"/>
          <w:spacing w:val="4"/>
          <w:sz w:val="24"/>
          <w:szCs w:val="24"/>
        </w:rPr>
      </w:pPr>
      <w:r w:rsidRPr="008759DC">
        <w:rPr>
          <w:rFonts w:ascii="Times New Roman" w:hAnsi="Times New Roman" w:cs="Times New Roman"/>
          <w:spacing w:val="4"/>
          <w:sz w:val="24"/>
          <w:szCs w:val="24"/>
        </w:rPr>
        <w:t xml:space="preserve">Tento zákon nadobúda účinnosť </w:t>
      </w:r>
      <w:r>
        <w:rPr>
          <w:rFonts w:ascii="Times New Roman" w:hAnsi="Times New Roman" w:cs="Times New Roman"/>
          <w:spacing w:val="4"/>
          <w:sz w:val="24"/>
          <w:szCs w:val="24"/>
        </w:rPr>
        <w:t xml:space="preserve">1. </w:t>
      </w:r>
      <w:r w:rsidR="00AE0C83">
        <w:rPr>
          <w:rFonts w:ascii="Times New Roman" w:hAnsi="Times New Roman" w:cs="Times New Roman"/>
          <w:spacing w:val="4"/>
          <w:sz w:val="24"/>
          <w:szCs w:val="24"/>
        </w:rPr>
        <w:t>novembra</w:t>
      </w:r>
      <w:r w:rsidRPr="008759DC">
        <w:rPr>
          <w:rFonts w:ascii="Times New Roman" w:hAnsi="Times New Roman" w:cs="Times New Roman"/>
          <w:spacing w:val="4"/>
          <w:sz w:val="24"/>
          <w:szCs w:val="24"/>
        </w:rPr>
        <w:t xml:space="preserve"> 2019.</w:t>
      </w:r>
    </w:p>
    <w:p w:rsidR="00685022" w:rsidRPr="008759DC" w:rsidRDefault="00685022" w:rsidP="00685022">
      <w:pPr>
        <w:spacing w:after="0" w:line="276" w:lineRule="auto"/>
        <w:rPr>
          <w:rFonts w:ascii="Times New Roman" w:hAnsi="Times New Roman" w:cs="Times New Roman"/>
          <w:spacing w:val="4"/>
          <w:sz w:val="24"/>
          <w:szCs w:val="24"/>
        </w:rPr>
      </w:pPr>
    </w:p>
    <w:p w:rsidR="00685022" w:rsidRPr="008759DC" w:rsidRDefault="00685022" w:rsidP="00685022">
      <w:pPr>
        <w:spacing w:after="0" w:line="276" w:lineRule="auto"/>
        <w:rPr>
          <w:rFonts w:ascii="Times New Roman" w:hAnsi="Times New Roman" w:cs="Times New Roman"/>
          <w:sz w:val="24"/>
          <w:szCs w:val="24"/>
        </w:rPr>
      </w:pPr>
    </w:p>
    <w:p w:rsidR="001834D6" w:rsidRPr="008759DC" w:rsidRDefault="001834D6" w:rsidP="00BC2461">
      <w:pPr>
        <w:spacing w:after="0" w:line="276" w:lineRule="auto"/>
        <w:rPr>
          <w:rFonts w:ascii="Times New Roman" w:hAnsi="Times New Roman" w:cs="Times New Roman"/>
          <w:spacing w:val="4"/>
          <w:sz w:val="24"/>
          <w:szCs w:val="24"/>
        </w:rPr>
      </w:pPr>
    </w:p>
    <w:p w:rsidR="00E26E4C" w:rsidRPr="008759DC" w:rsidRDefault="00E26E4C" w:rsidP="00BC2461">
      <w:pPr>
        <w:spacing w:after="0" w:line="276" w:lineRule="auto"/>
        <w:rPr>
          <w:rFonts w:ascii="Times New Roman" w:hAnsi="Times New Roman" w:cs="Times New Roman"/>
          <w:sz w:val="24"/>
          <w:szCs w:val="24"/>
        </w:rPr>
      </w:pPr>
    </w:p>
    <w:sectPr w:rsidR="00E26E4C" w:rsidRPr="008759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80" w:rsidRDefault="00340880" w:rsidP="009B200E">
      <w:pPr>
        <w:spacing w:after="0" w:line="240" w:lineRule="auto"/>
      </w:pPr>
      <w:r>
        <w:separator/>
      </w:r>
    </w:p>
  </w:endnote>
  <w:endnote w:type="continuationSeparator" w:id="0">
    <w:p w:rsidR="00340880" w:rsidRDefault="00340880" w:rsidP="009B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7950"/>
      <w:docPartObj>
        <w:docPartGallery w:val="Page Numbers (Bottom of Page)"/>
        <w:docPartUnique/>
      </w:docPartObj>
    </w:sdtPr>
    <w:sdtEndPr>
      <w:rPr>
        <w:rFonts w:ascii="Times New Roman" w:hAnsi="Times New Roman" w:cs="Times New Roman"/>
        <w:sz w:val="24"/>
      </w:rPr>
    </w:sdtEndPr>
    <w:sdtContent>
      <w:p w:rsidR="00444D90" w:rsidRPr="009B200E" w:rsidRDefault="00444D90">
        <w:pPr>
          <w:pStyle w:val="Pta"/>
          <w:jc w:val="center"/>
          <w:rPr>
            <w:rFonts w:ascii="Times New Roman" w:hAnsi="Times New Roman" w:cs="Times New Roman"/>
            <w:sz w:val="24"/>
          </w:rPr>
        </w:pPr>
        <w:r w:rsidRPr="009B200E">
          <w:rPr>
            <w:rFonts w:ascii="Times New Roman" w:hAnsi="Times New Roman" w:cs="Times New Roman"/>
            <w:sz w:val="24"/>
          </w:rPr>
          <w:fldChar w:fldCharType="begin"/>
        </w:r>
        <w:r w:rsidRPr="009B200E">
          <w:rPr>
            <w:rFonts w:ascii="Times New Roman" w:hAnsi="Times New Roman" w:cs="Times New Roman"/>
            <w:sz w:val="24"/>
          </w:rPr>
          <w:instrText>PAGE   \* MERGEFORMAT</w:instrText>
        </w:r>
        <w:r w:rsidRPr="009B200E">
          <w:rPr>
            <w:rFonts w:ascii="Times New Roman" w:hAnsi="Times New Roman" w:cs="Times New Roman"/>
            <w:sz w:val="24"/>
          </w:rPr>
          <w:fldChar w:fldCharType="separate"/>
        </w:r>
        <w:r w:rsidR="00C4649E">
          <w:rPr>
            <w:rFonts w:ascii="Times New Roman" w:hAnsi="Times New Roman" w:cs="Times New Roman"/>
            <w:noProof/>
            <w:sz w:val="24"/>
          </w:rPr>
          <w:t>2</w:t>
        </w:r>
        <w:r w:rsidRPr="009B200E">
          <w:rPr>
            <w:rFonts w:ascii="Times New Roman" w:hAnsi="Times New Roman" w:cs="Times New Roman"/>
            <w:sz w:val="24"/>
          </w:rPr>
          <w:fldChar w:fldCharType="end"/>
        </w:r>
      </w:p>
    </w:sdtContent>
  </w:sdt>
  <w:p w:rsidR="00444D90" w:rsidRDefault="00444D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80" w:rsidRDefault="00340880" w:rsidP="009B200E">
      <w:pPr>
        <w:spacing w:after="0" w:line="240" w:lineRule="auto"/>
      </w:pPr>
      <w:r>
        <w:separator/>
      </w:r>
    </w:p>
  </w:footnote>
  <w:footnote w:type="continuationSeparator" w:id="0">
    <w:p w:rsidR="00340880" w:rsidRDefault="00340880" w:rsidP="009B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33E9"/>
    <w:multiLevelType w:val="hybridMultilevel"/>
    <w:tmpl w:val="19DEDB1A"/>
    <w:lvl w:ilvl="0" w:tplc="13004E3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3F933EAE"/>
    <w:multiLevelType w:val="hybridMultilevel"/>
    <w:tmpl w:val="80047B5E"/>
    <w:lvl w:ilvl="0" w:tplc="E0CC8D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5F0B794A"/>
    <w:multiLevelType w:val="hybridMultilevel"/>
    <w:tmpl w:val="4DF4E0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F2"/>
    <w:rsid w:val="00076EB4"/>
    <w:rsid w:val="000A1F15"/>
    <w:rsid w:val="000A4829"/>
    <w:rsid w:val="00100CE7"/>
    <w:rsid w:val="0012263B"/>
    <w:rsid w:val="001834D6"/>
    <w:rsid w:val="0019299F"/>
    <w:rsid w:val="00195596"/>
    <w:rsid w:val="001C72E4"/>
    <w:rsid w:val="0021100B"/>
    <w:rsid w:val="00222644"/>
    <w:rsid w:val="00223CA3"/>
    <w:rsid w:val="00276358"/>
    <w:rsid w:val="0029339F"/>
    <w:rsid w:val="00305787"/>
    <w:rsid w:val="003149E5"/>
    <w:rsid w:val="00325B10"/>
    <w:rsid w:val="00340880"/>
    <w:rsid w:val="00345CB3"/>
    <w:rsid w:val="00360F69"/>
    <w:rsid w:val="00363622"/>
    <w:rsid w:val="0038564C"/>
    <w:rsid w:val="003A330E"/>
    <w:rsid w:val="003B710A"/>
    <w:rsid w:val="003D3DE2"/>
    <w:rsid w:val="00440BA2"/>
    <w:rsid w:val="00444D90"/>
    <w:rsid w:val="00474BE5"/>
    <w:rsid w:val="00494C38"/>
    <w:rsid w:val="004D62A0"/>
    <w:rsid w:val="00551E68"/>
    <w:rsid w:val="005909B5"/>
    <w:rsid w:val="005927A7"/>
    <w:rsid w:val="005B7255"/>
    <w:rsid w:val="005F00D3"/>
    <w:rsid w:val="005F2339"/>
    <w:rsid w:val="00612978"/>
    <w:rsid w:val="00622BF4"/>
    <w:rsid w:val="00646F30"/>
    <w:rsid w:val="00685022"/>
    <w:rsid w:val="00686E62"/>
    <w:rsid w:val="006B7DBA"/>
    <w:rsid w:val="00746AB5"/>
    <w:rsid w:val="00762388"/>
    <w:rsid w:val="00780DE3"/>
    <w:rsid w:val="00783696"/>
    <w:rsid w:val="007D49F6"/>
    <w:rsid w:val="007F011F"/>
    <w:rsid w:val="007F3A6E"/>
    <w:rsid w:val="008467F2"/>
    <w:rsid w:val="008759DC"/>
    <w:rsid w:val="008E15D4"/>
    <w:rsid w:val="00945031"/>
    <w:rsid w:val="009B184A"/>
    <w:rsid w:val="009B200E"/>
    <w:rsid w:val="009D2A7E"/>
    <w:rsid w:val="00A201C0"/>
    <w:rsid w:val="00A66700"/>
    <w:rsid w:val="00A8393B"/>
    <w:rsid w:val="00A8722C"/>
    <w:rsid w:val="00AA7A8C"/>
    <w:rsid w:val="00AC61CF"/>
    <w:rsid w:val="00AD2D2C"/>
    <w:rsid w:val="00AE0C83"/>
    <w:rsid w:val="00AF498E"/>
    <w:rsid w:val="00B15752"/>
    <w:rsid w:val="00B25DB5"/>
    <w:rsid w:val="00B54743"/>
    <w:rsid w:val="00B8551D"/>
    <w:rsid w:val="00B966E9"/>
    <w:rsid w:val="00BB51DC"/>
    <w:rsid w:val="00BC2461"/>
    <w:rsid w:val="00BD2AEF"/>
    <w:rsid w:val="00C156B8"/>
    <w:rsid w:val="00C4649E"/>
    <w:rsid w:val="00C51976"/>
    <w:rsid w:val="00C6344A"/>
    <w:rsid w:val="00CA2F05"/>
    <w:rsid w:val="00CA5770"/>
    <w:rsid w:val="00CB057C"/>
    <w:rsid w:val="00CB30C0"/>
    <w:rsid w:val="00D10492"/>
    <w:rsid w:val="00D277AF"/>
    <w:rsid w:val="00D4591A"/>
    <w:rsid w:val="00D94329"/>
    <w:rsid w:val="00D94E2A"/>
    <w:rsid w:val="00D97ECB"/>
    <w:rsid w:val="00DA30F6"/>
    <w:rsid w:val="00DD2FA6"/>
    <w:rsid w:val="00DD3F26"/>
    <w:rsid w:val="00DE4EAB"/>
    <w:rsid w:val="00DE6B30"/>
    <w:rsid w:val="00E26E4C"/>
    <w:rsid w:val="00E74BD7"/>
    <w:rsid w:val="00EB4254"/>
    <w:rsid w:val="00EC1693"/>
    <w:rsid w:val="00F0153C"/>
    <w:rsid w:val="00F72C45"/>
    <w:rsid w:val="00FA7851"/>
    <w:rsid w:val="00FB6023"/>
    <w:rsid w:val="00FF02A7"/>
    <w:rsid w:val="00FF09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C6F4"/>
  <w15:docId w15:val="{059C3FFA-8CCF-4F58-87CA-F55E5009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02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94E2A"/>
    <w:pPr>
      <w:ind w:left="720"/>
      <w:contextualSpacing/>
    </w:pPr>
  </w:style>
  <w:style w:type="paragraph" w:styleId="Textbubliny">
    <w:name w:val="Balloon Text"/>
    <w:basedOn w:val="Normlny"/>
    <w:link w:val="TextbublinyChar"/>
    <w:uiPriority w:val="99"/>
    <w:semiHidden/>
    <w:unhideWhenUsed/>
    <w:rsid w:val="008759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59DC"/>
    <w:rPr>
      <w:rFonts w:ascii="Segoe UI" w:hAnsi="Segoe UI" w:cs="Segoe UI"/>
      <w:sz w:val="18"/>
      <w:szCs w:val="18"/>
    </w:rPr>
  </w:style>
  <w:style w:type="paragraph" w:styleId="Hlavika">
    <w:name w:val="header"/>
    <w:basedOn w:val="Normlny"/>
    <w:link w:val="HlavikaChar"/>
    <w:uiPriority w:val="99"/>
    <w:unhideWhenUsed/>
    <w:rsid w:val="009B20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200E"/>
  </w:style>
  <w:style w:type="paragraph" w:styleId="Pta">
    <w:name w:val="footer"/>
    <w:basedOn w:val="Normlny"/>
    <w:link w:val="PtaChar"/>
    <w:uiPriority w:val="99"/>
    <w:unhideWhenUsed/>
    <w:rsid w:val="009B200E"/>
    <w:pPr>
      <w:tabs>
        <w:tab w:val="center" w:pos="4536"/>
        <w:tab w:val="right" w:pos="9072"/>
      </w:tabs>
      <w:spacing w:after="0" w:line="240" w:lineRule="auto"/>
    </w:pPr>
  </w:style>
  <w:style w:type="character" w:customStyle="1" w:styleId="PtaChar">
    <w:name w:val="Päta Char"/>
    <w:basedOn w:val="Predvolenpsmoodseku"/>
    <w:link w:val="Pta"/>
    <w:uiPriority w:val="99"/>
    <w:rsid w:val="009B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C0FD-8A57-4013-B05C-CA32CDC8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Mečír Marián</dc:creator>
  <cp:lastModifiedBy>Pčolinská, Adriana (asistent)</cp:lastModifiedBy>
  <cp:revision>3</cp:revision>
  <cp:lastPrinted>2019-08-13T09:11:00Z</cp:lastPrinted>
  <dcterms:created xsi:type="dcterms:W3CDTF">2019-08-09T08:11:00Z</dcterms:created>
  <dcterms:modified xsi:type="dcterms:W3CDTF">2019-08-13T09:11:00Z</dcterms:modified>
</cp:coreProperties>
</file>