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44" w:rsidRPr="00B65E39" w:rsidRDefault="00855444" w:rsidP="00B65E39">
      <w:pPr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bookmarkStart w:id="0" w:name="_GoBack"/>
      <w:bookmarkEnd w:id="0"/>
      <w:r w:rsidRPr="00B65E39">
        <w:rPr>
          <w:rFonts w:ascii="Times New Roman" w:hAnsi="Times New Roman"/>
          <w:b/>
          <w:spacing w:val="30"/>
          <w:sz w:val="24"/>
          <w:szCs w:val="24"/>
        </w:rPr>
        <w:t>(Návrh)</w:t>
      </w:r>
    </w:p>
    <w:p w:rsidR="00855444" w:rsidRPr="00B65E39" w:rsidRDefault="00855444" w:rsidP="00B65E39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:rsidR="00855444" w:rsidRPr="00B65E39" w:rsidRDefault="00855444" w:rsidP="00B65E39">
      <w:pPr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B65E39">
        <w:rPr>
          <w:rFonts w:ascii="Times New Roman" w:hAnsi="Times New Roman"/>
          <w:b/>
          <w:spacing w:val="30"/>
          <w:sz w:val="24"/>
          <w:szCs w:val="24"/>
        </w:rPr>
        <w:t>VYHLÁŠKA</w:t>
      </w:r>
    </w:p>
    <w:p w:rsidR="00855444" w:rsidRPr="00B65E39" w:rsidRDefault="00855444" w:rsidP="00B65E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5E39">
        <w:rPr>
          <w:rFonts w:ascii="Times New Roman" w:hAnsi="Times New Roman"/>
          <w:b/>
          <w:sz w:val="24"/>
          <w:szCs w:val="24"/>
        </w:rPr>
        <w:t>Ministerstva spravodlivosti Slovenskej republiky</w:t>
      </w:r>
    </w:p>
    <w:p w:rsidR="00855444" w:rsidRPr="00B65E39" w:rsidRDefault="00855444" w:rsidP="00B65E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5444" w:rsidRPr="00B65E39" w:rsidRDefault="00855444" w:rsidP="00B65E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5E39">
        <w:rPr>
          <w:rFonts w:ascii="Times New Roman" w:hAnsi="Times New Roman"/>
          <w:sz w:val="24"/>
          <w:szCs w:val="24"/>
        </w:rPr>
        <w:t>z .... 2019,</w:t>
      </w:r>
    </w:p>
    <w:p w:rsidR="00AC4B0B" w:rsidRPr="00B65E39" w:rsidRDefault="00AC4B0B" w:rsidP="00B65E39">
      <w:pPr>
        <w:spacing w:after="0" w:line="240" w:lineRule="auto"/>
        <w:jc w:val="center"/>
        <w:rPr>
          <w:rFonts w:ascii="Times New Roman" w:hAnsi="Times New Roman"/>
          <w:color w:val="494949"/>
          <w:sz w:val="21"/>
          <w:szCs w:val="21"/>
          <w:lang w:eastAsia="sk-SK"/>
        </w:rPr>
      </w:pPr>
    </w:p>
    <w:p w:rsidR="00855444" w:rsidRPr="00B65E39" w:rsidRDefault="00855444" w:rsidP="00B65E3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65E39">
        <w:rPr>
          <w:rFonts w:ascii="Times New Roman" w:hAnsi="Times New Roman"/>
          <w:b/>
          <w:sz w:val="24"/>
          <w:szCs w:val="24"/>
        </w:rPr>
        <w:t xml:space="preserve">ktorou sa mení a dopĺňa vyhláška Ministerstva spravodlivosti </w:t>
      </w:r>
      <w:r w:rsidRPr="00B65E39">
        <w:rPr>
          <w:rFonts w:ascii="Times New Roman" w:hAnsi="Times New Roman"/>
          <w:b/>
          <w:sz w:val="24"/>
          <w:szCs w:val="24"/>
        </w:rPr>
        <w:br/>
        <w:t xml:space="preserve">Slovenskej republiky č. </w:t>
      </w:r>
      <w:hyperlink r:id="rId9" w:tooltip="Odkaz na predpis alebo ustanovenie" w:history="1">
        <w:r w:rsidRPr="00B65E39">
          <w:rPr>
            <w:rFonts w:ascii="Times New Roman" w:hAnsi="Times New Roman"/>
            <w:b/>
            <w:sz w:val="24"/>
            <w:szCs w:val="24"/>
          </w:rPr>
          <w:t>25/2004 Z. z.</w:t>
        </w:r>
      </w:hyperlink>
      <w:r w:rsidRPr="00B65E39">
        <w:rPr>
          <w:rFonts w:ascii="Times New Roman" w:hAnsi="Times New Roman"/>
          <w:b/>
          <w:sz w:val="24"/>
          <w:szCs w:val="24"/>
        </w:rPr>
        <w:t xml:space="preserve">, ktorou sa ustanovujú vzory tlačív na podávanie návrhov na zápis do obchodného registra a zoznam listín, ktoré je potrebné </w:t>
      </w:r>
      <w:r w:rsidRPr="00B65E39">
        <w:rPr>
          <w:rFonts w:ascii="Times New Roman" w:hAnsi="Times New Roman"/>
          <w:b/>
          <w:sz w:val="24"/>
          <w:szCs w:val="24"/>
        </w:rPr>
        <w:br/>
        <w:t>k návrhu na zápis priložiť v znení neskorších predpisov</w:t>
      </w:r>
    </w:p>
    <w:p w:rsidR="00855444" w:rsidRPr="00B65E39" w:rsidRDefault="00855444" w:rsidP="00B65E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5E39">
        <w:rPr>
          <w:rFonts w:ascii="Times New Roman" w:hAnsi="Times New Roman"/>
          <w:b/>
          <w:sz w:val="24"/>
          <w:szCs w:val="24"/>
        </w:rPr>
        <w:t xml:space="preserve"> </w:t>
      </w:r>
    </w:p>
    <w:p w:rsidR="00855444" w:rsidRPr="00B65E39" w:rsidRDefault="00855444" w:rsidP="00B65E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5E39">
        <w:rPr>
          <w:rFonts w:ascii="Times New Roman" w:hAnsi="Times New Roman"/>
          <w:sz w:val="24"/>
          <w:szCs w:val="24"/>
        </w:rPr>
        <w:t xml:space="preserve">Ministerstvo spravodlivosti Slovenskej republiky podľa </w:t>
      </w:r>
      <w:hyperlink r:id="rId10" w:anchor="paragraf-14.odsek-1" w:tooltip="Odkaz na predpis alebo ustanovenie" w:history="1">
        <w:r w:rsidRPr="00B65E39">
          <w:rPr>
            <w:rFonts w:ascii="Times New Roman" w:hAnsi="Times New Roman"/>
            <w:sz w:val="24"/>
            <w:szCs w:val="24"/>
          </w:rPr>
          <w:t>§ 14 ods. 1 zákona č. 530/2003 Z. z.</w:t>
        </w:r>
      </w:hyperlink>
      <w:r w:rsidRPr="00B65E39">
        <w:rPr>
          <w:rFonts w:ascii="Times New Roman" w:hAnsi="Times New Roman"/>
          <w:sz w:val="24"/>
          <w:szCs w:val="24"/>
        </w:rPr>
        <w:t xml:space="preserve">  o obchodnom registri a o zmene a doplnení niektorých zákonov v znení neskorších predpisov ustanovuje:</w:t>
      </w:r>
    </w:p>
    <w:p w:rsidR="00AC4B0B" w:rsidRPr="00B65E39" w:rsidRDefault="00AC4B0B" w:rsidP="00B65E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55444" w:rsidRPr="00B65E39" w:rsidRDefault="00855444" w:rsidP="00B65E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5E39">
        <w:rPr>
          <w:rFonts w:ascii="Times New Roman" w:hAnsi="Times New Roman"/>
          <w:b/>
          <w:sz w:val="24"/>
          <w:szCs w:val="24"/>
        </w:rPr>
        <w:t>Čl. I</w:t>
      </w:r>
    </w:p>
    <w:p w:rsidR="00855444" w:rsidRPr="00B65E39" w:rsidRDefault="00855444" w:rsidP="00B65E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5444" w:rsidRPr="00B65E39" w:rsidRDefault="00855444" w:rsidP="00B65E3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65E39">
        <w:rPr>
          <w:rFonts w:ascii="Times New Roman" w:hAnsi="Times New Roman"/>
          <w:b/>
          <w:sz w:val="24"/>
          <w:szCs w:val="24"/>
        </w:rPr>
        <w:t xml:space="preserve">Vyhláška Ministerstva spravodlivosti Slovenskej republiky č. </w:t>
      </w:r>
      <w:hyperlink r:id="rId11" w:tooltip="Odkaz na predpis alebo ustanovenie" w:history="1">
        <w:r w:rsidRPr="00B65E39">
          <w:rPr>
            <w:rFonts w:ascii="Times New Roman" w:hAnsi="Times New Roman"/>
            <w:b/>
            <w:sz w:val="24"/>
            <w:szCs w:val="24"/>
          </w:rPr>
          <w:t>25/2004 Z. z.</w:t>
        </w:r>
      </w:hyperlink>
      <w:r w:rsidRPr="00B65E39">
        <w:rPr>
          <w:rFonts w:ascii="Times New Roman" w:hAnsi="Times New Roman"/>
          <w:b/>
          <w:sz w:val="24"/>
          <w:szCs w:val="24"/>
        </w:rPr>
        <w:t xml:space="preserve">, ktorou sa ustanovujú vzory tlačív na podávanie návrhov na zápis do obchodného registra a zoznam listín, ktoré je potrebné k návrhu na zápis priložiť v znení vyhlášky </w:t>
      </w:r>
      <w:r w:rsidR="00CD34DA" w:rsidRPr="00B65E39">
        <w:rPr>
          <w:rFonts w:ascii="Times New Roman" w:hAnsi="Times New Roman"/>
          <w:b/>
          <w:sz w:val="24"/>
          <w:szCs w:val="24"/>
        </w:rPr>
        <w:t xml:space="preserve">  </w:t>
      </w:r>
      <w:r w:rsidRPr="00B65E39">
        <w:rPr>
          <w:rFonts w:ascii="Times New Roman" w:hAnsi="Times New Roman"/>
          <w:b/>
          <w:sz w:val="24"/>
          <w:szCs w:val="24"/>
        </w:rPr>
        <w:t xml:space="preserve">č. 563/2004 Z. z., vyhlášky č. 150/2007 Z. z., vyhlášky č. 656/2007 Z. z., vyhlášky </w:t>
      </w:r>
      <w:r w:rsidR="00CD34DA" w:rsidRPr="00B65E39">
        <w:rPr>
          <w:rFonts w:ascii="Times New Roman" w:hAnsi="Times New Roman"/>
          <w:b/>
          <w:sz w:val="24"/>
          <w:szCs w:val="24"/>
        </w:rPr>
        <w:t xml:space="preserve">             </w:t>
      </w:r>
      <w:r w:rsidRPr="00B65E39">
        <w:rPr>
          <w:rFonts w:ascii="Times New Roman" w:hAnsi="Times New Roman"/>
          <w:b/>
          <w:sz w:val="24"/>
          <w:szCs w:val="24"/>
        </w:rPr>
        <w:t xml:space="preserve">č. 231/2010 Z. z., vyhlášky č. 98/2012 Z. z., vyhlášky č. 291/2012 Z. z., vyhlášky </w:t>
      </w:r>
      <w:r w:rsidR="00CD34DA" w:rsidRPr="00B65E39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B65E39">
        <w:rPr>
          <w:rFonts w:ascii="Times New Roman" w:hAnsi="Times New Roman"/>
          <w:b/>
          <w:sz w:val="24"/>
          <w:szCs w:val="24"/>
        </w:rPr>
        <w:t xml:space="preserve">č. 148/2013 Z. z., vyhlášky  č. 399/2013, vyhlášky č. 91/2015 Z. z., vyhlášky č. 334/2016 Z. z., vyhlášky č. 265/2017 Z. z. a vyhlášky č. 178/2018 Z. z. sa mení a dopĺňa takto: </w:t>
      </w:r>
    </w:p>
    <w:p w:rsidR="006B550A" w:rsidRDefault="006B550A" w:rsidP="0097384D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50F9" w:rsidRDefault="002950F9" w:rsidP="002950F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 písm. a) sa za slová „</w:t>
      </w:r>
      <w:r w:rsidRPr="002950F9">
        <w:rPr>
          <w:rFonts w:ascii="Times New Roman" w:hAnsi="Times New Roman"/>
          <w:sz w:val="24"/>
          <w:szCs w:val="24"/>
        </w:rPr>
        <w:t>výmaz zapísaných údajov</w:t>
      </w:r>
      <w:r>
        <w:rPr>
          <w:rFonts w:ascii="Times New Roman" w:hAnsi="Times New Roman"/>
          <w:sz w:val="24"/>
          <w:szCs w:val="24"/>
        </w:rPr>
        <w:t>“ vkladajú slová „(ďalej len „návrh na zápis“)“.</w:t>
      </w:r>
    </w:p>
    <w:p w:rsidR="002950F9" w:rsidRDefault="002950F9" w:rsidP="002950F9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77B6" w:rsidRDefault="005977B6" w:rsidP="005977B6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7B6">
        <w:rPr>
          <w:rFonts w:ascii="Times New Roman" w:hAnsi="Times New Roman"/>
          <w:sz w:val="24"/>
          <w:szCs w:val="24"/>
        </w:rPr>
        <w:t xml:space="preserve">Slová </w:t>
      </w:r>
      <w:r>
        <w:rPr>
          <w:rFonts w:ascii="Times New Roman" w:hAnsi="Times New Roman"/>
          <w:sz w:val="24"/>
          <w:szCs w:val="24"/>
        </w:rPr>
        <w:t>„návrh podľa § 2“</w:t>
      </w:r>
      <w:r w:rsidRPr="005977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sa vo všetkých gramatických tvaroch </w:t>
      </w:r>
      <w:r w:rsidRPr="005977B6">
        <w:rPr>
          <w:rFonts w:ascii="Times New Roman" w:hAnsi="Times New Roman"/>
          <w:sz w:val="24"/>
          <w:szCs w:val="24"/>
        </w:rPr>
        <w:t>v celom texte vyhlášky nahrádzajú slov</w:t>
      </w:r>
      <w:r>
        <w:rPr>
          <w:rFonts w:ascii="Times New Roman" w:hAnsi="Times New Roman"/>
          <w:sz w:val="24"/>
          <w:szCs w:val="24"/>
        </w:rPr>
        <w:t>a</w:t>
      </w:r>
      <w:r w:rsidRPr="005977B6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</w:t>
      </w:r>
      <w:r w:rsidRPr="005977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„návrh na zápis“ v príslušnom gramatickom tvare</w:t>
      </w:r>
      <w:r w:rsidRPr="005977B6">
        <w:rPr>
          <w:rFonts w:ascii="Times New Roman" w:hAnsi="Times New Roman"/>
          <w:sz w:val="24"/>
          <w:szCs w:val="24"/>
        </w:rPr>
        <w:t>.</w:t>
      </w:r>
    </w:p>
    <w:p w:rsidR="003F195C" w:rsidRDefault="003F195C" w:rsidP="003F195C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195C" w:rsidRDefault="003F195C" w:rsidP="00B65E3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 znie:</w:t>
      </w:r>
    </w:p>
    <w:p w:rsidR="003F195C" w:rsidRDefault="003F195C" w:rsidP="0023686E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„§ 2</w:t>
      </w:r>
    </w:p>
    <w:p w:rsidR="003F195C" w:rsidRDefault="003F195C" w:rsidP="003F195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F195C" w:rsidRPr="003F195C" w:rsidRDefault="003F195C" w:rsidP="003F195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F195C">
        <w:rPr>
          <w:rFonts w:ascii="Times New Roman" w:hAnsi="Times New Roman"/>
          <w:sz w:val="24"/>
          <w:szCs w:val="24"/>
        </w:rPr>
        <w:t xml:space="preserve">(1) Návrh na zápis sa podáva </w:t>
      </w:r>
      <w:r w:rsidR="0097384D">
        <w:rPr>
          <w:rFonts w:ascii="Times New Roman" w:hAnsi="Times New Roman"/>
          <w:sz w:val="24"/>
          <w:szCs w:val="24"/>
        </w:rPr>
        <w:t>elektronickými prostriedkami v elektronickej podobe formulárov</w:t>
      </w:r>
      <w:r w:rsidRPr="003F195C">
        <w:rPr>
          <w:rFonts w:ascii="Times New Roman" w:hAnsi="Times New Roman"/>
          <w:sz w:val="24"/>
          <w:szCs w:val="24"/>
        </w:rPr>
        <w:t xml:space="preserve">, ktorých </w:t>
      </w:r>
      <w:r w:rsidR="000126C9">
        <w:rPr>
          <w:rFonts w:ascii="Times New Roman" w:hAnsi="Times New Roman"/>
          <w:sz w:val="24"/>
          <w:szCs w:val="24"/>
        </w:rPr>
        <w:t>vzory</w:t>
      </w:r>
      <w:r w:rsidRPr="003F195C">
        <w:rPr>
          <w:rFonts w:ascii="Times New Roman" w:hAnsi="Times New Roman"/>
          <w:sz w:val="24"/>
          <w:szCs w:val="24"/>
        </w:rPr>
        <w:t xml:space="preserve"> sú uvedené v prílohách.</w:t>
      </w:r>
    </w:p>
    <w:p w:rsidR="003F195C" w:rsidRPr="003F195C" w:rsidRDefault="003F195C" w:rsidP="003F195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F195C">
        <w:rPr>
          <w:rFonts w:ascii="Times New Roman" w:hAnsi="Times New Roman"/>
          <w:sz w:val="24"/>
          <w:szCs w:val="24"/>
        </w:rPr>
        <w:t xml:space="preserve"> </w:t>
      </w:r>
    </w:p>
    <w:p w:rsidR="003F195C" w:rsidRDefault="003F195C" w:rsidP="003F195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F195C">
        <w:rPr>
          <w:rFonts w:ascii="Times New Roman" w:hAnsi="Times New Roman"/>
          <w:sz w:val="24"/>
          <w:szCs w:val="24"/>
        </w:rPr>
        <w:t xml:space="preserve">(2) </w:t>
      </w:r>
      <w:r w:rsidR="0097384D">
        <w:rPr>
          <w:rFonts w:ascii="Times New Roman" w:hAnsi="Times New Roman"/>
          <w:sz w:val="24"/>
          <w:szCs w:val="24"/>
        </w:rPr>
        <w:t>Elektronická podoba</w:t>
      </w:r>
      <w:r w:rsidRPr="003F195C">
        <w:rPr>
          <w:rFonts w:ascii="Times New Roman" w:hAnsi="Times New Roman"/>
          <w:sz w:val="24"/>
          <w:szCs w:val="24"/>
        </w:rPr>
        <w:t xml:space="preserve"> formulár</w:t>
      </w:r>
      <w:r w:rsidR="0097384D">
        <w:rPr>
          <w:rFonts w:ascii="Times New Roman" w:hAnsi="Times New Roman"/>
          <w:sz w:val="24"/>
          <w:szCs w:val="24"/>
        </w:rPr>
        <w:t>ov podľa odseku 1 je</w:t>
      </w:r>
      <w:r w:rsidRPr="003F195C">
        <w:rPr>
          <w:rFonts w:ascii="Times New Roman" w:hAnsi="Times New Roman"/>
          <w:sz w:val="24"/>
          <w:szCs w:val="24"/>
        </w:rPr>
        <w:t xml:space="preserve"> zverejnen</w:t>
      </w:r>
      <w:r w:rsidR="0097384D">
        <w:rPr>
          <w:rFonts w:ascii="Times New Roman" w:hAnsi="Times New Roman"/>
          <w:sz w:val="24"/>
          <w:szCs w:val="24"/>
        </w:rPr>
        <w:t>á na</w:t>
      </w:r>
      <w:r w:rsidRPr="003F195C">
        <w:rPr>
          <w:rFonts w:ascii="Times New Roman" w:hAnsi="Times New Roman"/>
          <w:sz w:val="24"/>
          <w:szCs w:val="24"/>
        </w:rPr>
        <w:t xml:space="preserve"> </w:t>
      </w:r>
      <w:r w:rsidR="0097384D" w:rsidRPr="00A404A3">
        <w:rPr>
          <w:rFonts w:ascii="Times New Roman" w:hAnsi="Times New Roman"/>
          <w:sz w:val="24"/>
          <w:szCs w:val="24"/>
        </w:rPr>
        <w:t>webovom sídle ústredného portálu verejnej správy</w:t>
      </w:r>
      <w:r w:rsidR="0097384D" w:rsidRPr="0097384D">
        <w:rPr>
          <w:rFonts w:ascii="Times New Roman" w:hAnsi="Times New Roman"/>
          <w:sz w:val="24"/>
          <w:szCs w:val="24"/>
          <w:vertAlign w:val="superscript"/>
        </w:rPr>
        <w:t>1</w:t>
      </w:r>
      <w:r w:rsidR="0097384D" w:rsidRPr="004C53D8">
        <w:rPr>
          <w:rFonts w:ascii="Times New Roman" w:hAnsi="Times New Roman"/>
          <w:sz w:val="24"/>
          <w:szCs w:val="24"/>
        </w:rPr>
        <w:t>)</w:t>
      </w:r>
      <w:r w:rsidR="0097384D" w:rsidRPr="00A404A3">
        <w:rPr>
          <w:rFonts w:ascii="Times New Roman" w:hAnsi="Times New Roman"/>
          <w:sz w:val="24"/>
          <w:szCs w:val="24"/>
        </w:rPr>
        <w:t xml:space="preserve">  </w:t>
      </w:r>
      <w:r w:rsidR="002950F9">
        <w:rPr>
          <w:rFonts w:ascii="Times New Roman" w:hAnsi="Times New Roman"/>
          <w:sz w:val="24"/>
          <w:szCs w:val="24"/>
        </w:rPr>
        <w:t xml:space="preserve">alebo </w:t>
      </w:r>
      <w:r w:rsidR="0097384D" w:rsidRPr="00A404A3">
        <w:rPr>
          <w:rFonts w:ascii="Times New Roman" w:hAnsi="Times New Roman"/>
          <w:sz w:val="24"/>
          <w:szCs w:val="24"/>
        </w:rPr>
        <w:t>špecializovaného portálu</w:t>
      </w:r>
      <w:r w:rsidR="0097384D" w:rsidRPr="0097384D">
        <w:rPr>
          <w:rFonts w:ascii="Times New Roman" w:hAnsi="Times New Roman"/>
          <w:sz w:val="24"/>
          <w:szCs w:val="24"/>
          <w:vertAlign w:val="superscript"/>
        </w:rPr>
        <w:t>1a</w:t>
      </w:r>
      <w:r w:rsidR="0097384D" w:rsidRPr="004C53D8">
        <w:rPr>
          <w:rFonts w:ascii="Times New Roman" w:hAnsi="Times New Roman"/>
          <w:sz w:val="24"/>
          <w:szCs w:val="24"/>
        </w:rPr>
        <w:t>)</w:t>
      </w:r>
      <w:r w:rsidRPr="003F195C">
        <w:rPr>
          <w:rFonts w:ascii="Times New Roman" w:hAnsi="Times New Roman"/>
          <w:sz w:val="24"/>
          <w:szCs w:val="24"/>
        </w:rPr>
        <w:t xml:space="preserve">, ktorý umožňuje vytvorenie návrhu </w:t>
      </w:r>
      <w:r w:rsidR="0097384D">
        <w:rPr>
          <w:rFonts w:ascii="Times New Roman" w:hAnsi="Times New Roman"/>
          <w:sz w:val="24"/>
          <w:szCs w:val="24"/>
        </w:rPr>
        <w:t xml:space="preserve">na zápis </w:t>
      </w:r>
      <w:r w:rsidRPr="003F195C">
        <w:rPr>
          <w:rFonts w:ascii="Times New Roman" w:hAnsi="Times New Roman"/>
          <w:sz w:val="24"/>
          <w:szCs w:val="24"/>
        </w:rPr>
        <w:t>v elektronickej podobe vo formáte XML.</w:t>
      </w:r>
      <w:r>
        <w:rPr>
          <w:rFonts w:ascii="Times New Roman" w:hAnsi="Times New Roman"/>
          <w:sz w:val="24"/>
          <w:szCs w:val="24"/>
        </w:rPr>
        <w:t>“.</w:t>
      </w:r>
    </w:p>
    <w:p w:rsidR="0097384D" w:rsidRDefault="0097384D" w:rsidP="003F195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97384D" w:rsidRDefault="0097384D" w:rsidP="003F195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Poznámky pod čiarou k odkazom 1 a 1a znejú:</w:t>
      </w:r>
    </w:p>
    <w:p w:rsidR="0097384D" w:rsidRDefault="0097384D" w:rsidP="0097384D">
      <w:pPr>
        <w:pStyle w:val="Zkladntext"/>
        <w:ind w:left="709"/>
        <w:jc w:val="both"/>
        <w:outlineLvl w:val="0"/>
        <w:rPr>
          <w:szCs w:val="24"/>
        </w:rPr>
      </w:pPr>
      <w:r>
        <w:rPr>
          <w:szCs w:val="24"/>
        </w:rPr>
        <w:t>„</w:t>
      </w:r>
      <w:r w:rsidRPr="0097384D">
        <w:rPr>
          <w:szCs w:val="24"/>
          <w:vertAlign w:val="superscript"/>
        </w:rPr>
        <w:t>1</w:t>
      </w:r>
      <w:r>
        <w:rPr>
          <w:szCs w:val="24"/>
        </w:rPr>
        <w:t>)</w:t>
      </w:r>
      <w:r w:rsidRPr="0097384D">
        <w:rPr>
          <w:szCs w:val="24"/>
        </w:rPr>
        <w:t xml:space="preserve"> </w:t>
      </w:r>
      <w:r w:rsidRPr="0045674F">
        <w:rPr>
          <w:szCs w:val="24"/>
        </w:rPr>
        <w:t>§ 6 zákona č. 305/2013 Z.</w:t>
      </w:r>
      <w:r>
        <w:rPr>
          <w:szCs w:val="24"/>
        </w:rPr>
        <w:t xml:space="preserve"> </w:t>
      </w:r>
      <w:r w:rsidRPr="0045674F">
        <w:rPr>
          <w:szCs w:val="24"/>
        </w:rPr>
        <w:t>z. o elektronickej podobe výkonu pôsobnosti orgánov verejnej moci a o zmene a doplnení niektorých zákonov (zákon o e-Governmente).</w:t>
      </w:r>
    </w:p>
    <w:p w:rsidR="0097384D" w:rsidRDefault="0097384D" w:rsidP="0097384D">
      <w:pPr>
        <w:pStyle w:val="Zkladntext"/>
        <w:ind w:left="709"/>
        <w:jc w:val="both"/>
        <w:outlineLvl w:val="0"/>
        <w:rPr>
          <w:szCs w:val="24"/>
        </w:rPr>
      </w:pPr>
      <w:r w:rsidRPr="0097384D">
        <w:rPr>
          <w:szCs w:val="24"/>
          <w:vertAlign w:val="superscript"/>
        </w:rPr>
        <w:t>1a</w:t>
      </w:r>
      <w:r>
        <w:rPr>
          <w:szCs w:val="24"/>
        </w:rPr>
        <w:t xml:space="preserve">) </w:t>
      </w:r>
      <w:r w:rsidRPr="0045674F">
        <w:rPr>
          <w:szCs w:val="24"/>
        </w:rPr>
        <w:t>§ 5 ods. 3 zákona č. 305/2013 Z.</w:t>
      </w:r>
      <w:r>
        <w:rPr>
          <w:szCs w:val="24"/>
        </w:rPr>
        <w:t xml:space="preserve"> </w:t>
      </w:r>
      <w:r w:rsidRPr="0045674F">
        <w:rPr>
          <w:szCs w:val="24"/>
        </w:rPr>
        <w:t>z.</w:t>
      </w:r>
      <w:r>
        <w:rPr>
          <w:szCs w:val="24"/>
        </w:rPr>
        <w:t>“.</w:t>
      </w:r>
    </w:p>
    <w:p w:rsidR="005977B6" w:rsidRDefault="005977B6" w:rsidP="00ED526C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5301" w:rsidRDefault="00755301" w:rsidP="0075530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4 ods. 1 sa </w:t>
      </w:r>
      <w:r w:rsidRPr="00755301">
        <w:rPr>
          <w:rFonts w:ascii="Times New Roman" w:hAnsi="Times New Roman"/>
          <w:sz w:val="24"/>
          <w:szCs w:val="24"/>
        </w:rPr>
        <w:t xml:space="preserve">nad slovom </w:t>
      </w:r>
      <w:r>
        <w:rPr>
          <w:rFonts w:ascii="Times New Roman" w:hAnsi="Times New Roman"/>
          <w:sz w:val="24"/>
          <w:szCs w:val="24"/>
        </w:rPr>
        <w:t xml:space="preserve">„zákona“ </w:t>
      </w:r>
      <w:r w:rsidRPr="00755301">
        <w:rPr>
          <w:rFonts w:ascii="Times New Roman" w:hAnsi="Times New Roman"/>
          <w:sz w:val="24"/>
          <w:szCs w:val="24"/>
        </w:rPr>
        <w:t xml:space="preserve">doterajší odkaz </w:t>
      </w:r>
      <w:r>
        <w:rPr>
          <w:rFonts w:ascii="Times New Roman" w:hAnsi="Times New Roman"/>
          <w:sz w:val="24"/>
          <w:szCs w:val="24"/>
        </w:rPr>
        <w:t>„</w:t>
      </w:r>
      <w:r w:rsidRPr="00755301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>“</w:t>
      </w:r>
      <w:r w:rsidRPr="00755301">
        <w:rPr>
          <w:rFonts w:ascii="Times New Roman" w:hAnsi="Times New Roman"/>
          <w:sz w:val="24"/>
          <w:szCs w:val="24"/>
        </w:rPr>
        <w:t xml:space="preserve"> nahrádza odkazom </w:t>
      </w:r>
      <w:r>
        <w:rPr>
          <w:rFonts w:ascii="Times New Roman" w:hAnsi="Times New Roman"/>
          <w:sz w:val="24"/>
          <w:szCs w:val="24"/>
        </w:rPr>
        <w:t>„</w:t>
      </w:r>
      <w:r w:rsidRPr="0075530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c</w:t>
      </w:r>
      <w:r w:rsidRPr="0075530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“</w:t>
      </w:r>
      <w:r w:rsidRPr="00755301">
        <w:rPr>
          <w:rFonts w:ascii="Times New Roman" w:hAnsi="Times New Roman"/>
          <w:sz w:val="24"/>
          <w:szCs w:val="24"/>
        </w:rPr>
        <w:t>.</w:t>
      </w:r>
    </w:p>
    <w:p w:rsidR="00755301" w:rsidRDefault="00755301" w:rsidP="0075530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13134" w:rsidRDefault="00E13134" w:rsidP="0075530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755301" w:rsidRDefault="00755301" w:rsidP="00007E97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Poznámka pod čiarou k odkazu 1c znie:</w:t>
      </w:r>
    </w:p>
    <w:p w:rsidR="00755301" w:rsidRDefault="00755301" w:rsidP="00755301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A53DB5">
        <w:rPr>
          <w:rFonts w:ascii="Times New Roman" w:hAnsi="Times New Roman"/>
          <w:sz w:val="24"/>
          <w:szCs w:val="24"/>
          <w:vertAlign w:val="superscript"/>
        </w:rPr>
        <w:t>1c</w:t>
      </w:r>
      <w:r>
        <w:rPr>
          <w:rFonts w:ascii="Times New Roman" w:hAnsi="Times New Roman"/>
          <w:sz w:val="24"/>
          <w:szCs w:val="24"/>
        </w:rPr>
        <w:t xml:space="preserve">) </w:t>
      </w:r>
      <w:r w:rsidRPr="00755301">
        <w:rPr>
          <w:rFonts w:ascii="Times New Roman" w:hAnsi="Times New Roman"/>
          <w:sz w:val="24"/>
          <w:szCs w:val="24"/>
        </w:rPr>
        <w:t>Zákon Slovenskej národnej rady č. 71/1992 Zb. o súdnych poplatkoch a poplatku za výpis z registra trestov v znení neskorších predpisov.</w:t>
      </w:r>
      <w:r>
        <w:rPr>
          <w:rFonts w:ascii="Times New Roman" w:hAnsi="Times New Roman"/>
          <w:sz w:val="24"/>
          <w:szCs w:val="24"/>
        </w:rPr>
        <w:t>“.</w:t>
      </w:r>
    </w:p>
    <w:p w:rsidR="00D813D7" w:rsidRDefault="00A53DB5" w:rsidP="00A53DB5">
      <w:pPr>
        <w:tabs>
          <w:tab w:val="left" w:pos="3495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C1D33" w:rsidRPr="00B65E39" w:rsidRDefault="00DC1D33" w:rsidP="00B65E3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E39">
        <w:rPr>
          <w:rFonts w:ascii="Times New Roman" w:hAnsi="Times New Roman"/>
          <w:sz w:val="24"/>
          <w:szCs w:val="24"/>
        </w:rPr>
        <w:t>V § 4 odsek 2 znie:</w:t>
      </w:r>
    </w:p>
    <w:p w:rsidR="003D5467" w:rsidRPr="00B65E39" w:rsidRDefault="00DC1D33" w:rsidP="00E87AA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B65E39">
        <w:rPr>
          <w:rFonts w:ascii="Times New Roman" w:hAnsi="Times New Roman"/>
          <w:sz w:val="24"/>
          <w:szCs w:val="24"/>
        </w:rPr>
        <w:t xml:space="preserve">„(2) K návrhu </w:t>
      </w:r>
      <w:r w:rsidR="00D813D7">
        <w:rPr>
          <w:rFonts w:ascii="Times New Roman" w:hAnsi="Times New Roman"/>
          <w:sz w:val="24"/>
          <w:szCs w:val="24"/>
        </w:rPr>
        <w:t>na zápis</w:t>
      </w:r>
      <w:r w:rsidRPr="00B65E39">
        <w:rPr>
          <w:rFonts w:ascii="Times New Roman" w:hAnsi="Times New Roman"/>
          <w:sz w:val="24"/>
          <w:szCs w:val="24"/>
        </w:rPr>
        <w:t xml:space="preserve"> sa prikladá </w:t>
      </w:r>
      <w:r w:rsidR="00A53DB5" w:rsidRPr="00A53DB5">
        <w:rPr>
          <w:rFonts w:ascii="Times New Roman" w:hAnsi="Times New Roman"/>
          <w:sz w:val="24"/>
          <w:szCs w:val="24"/>
        </w:rPr>
        <w:t xml:space="preserve">listina, ktorou sa preukazuje vlastnícke právo alebo užívacie právo k nehnuteľnosti alebo jej časti, ktoré užívanie nehnuteľnosti alebo jej časti ako sídla alebo miesta podnikania nevylučuje, alebo </w:t>
      </w:r>
      <w:r w:rsidR="00A53DB5" w:rsidRPr="00A53DB5">
        <w:rPr>
          <w:rFonts w:ascii="Times New Roman" w:hAnsi="Times New Roman"/>
          <w:sz w:val="24"/>
          <w:szCs w:val="24"/>
          <w:lang w:eastAsia="sk-SK"/>
        </w:rPr>
        <w:t>písomný súhlas vlastníka nehnuteľnosti alebo jej časti s úradne osvedčeným podpisom alebo písomný súhlas väčšiny podielových spoluvlastníkov nehnuteľnosti alebo jej časti, ak ide o podielové spoluvlastníctvo k nehnuteľnosti alebo jej časti počítanej podľa veľkosti ich podielov, s úradne osvedčenými podpismi</w:t>
      </w:r>
      <w:r w:rsidR="00B907D6" w:rsidRPr="00B65E39">
        <w:rPr>
          <w:rFonts w:ascii="Times New Roman" w:hAnsi="Times New Roman"/>
          <w:sz w:val="24"/>
          <w:szCs w:val="24"/>
          <w:lang w:eastAsia="sk-SK"/>
        </w:rPr>
        <w:t>;</w:t>
      </w:r>
      <w:r w:rsidR="003D5467" w:rsidRPr="00B65E39">
        <w:rPr>
          <w:rFonts w:ascii="Times New Roman" w:hAnsi="Times New Roman"/>
          <w:sz w:val="24"/>
          <w:szCs w:val="24"/>
          <w:lang w:eastAsia="sk-SK"/>
        </w:rPr>
        <w:t xml:space="preserve"> to neplatí, </w:t>
      </w:r>
      <w:r w:rsidR="003D5467" w:rsidRPr="00B65E39">
        <w:rPr>
          <w:rFonts w:ascii="Times New Roman" w:hAnsi="Times New Roman"/>
          <w:sz w:val="24"/>
          <w:szCs w:val="24"/>
        </w:rPr>
        <w:t xml:space="preserve">ak právo na </w:t>
      </w:r>
      <w:r w:rsidR="003D5467" w:rsidRPr="00B65E39">
        <w:rPr>
          <w:rFonts w:ascii="Times New Roman" w:hAnsi="Times New Roman"/>
          <w:sz w:val="24"/>
          <w:szCs w:val="24"/>
          <w:lang w:eastAsia="sk-SK"/>
        </w:rPr>
        <w:t xml:space="preserve">užívanie nehnuteľnosti </w:t>
      </w:r>
      <w:r w:rsidR="003D5467" w:rsidRPr="00B65E39">
        <w:rPr>
          <w:rFonts w:ascii="Times New Roman" w:hAnsi="Times New Roman"/>
          <w:sz w:val="24"/>
          <w:szCs w:val="24"/>
        </w:rPr>
        <w:t>alebo jej časti</w:t>
      </w:r>
      <w:r w:rsidR="003D5467" w:rsidRPr="00B65E39">
        <w:rPr>
          <w:rFonts w:ascii="Times New Roman" w:hAnsi="Times New Roman"/>
          <w:sz w:val="24"/>
          <w:szCs w:val="24"/>
          <w:lang w:eastAsia="sk-SK"/>
        </w:rPr>
        <w:t>, ktorá má byť ako adresa sídla zapísaná</w:t>
      </w:r>
      <w:r w:rsidR="003D5467" w:rsidRPr="00B65E39">
        <w:rPr>
          <w:rFonts w:ascii="Times New Roman" w:hAnsi="Times New Roman"/>
          <w:sz w:val="24"/>
          <w:szCs w:val="24"/>
        </w:rPr>
        <w:t xml:space="preserve"> do obchodného registra podľa osobitného predpisu</w:t>
      </w:r>
      <w:r w:rsidR="003D6872" w:rsidRPr="00B65E39">
        <w:rPr>
          <w:rFonts w:ascii="Times New Roman" w:hAnsi="Times New Roman"/>
          <w:sz w:val="24"/>
          <w:szCs w:val="24"/>
        </w:rPr>
        <w:t>,</w:t>
      </w:r>
      <w:hyperlink r:id="rId12" w:anchor="poznamky.poznamka-1a" w:tooltip="Odkaz na predpis alebo ustanovenie" w:history="1">
        <w:r w:rsidR="003D5467" w:rsidRPr="00B65E39">
          <w:rPr>
            <w:rFonts w:ascii="Times New Roman" w:hAnsi="Times New Roman"/>
            <w:sz w:val="24"/>
            <w:szCs w:val="24"/>
            <w:vertAlign w:val="superscript"/>
          </w:rPr>
          <w:t>1</w:t>
        </w:r>
        <w:r w:rsidR="00A53DB5">
          <w:rPr>
            <w:rFonts w:ascii="Times New Roman" w:hAnsi="Times New Roman"/>
            <w:sz w:val="24"/>
            <w:szCs w:val="24"/>
            <w:vertAlign w:val="superscript"/>
          </w:rPr>
          <w:t>d</w:t>
        </w:r>
        <w:r w:rsidR="003D5467" w:rsidRPr="00B65E39">
          <w:rPr>
            <w:rFonts w:ascii="Times New Roman" w:hAnsi="Times New Roman"/>
            <w:sz w:val="24"/>
            <w:szCs w:val="24"/>
          </w:rPr>
          <w:t>)</w:t>
        </w:r>
      </w:hyperlink>
      <w:r w:rsidR="003D5467" w:rsidRPr="00B65E39">
        <w:rPr>
          <w:rFonts w:ascii="Times New Roman" w:hAnsi="Times New Roman"/>
          <w:sz w:val="24"/>
          <w:szCs w:val="24"/>
        </w:rPr>
        <w:t xml:space="preserve"> </w:t>
      </w:r>
      <w:r w:rsidR="003D5467" w:rsidRPr="00B65E39">
        <w:rPr>
          <w:rFonts w:ascii="Times New Roman" w:hAnsi="Times New Roman"/>
          <w:sz w:val="24"/>
          <w:szCs w:val="24"/>
          <w:lang w:eastAsia="sk-SK"/>
        </w:rPr>
        <w:t>vyplýva z</w:t>
      </w:r>
      <w:r w:rsidR="00D813D7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3D5467" w:rsidRPr="00B65E39">
        <w:rPr>
          <w:rFonts w:ascii="Times New Roman" w:hAnsi="Times New Roman"/>
          <w:sz w:val="24"/>
          <w:szCs w:val="24"/>
          <w:lang w:eastAsia="sk-SK"/>
        </w:rPr>
        <w:t>katastra nehnuteľností.</w:t>
      </w:r>
      <w:r w:rsidR="005F6BCF" w:rsidRPr="00B65E39">
        <w:rPr>
          <w:rFonts w:ascii="Times New Roman" w:hAnsi="Times New Roman"/>
          <w:sz w:val="24"/>
          <w:szCs w:val="24"/>
          <w:vertAlign w:val="superscript"/>
          <w:lang w:eastAsia="sk-SK"/>
        </w:rPr>
        <w:t>1</w:t>
      </w:r>
      <w:r w:rsidR="00A53DB5">
        <w:rPr>
          <w:rFonts w:ascii="Times New Roman" w:hAnsi="Times New Roman"/>
          <w:sz w:val="24"/>
          <w:szCs w:val="24"/>
          <w:vertAlign w:val="superscript"/>
          <w:lang w:eastAsia="sk-SK"/>
        </w:rPr>
        <w:t>e</w:t>
      </w:r>
      <w:r w:rsidR="003D5467" w:rsidRPr="00B65E39">
        <w:rPr>
          <w:rFonts w:ascii="Times New Roman" w:hAnsi="Times New Roman"/>
          <w:sz w:val="24"/>
          <w:szCs w:val="24"/>
          <w:lang w:eastAsia="sk-SK"/>
        </w:rPr>
        <w:t>)</w:t>
      </w:r>
      <w:r w:rsidR="003D5467" w:rsidRPr="00B65E39">
        <w:rPr>
          <w:rFonts w:ascii="Times New Roman" w:hAnsi="Times New Roman"/>
          <w:sz w:val="24"/>
          <w:szCs w:val="24"/>
        </w:rPr>
        <w:t>“.</w:t>
      </w:r>
    </w:p>
    <w:p w:rsidR="00085EE7" w:rsidRDefault="003D6872" w:rsidP="00B65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E39">
        <w:rPr>
          <w:rFonts w:ascii="Times New Roman" w:hAnsi="Times New Roman"/>
          <w:sz w:val="24"/>
          <w:szCs w:val="24"/>
        </w:rPr>
        <w:t xml:space="preserve">    </w:t>
      </w:r>
      <w:r w:rsidR="001B0D5B" w:rsidRPr="00B65E39">
        <w:rPr>
          <w:rFonts w:ascii="Times New Roman" w:hAnsi="Times New Roman"/>
          <w:sz w:val="24"/>
          <w:szCs w:val="24"/>
        </w:rPr>
        <w:tab/>
      </w:r>
    </w:p>
    <w:p w:rsidR="003D5467" w:rsidRPr="00B65E39" w:rsidRDefault="003D5467" w:rsidP="00085E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5E39">
        <w:rPr>
          <w:rFonts w:ascii="Times New Roman" w:hAnsi="Times New Roman"/>
          <w:sz w:val="24"/>
          <w:szCs w:val="24"/>
        </w:rPr>
        <w:t>Poznámky pod čiarou k odkazom 1</w:t>
      </w:r>
      <w:r w:rsidR="00E87AA9">
        <w:rPr>
          <w:rFonts w:ascii="Times New Roman" w:hAnsi="Times New Roman"/>
          <w:sz w:val="24"/>
          <w:szCs w:val="24"/>
        </w:rPr>
        <w:t>d</w:t>
      </w:r>
      <w:r w:rsidRPr="00B65E39">
        <w:rPr>
          <w:rFonts w:ascii="Times New Roman" w:hAnsi="Times New Roman"/>
          <w:sz w:val="24"/>
          <w:szCs w:val="24"/>
        </w:rPr>
        <w:t xml:space="preserve"> a</w:t>
      </w:r>
      <w:r w:rsidR="00E87AA9">
        <w:rPr>
          <w:rFonts w:ascii="Times New Roman" w:hAnsi="Times New Roman"/>
          <w:sz w:val="24"/>
          <w:szCs w:val="24"/>
        </w:rPr>
        <w:t> </w:t>
      </w:r>
      <w:r w:rsidRPr="00B65E39">
        <w:rPr>
          <w:rFonts w:ascii="Times New Roman" w:hAnsi="Times New Roman"/>
          <w:sz w:val="24"/>
          <w:szCs w:val="24"/>
        </w:rPr>
        <w:t>1</w:t>
      </w:r>
      <w:r w:rsidR="00A53DB5">
        <w:rPr>
          <w:rFonts w:ascii="Times New Roman" w:hAnsi="Times New Roman"/>
          <w:sz w:val="24"/>
          <w:szCs w:val="24"/>
        </w:rPr>
        <w:t>e</w:t>
      </w:r>
      <w:r w:rsidRPr="00B65E39">
        <w:rPr>
          <w:rFonts w:ascii="Times New Roman" w:hAnsi="Times New Roman"/>
          <w:sz w:val="24"/>
          <w:szCs w:val="24"/>
        </w:rPr>
        <w:t xml:space="preserve"> znejú:</w:t>
      </w:r>
    </w:p>
    <w:p w:rsidR="002404AB" w:rsidRPr="00B65E39" w:rsidRDefault="003D6872" w:rsidP="00B65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E39">
        <w:rPr>
          <w:rFonts w:ascii="Times New Roman" w:hAnsi="Times New Roman"/>
          <w:sz w:val="24"/>
          <w:szCs w:val="24"/>
        </w:rPr>
        <w:t xml:space="preserve">   </w:t>
      </w:r>
      <w:r w:rsidR="001B0D5B" w:rsidRPr="00B65E39">
        <w:rPr>
          <w:rFonts w:ascii="Times New Roman" w:hAnsi="Times New Roman"/>
          <w:sz w:val="24"/>
          <w:szCs w:val="24"/>
        </w:rPr>
        <w:tab/>
      </w:r>
      <w:r w:rsidR="003D5467" w:rsidRPr="00B65E39">
        <w:rPr>
          <w:rFonts w:ascii="Times New Roman" w:hAnsi="Times New Roman"/>
          <w:sz w:val="24"/>
          <w:szCs w:val="24"/>
        </w:rPr>
        <w:t>„</w:t>
      </w:r>
      <w:r w:rsidR="002404AB" w:rsidRPr="00A53DB5">
        <w:rPr>
          <w:rFonts w:ascii="Times New Roman" w:hAnsi="Times New Roman"/>
          <w:sz w:val="24"/>
          <w:szCs w:val="24"/>
          <w:vertAlign w:val="superscript"/>
        </w:rPr>
        <w:t>1</w:t>
      </w:r>
      <w:r w:rsidR="00A53DB5">
        <w:rPr>
          <w:rFonts w:ascii="Times New Roman" w:hAnsi="Times New Roman"/>
          <w:sz w:val="24"/>
          <w:szCs w:val="24"/>
          <w:vertAlign w:val="superscript"/>
        </w:rPr>
        <w:t>d</w:t>
      </w:r>
      <w:r w:rsidR="002404AB">
        <w:rPr>
          <w:rFonts w:ascii="Times New Roman" w:hAnsi="Times New Roman"/>
          <w:sz w:val="24"/>
          <w:szCs w:val="24"/>
        </w:rPr>
        <w:t>) § 2 ods. 3 Obchodného zákonníka.</w:t>
      </w:r>
    </w:p>
    <w:p w:rsidR="003D5467" w:rsidRPr="00B65E39" w:rsidRDefault="005F6BCF" w:rsidP="00B65E3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B65E39">
        <w:rPr>
          <w:rFonts w:ascii="Times New Roman" w:hAnsi="Times New Roman"/>
          <w:sz w:val="24"/>
          <w:szCs w:val="24"/>
          <w:vertAlign w:val="superscript"/>
        </w:rPr>
        <w:t>1</w:t>
      </w:r>
      <w:r w:rsidR="00A53DB5">
        <w:rPr>
          <w:rFonts w:ascii="Times New Roman" w:hAnsi="Times New Roman"/>
          <w:sz w:val="24"/>
          <w:szCs w:val="24"/>
          <w:vertAlign w:val="superscript"/>
        </w:rPr>
        <w:t>e</w:t>
      </w:r>
      <w:r w:rsidR="003D5467" w:rsidRPr="00B65E39">
        <w:rPr>
          <w:rFonts w:ascii="Times New Roman" w:hAnsi="Times New Roman"/>
          <w:sz w:val="24"/>
          <w:szCs w:val="24"/>
        </w:rPr>
        <w:t>) Zákon č. 162/1995 Z. z. o katastri nehnuteľností a o zápise vlastníckych a iných práv k nehnuteľnostiam (katastrálny zákon)</w:t>
      </w:r>
      <w:r w:rsidR="00CD34DA" w:rsidRPr="00B65E39">
        <w:rPr>
          <w:rFonts w:ascii="Times New Roman" w:hAnsi="Times New Roman"/>
          <w:sz w:val="24"/>
          <w:szCs w:val="24"/>
        </w:rPr>
        <w:t xml:space="preserve"> v znení neskorších predpisov</w:t>
      </w:r>
      <w:r w:rsidR="003D5467" w:rsidRPr="00B65E39">
        <w:rPr>
          <w:rFonts w:ascii="Times New Roman" w:hAnsi="Times New Roman"/>
          <w:sz w:val="24"/>
          <w:szCs w:val="24"/>
        </w:rPr>
        <w:t>.“.</w:t>
      </w:r>
    </w:p>
    <w:p w:rsidR="003D5467" w:rsidRPr="00B65E39" w:rsidRDefault="003D5467" w:rsidP="00B65E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D6872" w:rsidRPr="00B65E39" w:rsidRDefault="003D6872" w:rsidP="00B65E3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65E39">
        <w:rPr>
          <w:rFonts w:ascii="Times New Roman" w:hAnsi="Times New Roman"/>
          <w:sz w:val="24"/>
          <w:szCs w:val="24"/>
          <w:lang w:eastAsia="sk-SK"/>
        </w:rPr>
        <w:t>V § 4 ods. 3 sa slová „</w:t>
      </w:r>
      <w:hyperlink r:id="rId13" w:anchor="paragraf-5.odsek-3" w:tooltip="Odkaz na predpis alebo ustanovenie" w:history="1">
        <w:r w:rsidRPr="00B65E39">
          <w:rPr>
            <w:rFonts w:ascii="Times New Roman" w:hAnsi="Times New Roman"/>
            <w:sz w:val="24"/>
            <w:szCs w:val="24"/>
            <w:lang w:eastAsia="sk-SK"/>
          </w:rPr>
          <w:t>§ 5 ods. 3 zákona</w:t>
        </w:r>
      </w:hyperlink>
      <w:r w:rsidRPr="00B65E39">
        <w:rPr>
          <w:rFonts w:ascii="Times New Roman" w:hAnsi="Times New Roman"/>
          <w:sz w:val="24"/>
          <w:szCs w:val="24"/>
          <w:lang w:eastAsia="sk-SK"/>
        </w:rPr>
        <w:t xml:space="preserve"> alebo podľa </w:t>
      </w:r>
      <w:hyperlink r:id="rId14" w:anchor="paragraf-5a.odsek-4" w:tooltip="Odkaz na predpis alebo ustanovenie" w:history="1">
        <w:r w:rsidRPr="00B65E39">
          <w:rPr>
            <w:rFonts w:ascii="Times New Roman" w:hAnsi="Times New Roman"/>
            <w:sz w:val="24"/>
            <w:szCs w:val="24"/>
            <w:lang w:eastAsia="sk-SK"/>
          </w:rPr>
          <w:t>§ 5a ods. 4 zákona</w:t>
        </w:r>
      </w:hyperlink>
      <w:r w:rsidRPr="00B65E39">
        <w:rPr>
          <w:rFonts w:ascii="Times New Roman" w:hAnsi="Times New Roman"/>
          <w:sz w:val="24"/>
          <w:szCs w:val="24"/>
          <w:lang w:eastAsia="sk-SK"/>
        </w:rPr>
        <w:t xml:space="preserve"> v prípade elektronického podania“ nahrádzajú slovami „§ 5 ods. 1 zákona alebo podľa § 5b ods. 3 zákona v prípade podania prostredníctvom </w:t>
      </w:r>
      <w:r w:rsidR="005F0E11">
        <w:rPr>
          <w:rFonts w:ascii="Times New Roman" w:hAnsi="Times New Roman"/>
          <w:sz w:val="24"/>
          <w:szCs w:val="24"/>
          <w:lang w:eastAsia="sk-SK"/>
        </w:rPr>
        <w:t>okresného</w:t>
      </w:r>
      <w:r w:rsidR="005F0E11" w:rsidRPr="00B65E3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B65E39">
        <w:rPr>
          <w:rFonts w:ascii="Times New Roman" w:hAnsi="Times New Roman"/>
          <w:sz w:val="24"/>
          <w:szCs w:val="24"/>
          <w:lang w:eastAsia="sk-SK"/>
        </w:rPr>
        <w:t>úradu, ktorý plní úlohy jednotného kontaktného miesta“.</w:t>
      </w:r>
    </w:p>
    <w:p w:rsidR="00AC4B0B" w:rsidRPr="00B65E39" w:rsidRDefault="00AC4B0B" w:rsidP="00B65E39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B0D5B" w:rsidRDefault="005F6BCF" w:rsidP="00B65E3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65E39">
        <w:rPr>
          <w:rFonts w:ascii="Times New Roman" w:hAnsi="Times New Roman"/>
          <w:sz w:val="24"/>
          <w:szCs w:val="24"/>
          <w:lang w:eastAsia="sk-SK"/>
        </w:rPr>
        <w:t xml:space="preserve">V § 4 ods. 5 sa na konci </w:t>
      </w:r>
      <w:r w:rsidR="00B36636">
        <w:rPr>
          <w:rFonts w:ascii="Times New Roman" w:hAnsi="Times New Roman"/>
          <w:sz w:val="24"/>
          <w:szCs w:val="24"/>
          <w:lang w:eastAsia="sk-SK"/>
        </w:rPr>
        <w:t xml:space="preserve">druhej vety bodka nahrádza bodkočiarkou a </w:t>
      </w:r>
      <w:r w:rsidRPr="00B65E39">
        <w:rPr>
          <w:rFonts w:ascii="Times New Roman" w:hAnsi="Times New Roman"/>
          <w:sz w:val="24"/>
          <w:szCs w:val="24"/>
          <w:lang w:eastAsia="sk-SK"/>
        </w:rPr>
        <w:t>pripájajú</w:t>
      </w:r>
      <w:r w:rsidR="00B36636">
        <w:rPr>
          <w:rFonts w:ascii="Times New Roman" w:hAnsi="Times New Roman"/>
          <w:sz w:val="24"/>
          <w:szCs w:val="24"/>
          <w:lang w:eastAsia="sk-SK"/>
        </w:rPr>
        <w:t xml:space="preserve"> sa tieto</w:t>
      </w:r>
      <w:r w:rsidRPr="00B65E39">
        <w:rPr>
          <w:rFonts w:ascii="Times New Roman" w:hAnsi="Times New Roman"/>
          <w:sz w:val="24"/>
          <w:szCs w:val="24"/>
          <w:lang w:eastAsia="sk-SK"/>
        </w:rPr>
        <w:t xml:space="preserve"> slová</w:t>
      </w:r>
      <w:r w:rsidR="00B36636">
        <w:rPr>
          <w:rFonts w:ascii="Times New Roman" w:hAnsi="Times New Roman"/>
          <w:sz w:val="24"/>
          <w:szCs w:val="24"/>
          <w:lang w:eastAsia="sk-SK"/>
        </w:rPr>
        <w:t>:</w:t>
      </w:r>
      <w:r w:rsidRPr="00B65E39">
        <w:rPr>
          <w:rFonts w:ascii="Times New Roman" w:hAnsi="Times New Roman"/>
          <w:sz w:val="24"/>
          <w:szCs w:val="24"/>
          <w:lang w:eastAsia="sk-SK"/>
        </w:rPr>
        <w:t xml:space="preserve"> „to neplatí v prípade elektronického podania.“.</w:t>
      </w:r>
    </w:p>
    <w:p w:rsidR="00B36636" w:rsidRPr="00B65E39" w:rsidRDefault="00B36636" w:rsidP="00B36636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36636" w:rsidRDefault="00B36636" w:rsidP="00B36636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4 ods. 6 sa nad slovom „predpisov“ doterajší odkaz 1b nahrádza odkazom 1</w:t>
      </w:r>
      <w:r w:rsidR="00A53DB5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.</w:t>
      </w:r>
    </w:p>
    <w:p w:rsidR="00B36636" w:rsidRDefault="00B36636" w:rsidP="00B3663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36636" w:rsidRDefault="00B36636" w:rsidP="00B36636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k odkazu 1</w:t>
      </w:r>
      <w:r w:rsidR="00A53DB5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 znie:</w:t>
      </w:r>
    </w:p>
    <w:p w:rsidR="00B36636" w:rsidRPr="00755301" w:rsidRDefault="00B36636" w:rsidP="00E13134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2404AB">
        <w:rPr>
          <w:rFonts w:ascii="Times New Roman" w:hAnsi="Times New Roman"/>
          <w:sz w:val="24"/>
          <w:szCs w:val="24"/>
          <w:vertAlign w:val="superscript"/>
        </w:rPr>
        <w:t>1</w:t>
      </w:r>
      <w:r w:rsidR="00A53DB5">
        <w:rPr>
          <w:rFonts w:ascii="Times New Roman" w:hAnsi="Times New Roman"/>
          <w:sz w:val="24"/>
          <w:szCs w:val="24"/>
          <w:vertAlign w:val="superscript"/>
        </w:rPr>
        <w:t>f</w:t>
      </w:r>
      <w:r>
        <w:rPr>
          <w:rFonts w:ascii="Times New Roman" w:hAnsi="Times New Roman"/>
          <w:sz w:val="24"/>
          <w:szCs w:val="24"/>
        </w:rPr>
        <w:t xml:space="preserve">) </w:t>
      </w:r>
      <w:r w:rsidRPr="00755301">
        <w:rPr>
          <w:rFonts w:ascii="Times New Roman" w:hAnsi="Times New Roman"/>
          <w:sz w:val="24"/>
          <w:szCs w:val="24"/>
        </w:rPr>
        <w:t>Nariadenie vlády Slovenskej republiky č. 258/1996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5301">
        <w:rPr>
          <w:rFonts w:ascii="Times New Roman" w:hAnsi="Times New Roman"/>
          <w:sz w:val="24"/>
          <w:szCs w:val="24"/>
        </w:rPr>
        <w:t>z., ktorým sa vydáva Zoznam obcí a vojenských obvodov tvoriacich jednotlivé okresy v znení neskorších predpisov.</w:t>
      </w:r>
    </w:p>
    <w:p w:rsidR="00B36636" w:rsidRDefault="00B36636" w:rsidP="00B36636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755301">
        <w:rPr>
          <w:rFonts w:ascii="Times New Roman" w:hAnsi="Times New Roman"/>
          <w:sz w:val="24"/>
          <w:szCs w:val="24"/>
        </w:rPr>
        <w:t>Vyhláška Štatistického úradu Slovenskej republiky č. 377/2010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5301">
        <w:rPr>
          <w:rFonts w:ascii="Times New Roman" w:hAnsi="Times New Roman"/>
          <w:sz w:val="24"/>
          <w:szCs w:val="24"/>
        </w:rPr>
        <w:t>z., ktorou sa vydáva Štatistický číselník krajín.</w:t>
      </w:r>
      <w:r>
        <w:rPr>
          <w:rFonts w:ascii="Times New Roman" w:hAnsi="Times New Roman"/>
          <w:sz w:val="24"/>
          <w:szCs w:val="24"/>
        </w:rPr>
        <w:t>“.</w:t>
      </w:r>
    </w:p>
    <w:p w:rsidR="00AC4B0B" w:rsidRPr="00B65E39" w:rsidRDefault="00AC4B0B" w:rsidP="00B65E39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F6BCF" w:rsidRPr="00B65E39" w:rsidRDefault="005F6BCF" w:rsidP="00B65E3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65E39">
        <w:rPr>
          <w:rFonts w:ascii="Times New Roman" w:hAnsi="Times New Roman"/>
          <w:sz w:val="24"/>
          <w:szCs w:val="24"/>
          <w:lang w:eastAsia="sk-SK"/>
        </w:rPr>
        <w:t>§ 5 sa vypúšťa</w:t>
      </w:r>
      <w:r w:rsidR="002404AB">
        <w:rPr>
          <w:rFonts w:ascii="Times New Roman" w:hAnsi="Times New Roman"/>
          <w:sz w:val="24"/>
          <w:szCs w:val="24"/>
          <w:lang w:eastAsia="sk-SK"/>
        </w:rPr>
        <w:t xml:space="preserve"> vrátane nadpisu nad paragrafom</w:t>
      </w:r>
      <w:r w:rsidRPr="00B65E39">
        <w:rPr>
          <w:rFonts w:ascii="Times New Roman" w:hAnsi="Times New Roman"/>
          <w:sz w:val="24"/>
          <w:szCs w:val="24"/>
          <w:lang w:eastAsia="sk-SK"/>
        </w:rPr>
        <w:t>.</w:t>
      </w:r>
    </w:p>
    <w:p w:rsidR="001B0D5B" w:rsidRPr="00B65E39" w:rsidRDefault="001B0D5B" w:rsidP="00B65E39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B0D5B" w:rsidRDefault="005F6BCF" w:rsidP="00B65E3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65E39">
        <w:rPr>
          <w:rFonts w:ascii="Times New Roman" w:hAnsi="Times New Roman"/>
          <w:sz w:val="24"/>
          <w:szCs w:val="24"/>
          <w:lang w:eastAsia="sk-SK"/>
        </w:rPr>
        <w:t>§ 6 sa vypúšťa.</w:t>
      </w:r>
    </w:p>
    <w:p w:rsidR="00AC4B0B" w:rsidRPr="00565CB2" w:rsidRDefault="00AC4B0B" w:rsidP="00565CB2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0066DB" w:rsidRDefault="00AC4B0B" w:rsidP="00B65E3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65E39">
        <w:rPr>
          <w:rFonts w:ascii="Times New Roman" w:hAnsi="Times New Roman"/>
          <w:sz w:val="24"/>
          <w:szCs w:val="24"/>
          <w:lang w:eastAsia="sk-SK"/>
        </w:rPr>
        <w:t xml:space="preserve">V § 11 ods. 2 </w:t>
      </w:r>
      <w:r w:rsidR="000066DB">
        <w:rPr>
          <w:rFonts w:ascii="Times New Roman" w:hAnsi="Times New Roman"/>
          <w:sz w:val="24"/>
          <w:szCs w:val="24"/>
          <w:lang w:eastAsia="sk-SK"/>
        </w:rPr>
        <w:t>písmeno i) znie::</w:t>
      </w:r>
    </w:p>
    <w:p w:rsidR="00AC4B0B" w:rsidRPr="00B65E39" w:rsidRDefault="000066DB" w:rsidP="000066DB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„i) písomné vyhlásenie zakladateľa, že je zahraničnou osobou, ak ide o</w:t>
      </w:r>
      <w:r w:rsidR="000414CC">
        <w:rPr>
          <w:rFonts w:ascii="Times New Roman" w:hAnsi="Times New Roman"/>
          <w:sz w:val="24"/>
          <w:szCs w:val="24"/>
          <w:lang w:eastAsia="sk-SK"/>
        </w:rPr>
        <w:t> prípad podľa osobitného zákona;</w:t>
      </w:r>
      <w:r w:rsidR="000414CC" w:rsidRPr="00065B20">
        <w:rPr>
          <w:rFonts w:ascii="Times New Roman" w:hAnsi="Times New Roman"/>
          <w:sz w:val="24"/>
          <w:szCs w:val="24"/>
          <w:vertAlign w:val="superscript"/>
          <w:lang w:eastAsia="sk-SK"/>
        </w:rPr>
        <w:t>2aaa</w:t>
      </w:r>
      <w:r w:rsidR="000414CC">
        <w:rPr>
          <w:rFonts w:ascii="Times New Roman" w:hAnsi="Times New Roman"/>
          <w:sz w:val="24"/>
          <w:szCs w:val="24"/>
          <w:lang w:eastAsia="sk-SK"/>
        </w:rPr>
        <w:t>)</w:t>
      </w:r>
      <w:r w:rsidR="00055042">
        <w:rPr>
          <w:rFonts w:ascii="Times New Roman" w:hAnsi="Times New Roman"/>
          <w:sz w:val="24"/>
          <w:szCs w:val="24"/>
          <w:lang w:eastAsia="sk-SK"/>
        </w:rPr>
        <w:t xml:space="preserve"> podpis zakladateľa musí byť úradne osvedčený</w:t>
      </w:r>
      <w:r w:rsidR="00AC4B0B" w:rsidRPr="00B65E39">
        <w:rPr>
          <w:rFonts w:ascii="Times New Roman" w:hAnsi="Times New Roman"/>
          <w:sz w:val="24"/>
          <w:szCs w:val="24"/>
          <w:lang w:eastAsia="sk-SK"/>
        </w:rPr>
        <w:t>.</w:t>
      </w:r>
      <w:r>
        <w:rPr>
          <w:rFonts w:ascii="Times New Roman" w:hAnsi="Times New Roman"/>
          <w:sz w:val="24"/>
          <w:szCs w:val="24"/>
          <w:lang w:eastAsia="sk-SK"/>
        </w:rPr>
        <w:t>“.</w:t>
      </w:r>
    </w:p>
    <w:p w:rsidR="00065B20" w:rsidRDefault="00065B20" w:rsidP="00565CB2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sk-SK"/>
        </w:rPr>
      </w:pPr>
    </w:p>
    <w:p w:rsidR="00AC4B0B" w:rsidRDefault="000414CC" w:rsidP="00565CB2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Poznámka pod čiarou k odkazu 2aaa znie:</w:t>
      </w:r>
    </w:p>
    <w:p w:rsidR="00065B20" w:rsidRDefault="000414CC" w:rsidP="00565CB2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„</w:t>
      </w:r>
      <w:r w:rsidRPr="00065B20">
        <w:rPr>
          <w:rFonts w:ascii="Times New Roman" w:hAnsi="Times New Roman"/>
          <w:sz w:val="24"/>
          <w:szCs w:val="24"/>
          <w:vertAlign w:val="superscript"/>
          <w:lang w:eastAsia="sk-SK"/>
        </w:rPr>
        <w:t>2aaa</w:t>
      </w:r>
      <w:r>
        <w:rPr>
          <w:rFonts w:ascii="Times New Roman" w:hAnsi="Times New Roman"/>
          <w:sz w:val="24"/>
          <w:szCs w:val="24"/>
          <w:lang w:eastAsia="sk-SK"/>
        </w:rPr>
        <w:t>) § 105b ods. 2 Obchodného zákonníka v znení zákona č. .../2019 Z. z.</w:t>
      </w:r>
    </w:p>
    <w:p w:rsidR="000414CC" w:rsidRDefault="00065B20" w:rsidP="00565CB2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§ 7 ods. 17 zákona č. 530/2003 Z. z. v znení zákona č. .../2019 Z. z.</w:t>
      </w:r>
      <w:r w:rsidR="000414CC">
        <w:rPr>
          <w:rFonts w:ascii="Times New Roman" w:hAnsi="Times New Roman"/>
          <w:sz w:val="24"/>
          <w:szCs w:val="24"/>
          <w:lang w:eastAsia="sk-SK"/>
        </w:rPr>
        <w:t>“.</w:t>
      </w:r>
    </w:p>
    <w:p w:rsidR="000414CC" w:rsidRPr="00B65E39" w:rsidRDefault="000414CC" w:rsidP="00565CB2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sk-SK"/>
        </w:rPr>
      </w:pPr>
    </w:p>
    <w:p w:rsidR="00AC4B0B" w:rsidRDefault="00AC4B0B" w:rsidP="00085EE7">
      <w:pPr>
        <w:spacing w:after="0" w:line="240" w:lineRule="auto"/>
        <w:ind w:left="360" w:firstLine="348"/>
        <w:rPr>
          <w:rFonts w:ascii="Times New Roman" w:hAnsi="Times New Roman"/>
          <w:sz w:val="24"/>
          <w:szCs w:val="24"/>
          <w:lang w:eastAsia="sk-SK"/>
        </w:rPr>
      </w:pPr>
      <w:r w:rsidRPr="00565CB2">
        <w:rPr>
          <w:rFonts w:ascii="Times New Roman" w:hAnsi="Times New Roman"/>
          <w:sz w:val="24"/>
          <w:szCs w:val="24"/>
          <w:lang w:eastAsia="sk-SK"/>
        </w:rPr>
        <w:t>Poznámka pod čiarou k odkazu 2aa</w:t>
      </w:r>
      <w:r w:rsidR="000414CC">
        <w:rPr>
          <w:rFonts w:ascii="Times New Roman" w:hAnsi="Times New Roman"/>
          <w:sz w:val="24"/>
          <w:szCs w:val="24"/>
          <w:lang w:eastAsia="sk-SK"/>
        </w:rPr>
        <w:t>b</w:t>
      </w:r>
      <w:r w:rsidRPr="00565CB2">
        <w:rPr>
          <w:rFonts w:ascii="Times New Roman" w:hAnsi="Times New Roman"/>
          <w:sz w:val="24"/>
          <w:szCs w:val="24"/>
          <w:lang w:eastAsia="sk-SK"/>
        </w:rPr>
        <w:t xml:space="preserve"> sa vypúšťa.</w:t>
      </w:r>
    </w:p>
    <w:p w:rsidR="002404AB" w:rsidRPr="00565CB2" w:rsidRDefault="002404AB" w:rsidP="00085EE7">
      <w:pPr>
        <w:spacing w:after="0" w:line="240" w:lineRule="auto"/>
        <w:ind w:left="360" w:firstLine="348"/>
        <w:rPr>
          <w:rFonts w:ascii="Times New Roman" w:hAnsi="Times New Roman"/>
          <w:sz w:val="24"/>
          <w:szCs w:val="24"/>
          <w:lang w:eastAsia="sk-SK"/>
        </w:rPr>
      </w:pPr>
    </w:p>
    <w:p w:rsidR="00174FF5" w:rsidRDefault="00174FF5" w:rsidP="00174FF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 § 12 ods. 3 druhej vete sa slovo „údajov“ nahrádza slovom „listín“.</w:t>
      </w:r>
    </w:p>
    <w:p w:rsidR="00065B20" w:rsidRDefault="00065B20" w:rsidP="00065B20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74FF5" w:rsidRDefault="00174FF5" w:rsidP="00174FF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 § 12 ods. 3 sa bodka na konci nahrádza bodkočiarkou a pripájajú sa tieto slová: „p</w:t>
      </w:r>
      <w:r w:rsidRPr="00174FF5">
        <w:rPr>
          <w:rFonts w:ascii="Times New Roman" w:hAnsi="Times New Roman"/>
          <w:sz w:val="24"/>
          <w:szCs w:val="24"/>
          <w:lang w:eastAsia="sk-SK"/>
        </w:rPr>
        <w:t xml:space="preserve">odpis </w:t>
      </w:r>
      <w:r>
        <w:rPr>
          <w:rFonts w:ascii="Times New Roman" w:hAnsi="Times New Roman"/>
          <w:sz w:val="24"/>
          <w:szCs w:val="24"/>
          <w:lang w:eastAsia="sk-SK"/>
        </w:rPr>
        <w:t xml:space="preserve">spoločníka a nadobúdateľa </w:t>
      </w:r>
      <w:r w:rsidRPr="00174FF5">
        <w:rPr>
          <w:rFonts w:ascii="Times New Roman" w:hAnsi="Times New Roman"/>
          <w:sz w:val="24"/>
          <w:szCs w:val="24"/>
          <w:lang w:eastAsia="sk-SK"/>
        </w:rPr>
        <w:t>musí byť úradne osvedčený.</w:t>
      </w:r>
      <w:r>
        <w:rPr>
          <w:rFonts w:ascii="Times New Roman" w:hAnsi="Times New Roman"/>
          <w:sz w:val="24"/>
          <w:szCs w:val="24"/>
          <w:lang w:eastAsia="sk-SK"/>
        </w:rPr>
        <w:t xml:space="preserve">“. </w:t>
      </w:r>
    </w:p>
    <w:p w:rsidR="00174FF5" w:rsidRDefault="00174FF5" w:rsidP="00E1512C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404AB" w:rsidRPr="00B65E39" w:rsidRDefault="002404AB" w:rsidP="002404A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65E39">
        <w:rPr>
          <w:rFonts w:ascii="Times New Roman" w:hAnsi="Times New Roman"/>
          <w:sz w:val="24"/>
          <w:szCs w:val="24"/>
          <w:lang w:eastAsia="sk-SK"/>
        </w:rPr>
        <w:t>Nadpis nad § 19 znie: „Podnik zahraničnej právnickej osoby a organizačná zložka podniku zahraničnej právnickej osoby“.</w:t>
      </w:r>
    </w:p>
    <w:p w:rsidR="00AC4B0B" w:rsidRPr="00B65E39" w:rsidRDefault="00AC4B0B" w:rsidP="00B65E39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140C5" w:rsidRPr="00B65E39" w:rsidRDefault="00B140C5" w:rsidP="00B65E3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65E39">
        <w:rPr>
          <w:rFonts w:ascii="Times New Roman" w:hAnsi="Times New Roman"/>
          <w:sz w:val="24"/>
          <w:szCs w:val="24"/>
          <w:lang w:eastAsia="sk-SK"/>
        </w:rPr>
        <w:t xml:space="preserve">§ 19 vrátane nadpisu znie: </w:t>
      </w:r>
    </w:p>
    <w:p w:rsidR="005F6BCF" w:rsidRPr="00B65E39" w:rsidRDefault="001B0D5B" w:rsidP="00B65E39">
      <w:pPr>
        <w:pStyle w:val="Odsekzoznamu"/>
        <w:spacing w:after="0" w:line="240" w:lineRule="auto"/>
        <w:ind w:left="1416"/>
        <w:rPr>
          <w:rFonts w:ascii="Times New Roman" w:hAnsi="Times New Roman"/>
          <w:sz w:val="24"/>
          <w:szCs w:val="24"/>
          <w:lang w:eastAsia="sk-SK"/>
        </w:rPr>
      </w:pPr>
      <w:r w:rsidRPr="00B65E39">
        <w:rPr>
          <w:rFonts w:ascii="Times New Roman" w:hAnsi="Times New Roman"/>
          <w:sz w:val="24"/>
          <w:szCs w:val="24"/>
          <w:lang w:eastAsia="sk-SK"/>
        </w:rPr>
        <w:t xml:space="preserve">                                                         „</w:t>
      </w:r>
      <w:r w:rsidR="00B140C5" w:rsidRPr="00B65E39">
        <w:rPr>
          <w:rFonts w:ascii="Times New Roman" w:hAnsi="Times New Roman"/>
          <w:sz w:val="24"/>
          <w:szCs w:val="24"/>
          <w:lang w:eastAsia="sk-SK"/>
        </w:rPr>
        <w:t>§ 19</w:t>
      </w:r>
    </w:p>
    <w:p w:rsidR="00B140C5" w:rsidRPr="00B65E39" w:rsidRDefault="00B140C5" w:rsidP="00B65E39">
      <w:pPr>
        <w:spacing w:after="0" w:line="240" w:lineRule="auto"/>
        <w:ind w:left="1056" w:firstLine="360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B65E39">
        <w:rPr>
          <w:rFonts w:ascii="Times New Roman" w:hAnsi="Times New Roman"/>
          <w:sz w:val="24"/>
          <w:szCs w:val="24"/>
          <w:lang w:eastAsia="sk-SK"/>
        </w:rPr>
        <w:t>Návrh na prvý zápis</w:t>
      </w:r>
    </w:p>
    <w:p w:rsidR="00D02DD3" w:rsidRPr="00B65E39" w:rsidRDefault="00D02DD3" w:rsidP="00B65E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B140C5" w:rsidRPr="00B65E39" w:rsidRDefault="00B140C5" w:rsidP="00B65E39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65E39">
        <w:rPr>
          <w:rFonts w:ascii="Times New Roman" w:hAnsi="Times New Roman"/>
          <w:sz w:val="24"/>
          <w:szCs w:val="24"/>
          <w:lang w:eastAsia="sk-SK"/>
        </w:rPr>
        <w:t xml:space="preserve">Návrh na zápis podniku zahraničnej </w:t>
      </w:r>
      <w:r w:rsidR="001B0D5B" w:rsidRPr="00B65E39">
        <w:rPr>
          <w:rFonts w:ascii="Times New Roman" w:hAnsi="Times New Roman"/>
          <w:sz w:val="24"/>
          <w:szCs w:val="24"/>
          <w:lang w:eastAsia="sk-SK"/>
        </w:rPr>
        <w:t xml:space="preserve">právnickej </w:t>
      </w:r>
      <w:r w:rsidRPr="00B65E39">
        <w:rPr>
          <w:rFonts w:ascii="Times New Roman" w:hAnsi="Times New Roman"/>
          <w:sz w:val="24"/>
          <w:szCs w:val="24"/>
          <w:lang w:eastAsia="sk-SK"/>
        </w:rPr>
        <w:t>osoby alebo organizačnej zložky podniku zahraničnej</w:t>
      </w:r>
      <w:r w:rsidR="001B0D5B" w:rsidRPr="00B65E39">
        <w:rPr>
          <w:rFonts w:ascii="Times New Roman" w:hAnsi="Times New Roman"/>
          <w:sz w:val="24"/>
          <w:szCs w:val="24"/>
          <w:lang w:eastAsia="sk-SK"/>
        </w:rPr>
        <w:t xml:space="preserve"> právnickej</w:t>
      </w:r>
      <w:r w:rsidRPr="00B65E39">
        <w:rPr>
          <w:rFonts w:ascii="Times New Roman" w:hAnsi="Times New Roman"/>
          <w:sz w:val="24"/>
          <w:szCs w:val="24"/>
          <w:lang w:eastAsia="sk-SK"/>
        </w:rPr>
        <w:t xml:space="preserve"> osoby do obchodného registra sa podáva na </w:t>
      </w:r>
      <w:r w:rsidR="00D02DD3" w:rsidRPr="00B65E39">
        <w:rPr>
          <w:rFonts w:ascii="Times New Roman" w:hAnsi="Times New Roman"/>
          <w:sz w:val="24"/>
          <w:szCs w:val="24"/>
          <w:lang w:eastAsia="sk-SK"/>
        </w:rPr>
        <w:t xml:space="preserve"> t</w:t>
      </w:r>
      <w:r w:rsidRPr="00B65E39">
        <w:rPr>
          <w:rFonts w:ascii="Times New Roman" w:hAnsi="Times New Roman"/>
          <w:sz w:val="24"/>
          <w:szCs w:val="24"/>
          <w:lang w:eastAsia="sk-SK"/>
        </w:rPr>
        <w:t xml:space="preserve">lačive, ktorého vzor je uvedený v </w:t>
      </w:r>
      <w:hyperlink r:id="rId15" w:anchor="prilohy.priloha-priloha_c_15_k_vyhlaske_c_25_2004_z_z.oznacenie" w:tooltip="Odkaz na predpis alebo ustanovenie" w:history="1">
        <w:r w:rsidRPr="00B65E39">
          <w:rPr>
            <w:rFonts w:ascii="Times New Roman" w:hAnsi="Times New Roman"/>
            <w:sz w:val="24"/>
            <w:szCs w:val="24"/>
            <w:lang w:eastAsia="sk-SK"/>
          </w:rPr>
          <w:t>prílohe č. 15</w:t>
        </w:r>
      </w:hyperlink>
      <w:r w:rsidRPr="00B65E39">
        <w:rPr>
          <w:rFonts w:ascii="Times New Roman" w:hAnsi="Times New Roman"/>
          <w:sz w:val="24"/>
          <w:szCs w:val="24"/>
          <w:lang w:eastAsia="sk-SK"/>
        </w:rPr>
        <w:t xml:space="preserve">. </w:t>
      </w:r>
    </w:p>
    <w:p w:rsidR="00D02DD3" w:rsidRPr="00B65E39" w:rsidRDefault="00D02DD3" w:rsidP="00B65E39">
      <w:pPr>
        <w:pStyle w:val="Odsekzoznamu"/>
        <w:spacing w:after="0" w:line="240" w:lineRule="auto"/>
        <w:ind w:left="1068"/>
        <w:rPr>
          <w:rFonts w:ascii="Times New Roman" w:hAnsi="Times New Roman"/>
          <w:sz w:val="24"/>
          <w:szCs w:val="24"/>
          <w:lang w:eastAsia="sk-SK"/>
        </w:rPr>
      </w:pPr>
    </w:p>
    <w:p w:rsidR="001B0D5B" w:rsidRPr="00B65E39" w:rsidRDefault="00B140C5" w:rsidP="00B65E39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65E39">
        <w:rPr>
          <w:rFonts w:ascii="Times New Roman" w:hAnsi="Times New Roman"/>
          <w:sz w:val="24"/>
          <w:szCs w:val="24"/>
          <w:lang w:eastAsia="sk-SK"/>
        </w:rPr>
        <w:t xml:space="preserve">K návrhu na zápis podniku zahraničnej </w:t>
      </w:r>
      <w:r w:rsidR="001B0D5B" w:rsidRPr="00B65E39">
        <w:rPr>
          <w:rFonts w:ascii="Times New Roman" w:hAnsi="Times New Roman"/>
          <w:sz w:val="24"/>
          <w:szCs w:val="24"/>
          <w:lang w:eastAsia="sk-SK"/>
        </w:rPr>
        <w:t xml:space="preserve">právnickej </w:t>
      </w:r>
      <w:r w:rsidRPr="00B65E39">
        <w:rPr>
          <w:rFonts w:ascii="Times New Roman" w:hAnsi="Times New Roman"/>
          <w:sz w:val="24"/>
          <w:szCs w:val="24"/>
          <w:lang w:eastAsia="sk-SK"/>
        </w:rPr>
        <w:t xml:space="preserve">osoby alebo organizačnej zložky podniku zahraničnej </w:t>
      </w:r>
      <w:r w:rsidR="001B0D5B" w:rsidRPr="00B65E39">
        <w:rPr>
          <w:rFonts w:ascii="Times New Roman" w:hAnsi="Times New Roman"/>
          <w:sz w:val="24"/>
          <w:szCs w:val="24"/>
          <w:lang w:eastAsia="sk-SK"/>
        </w:rPr>
        <w:t xml:space="preserve">právnickej </w:t>
      </w:r>
      <w:r w:rsidRPr="00B65E39">
        <w:rPr>
          <w:rFonts w:ascii="Times New Roman" w:hAnsi="Times New Roman"/>
          <w:sz w:val="24"/>
          <w:szCs w:val="24"/>
          <w:lang w:eastAsia="sk-SK"/>
        </w:rPr>
        <w:t xml:space="preserve">osoby do obchodného registra sa okrem listín podľa </w:t>
      </w:r>
      <w:hyperlink r:id="rId16" w:anchor="paragraf-4" w:tooltip="Odkaz na predpis alebo ustanovenie" w:history="1">
        <w:r w:rsidRPr="00B65E39">
          <w:rPr>
            <w:rFonts w:ascii="Times New Roman" w:hAnsi="Times New Roman"/>
            <w:sz w:val="24"/>
            <w:szCs w:val="24"/>
            <w:lang w:eastAsia="sk-SK"/>
          </w:rPr>
          <w:t>§ 4</w:t>
        </w:r>
      </w:hyperlink>
      <w:r w:rsidRPr="00B65E39">
        <w:rPr>
          <w:rFonts w:ascii="Times New Roman" w:hAnsi="Times New Roman"/>
          <w:sz w:val="24"/>
          <w:szCs w:val="24"/>
          <w:lang w:eastAsia="sk-SK"/>
        </w:rPr>
        <w:t xml:space="preserve"> prikladá </w:t>
      </w:r>
    </w:p>
    <w:p w:rsidR="001B0D5B" w:rsidRPr="00B65E39" w:rsidRDefault="00B140C5" w:rsidP="00B65E39">
      <w:pPr>
        <w:pStyle w:val="Odsekzoznamu"/>
        <w:numPr>
          <w:ilvl w:val="0"/>
          <w:numId w:val="5"/>
        </w:numPr>
        <w:spacing w:after="0" w:line="240" w:lineRule="auto"/>
        <w:ind w:left="1423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B65E39">
        <w:rPr>
          <w:rFonts w:ascii="Times New Roman" w:hAnsi="Times New Roman"/>
          <w:sz w:val="24"/>
          <w:szCs w:val="24"/>
          <w:lang w:eastAsia="sk-SK"/>
        </w:rPr>
        <w:t xml:space="preserve">zakladateľský dokument zahraničnej </w:t>
      </w:r>
      <w:r w:rsidR="001B0D5B" w:rsidRPr="00B65E39">
        <w:rPr>
          <w:rFonts w:ascii="Times New Roman" w:hAnsi="Times New Roman"/>
          <w:sz w:val="24"/>
          <w:szCs w:val="24"/>
          <w:lang w:eastAsia="sk-SK"/>
        </w:rPr>
        <w:t xml:space="preserve">právnickej </w:t>
      </w:r>
      <w:r w:rsidRPr="00B65E39">
        <w:rPr>
          <w:rFonts w:ascii="Times New Roman" w:hAnsi="Times New Roman"/>
          <w:sz w:val="24"/>
          <w:szCs w:val="24"/>
          <w:lang w:eastAsia="sk-SK"/>
        </w:rPr>
        <w:t xml:space="preserve">osoby, </w:t>
      </w:r>
    </w:p>
    <w:p w:rsidR="001B0D5B" w:rsidRPr="00B65E39" w:rsidRDefault="00B140C5" w:rsidP="00B65E39">
      <w:pPr>
        <w:pStyle w:val="Odsekzoznamu"/>
        <w:numPr>
          <w:ilvl w:val="0"/>
          <w:numId w:val="5"/>
        </w:numPr>
        <w:spacing w:after="0" w:line="240" w:lineRule="auto"/>
        <w:ind w:left="1423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B65E39">
        <w:rPr>
          <w:rFonts w:ascii="Times New Roman" w:hAnsi="Times New Roman"/>
          <w:sz w:val="24"/>
          <w:szCs w:val="24"/>
          <w:lang w:eastAsia="sk-SK"/>
        </w:rPr>
        <w:t xml:space="preserve">stanovy zahraničnej </w:t>
      </w:r>
      <w:r w:rsidR="001B0D5B" w:rsidRPr="00B65E39">
        <w:rPr>
          <w:rFonts w:ascii="Times New Roman" w:hAnsi="Times New Roman"/>
          <w:sz w:val="24"/>
          <w:szCs w:val="24"/>
          <w:lang w:eastAsia="sk-SK"/>
        </w:rPr>
        <w:t xml:space="preserve">právnickej </w:t>
      </w:r>
      <w:r w:rsidRPr="00B65E39">
        <w:rPr>
          <w:rFonts w:ascii="Times New Roman" w:hAnsi="Times New Roman"/>
          <w:sz w:val="24"/>
          <w:szCs w:val="24"/>
          <w:lang w:eastAsia="sk-SK"/>
        </w:rPr>
        <w:t xml:space="preserve">osoby, ak boli prijaté, </w:t>
      </w:r>
    </w:p>
    <w:p w:rsidR="001B0D5B" w:rsidRPr="00B65E39" w:rsidRDefault="00B140C5" w:rsidP="00B65E39">
      <w:pPr>
        <w:pStyle w:val="Odsekzoznamu"/>
        <w:numPr>
          <w:ilvl w:val="0"/>
          <w:numId w:val="5"/>
        </w:numPr>
        <w:spacing w:after="0" w:line="240" w:lineRule="auto"/>
        <w:ind w:left="1423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B65E39">
        <w:rPr>
          <w:rFonts w:ascii="Times New Roman" w:hAnsi="Times New Roman"/>
          <w:sz w:val="24"/>
          <w:szCs w:val="24"/>
          <w:lang w:eastAsia="sk-SK"/>
        </w:rPr>
        <w:t>rozhodnutie zahraničnej</w:t>
      </w:r>
      <w:r w:rsidR="001B0D5B" w:rsidRPr="00B65E39">
        <w:rPr>
          <w:rFonts w:ascii="Times New Roman" w:hAnsi="Times New Roman"/>
          <w:sz w:val="24"/>
          <w:szCs w:val="24"/>
          <w:lang w:eastAsia="sk-SK"/>
        </w:rPr>
        <w:t xml:space="preserve"> právnickej</w:t>
      </w:r>
      <w:r w:rsidRPr="00B65E39">
        <w:rPr>
          <w:rFonts w:ascii="Times New Roman" w:hAnsi="Times New Roman"/>
          <w:sz w:val="24"/>
          <w:szCs w:val="24"/>
          <w:lang w:eastAsia="sk-SK"/>
        </w:rPr>
        <w:t xml:space="preserve"> osoby o zriadení podniku alebo organizačnej zložky podniku zahraničnej </w:t>
      </w:r>
      <w:r w:rsidR="001B0D5B" w:rsidRPr="00B65E39">
        <w:rPr>
          <w:rFonts w:ascii="Times New Roman" w:hAnsi="Times New Roman"/>
          <w:sz w:val="24"/>
          <w:szCs w:val="24"/>
          <w:lang w:eastAsia="sk-SK"/>
        </w:rPr>
        <w:t xml:space="preserve">právnickej </w:t>
      </w:r>
      <w:r w:rsidRPr="00B65E39">
        <w:rPr>
          <w:rFonts w:ascii="Times New Roman" w:hAnsi="Times New Roman"/>
          <w:sz w:val="24"/>
          <w:szCs w:val="24"/>
          <w:lang w:eastAsia="sk-SK"/>
        </w:rPr>
        <w:t xml:space="preserve">osoby na území Slovenskej republiky, </w:t>
      </w:r>
    </w:p>
    <w:p w:rsidR="001B0D5B" w:rsidRPr="00B65E39" w:rsidRDefault="00B140C5" w:rsidP="00B65E39">
      <w:pPr>
        <w:pStyle w:val="Odsekzoznamu"/>
        <w:numPr>
          <w:ilvl w:val="0"/>
          <w:numId w:val="5"/>
        </w:numPr>
        <w:spacing w:after="0" w:line="240" w:lineRule="auto"/>
        <w:ind w:left="1423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B65E39">
        <w:rPr>
          <w:rFonts w:ascii="Times New Roman" w:hAnsi="Times New Roman"/>
          <w:sz w:val="24"/>
          <w:szCs w:val="24"/>
          <w:lang w:eastAsia="sk-SK"/>
        </w:rPr>
        <w:t xml:space="preserve">listina, ktorou sa preukazuje podnikateľské oprávnenie na vykonávanie činnosti, ktorá sa má do obchodného registra zapísať ako predmet podnikania, </w:t>
      </w:r>
    </w:p>
    <w:p w:rsidR="001B0D5B" w:rsidRPr="00B65E39" w:rsidRDefault="00B140C5" w:rsidP="00B65E39">
      <w:pPr>
        <w:pStyle w:val="Odsekzoznamu"/>
        <w:numPr>
          <w:ilvl w:val="0"/>
          <w:numId w:val="5"/>
        </w:numPr>
        <w:spacing w:after="0" w:line="240" w:lineRule="auto"/>
        <w:ind w:left="1423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B65E39">
        <w:rPr>
          <w:rFonts w:ascii="Times New Roman" w:hAnsi="Times New Roman"/>
          <w:sz w:val="24"/>
          <w:szCs w:val="24"/>
          <w:lang w:eastAsia="sk-SK"/>
        </w:rPr>
        <w:t xml:space="preserve">osvedčenie o zápise zahraničnej </w:t>
      </w:r>
      <w:r w:rsidR="001B0D5B" w:rsidRPr="00B65E39">
        <w:rPr>
          <w:rFonts w:ascii="Times New Roman" w:hAnsi="Times New Roman"/>
          <w:sz w:val="24"/>
          <w:szCs w:val="24"/>
          <w:lang w:eastAsia="sk-SK"/>
        </w:rPr>
        <w:t xml:space="preserve">právnickej </w:t>
      </w:r>
      <w:r w:rsidRPr="00B65E39">
        <w:rPr>
          <w:rFonts w:ascii="Times New Roman" w:hAnsi="Times New Roman"/>
          <w:sz w:val="24"/>
          <w:szCs w:val="24"/>
          <w:lang w:eastAsia="sk-SK"/>
        </w:rPr>
        <w:t xml:space="preserve">osoby do obchodného registra alebo inej evidencie, ktoré obsahuje číslo zápisu, ak právo štátu, ktorým sa zahraničná </w:t>
      </w:r>
      <w:r w:rsidR="001B0D5B" w:rsidRPr="00B65E39">
        <w:rPr>
          <w:rFonts w:ascii="Times New Roman" w:hAnsi="Times New Roman"/>
          <w:sz w:val="24"/>
          <w:szCs w:val="24"/>
          <w:lang w:eastAsia="sk-SK"/>
        </w:rPr>
        <w:t>právnick</w:t>
      </w:r>
      <w:r w:rsidR="00F8622C">
        <w:rPr>
          <w:rFonts w:ascii="Times New Roman" w:hAnsi="Times New Roman"/>
          <w:sz w:val="24"/>
          <w:szCs w:val="24"/>
          <w:lang w:eastAsia="sk-SK"/>
        </w:rPr>
        <w:t>á</w:t>
      </w:r>
      <w:r w:rsidR="001B0D5B" w:rsidRPr="00B65E3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B65E39">
        <w:rPr>
          <w:rFonts w:ascii="Times New Roman" w:hAnsi="Times New Roman"/>
          <w:sz w:val="24"/>
          <w:szCs w:val="24"/>
          <w:lang w:eastAsia="sk-SK"/>
        </w:rPr>
        <w:t xml:space="preserve">osoba spravuje, ustanovuje povinnosť zápisu zahraničnej </w:t>
      </w:r>
      <w:r w:rsidR="001B0D5B" w:rsidRPr="00B65E39">
        <w:rPr>
          <w:rFonts w:ascii="Times New Roman" w:hAnsi="Times New Roman"/>
          <w:sz w:val="24"/>
          <w:szCs w:val="24"/>
          <w:lang w:eastAsia="sk-SK"/>
        </w:rPr>
        <w:t xml:space="preserve">právnickej </w:t>
      </w:r>
      <w:r w:rsidRPr="00B65E39">
        <w:rPr>
          <w:rFonts w:ascii="Times New Roman" w:hAnsi="Times New Roman"/>
          <w:sz w:val="24"/>
          <w:szCs w:val="24"/>
          <w:lang w:eastAsia="sk-SK"/>
        </w:rPr>
        <w:t xml:space="preserve">osoby do obchodného registra alebo inej evidencie alebo písomné vyhlásenie zahraničnej </w:t>
      </w:r>
      <w:r w:rsidR="001B0D5B" w:rsidRPr="00B65E39">
        <w:rPr>
          <w:rFonts w:ascii="Times New Roman" w:hAnsi="Times New Roman"/>
          <w:sz w:val="24"/>
          <w:szCs w:val="24"/>
          <w:lang w:eastAsia="sk-SK"/>
        </w:rPr>
        <w:t xml:space="preserve">právnickej </w:t>
      </w:r>
      <w:r w:rsidRPr="00B65E39">
        <w:rPr>
          <w:rFonts w:ascii="Times New Roman" w:hAnsi="Times New Roman"/>
          <w:sz w:val="24"/>
          <w:szCs w:val="24"/>
          <w:lang w:eastAsia="sk-SK"/>
        </w:rPr>
        <w:t xml:space="preserve">osoby, že právo štátu, ktorým sa spravuje, neustanovuje povinnosť zápisu zahraničnej </w:t>
      </w:r>
      <w:r w:rsidR="001B0D5B" w:rsidRPr="00B65E39">
        <w:rPr>
          <w:rFonts w:ascii="Times New Roman" w:hAnsi="Times New Roman"/>
          <w:sz w:val="24"/>
          <w:szCs w:val="24"/>
          <w:lang w:eastAsia="sk-SK"/>
        </w:rPr>
        <w:t xml:space="preserve">právnickej </w:t>
      </w:r>
      <w:r w:rsidRPr="00B65E39">
        <w:rPr>
          <w:rFonts w:ascii="Times New Roman" w:hAnsi="Times New Roman"/>
          <w:sz w:val="24"/>
          <w:szCs w:val="24"/>
          <w:lang w:eastAsia="sk-SK"/>
        </w:rPr>
        <w:t xml:space="preserve">osoby do obchodného registra alebo inej evidencie, </w:t>
      </w:r>
    </w:p>
    <w:p w:rsidR="001B0D5B" w:rsidRPr="00B65E39" w:rsidRDefault="00B140C5" w:rsidP="00B65E39">
      <w:pPr>
        <w:pStyle w:val="Odsekzoznamu"/>
        <w:numPr>
          <w:ilvl w:val="0"/>
          <w:numId w:val="5"/>
        </w:numPr>
        <w:spacing w:after="0" w:line="240" w:lineRule="auto"/>
        <w:ind w:left="1423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B65E39">
        <w:rPr>
          <w:rFonts w:ascii="Times New Roman" w:hAnsi="Times New Roman"/>
          <w:sz w:val="24"/>
          <w:szCs w:val="24"/>
          <w:lang w:eastAsia="sk-SK"/>
        </w:rPr>
        <w:t>iné listiny, ktoré osvedčujú skutočnosti podľa osobitných predpisov.</w:t>
      </w:r>
      <w:r w:rsidR="001B0D5B" w:rsidRPr="00B65E39">
        <w:rPr>
          <w:rFonts w:ascii="Times New Roman" w:hAnsi="Times New Roman"/>
          <w:sz w:val="24"/>
          <w:szCs w:val="24"/>
          <w:lang w:eastAsia="sk-SK"/>
        </w:rPr>
        <w:t>“.</w:t>
      </w:r>
    </w:p>
    <w:p w:rsidR="00E45751" w:rsidRPr="00B65E39" w:rsidRDefault="00E45751" w:rsidP="00B65E3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B0D5B" w:rsidRPr="00B65E39" w:rsidRDefault="00EC7CCF" w:rsidP="00B65E3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65E39">
        <w:rPr>
          <w:rFonts w:ascii="Times New Roman" w:hAnsi="Times New Roman"/>
          <w:sz w:val="24"/>
          <w:szCs w:val="24"/>
          <w:lang w:eastAsia="sk-SK"/>
        </w:rPr>
        <w:t>V § 20 ods. 1 sa slová „zahraničnej osoby alebo organizačnej zložke podniku zahraničnej osoby“ nahrádzajú slovami „zahraničnej právnickej osoby alebo organizačnej zložke podniku zahraničnej právnickej osoby“.</w:t>
      </w:r>
    </w:p>
    <w:p w:rsidR="00AC4B0B" w:rsidRPr="00B65E39" w:rsidRDefault="00AC4B0B" w:rsidP="00B65E39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C7CCF" w:rsidRPr="00B65E39" w:rsidRDefault="00EC7CCF" w:rsidP="00B65E3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B65E39">
        <w:rPr>
          <w:rFonts w:ascii="Times New Roman" w:hAnsi="Times New Roman"/>
          <w:sz w:val="24"/>
          <w:szCs w:val="24"/>
          <w:lang w:eastAsia="sk-SK"/>
        </w:rPr>
        <w:t>V § 20 ods. 2 sa slová „zahraničnej osoby alebo organizačnej zložke podniku zahraničnej osoby“ nahrádzajú slovami „zahraničnej právnickej osoby alebo organizačnej zložke podniku zahraničnej právnickej osoby</w:t>
      </w:r>
      <w:r w:rsidR="00F21166">
        <w:rPr>
          <w:rFonts w:ascii="Times New Roman" w:hAnsi="Times New Roman"/>
          <w:sz w:val="24"/>
          <w:szCs w:val="24"/>
          <w:lang w:eastAsia="sk-SK"/>
        </w:rPr>
        <w:t>“ a slovo „vzor“ nahrádza slovom „zoznam</w:t>
      </w:r>
      <w:r w:rsidRPr="00B65E39">
        <w:rPr>
          <w:rFonts w:ascii="Times New Roman" w:hAnsi="Times New Roman"/>
          <w:sz w:val="24"/>
          <w:szCs w:val="24"/>
          <w:lang w:eastAsia="sk-SK"/>
        </w:rPr>
        <w:t>“.</w:t>
      </w:r>
    </w:p>
    <w:p w:rsidR="00AC4B0B" w:rsidRDefault="00AC4B0B" w:rsidP="00B65E39">
      <w:pPr>
        <w:pStyle w:val="Odsekzoznamu"/>
        <w:spacing w:after="0" w:line="240" w:lineRule="auto"/>
        <w:jc w:val="both"/>
        <w:rPr>
          <w:rFonts w:ascii="Times New Roman" w:hAnsi="Times New Roman"/>
        </w:rPr>
      </w:pPr>
    </w:p>
    <w:p w:rsidR="00E13134" w:rsidRDefault="00E13134" w:rsidP="00B65E39">
      <w:pPr>
        <w:pStyle w:val="Odsekzoznamu"/>
        <w:spacing w:after="0" w:line="240" w:lineRule="auto"/>
        <w:jc w:val="both"/>
        <w:rPr>
          <w:rFonts w:ascii="Times New Roman" w:hAnsi="Times New Roman"/>
        </w:rPr>
      </w:pPr>
    </w:p>
    <w:p w:rsidR="00E13134" w:rsidRDefault="00E13134" w:rsidP="00B65E39">
      <w:pPr>
        <w:pStyle w:val="Odsekzoznamu"/>
        <w:spacing w:after="0" w:line="240" w:lineRule="auto"/>
        <w:jc w:val="both"/>
        <w:rPr>
          <w:rFonts w:ascii="Times New Roman" w:hAnsi="Times New Roman"/>
        </w:rPr>
      </w:pPr>
    </w:p>
    <w:p w:rsidR="00E13134" w:rsidRDefault="00E13134" w:rsidP="00B65E39">
      <w:pPr>
        <w:pStyle w:val="Odsekzoznamu"/>
        <w:spacing w:after="0" w:line="240" w:lineRule="auto"/>
        <w:jc w:val="both"/>
        <w:rPr>
          <w:rFonts w:ascii="Times New Roman" w:hAnsi="Times New Roman"/>
        </w:rPr>
      </w:pPr>
    </w:p>
    <w:p w:rsidR="00E13134" w:rsidRDefault="00E13134" w:rsidP="00B65E39">
      <w:pPr>
        <w:pStyle w:val="Odsekzoznamu"/>
        <w:spacing w:after="0" w:line="240" w:lineRule="auto"/>
        <w:jc w:val="both"/>
        <w:rPr>
          <w:rFonts w:ascii="Times New Roman" w:hAnsi="Times New Roman"/>
        </w:rPr>
      </w:pPr>
    </w:p>
    <w:p w:rsidR="00E13134" w:rsidRDefault="00E13134" w:rsidP="00B65E39">
      <w:pPr>
        <w:pStyle w:val="Odsekzoznamu"/>
        <w:spacing w:after="0" w:line="240" w:lineRule="auto"/>
        <w:jc w:val="both"/>
        <w:rPr>
          <w:rFonts w:ascii="Times New Roman" w:hAnsi="Times New Roman"/>
        </w:rPr>
      </w:pPr>
    </w:p>
    <w:p w:rsidR="00E13134" w:rsidRPr="00B65E39" w:rsidRDefault="00E13134" w:rsidP="00B65E39">
      <w:pPr>
        <w:pStyle w:val="Odsekzoznamu"/>
        <w:spacing w:after="0" w:line="240" w:lineRule="auto"/>
        <w:jc w:val="both"/>
        <w:rPr>
          <w:rFonts w:ascii="Times New Roman" w:hAnsi="Times New Roman"/>
        </w:rPr>
      </w:pPr>
    </w:p>
    <w:p w:rsidR="00A1063E" w:rsidRDefault="00A1063E" w:rsidP="00B65E3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lastRenderedPageBreak/>
        <w:t>Z</w:t>
      </w:r>
      <w:r w:rsidR="00114E95">
        <w:rPr>
          <w:rFonts w:ascii="Times New Roman" w:hAnsi="Times New Roman"/>
          <w:sz w:val="24"/>
          <w:szCs w:val="24"/>
          <w:lang w:eastAsia="sk-SK"/>
        </w:rPr>
        <w:t>a § 27 sa vklad</w:t>
      </w:r>
      <w:r w:rsidR="00E6392C">
        <w:rPr>
          <w:rFonts w:ascii="Times New Roman" w:hAnsi="Times New Roman"/>
          <w:sz w:val="24"/>
          <w:szCs w:val="24"/>
          <w:lang w:eastAsia="sk-SK"/>
        </w:rPr>
        <w:t>á</w:t>
      </w:r>
      <w:r w:rsidR="00114E95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§ 27a, ktor</w:t>
      </w:r>
      <w:r w:rsidR="00E6392C">
        <w:rPr>
          <w:rFonts w:ascii="Times New Roman" w:hAnsi="Times New Roman"/>
          <w:sz w:val="24"/>
          <w:szCs w:val="24"/>
          <w:lang w:eastAsia="sk-SK"/>
        </w:rPr>
        <w:t>ý</w:t>
      </w:r>
      <w:r>
        <w:rPr>
          <w:rFonts w:ascii="Times New Roman" w:hAnsi="Times New Roman"/>
          <w:sz w:val="24"/>
          <w:szCs w:val="24"/>
          <w:lang w:eastAsia="sk-SK"/>
        </w:rPr>
        <w:t xml:space="preserve"> vrátane nadpis</w:t>
      </w:r>
      <w:r w:rsidR="00E6392C">
        <w:rPr>
          <w:rFonts w:ascii="Times New Roman" w:hAnsi="Times New Roman"/>
          <w:sz w:val="24"/>
          <w:szCs w:val="24"/>
          <w:lang w:eastAsia="sk-SK"/>
        </w:rPr>
        <w:t>u</w:t>
      </w:r>
      <w:r>
        <w:rPr>
          <w:rFonts w:ascii="Times New Roman" w:hAnsi="Times New Roman"/>
          <w:sz w:val="24"/>
          <w:szCs w:val="24"/>
          <w:lang w:eastAsia="sk-SK"/>
        </w:rPr>
        <w:t xml:space="preserve"> zn</w:t>
      </w:r>
      <w:r w:rsidR="00E6392C">
        <w:rPr>
          <w:rFonts w:ascii="Times New Roman" w:hAnsi="Times New Roman"/>
          <w:sz w:val="24"/>
          <w:szCs w:val="24"/>
          <w:lang w:eastAsia="sk-SK"/>
        </w:rPr>
        <w:t>i</w:t>
      </w:r>
      <w:r>
        <w:rPr>
          <w:rFonts w:ascii="Times New Roman" w:hAnsi="Times New Roman"/>
          <w:sz w:val="24"/>
          <w:szCs w:val="24"/>
          <w:lang w:eastAsia="sk-SK"/>
        </w:rPr>
        <w:t>e:</w:t>
      </w:r>
    </w:p>
    <w:p w:rsidR="00A1063E" w:rsidRDefault="00A1063E" w:rsidP="00A1063E">
      <w:pPr>
        <w:pStyle w:val="Odsekzoznamu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„§ 27a</w:t>
      </w:r>
    </w:p>
    <w:p w:rsidR="00A1063E" w:rsidRDefault="00A1063E" w:rsidP="00A1063E">
      <w:pPr>
        <w:pStyle w:val="Odsekzoznamu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Návrh na zápis </w:t>
      </w:r>
      <w:r w:rsidR="00BB3E33">
        <w:rPr>
          <w:rFonts w:ascii="Times New Roman" w:hAnsi="Times New Roman"/>
          <w:sz w:val="24"/>
          <w:szCs w:val="24"/>
          <w:lang w:eastAsia="sk-SK"/>
        </w:rPr>
        <w:t xml:space="preserve">zmeny </w:t>
      </w:r>
      <w:r w:rsidRPr="00A1063E">
        <w:rPr>
          <w:rFonts w:ascii="Times New Roman" w:hAnsi="Times New Roman"/>
          <w:sz w:val="24"/>
          <w:szCs w:val="24"/>
          <w:lang w:eastAsia="sk-SK"/>
        </w:rPr>
        <w:t>údajov o konečnom užívateľovi výhod</w:t>
      </w:r>
    </w:p>
    <w:p w:rsidR="00A1063E" w:rsidRDefault="00A1063E" w:rsidP="00A1063E">
      <w:pPr>
        <w:pStyle w:val="Odsekzoznamu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A1063E" w:rsidRDefault="00A1063E" w:rsidP="00A1063E">
      <w:pPr>
        <w:pStyle w:val="Odsekzoznamu"/>
        <w:numPr>
          <w:ilvl w:val="0"/>
          <w:numId w:val="40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A1063E">
        <w:rPr>
          <w:rFonts w:ascii="Times New Roman" w:hAnsi="Times New Roman"/>
          <w:sz w:val="24"/>
          <w:szCs w:val="24"/>
          <w:lang w:eastAsia="sk-SK"/>
        </w:rPr>
        <w:t xml:space="preserve">Návrh na zápis </w:t>
      </w:r>
      <w:r w:rsidR="00E6392C">
        <w:rPr>
          <w:rFonts w:ascii="Times New Roman" w:hAnsi="Times New Roman"/>
          <w:sz w:val="24"/>
          <w:szCs w:val="24"/>
          <w:lang w:eastAsia="sk-SK"/>
        </w:rPr>
        <w:t xml:space="preserve">zmeny </w:t>
      </w:r>
      <w:r w:rsidRPr="00A1063E">
        <w:rPr>
          <w:rFonts w:ascii="Times New Roman" w:hAnsi="Times New Roman"/>
          <w:sz w:val="24"/>
          <w:szCs w:val="24"/>
          <w:lang w:eastAsia="sk-SK"/>
        </w:rPr>
        <w:t xml:space="preserve">údajov </w:t>
      </w:r>
      <w:r>
        <w:rPr>
          <w:rFonts w:ascii="Times New Roman" w:hAnsi="Times New Roman"/>
          <w:sz w:val="24"/>
          <w:szCs w:val="24"/>
          <w:lang w:eastAsia="sk-SK"/>
        </w:rPr>
        <w:t>o konečnom užívateľovi výhod</w:t>
      </w:r>
      <w:r w:rsidRPr="00A1063E">
        <w:rPr>
          <w:rFonts w:ascii="Times New Roman" w:hAnsi="Times New Roman"/>
          <w:sz w:val="24"/>
          <w:szCs w:val="24"/>
          <w:lang w:eastAsia="sk-SK"/>
        </w:rPr>
        <w:t xml:space="preserve"> sa podáva na tlačiv</w:t>
      </w:r>
      <w:r>
        <w:rPr>
          <w:rFonts w:ascii="Times New Roman" w:hAnsi="Times New Roman"/>
          <w:sz w:val="24"/>
          <w:szCs w:val="24"/>
          <w:lang w:eastAsia="sk-SK"/>
        </w:rPr>
        <w:t>e, ktorého vzor je uvedený v prílohe č. 31.</w:t>
      </w:r>
    </w:p>
    <w:p w:rsidR="003D6E25" w:rsidRDefault="003D6E25" w:rsidP="003D6E25">
      <w:pPr>
        <w:pStyle w:val="Odsekzoznamu"/>
        <w:spacing w:after="0" w:line="240" w:lineRule="auto"/>
        <w:ind w:left="106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D6E25" w:rsidRDefault="003D6E25" w:rsidP="00A1063E">
      <w:pPr>
        <w:pStyle w:val="Odsekzoznamu"/>
        <w:numPr>
          <w:ilvl w:val="0"/>
          <w:numId w:val="40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3D6E25">
        <w:rPr>
          <w:rFonts w:ascii="Times New Roman" w:hAnsi="Times New Roman"/>
          <w:sz w:val="24"/>
          <w:szCs w:val="24"/>
          <w:lang w:eastAsia="sk-SK"/>
        </w:rPr>
        <w:t>K návrhu na zápis zmeny údajov o konečnom užívateľovi výhod sa okrem listiny podľa § 4 ods. 3 môže priložiť aj listina, ktorou sa preukazuje zmena v osobe spoločníka spoločnosti</w:t>
      </w:r>
      <w:r>
        <w:rPr>
          <w:rFonts w:ascii="Times New Roman" w:hAnsi="Times New Roman"/>
          <w:sz w:val="24"/>
          <w:szCs w:val="24"/>
          <w:lang w:eastAsia="sk-SK"/>
        </w:rPr>
        <w:t>.“.</w:t>
      </w:r>
    </w:p>
    <w:p w:rsidR="00A1063E" w:rsidRPr="00A1063E" w:rsidRDefault="00A1063E" w:rsidP="00A1063E">
      <w:pPr>
        <w:pStyle w:val="Odsekzoznamu"/>
        <w:rPr>
          <w:rFonts w:ascii="Times New Roman" w:hAnsi="Times New Roman"/>
          <w:sz w:val="24"/>
          <w:szCs w:val="24"/>
          <w:lang w:eastAsia="sk-SK"/>
        </w:rPr>
      </w:pPr>
    </w:p>
    <w:p w:rsidR="00EC7CCF" w:rsidRPr="00B65E39" w:rsidRDefault="00EC7CCF" w:rsidP="00B65E3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65E39">
        <w:rPr>
          <w:rFonts w:ascii="Times New Roman" w:hAnsi="Times New Roman"/>
          <w:sz w:val="24"/>
          <w:szCs w:val="24"/>
          <w:lang w:eastAsia="sk-SK"/>
        </w:rPr>
        <w:t>V § 28 ods. 2 sa vypúšťajú slová „výmaz podnikateľa fyzickej osoby a“.</w:t>
      </w:r>
    </w:p>
    <w:p w:rsidR="00565CB2" w:rsidRDefault="00565CB2" w:rsidP="00B65E39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B0BFD" w:rsidRPr="00FB0BFD" w:rsidRDefault="00FB0BFD" w:rsidP="00FB0BF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Poznámka pod čiarou k odkazu 7a znie:</w:t>
      </w:r>
    </w:p>
    <w:p w:rsidR="00FB0BFD" w:rsidRDefault="00FB0BFD" w:rsidP="00FB0BFD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„</w:t>
      </w:r>
      <w:r w:rsidRPr="00FB0BFD">
        <w:rPr>
          <w:rFonts w:ascii="Times New Roman" w:hAnsi="Times New Roman"/>
          <w:sz w:val="24"/>
          <w:szCs w:val="24"/>
          <w:vertAlign w:val="superscript"/>
          <w:lang w:eastAsia="sk-SK"/>
        </w:rPr>
        <w:t>7a</w:t>
      </w:r>
      <w:r>
        <w:rPr>
          <w:rFonts w:ascii="Times New Roman" w:hAnsi="Times New Roman"/>
          <w:sz w:val="24"/>
          <w:szCs w:val="24"/>
          <w:lang w:eastAsia="sk-SK"/>
        </w:rPr>
        <w:t>) § 75j ods. 4 Obchodného zákonníka v znení zákona č. .../2019 Z. z.“.</w:t>
      </w:r>
    </w:p>
    <w:p w:rsidR="00FB0BFD" w:rsidRDefault="00FB0BFD" w:rsidP="00FB0BFD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50A3C" w:rsidRDefault="00B50A3C" w:rsidP="00B65E3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 § 28 odsek 6</w:t>
      </w:r>
      <w:r w:rsidR="0075262E">
        <w:rPr>
          <w:rFonts w:ascii="Times New Roman" w:hAnsi="Times New Roman"/>
          <w:sz w:val="24"/>
          <w:szCs w:val="24"/>
          <w:lang w:eastAsia="sk-SK"/>
        </w:rPr>
        <w:t xml:space="preserve"> znie:</w:t>
      </w:r>
    </w:p>
    <w:p w:rsidR="0075262E" w:rsidRDefault="0075262E" w:rsidP="0075262E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„(6) V prípade </w:t>
      </w:r>
      <w:r w:rsidRPr="0075262E">
        <w:rPr>
          <w:rFonts w:ascii="Times New Roman" w:hAnsi="Times New Roman"/>
          <w:sz w:val="24"/>
          <w:szCs w:val="24"/>
          <w:lang w:eastAsia="sk-SK"/>
        </w:rPr>
        <w:t xml:space="preserve">podľa osobitného </w:t>
      </w:r>
      <w:r>
        <w:rPr>
          <w:rFonts w:ascii="Times New Roman" w:hAnsi="Times New Roman"/>
          <w:sz w:val="24"/>
          <w:szCs w:val="24"/>
          <w:lang w:eastAsia="sk-SK"/>
        </w:rPr>
        <w:t>zákona</w:t>
      </w:r>
      <w:r w:rsidRPr="0075262E">
        <w:rPr>
          <w:rFonts w:ascii="Times New Roman" w:hAnsi="Times New Roman"/>
          <w:sz w:val="24"/>
          <w:szCs w:val="24"/>
          <w:lang w:eastAsia="sk-SK"/>
        </w:rPr>
        <w:t>,</w:t>
      </w:r>
      <w:r w:rsidRPr="0075262E">
        <w:rPr>
          <w:rFonts w:ascii="Times New Roman" w:hAnsi="Times New Roman"/>
          <w:sz w:val="24"/>
          <w:szCs w:val="24"/>
          <w:vertAlign w:val="superscript"/>
          <w:lang w:eastAsia="sk-SK"/>
        </w:rPr>
        <w:t>8</w:t>
      </w:r>
      <w:r w:rsidRPr="0075262E">
        <w:rPr>
          <w:rFonts w:ascii="Times New Roman" w:hAnsi="Times New Roman"/>
          <w:sz w:val="24"/>
          <w:szCs w:val="24"/>
          <w:lang w:eastAsia="sk-SK"/>
        </w:rPr>
        <w:t>) k návrhu na výmaz sa prikladá</w:t>
      </w:r>
      <w:r w:rsidR="00E253C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E253C4" w:rsidRPr="00E253C4">
        <w:rPr>
          <w:rFonts w:ascii="Times New Roman" w:hAnsi="Times New Roman"/>
          <w:sz w:val="24"/>
          <w:szCs w:val="24"/>
          <w:lang w:eastAsia="sk-SK"/>
        </w:rPr>
        <w:t>písomné vyhlásenie</w:t>
      </w:r>
      <w:r w:rsidR="00E253C4">
        <w:rPr>
          <w:rFonts w:ascii="Times New Roman" w:hAnsi="Times New Roman"/>
          <w:sz w:val="24"/>
          <w:szCs w:val="24"/>
          <w:lang w:eastAsia="sk-SK"/>
        </w:rPr>
        <w:t xml:space="preserve"> likvidátora</w:t>
      </w:r>
      <w:r w:rsidR="00E253C4" w:rsidRPr="00E253C4">
        <w:rPr>
          <w:rFonts w:ascii="Times New Roman" w:hAnsi="Times New Roman"/>
          <w:sz w:val="24"/>
          <w:szCs w:val="24"/>
          <w:lang w:eastAsia="sk-SK"/>
        </w:rPr>
        <w:t xml:space="preserve"> o neexistencii daňového nedoplatku alebo o ukončení daňovej kontroly</w:t>
      </w:r>
      <w:r w:rsidR="00E253C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75262E">
        <w:rPr>
          <w:rFonts w:ascii="Times New Roman" w:hAnsi="Times New Roman"/>
          <w:sz w:val="24"/>
          <w:szCs w:val="24"/>
          <w:lang w:eastAsia="sk-SK"/>
        </w:rPr>
        <w:t>podľa osobitného predpisu</w:t>
      </w:r>
      <w:r w:rsidR="0021535B">
        <w:rPr>
          <w:rFonts w:ascii="Times New Roman" w:hAnsi="Times New Roman"/>
          <w:sz w:val="24"/>
          <w:szCs w:val="24"/>
          <w:lang w:eastAsia="sk-SK"/>
        </w:rPr>
        <w:t>;</w:t>
      </w:r>
      <w:r w:rsidR="0021535B">
        <w:rPr>
          <w:rFonts w:ascii="Times New Roman" w:hAnsi="Times New Roman"/>
          <w:sz w:val="24"/>
          <w:szCs w:val="24"/>
          <w:vertAlign w:val="superscript"/>
          <w:lang w:eastAsia="sk-SK"/>
        </w:rPr>
        <w:t>8</w:t>
      </w:r>
      <w:r w:rsidR="0021535B" w:rsidRPr="0075262E">
        <w:rPr>
          <w:rFonts w:ascii="Times New Roman" w:hAnsi="Times New Roman"/>
          <w:sz w:val="24"/>
          <w:szCs w:val="24"/>
          <w:vertAlign w:val="superscript"/>
          <w:lang w:eastAsia="sk-SK"/>
        </w:rPr>
        <w:t>a</w:t>
      </w:r>
      <w:r w:rsidR="0021535B" w:rsidRPr="0075262E">
        <w:rPr>
          <w:rFonts w:ascii="Times New Roman" w:hAnsi="Times New Roman"/>
          <w:sz w:val="24"/>
          <w:szCs w:val="24"/>
          <w:lang w:eastAsia="sk-SK"/>
        </w:rPr>
        <w:t>)</w:t>
      </w:r>
      <w:r w:rsidR="0021535B">
        <w:rPr>
          <w:rFonts w:ascii="Times New Roman" w:hAnsi="Times New Roman"/>
          <w:sz w:val="24"/>
          <w:szCs w:val="24"/>
          <w:lang w:eastAsia="sk-SK"/>
        </w:rPr>
        <w:t xml:space="preserve"> podpis likvidátora musí byť úradne osvedčený.</w:t>
      </w:r>
      <w:r>
        <w:rPr>
          <w:rFonts w:ascii="Times New Roman" w:hAnsi="Times New Roman"/>
          <w:sz w:val="24"/>
          <w:szCs w:val="24"/>
          <w:lang w:eastAsia="sk-SK"/>
        </w:rPr>
        <w:t>“.</w:t>
      </w:r>
    </w:p>
    <w:p w:rsidR="00B50A3C" w:rsidRDefault="00B50A3C" w:rsidP="00B50A3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253C4" w:rsidRDefault="00B50A3C" w:rsidP="00B50A3C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sk-SK"/>
        </w:rPr>
      </w:pPr>
      <w:r w:rsidRPr="00565CB2">
        <w:rPr>
          <w:rFonts w:ascii="Times New Roman" w:hAnsi="Times New Roman"/>
          <w:sz w:val="24"/>
          <w:szCs w:val="24"/>
          <w:lang w:eastAsia="sk-SK"/>
        </w:rPr>
        <w:t>Poznámk</w:t>
      </w:r>
      <w:r w:rsidR="00E253C4">
        <w:rPr>
          <w:rFonts w:ascii="Times New Roman" w:hAnsi="Times New Roman"/>
          <w:sz w:val="24"/>
          <w:szCs w:val="24"/>
          <w:lang w:eastAsia="sk-SK"/>
        </w:rPr>
        <w:t>y</w:t>
      </w:r>
      <w:r w:rsidRPr="00565CB2">
        <w:rPr>
          <w:rFonts w:ascii="Times New Roman" w:hAnsi="Times New Roman"/>
          <w:sz w:val="24"/>
          <w:szCs w:val="24"/>
          <w:lang w:eastAsia="sk-SK"/>
        </w:rPr>
        <w:t xml:space="preserve"> pod čiarou k</w:t>
      </w:r>
      <w:r>
        <w:rPr>
          <w:rFonts w:ascii="Times New Roman" w:hAnsi="Times New Roman"/>
          <w:sz w:val="24"/>
          <w:szCs w:val="24"/>
          <w:lang w:eastAsia="sk-SK"/>
        </w:rPr>
        <w:t> </w:t>
      </w:r>
      <w:r w:rsidRPr="00565CB2">
        <w:rPr>
          <w:rFonts w:ascii="Times New Roman" w:hAnsi="Times New Roman"/>
          <w:sz w:val="24"/>
          <w:szCs w:val="24"/>
          <w:lang w:eastAsia="sk-SK"/>
        </w:rPr>
        <w:t>odkaz</w:t>
      </w:r>
      <w:r w:rsidR="00E253C4">
        <w:rPr>
          <w:rFonts w:ascii="Times New Roman" w:hAnsi="Times New Roman"/>
          <w:sz w:val="24"/>
          <w:szCs w:val="24"/>
          <w:lang w:eastAsia="sk-SK"/>
        </w:rPr>
        <w:t>om</w:t>
      </w:r>
      <w:r>
        <w:rPr>
          <w:rFonts w:ascii="Times New Roman" w:hAnsi="Times New Roman"/>
          <w:sz w:val="24"/>
          <w:szCs w:val="24"/>
          <w:lang w:eastAsia="sk-SK"/>
        </w:rPr>
        <w:t xml:space="preserve"> 8</w:t>
      </w:r>
      <w:r w:rsidR="00E253C4">
        <w:rPr>
          <w:rFonts w:ascii="Times New Roman" w:hAnsi="Times New Roman"/>
          <w:sz w:val="24"/>
          <w:szCs w:val="24"/>
          <w:lang w:eastAsia="sk-SK"/>
        </w:rPr>
        <w:t xml:space="preserve"> a 8a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75262E">
        <w:rPr>
          <w:rFonts w:ascii="Times New Roman" w:hAnsi="Times New Roman"/>
          <w:sz w:val="24"/>
          <w:szCs w:val="24"/>
          <w:lang w:eastAsia="sk-SK"/>
        </w:rPr>
        <w:t>zne</w:t>
      </w:r>
      <w:r w:rsidR="00E253C4">
        <w:rPr>
          <w:rFonts w:ascii="Times New Roman" w:hAnsi="Times New Roman"/>
          <w:sz w:val="24"/>
          <w:szCs w:val="24"/>
          <w:lang w:eastAsia="sk-SK"/>
        </w:rPr>
        <w:t>jú</w:t>
      </w:r>
      <w:r w:rsidR="0075262E">
        <w:rPr>
          <w:rFonts w:ascii="Times New Roman" w:hAnsi="Times New Roman"/>
          <w:sz w:val="24"/>
          <w:szCs w:val="24"/>
          <w:lang w:eastAsia="sk-SK"/>
        </w:rPr>
        <w:t>:</w:t>
      </w:r>
    </w:p>
    <w:p w:rsidR="00B50A3C" w:rsidRDefault="0075262E" w:rsidP="00B50A3C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„</w:t>
      </w:r>
      <w:r w:rsidRPr="0075262E">
        <w:rPr>
          <w:rFonts w:ascii="Times New Roman" w:hAnsi="Times New Roman"/>
          <w:sz w:val="24"/>
          <w:szCs w:val="24"/>
          <w:vertAlign w:val="superscript"/>
          <w:lang w:eastAsia="sk-SK"/>
        </w:rPr>
        <w:t>8</w:t>
      </w:r>
      <w:r>
        <w:rPr>
          <w:rFonts w:ascii="Times New Roman" w:hAnsi="Times New Roman"/>
          <w:sz w:val="24"/>
          <w:szCs w:val="24"/>
          <w:lang w:eastAsia="sk-SK"/>
        </w:rPr>
        <w:t>) § 75j ods. 2 Obchodného zákonníka v znení zákona č. .../2019 Z. z.</w:t>
      </w:r>
    </w:p>
    <w:p w:rsidR="00E253C4" w:rsidRDefault="00E253C4" w:rsidP="00E253C4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sk-SK"/>
        </w:rPr>
      </w:pPr>
      <w:r w:rsidRPr="00E253C4">
        <w:rPr>
          <w:rFonts w:ascii="Times New Roman" w:hAnsi="Times New Roman"/>
          <w:sz w:val="24"/>
          <w:szCs w:val="24"/>
          <w:vertAlign w:val="superscript"/>
          <w:lang w:eastAsia="sk-SK"/>
        </w:rPr>
        <w:t>8a</w:t>
      </w:r>
      <w:r>
        <w:rPr>
          <w:rFonts w:ascii="Times New Roman" w:hAnsi="Times New Roman"/>
          <w:sz w:val="24"/>
          <w:szCs w:val="24"/>
          <w:lang w:eastAsia="sk-SK"/>
        </w:rPr>
        <w:t>) § 75j ods. 6 Obchodného zákonníka v znení zákona č. .../2019 Z. z.“.</w:t>
      </w:r>
    </w:p>
    <w:p w:rsidR="00B50A3C" w:rsidRDefault="00B50A3C" w:rsidP="00B50A3C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907D6" w:rsidRPr="00B65E39" w:rsidRDefault="007C575A" w:rsidP="00B65E3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65E39">
        <w:rPr>
          <w:rFonts w:ascii="Times New Roman" w:hAnsi="Times New Roman"/>
          <w:sz w:val="24"/>
          <w:szCs w:val="24"/>
          <w:lang w:eastAsia="sk-SK"/>
        </w:rPr>
        <w:t>Príloha č. 1 sa vypúšťa.</w:t>
      </w:r>
    </w:p>
    <w:p w:rsidR="00AC4B0B" w:rsidRPr="00B65E39" w:rsidRDefault="00AC4B0B" w:rsidP="00B65E39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C575A" w:rsidRPr="00B65E39" w:rsidRDefault="00E45751" w:rsidP="00B65E3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65E39">
        <w:rPr>
          <w:rFonts w:ascii="Times New Roman" w:hAnsi="Times New Roman"/>
          <w:sz w:val="24"/>
          <w:szCs w:val="24"/>
          <w:lang w:eastAsia="sk-SK"/>
        </w:rPr>
        <w:t>Príloha č. 2 sa vypúšťa.</w:t>
      </w:r>
    </w:p>
    <w:p w:rsidR="00E45751" w:rsidRPr="00B65E39" w:rsidRDefault="00E45751" w:rsidP="00B65E39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C575A" w:rsidRPr="00B65E39" w:rsidRDefault="007C575A" w:rsidP="00B65E3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65E39">
        <w:rPr>
          <w:rFonts w:ascii="Times New Roman" w:hAnsi="Times New Roman"/>
          <w:sz w:val="24"/>
          <w:szCs w:val="24"/>
          <w:lang w:eastAsia="sk-SK"/>
        </w:rPr>
        <w:t>Príloh</w:t>
      </w:r>
      <w:r w:rsidR="00175E23" w:rsidRPr="00B65E39">
        <w:rPr>
          <w:rFonts w:ascii="Times New Roman" w:hAnsi="Times New Roman"/>
          <w:sz w:val="24"/>
          <w:szCs w:val="24"/>
          <w:lang w:eastAsia="sk-SK"/>
        </w:rPr>
        <w:t>y</w:t>
      </w:r>
      <w:r w:rsidRPr="00B65E39">
        <w:rPr>
          <w:rFonts w:ascii="Times New Roman" w:hAnsi="Times New Roman"/>
          <w:sz w:val="24"/>
          <w:szCs w:val="24"/>
          <w:lang w:eastAsia="sk-SK"/>
        </w:rPr>
        <w:t xml:space="preserve"> č. 3</w:t>
      </w:r>
      <w:r w:rsidR="00175E23" w:rsidRPr="00B65E39">
        <w:rPr>
          <w:rFonts w:ascii="Times New Roman" w:hAnsi="Times New Roman"/>
          <w:sz w:val="24"/>
          <w:szCs w:val="24"/>
          <w:lang w:eastAsia="sk-SK"/>
        </w:rPr>
        <w:t xml:space="preserve"> až 31</w:t>
      </w:r>
      <w:r w:rsidRPr="00B65E3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311398" w:rsidRPr="00B65E39">
        <w:rPr>
          <w:rFonts w:ascii="Times New Roman" w:hAnsi="Times New Roman"/>
          <w:sz w:val="24"/>
          <w:szCs w:val="24"/>
          <w:lang w:eastAsia="sk-SK"/>
        </w:rPr>
        <w:t xml:space="preserve">vrátane nadpisov </w:t>
      </w:r>
      <w:r w:rsidRPr="00B65E39">
        <w:rPr>
          <w:rFonts w:ascii="Times New Roman" w:hAnsi="Times New Roman"/>
          <w:sz w:val="24"/>
          <w:szCs w:val="24"/>
          <w:lang w:eastAsia="sk-SK"/>
        </w:rPr>
        <w:t>zn</w:t>
      </w:r>
      <w:r w:rsidR="00175E23" w:rsidRPr="00B65E39">
        <w:rPr>
          <w:rFonts w:ascii="Times New Roman" w:hAnsi="Times New Roman"/>
          <w:sz w:val="24"/>
          <w:szCs w:val="24"/>
          <w:lang w:eastAsia="sk-SK"/>
        </w:rPr>
        <w:t>ejú</w:t>
      </w:r>
      <w:r w:rsidRPr="00B65E39">
        <w:rPr>
          <w:rFonts w:ascii="Times New Roman" w:hAnsi="Times New Roman"/>
          <w:sz w:val="24"/>
          <w:szCs w:val="24"/>
          <w:lang w:eastAsia="sk-SK"/>
        </w:rPr>
        <w:t>:</w:t>
      </w:r>
    </w:p>
    <w:p w:rsidR="00B65E39" w:rsidRDefault="00B65E39" w:rsidP="00565CB2">
      <w:pPr>
        <w:pStyle w:val="Nadpis1"/>
        <w:tabs>
          <w:tab w:val="left" w:pos="6946"/>
        </w:tabs>
        <w:ind w:left="360"/>
        <w:jc w:val="left"/>
      </w:pPr>
    </w:p>
    <w:p w:rsidR="00B65E39" w:rsidRDefault="00B65E39" w:rsidP="00565CB2">
      <w:pPr>
        <w:pStyle w:val="Nadpis1"/>
        <w:tabs>
          <w:tab w:val="left" w:pos="6946"/>
        </w:tabs>
        <w:ind w:left="720"/>
        <w:jc w:val="both"/>
      </w:pPr>
      <w:r>
        <w:t xml:space="preserve">Poznámka predkladateľa: </w:t>
      </w:r>
    </w:p>
    <w:p w:rsidR="00B65E39" w:rsidRDefault="00B65E39" w:rsidP="00565CB2">
      <w:pPr>
        <w:pStyle w:val="Nadpis1"/>
        <w:tabs>
          <w:tab w:val="left" w:pos="6946"/>
        </w:tabs>
        <w:ind w:left="720"/>
        <w:jc w:val="both"/>
      </w:pPr>
      <w:r>
        <w:t xml:space="preserve">Jednotlivé prílohy v novom znení sa </w:t>
      </w:r>
      <w:r w:rsidR="00565CB2">
        <w:t>z</w:t>
      </w:r>
      <w:r>
        <w:t> technických dôvodov prikladajú</w:t>
      </w:r>
      <w:r w:rsidR="005D0DDE">
        <w:t xml:space="preserve"> ako samostatné prílohy</w:t>
      </w:r>
      <w:r w:rsidR="001B37EC">
        <w:t xml:space="preserve">. </w:t>
      </w:r>
    </w:p>
    <w:p w:rsidR="00B65E39" w:rsidRPr="00B65E39" w:rsidRDefault="00AC4B0B" w:rsidP="00B65E39">
      <w:pPr>
        <w:pStyle w:val="Nadpis1"/>
        <w:tabs>
          <w:tab w:val="left" w:pos="6946"/>
        </w:tabs>
        <w:jc w:val="both"/>
        <w:rPr>
          <w:b/>
        </w:rPr>
      </w:pPr>
      <w:r w:rsidRPr="00B65E39">
        <w:tab/>
      </w:r>
    </w:p>
    <w:p w:rsidR="00B20977" w:rsidRPr="00B65E39" w:rsidRDefault="00B20977" w:rsidP="00B65E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5E39">
        <w:rPr>
          <w:rFonts w:ascii="Times New Roman" w:hAnsi="Times New Roman"/>
          <w:b/>
          <w:sz w:val="24"/>
          <w:szCs w:val="24"/>
        </w:rPr>
        <w:t>Čl. II</w:t>
      </w:r>
    </w:p>
    <w:p w:rsidR="00B20977" w:rsidRPr="00B65E39" w:rsidRDefault="00B20977" w:rsidP="00B65E39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B20977" w:rsidRPr="00B65E39" w:rsidRDefault="00B20977" w:rsidP="00B65E39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sk-SK"/>
        </w:rPr>
      </w:pPr>
      <w:r w:rsidRPr="00B65E39">
        <w:rPr>
          <w:rFonts w:ascii="Times New Roman" w:hAnsi="Times New Roman"/>
          <w:sz w:val="24"/>
          <w:szCs w:val="24"/>
          <w:lang w:eastAsia="sk-SK"/>
        </w:rPr>
        <w:t xml:space="preserve">Táto vyhláška nadobúda účinnosť </w:t>
      </w:r>
      <w:r w:rsidR="00175E23" w:rsidRPr="00B65E39">
        <w:rPr>
          <w:rFonts w:ascii="Times New Roman" w:hAnsi="Times New Roman"/>
          <w:sz w:val="24"/>
          <w:szCs w:val="24"/>
          <w:lang w:eastAsia="sk-SK"/>
        </w:rPr>
        <w:t>1.</w:t>
      </w:r>
      <w:r w:rsidR="00565CB2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6526D9">
        <w:rPr>
          <w:rFonts w:ascii="Times New Roman" w:hAnsi="Times New Roman"/>
          <w:sz w:val="24"/>
          <w:szCs w:val="24"/>
          <w:lang w:eastAsia="sk-SK"/>
        </w:rPr>
        <w:t xml:space="preserve">júla 2020 okrem čl. I bodu </w:t>
      </w:r>
      <w:r w:rsidR="00E13134">
        <w:rPr>
          <w:rFonts w:ascii="Times New Roman" w:hAnsi="Times New Roman"/>
          <w:sz w:val="24"/>
          <w:szCs w:val="24"/>
          <w:lang w:eastAsia="sk-SK"/>
        </w:rPr>
        <w:t xml:space="preserve">24., ktorý nadobúda účinnosť 1. </w:t>
      </w:r>
      <w:r w:rsidR="00085EE7">
        <w:rPr>
          <w:rFonts w:ascii="Times New Roman" w:hAnsi="Times New Roman"/>
          <w:sz w:val="24"/>
          <w:szCs w:val="24"/>
          <w:lang w:eastAsia="sk-SK"/>
        </w:rPr>
        <w:t>októbra</w:t>
      </w:r>
      <w:r w:rsidR="00175E23" w:rsidRPr="00B65E3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B65E39">
        <w:rPr>
          <w:rFonts w:ascii="Times New Roman" w:hAnsi="Times New Roman"/>
          <w:sz w:val="24"/>
          <w:szCs w:val="24"/>
          <w:lang w:eastAsia="sk-SK"/>
        </w:rPr>
        <w:t>20</w:t>
      </w:r>
      <w:r w:rsidR="00175E23" w:rsidRPr="00B65E39">
        <w:rPr>
          <w:rFonts w:ascii="Times New Roman" w:hAnsi="Times New Roman"/>
          <w:sz w:val="24"/>
          <w:szCs w:val="24"/>
          <w:lang w:eastAsia="sk-SK"/>
        </w:rPr>
        <w:t>20</w:t>
      </w:r>
      <w:r w:rsidRPr="00B65E39">
        <w:rPr>
          <w:rFonts w:ascii="Times New Roman" w:hAnsi="Times New Roman"/>
          <w:sz w:val="24"/>
          <w:szCs w:val="24"/>
          <w:lang w:eastAsia="sk-SK"/>
        </w:rPr>
        <w:t xml:space="preserve">. </w:t>
      </w:r>
    </w:p>
    <w:p w:rsidR="00B907D6" w:rsidRPr="00B65E39" w:rsidRDefault="00B907D6" w:rsidP="00B65E39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1D33" w:rsidRPr="00B65E39" w:rsidRDefault="00DC1D33" w:rsidP="00B65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C1D33" w:rsidRPr="00B65E39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3FB" w:rsidRDefault="008853FB" w:rsidP="00B65E39">
      <w:pPr>
        <w:spacing w:after="0" w:line="240" w:lineRule="auto"/>
      </w:pPr>
      <w:r>
        <w:separator/>
      </w:r>
    </w:p>
  </w:endnote>
  <w:endnote w:type="continuationSeparator" w:id="0">
    <w:p w:rsidR="008853FB" w:rsidRDefault="008853FB" w:rsidP="00B65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9075940"/>
      <w:docPartObj>
        <w:docPartGallery w:val="Page Numbers (Bottom of Page)"/>
        <w:docPartUnique/>
      </w:docPartObj>
    </w:sdtPr>
    <w:sdtEndPr/>
    <w:sdtContent>
      <w:p w:rsidR="00565CB2" w:rsidRDefault="000E3424">
        <w:pPr>
          <w:pStyle w:val="Pta"/>
          <w:jc w:val="center"/>
        </w:pPr>
        <w:r>
          <w:t>-</w:t>
        </w:r>
        <w:r w:rsidR="00565CB2">
          <w:fldChar w:fldCharType="begin"/>
        </w:r>
        <w:r w:rsidR="00565CB2">
          <w:instrText>PAGE   \* MERGEFORMAT</w:instrText>
        </w:r>
        <w:r w:rsidR="00565CB2">
          <w:fldChar w:fldCharType="separate"/>
        </w:r>
        <w:r w:rsidR="004E7975" w:rsidRPr="004E7975">
          <w:rPr>
            <w:noProof/>
            <w:lang w:val="sk-SK"/>
          </w:rPr>
          <w:t>1</w:t>
        </w:r>
        <w:r w:rsidR="00565CB2">
          <w:fldChar w:fldCharType="end"/>
        </w:r>
        <w:r>
          <w:t>-</w:t>
        </w:r>
      </w:p>
    </w:sdtContent>
  </w:sdt>
  <w:p w:rsidR="00565CB2" w:rsidRDefault="00565CB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3FB" w:rsidRDefault="008853FB" w:rsidP="00B65E39">
      <w:pPr>
        <w:spacing w:after="0" w:line="240" w:lineRule="auto"/>
      </w:pPr>
      <w:r>
        <w:separator/>
      </w:r>
    </w:p>
  </w:footnote>
  <w:footnote w:type="continuationSeparator" w:id="0">
    <w:p w:rsidR="008853FB" w:rsidRDefault="008853FB" w:rsidP="00B65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D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182C0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517D2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92C01D6"/>
    <w:multiLevelType w:val="hybridMultilevel"/>
    <w:tmpl w:val="BC1E73A6"/>
    <w:lvl w:ilvl="0" w:tplc="371CC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66F4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95C486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0A8408B0"/>
    <w:multiLevelType w:val="hybridMultilevel"/>
    <w:tmpl w:val="D8D85F06"/>
    <w:lvl w:ilvl="0" w:tplc="371CC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884FED"/>
    <w:multiLevelType w:val="singleLevel"/>
    <w:tmpl w:val="D4A6A4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0E46586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F0B480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02489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13EE584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449693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15E64F8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1871503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1E4F764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1E717DC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0E77352"/>
    <w:multiLevelType w:val="hybridMultilevel"/>
    <w:tmpl w:val="BA04D04E"/>
    <w:lvl w:ilvl="0" w:tplc="D76866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8272F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86E3F3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2D1A06C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2EFA6A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36604A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7CF4C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8D50DAD"/>
    <w:multiLevelType w:val="hybridMultilevel"/>
    <w:tmpl w:val="C12666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7E1FFB"/>
    <w:multiLevelType w:val="hybridMultilevel"/>
    <w:tmpl w:val="925E9CDA"/>
    <w:lvl w:ilvl="0" w:tplc="F776EDD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C9D100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3E7550B9"/>
    <w:multiLevelType w:val="hybridMultilevel"/>
    <w:tmpl w:val="5582C046"/>
    <w:lvl w:ilvl="0" w:tplc="54526226">
      <w:start w:val="1"/>
      <w:numFmt w:val="decimal"/>
      <w:lvlText w:val="(%1)"/>
      <w:lvlJc w:val="left"/>
      <w:pPr>
        <w:ind w:left="177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2490" w:hanging="360"/>
      </w:pPr>
    </w:lvl>
    <w:lvl w:ilvl="2" w:tplc="041B001B" w:tentative="1">
      <w:start w:val="1"/>
      <w:numFmt w:val="lowerRoman"/>
      <w:lvlText w:val="%3."/>
      <w:lvlJc w:val="right"/>
      <w:pPr>
        <w:ind w:left="3210" w:hanging="180"/>
      </w:pPr>
    </w:lvl>
    <w:lvl w:ilvl="3" w:tplc="041B000F" w:tentative="1">
      <w:start w:val="1"/>
      <w:numFmt w:val="decimal"/>
      <w:lvlText w:val="%4."/>
      <w:lvlJc w:val="left"/>
      <w:pPr>
        <w:ind w:left="3930" w:hanging="360"/>
      </w:pPr>
    </w:lvl>
    <w:lvl w:ilvl="4" w:tplc="041B0019" w:tentative="1">
      <w:start w:val="1"/>
      <w:numFmt w:val="lowerLetter"/>
      <w:lvlText w:val="%5."/>
      <w:lvlJc w:val="left"/>
      <w:pPr>
        <w:ind w:left="4650" w:hanging="360"/>
      </w:pPr>
    </w:lvl>
    <w:lvl w:ilvl="5" w:tplc="041B001B" w:tentative="1">
      <w:start w:val="1"/>
      <w:numFmt w:val="lowerRoman"/>
      <w:lvlText w:val="%6."/>
      <w:lvlJc w:val="right"/>
      <w:pPr>
        <w:ind w:left="5370" w:hanging="180"/>
      </w:pPr>
    </w:lvl>
    <w:lvl w:ilvl="6" w:tplc="041B000F" w:tentative="1">
      <w:start w:val="1"/>
      <w:numFmt w:val="decimal"/>
      <w:lvlText w:val="%7."/>
      <w:lvlJc w:val="left"/>
      <w:pPr>
        <w:ind w:left="6090" w:hanging="360"/>
      </w:pPr>
    </w:lvl>
    <w:lvl w:ilvl="7" w:tplc="041B0019" w:tentative="1">
      <w:start w:val="1"/>
      <w:numFmt w:val="lowerLetter"/>
      <w:lvlText w:val="%8."/>
      <w:lvlJc w:val="left"/>
      <w:pPr>
        <w:ind w:left="6810" w:hanging="360"/>
      </w:pPr>
    </w:lvl>
    <w:lvl w:ilvl="8" w:tplc="041B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8">
    <w:nsid w:val="4364154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6723D8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1C37517"/>
    <w:multiLevelType w:val="hybridMultilevel"/>
    <w:tmpl w:val="FCD4F14A"/>
    <w:lvl w:ilvl="0" w:tplc="591AB80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5FC62D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8BE350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>
    <w:nsid w:val="5BE951E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F6D24E5"/>
    <w:multiLevelType w:val="hybridMultilevel"/>
    <w:tmpl w:val="A24CCE16"/>
    <w:lvl w:ilvl="0" w:tplc="F7B6C10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1E32C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66F714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86F3E97"/>
    <w:multiLevelType w:val="hybridMultilevel"/>
    <w:tmpl w:val="C41C04FE"/>
    <w:lvl w:ilvl="0" w:tplc="54526226">
      <w:start w:val="1"/>
      <w:numFmt w:val="decimal"/>
      <w:lvlText w:val="(%1)"/>
      <w:lvlJc w:val="left"/>
      <w:pPr>
        <w:ind w:left="17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0" w:hanging="360"/>
      </w:pPr>
    </w:lvl>
    <w:lvl w:ilvl="2" w:tplc="041B001B" w:tentative="1">
      <w:start w:val="1"/>
      <w:numFmt w:val="lowerRoman"/>
      <w:lvlText w:val="%3."/>
      <w:lvlJc w:val="right"/>
      <w:pPr>
        <w:ind w:left="3210" w:hanging="180"/>
      </w:pPr>
    </w:lvl>
    <w:lvl w:ilvl="3" w:tplc="041B000F" w:tentative="1">
      <w:start w:val="1"/>
      <w:numFmt w:val="decimal"/>
      <w:lvlText w:val="%4."/>
      <w:lvlJc w:val="left"/>
      <w:pPr>
        <w:ind w:left="3930" w:hanging="360"/>
      </w:pPr>
    </w:lvl>
    <w:lvl w:ilvl="4" w:tplc="041B0019" w:tentative="1">
      <w:start w:val="1"/>
      <w:numFmt w:val="lowerLetter"/>
      <w:lvlText w:val="%5."/>
      <w:lvlJc w:val="left"/>
      <w:pPr>
        <w:ind w:left="4650" w:hanging="360"/>
      </w:pPr>
    </w:lvl>
    <w:lvl w:ilvl="5" w:tplc="041B001B" w:tentative="1">
      <w:start w:val="1"/>
      <w:numFmt w:val="lowerRoman"/>
      <w:lvlText w:val="%6."/>
      <w:lvlJc w:val="right"/>
      <w:pPr>
        <w:ind w:left="5370" w:hanging="180"/>
      </w:pPr>
    </w:lvl>
    <w:lvl w:ilvl="6" w:tplc="041B000F" w:tentative="1">
      <w:start w:val="1"/>
      <w:numFmt w:val="decimal"/>
      <w:lvlText w:val="%7."/>
      <w:lvlJc w:val="left"/>
      <w:pPr>
        <w:ind w:left="6090" w:hanging="360"/>
      </w:pPr>
    </w:lvl>
    <w:lvl w:ilvl="7" w:tplc="041B0019" w:tentative="1">
      <w:start w:val="1"/>
      <w:numFmt w:val="lowerLetter"/>
      <w:lvlText w:val="%8."/>
      <w:lvlJc w:val="left"/>
      <w:pPr>
        <w:ind w:left="6810" w:hanging="360"/>
      </w:pPr>
    </w:lvl>
    <w:lvl w:ilvl="8" w:tplc="041B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8">
    <w:nsid w:val="6DEB30B7"/>
    <w:multiLevelType w:val="hybridMultilevel"/>
    <w:tmpl w:val="35F45B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797D8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5E93F1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DF278E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38"/>
  </w:num>
  <w:num w:numId="3">
    <w:abstractNumId w:val="6"/>
  </w:num>
  <w:num w:numId="4">
    <w:abstractNumId w:val="25"/>
  </w:num>
  <w:num w:numId="5">
    <w:abstractNumId w:val="30"/>
  </w:num>
  <w:num w:numId="6">
    <w:abstractNumId w:val="12"/>
  </w:num>
  <w:num w:numId="7">
    <w:abstractNumId w:val="10"/>
  </w:num>
  <w:num w:numId="8">
    <w:abstractNumId w:val="7"/>
  </w:num>
  <w:num w:numId="9">
    <w:abstractNumId w:val="5"/>
  </w:num>
  <w:num w:numId="10">
    <w:abstractNumId w:val="32"/>
  </w:num>
  <w:num w:numId="11">
    <w:abstractNumId w:val="0"/>
  </w:num>
  <w:num w:numId="12">
    <w:abstractNumId w:val="4"/>
  </w:num>
  <w:num w:numId="13">
    <w:abstractNumId w:val="29"/>
  </w:num>
  <w:num w:numId="14">
    <w:abstractNumId w:val="1"/>
  </w:num>
  <w:num w:numId="15">
    <w:abstractNumId w:val="33"/>
  </w:num>
  <w:num w:numId="16">
    <w:abstractNumId w:val="18"/>
  </w:num>
  <w:num w:numId="17">
    <w:abstractNumId w:val="23"/>
  </w:num>
  <w:num w:numId="18">
    <w:abstractNumId w:val="9"/>
  </w:num>
  <w:num w:numId="19">
    <w:abstractNumId w:val="36"/>
  </w:num>
  <w:num w:numId="20">
    <w:abstractNumId w:val="2"/>
  </w:num>
  <w:num w:numId="21">
    <w:abstractNumId w:val="8"/>
  </w:num>
  <w:num w:numId="22">
    <w:abstractNumId w:val="35"/>
  </w:num>
  <w:num w:numId="23">
    <w:abstractNumId w:val="40"/>
  </w:num>
  <w:num w:numId="24">
    <w:abstractNumId w:val="11"/>
  </w:num>
  <w:num w:numId="25">
    <w:abstractNumId w:val="20"/>
  </w:num>
  <w:num w:numId="26">
    <w:abstractNumId w:val="31"/>
  </w:num>
  <w:num w:numId="27">
    <w:abstractNumId w:val="21"/>
  </w:num>
  <w:num w:numId="28">
    <w:abstractNumId w:val="34"/>
  </w:num>
  <w:num w:numId="29">
    <w:abstractNumId w:val="17"/>
  </w:num>
  <w:num w:numId="30">
    <w:abstractNumId w:val="22"/>
  </w:num>
  <w:num w:numId="31">
    <w:abstractNumId w:val="28"/>
  </w:num>
  <w:num w:numId="32">
    <w:abstractNumId w:val="26"/>
  </w:num>
  <w:num w:numId="33">
    <w:abstractNumId w:val="19"/>
  </w:num>
  <w:num w:numId="34">
    <w:abstractNumId w:val="39"/>
  </w:num>
  <w:num w:numId="35">
    <w:abstractNumId w:val="13"/>
  </w:num>
  <w:num w:numId="36">
    <w:abstractNumId w:val="14"/>
  </w:num>
  <w:num w:numId="37">
    <w:abstractNumId w:val="41"/>
  </w:num>
  <w:num w:numId="38">
    <w:abstractNumId w:val="16"/>
  </w:num>
  <w:num w:numId="39">
    <w:abstractNumId w:val="15"/>
  </w:num>
  <w:num w:numId="40">
    <w:abstractNumId w:val="27"/>
  </w:num>
  <w:num w:numId="41">
    <w:abstractNumId w:val="37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444"/>
    <w:rsid w:val="000066DB"/>
    <w:rsid w:val="00007E97"/>
    <w:rsid w:val="000126C9"/>
    <w:rsid w:val="00036944"/>
    <w:rsid w:val="000414CC"/>
    <w:rsid w:val="00052091"/>
    <w:rsid w:val="00055042"/>
    <w:rsid w:val="00065B20"/>
    <w:rsid w:val="00066105"/>
    <w:rsid w:val="00073141"/>
    <w:rsid w:val="00075268"/>
    <w:rsid w:val="00085EE7"/>
    <w:rsid w:val="000A7A33"/>
    <w:rsid w:val="000E3424"/>
    <w:rsid w:val="00114E95"/>
    <w:rsid w:val="00174FF5"/>
    <w:rsid w:val="00175E23"/>
    <w:rsid w:val="001B0D5B"/>
    <w:rsid w:val="001B37EC"/>
    <w:rsid w:val="001C022C"/>
    <w:rsid w:val="00212ED3"/>
    <w:rsid w:val="0021535B"/>
    <w:rsid w:val="002230F9"/>
    <w:rsid w:val="0023686E"/>
    <w:rsid w:val="002404AB"/>
    <w:rsid w:val="002950F9"/>
    <w:rsid w:val="00297584"/>
    <w:rsid w:val="002B7FE6"/>
    <w:rsid w:val="00311398"/>
    <w:rsid w:val="00337E8D"/>
    <w:rsid w:val="003C067A"/>
    <w:rsid w:val="003C27B2"/>
    <w:rsid w:val="003D5467"/>
    <w:rsid w:val="003D6872"/>
    <w:rsid w:val="003D6E25"/>
    <w:rsid w:val="003F195C"/>
    <w:rsid w:val="0042317F"/>
    <w:rsid w:val="00432A42"/>
    <w:rsid w:val="00492043"/>
    <w:rsid w:val="004D4784"/>
    <w:rsid w:val="004E497B"/>
    <w:rsid w:val="004E6A54"/>
    <w:rsid w:val="004E7975"/>
    <w:rsid w:val="00500C02"/>
    <w:rsid w:val="00506894"/>
    <w:rsid w:val="00534E89"/>
    <w:rsid w:val="00543597"/>
    <w:rsid w:val="00565CB2"/>
    <w:rsid w:val="005977B6"/>
    <w:rsid w:val="005A19A8"/>
    <w:rsid w:val="005C5A77"/>
    <w:rsid w:val="005D0DDE"/>
    <w:rsid w:val="005E6CBE"/>
    <w:rsid w:val="005F0E11"/>
    <w:rsid w:val="005F4A38"/>
    <w:rsid w:val="005F6BCF"/>
    <w:rsid w:val="006526D9"/>
    <w:rsid w:val="0069408D"/>
    <w:rsid w:val="006B550A"/>
    <w:rsid w:val="0075262E"/>
    <w:rsid w:val="00753C4E"/>
    <w:rsid w:val="00755301"/>
    <w:rsid w:val="007877CF"/>
    <w:rsid w:val="007C575A"/>
    <w:rsid w:val="00855444"/>
    <w:rsid w:val="008853FB"/>
    <w:rsid w:val="008C6166"/>
    <w:rsid w:val="0097384D"/>
    <w:rsid w:val="0098000D"/>
    <w:rsid w:val="009907F7"/>
    <w:rsid w:val="00993861"/>
    <w:rsid w:val="00A1063E"/>
    <w:rsid w:val="00A53DB5"/>
    <w:rsid w:val="00AA3075"/>
    <w:rsid w:val="00AA35F5"/>
    <w:rsid w:val="00AA64A9"/>
    <w:rsid w:val="00AB0C59"/>
    <w:rsid w:val="00AC4B0B"/>
    <w:rsid w:val="00B062CC"/>
    <w:rsid w:val="00B140C5"/>
    <w:rsid w:val="00B20977"/>
    <w:rsid w:val="00B21691"/>
    <w:rsid w:val="00B23190"/>
    <w:rsid w:val="00B33F2D"/>
    <w:rsid w:val="00B36636"/>
    <w:rsid w:val="00B50A3C"/>
    <w:rsid w:val="00B56F40"/>
    <w:rsid w:val="00B6501E"/>
    <w:rsid w:val="00B65E39"/>
    <w:rsid w:val="00B907D6"/>
    <w:rsid w:val="00B909BD"/>
    <w:rsid w:val="00BA4C2D"/>
    <w:rsid w:val="00BA76CF"/>
    <w:rsid w:val="00BB3E33"/>
    <w:rsid w:val="00C30BF5"/>
    <w:rsid w:val="00C7103D"/>
    <w:rsid w:val="00C907EF"/>
    <w:rsid w:val="00CC3401"/>
    <w:rsid w:val="00CD34DA"/>
    <w:rsid w:val="00CF3BF5"/>
    <w:rsid w:val="00D02DD3"/>
    <w:rsid w:val="00D0769A"/>
    <w:rsid w:val="00D162AA"/>
    <w:rsid w:val="00D43E02"/>
    <w:rsid w:val="00D60CE2"/>
    <w:rsid w:val="00D813D7"/>
    <w:rsid w:val="00D8580B"/>
    <w:rsid w:val="00D92D4E"/>
    <w:rsid w:val="00DA4857"/>
    <w:rsid w:val="00DC1D33"/>
    <w:rsid w:val="00E13134"/>
    <w:rsid w:val="00E1512C"/>
    <w:rsid w:val="00E253C4"/>
    <w:rsid w:val="00E45751"/>
    <w:rsid w:val="00E6392C"/>
    <w:rsid w:val="00E7424C"/>
    <w:rsid w:val="00E87AA9"/>
    <w:rsid w:val="00EC6148"/>
    <w:rsid w:val="00EC7CCF"/>
    <w:rsid w:val="00ED526C"/>
    <w:rsid w:val="00EF678C"/>
    <w:rsid w:val="00F21166"/>
    <w:rsid w:val="00F662C1"/>
    <w:rsid w:val="00F724F5"/>
    <w:rsid w:val="00F8622C"/>
    <w:rsid w:val="00FB0BFD"/>
    <w:rsid w:val="00FB23BF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55444"/>
    <w:rPr>
      <w:rFonts w:eastAsia="Times New Roman" w:cs="Times New Roman"/>
    </w:rPr>
  </w:style>
  <w:style w:type="paragraph" w:styleId="Nadpis1">
    <w:name w:val="heading 1"/>
    <w:basedOn w:val="Normlny"/>
    <w:next w:val="Normlny"/>
    <w:link w:val="Nadpis1Char"/>
    <w:qFormat/>
    <w:rsid w:val="00AC4B0B"/>
    <w:pPr>
      <w:keepNext/>
      <w:spacing w:after="0" w:line="240" w:lineRule="auto"/>
      <w:jc w:val="right"/>
      <w:outlineLvl w:val="0"/>
    </w:pPr>
    <w:rPr>
      <w:rFonts w:ascii="Times New Roman" w:hAnsi="Times New Roman"/>
      <w:sz w:val="24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AC4B0B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val="cs-CZ" w:eastAsia="sk-SK"/>
    </w:rPr>
  </w:style>
  <w:style w:type="paragraph" w:styleId="Nadpis3">
    <w:name w:val="heading 3"/>
    <w:basedOn w:val="Normlny"/>
    <w:next w:val="Normlny"/>
    <w:link w:val="Nadpis3Char"/>
    <w:qFormat/>
    <w:rsid w:val="00AC4B0B"/>
    <w:pPr>
      <w:keepNext/>
      <w:spacing w:after="0" w:line="240" w:lineRule="auto"/>
      <w:jc w:val="both"/>
      <w:outlineLvl w:val="2"/>
    </w:pPr>
    <w:rPr>
      <w:rFonts w:ascii="Times New Roman" w:hAnsi="Times New Roman"/>
      <w:b/>
      <w:sz w:val="24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qFormat/>
    <w:rsid w:val="00AC4B0B"/>
    <w:pPr>
      <w:keepNext/>
      <w:spacing w:after="0" w:line="240" w:lineRule="auto"/>
      <w:outlineLvl w:val="3"/>
    </w:pPr>
    <w:rPr>
      <w:rFonts w:ascii="Times New Roman" w:hAnsi="Times New Roman"/>
      <w:b/>
      <w:sz w:val="24"/>
      <w:szCs w:val="20"/>
      <w:lang w:val="cs-CZ" w:eastAsia="sk-SK"/>
    </w:rPr>
  </w:style>
  <w:style w:type="paragraph" w:styleId="Nadpis6">
    <w:name w:val="heading 6"/>
    <w:basedOn w:val="Normlny"/>
    <w:next w:val="Normlny"/>
    <w:link w:val="Nadpis6Char"/>
    <w:qFormat/>
    <w:rsid w:val="00AC4B0B"/>
    <w:pPr>
      <w:spacing w:before="240" w:after="60" w:line="240" w:lineRule="auto"/>
      <w:outlineLvl w:val="5"/>
    </w:pPr>
    <w:rPr>
      <w:rFonts w:ascii="Times New Roman" w:hAnsi="Times New Roman"/>
      <w:b/>
      <w:bCs/>
      <w:lang w:val="cs-CZ" w:eastAsia="sk-SK"/>
    </w:rPr>
  </w:style>
  <w:style w:type="paragraph" w:styleId="Nadpis7">
    <w:name w:val="heading 7"/>
    <w:basedOn w:val="Normlny"/>
    <w:next w:val="Normlny"/>
    <w:link w:val="Nadpis7Char"/>
    <w:qFormat/>
    <w:rsid w:val="00AC4B0B"/>
    <w:pPr>
      <w:keepNext/>
      <w:spacing w:after="0" w:line="240" w:lineRule="auto"/>
      <w:outlineLvl w:val="6"/>
    </w:pPr>
    <w:rPr>
      <w:rFonts w:ascii="Times New Roman" w:hAnsi="Times New Roman"/>
      <w:b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C1D3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DC1D33"/>
    <w:rPr>
      <w:color w:val="0000FF"/>
      <w:u w:val="single"/>
    </w:rPr>
  </w:style>
  <w:style w:type="paragraph" w:customStyle="1" w:styleId="Default">
    <w:name w:val="Default"/>
    <w:rsid w:val="00B14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unhideWhenUsed/>
    <w:rsid w:val="00E457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457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45751"/>
    <w:rPr>
      <w:rFonts w:eastAsia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E457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E45751"/>
    <w:rPr>
      <w:rFonts w:eastAsia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nhideWhenUsed/>
    <w:rsid w:val="00E45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E45751"/>
    <w:rPr>
      <w:rFonts w:ascii="Tahoma" w:eastAsia="Times New Roman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AC4B0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AC4B0B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AC4B0B"/>
    <w:rPr>
      <w:rFonts w:ascii="Times New Roman" w:eastAsia="Times New Roman" w:hAnsi="Times New Roman" w:cs="Times New Roman"/>
      <w:b/>
      <w:sz w:val="24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AC4B0B"/>
    <w:rPr>
      <w:rFonts w:ascii="Times New Roman" w:eastAsia="Times New Roman" w:hAnsi="Times New Roman" w:cs="Times New Roman"/>
      <w:b/>
      <w:sz w:val="24"/>
      <w:szCs w:val="20"/>
      <w:lang w:val="cs-CZ" w:eastAsia="sk-SK"/>
    </w:rPr>
  </w:style>
  <w:style w:type="paragraph" w:styleId="Zkladntext">
    <w:name w:val="Body Text"/>
    <w:basedOn w:val="Normlny"/>
    <w:link w:val="ZkladntextChar"/>
    <w:rsid w:val="00AC4B0B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C4B0B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rsid w:val="00AC4B0B"/>
    <w:pPr>
      <w:spacing w:after="0" w:line="240" w:lineRule="auto"/>
      <w:jc w:val="both"/>
    </w:pPr>
    <w:rPr>
      <w:rFonts w:ascii="Times New Roman" w:hAnsi="Times New Roman"/>
      <w:sz w:val="24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AC4B0B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rsid w:val="00AC4B0B"/>
    <w:pPr>
      <w:spacing w:after="0" w:line="240" w:lineRule="auto"/>
      <w:jc w:val="right"/>
    </w:pPr>
    <w:rPr>
      <w:rFonts w:ascii="Times New Roman" w:hAnsi="Times New Roman"/>
      <w:sz w:val="24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C4B0B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AC4B0B"/>
    <w:pPr>
      <w:spacing w:after="0" w:line="240" w:lineRule="auto"/>
    </w:pPr>
    <w:rPr>
      <w:rFonts w:ascii="Times New Roman" w:hAnsi="Times New Roman"/>
      <w:sz w:val="20"/>
      <w:szCs w:val="20"/>
      <w:lang w:val="cs-CZ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C4B0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styleId="Odkaznapoznmkupodiarou">
    <w:name w:val="footnote reference"/>
    <w:basedOn w:val="Predvolenpsmoodseku"/>
    <w:semiHidden/>
    <w:rsid w:val="00AC4B0B"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rsid w:val="00AC4B0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cs-CZ" w:eastAsia="sk-SK"/>
    </w:rPr>
  </w:style>
  <w:style w:type="character" w:customStyle="1" w:styleId="PtaChar">
    <w:name w:val="Päta Char"/>
    <w:basedOn w:val="Predvolenpsmoodseku"/>
    <w:link w:val="Pta"/>
    <w:uiPriority w:val="99"/>
    <w:rsid w:val="00AC4B0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styleId="slostrany">
    <w:name w:val="page number"/>
    <w:basedOn w:val="Predvolenpsmoodseku"/>
    <w:rsid w:val="00AC4B0B"/>
    <w:rPr>
      <w:rFonts w:cs="Times New Roman"/>
    </w:rPr>
  </w:style>
  <w:style w:type="paragraph" w:styleId="Hlavika">
    <w:name w:val="header"/>
    <w:basedOn w:val="Normlny"/>
    <w:link w:val="HlavikaChar"/>
    <w:rsid w:val="00AC4B0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cs-CZ"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AC4B0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Nadpis6Char">
    <w:name w:val="Nadpis 6 Char"/>
    <w:basedOn w:val="Predvolenpsmoodseku"/>
    <w:link w:val="Nadpis6"/>
    <w:rsid w:val="00AC4B0B"/>
    <w:rPr>
      <w:rFonts w:ascii="Times New Roman" w:eastAsia="Times New Roman" w:hAnsi="Times New Roman" w:cs="Times New Roman"/>
      <w:b/>
      <w:bCs/>
      <w:lang w:val="cs-CZ" w:eastAsia="sk-SK"/>
    </w:rPr>
  </w:style>
  <w:style w:type="character" w:customStyle="1" w:styleId="Nadpis7Char">
    <w:name w:val="Nadpis 7 Char"/>
    <w:basedOn w:val="Predvolenpsmoodseku"/>
    <w:link w:val="Nadpis7"/>
    <w:rsid w:val="00AC4B0B"/>
    <w:rPr>
      <w:rFonts w:ascii="Times New Roman" w:eastAsia="Times New Roman" w:hAnsi="Times New Roman" w:cs="Times New Roman"/>
      <w:b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AC4B0B"/>
    <w:pPr>
      <w:spacing w:after="0" w:line="240" w:lineRule="auto"/>
      <w:ind w:left="256" w:hanging="256"/>
    </w:pPr>
    <w:rPr>
      <w:rFonts w:ascii="Times New Roman" w:hAnsi="Times New Roman"/>
      <w:szCs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AC4B0B"/>
    <w:rPr>
      <w:rFonts w:ascii="Times New Roman" w:eastAsia="Times New Roman" w:hAnsi="Times New Roman" w:cs="Times New Roman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C4B0B"/>
    <w:pPr>
      <w:spacing w:after="0" w:line="240" w:lineRule="auto"/>
      <w:ind w:left="398"/>
    </w:pPr>
    <w:rPr>
      <w:rFonts w:ascii="Times New Roman" w:hAnsi="Times New Roman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AC4B0B"/>
    <w:rPr>
      <w:rFonts w:ascii="Times New Roman" w:eastAsia="Times New Roman" w:hAnsi="Times New Roman" w:cs="Times New Roman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55444"/>
    <w:rPr>
      <w:rFonts w:eastAsia="Times New Roman" w:cs="Times New Roman"/>
    </w:rPr>
  </w:style>
  <w:style w:type="paragraph" w:styleId="Nadpis1">
    <w:name w:val="heading 1"/>
    <w:basedOn w:val="Normlny"/>
    <w:next w:val="Normlny"/>
    <w:link w:val="Nadpis1Char"/>
    <w:qFormat/>
    <w:rsid w:val="00AC4B0B"/>
    <w:pPr>
      <w:keepNext/>
      <w:spacing w:after="0" w:line="240" w:lineRule="auto"/>
      <w:jc w:val="right"/>
      <w:outlineLvl w:val="0"/>
    </w:pPr>
    <w:rPr>
      <w:rFonts w:ascii="Times New Roman" w:hAnsi="Times New Roman"/>
      <w:sz w:val="24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AC4B0B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val="cs-CZ" w:eastAsia="sk-SK"/>
    </w:rPr>
  </w:style>
  <w:style w:type="paragraph" w:styleId="Nadpis3">
    <w:name w:val="heading 3"/>
    <w:basedOn w:val="Normlny"/>
    <w:next w:val="Normlny"/>
    <w:link w:val="Nadpis3Char"/>
    <w:qFormat/>
    <w:rsid w:val="00AC4B0B"/>
    <w:pPr>
      <w:keepNext/>
      <w:spacing w:after="0" w:line="240" w:lineRule="auto"/>
      <w:jc w:val="both"/>
      <w:outlineLvl w:val="2"/>
    </w:pPr>
    <w:rPr>
      <w:rFonts w:ascii="Times New Roman" w:hAnsi="Times New Roman"/>
      <w:b/>
      <w:sz w:val="24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qFormat/>
    <w:rsid w:val="00AC4B0B"/>
    <w:pPr>
      <w:keepNext/>
      <w:spacing w:after="0" w:line="240" w:lineRule="auto"/>
      <w:outlineLvl w:val="3"/>
    </w:pPr>
    <w:rPr>
      <w:rFonts w:ascii="Times New Roman" w:hAnsi="Times New Roman"/>
      <w:b/>
      <w:sz w:val="24"/>
      <w:szCs w:val="20"/>
      <w:lang w:val="cs-CZ" w:eastAsia="sk-SK"/>
    </w:rPr>
  </w:style>
  <w:style w:type="paragraph" w:styleId="Nadpis6">
    <w:name w:val="heading 6"/>
    <w:basedOn w:val="Normlny"/>
    <w:next w:val="Normlny"/>
    <w:link w:val="Nadpis6Char"/>
    <w:qFormat/>
    <w:rsid w:val="00AC4B0B"/>
    <w:pPr>
      <w:spacing w:before="240" w:after="60" w:line="240" w:lineRule="auto"/>
      <w:outlineLvl w:val="5"/>
    </w:pPr>
    <w:rPr>
      <w:rFonts w:ascii="Times New Roman" w:hAnsi="Times New Roman"/>
      <w:b/>
      <w:bCs/>
      <w:lang w:val="cs-CZ" w:eastAsia="sk-SK"/>
    </w:rPr>
  </w:style>
  <w:style w:type="paragraph" w:styleId="Nadpis7">
    <w:name w:val="heading 7"/>
    <w:basedOn w:val="Normlny"/>
    <w:next w:val="Normlny"/>
    <w:link w:val="Nadpis7Char"/>
    <w:qFormat/>
    <w:rsid w:val="00AC4B0B"/>
    <w:pPr>
      <w:keepNext/>
      <w:spacing w:after="0" w:line="240" w:lineRule="auto"/>
      <w:outlineLvl w:val="6"/>
    </w:pPr>
    <w:rPr>
      <w:rFonts w:ascii="Times New Roman" w:hAnsi="Times New Roman"/>
      <w:b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C1D3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DC1D33"/>
    <w:rPr>
      <w:color w:val="0000FF"/>
      <w:u w:val="single"/>
    </w:rPr>
  </w:style>
  <w:style w:type="paragraph" w:customStyle="1" w:styleId="Default">
    <w:name w:val="Default"/>
    <w:rsid w:val="00B14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unhideWhenUsed/>
    <w:rsid w:val="00E457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457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45751"/>
    <w:rPr>
      <w:rFonts w:eastAsia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E457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E45751"/>
    <w:rPr>
      <w:rFonts w:eastAsia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nhideWhenUsed/>
    <w:rsid w:val="00E45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E45751"/>
    <w:rPr>
      <w:rFonts w:ascii="Tahoma" w:eastAsia="Times New Roman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AC4B0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AC4B0B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AC4B0B"/>
    <w:rPr>
      <w:rFonts w:ascii="Times New Roman" w:eastAsia="Times New Roman" w:hAnsi="Times New Roman" w:cs="Times New Roman"/>
      <w:b/>
      <w:sz w:val="24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AC4B0B"/>
    <w:rPr>
      <w:rFonts w:ascii="Times New Roman" w:eastAsia="Times New Roman" w:hAnsi="Times New Roman" w:cs="Times New Roman"/>
      <w:b/>
      <w:sz w:val="24"/>
      <w:szCs w:val="20"/>
      <w:lang w:val="cs-CZ" w:eastAsia="sk-SK"/>
    </w:rPr>
  </w:style>
  <w:style w:type="paragraph" w:styleId="Zkladntext">
    <w:name w:val="Body Text"/>
    <w:basedOn w:val="Normlny"/>
    <w:link w:val="ZkladntextChar"/>
    <w:rsid w:val="00AC4B0B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C4B0B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rsid w:val="00AC4B0B"/>
    <w:pPr>
      <w:spacing w:after="0" w:line="240" w:lineRule="auto"/>
      <w:jc w:val="both"/>
    </w:pPr>
    <w:rPr>
      <w:rFonts w:ascii="Times New Roman" w:hAnsi="Times New Roman"/>
      <w:sz w:val="24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AC4B0B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rsid w:val="00AC4B0B"/>
    <w:pPr>
      <w:spacing w:after="0" w:line="240" w:lineRule="auto"/>
      <w:jc w:val="right"/>
    </w:pPr>
    <w:rPr>
      <w:rFonts w:ascii="Times New Roman" w:hAnsi="Times New Roman"/>
      <w:sz w:val="24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C4B0B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AC4B0B"/>
    <w:pPr>
      <w:spacing w:after="0" w:line="240" w:lineRule="auto"/>
    </w:pPr>
    <w:rPr>
      <w:rFonts w:ascii="Times New Roman" w:hAnsi="Times New Roman"/>
      <w:sz w:val="20"/>
      <w:szCs w:val="20"/>
      <w:lang w:val="cs-CZ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C4B0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styleId="Odkaznapoznmkupodiarou">
    <w:name w:val="footnote reference"/>
    <w:basedOn w:val="Predvolenpsmoodseku"/>
    <w:semiHidden/>
    <w:rsid w:val="00AC4B0B"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rsid w:val="00AC4B0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cs-CZ" w:eastAsia="sk-SK"/>
    </w:rPr>
  </w:style>
  <w:style w:type="character" w:customStyle="1" w:styleId="PtaChar">
    <w:name w:val="Päta Char"/>
    <w:basedOn w:val="Predvolenpsmoodseku"/>
    <w:link w:val="Pta"/>
    <w:uiPriority w:val="99"/>
    <w:rsid w:val="00AC4B0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styleId="slostrany">
    <w:name w:val="page number"/>
    <w:basedOn w:val="Predvolenpsmoodseku"/>
    <w:rsid w:val="00AC4B0B"/>
    <w:rPr>
      <w:rFonts w:cs="Times New Roman"/>
    </w:rPr>
  </w:style>
  <w:style w:type="paragraph" w:styleId="Hlavika">
    <w:name w:val="header"/>
    <w:basedOn w:val="Normlny"/>
    <w:link w:val="HlavikaChar"/>
    <w:rsid w:val="00AC4B0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cs-CZ"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AC4B0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Nadpis6Char">
    <w:name w:val="Nadpis 6 Char"/>
    <w:basedOn w:val="Predvolenpsmoodseku"/>
    <w:link w:val="Nadpis6"/>
    <w:rsid w:val="00AC4B0B"/>
    <w:rPr>
      <w:rFonts w:ascii="Times New Roman" w:eastAsia="Times New Roman" w:hAnsi="Times New Roman" w:cs="Times New Roman"/>
      <w:b/>
      <w:bCs/>
      <w:lang w:val="cs-CZ" w:eastAsia="sk-SK"/>
    </w:rPr>
  </w:style>
  <w:style w:type="character" w:customStyle="1" w:styleId="Nadpis7Char">
    <w:name w:val="Nadpis 7 Char"/>
    <w:basedOn w:val="Predvolenpsmoodseku"/>
    <w:link w:val="Nadpis7"/>
    <w:rsid w:val="00AC4B0B"/>
    <w:rPr>
      <w:rFonts w:ascii="Times New Roman" w:eastAsia="Times New Roman" w:hAnsi="Times New Roman" w:cs="Times New Roman"/>
      <w:b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AC4B0B"/>
    <w:pPr>
      <w:spacing w:after="0" w:line="240" w:lineRule="auto"/>
      <w:ind w:left="256" w:hanging="256"/>
    </w:pPr>
    <w:rPr>
      <w:rFonts w:ascii="Times New Roman" w:hAnsi="Times New Roman"/>
      <w:szCs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AC4B0B"/>
    <w:rPr>
      <w:rFonts w:ascii="Times New Roman" w:eastAsia="Times New Roman" w:hAnsi="Times New Roman" w:cs="Times New Roman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C4B0B"/>
    <w:pPr>
      <w:spacing w:after="0" w:line="240" w:lineRule="auto"/>
      <w:ind w:left="398"/>
    </w:pPr>
    <w:rPr>
      <w:rFonts w:ascii="Times New Roman" w:hAnsi="Times New Roman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AC4B0B"/>
    <w:rPr>
      <w:rFonts w:ascii="Times New Roman" w:eastAsia="Times New Roman" w:hAnsi="Times New Roman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2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4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4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3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97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57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93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438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33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234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286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8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8654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691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797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185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8812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7890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7163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3479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572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739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6417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169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7473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9503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157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7892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3622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8157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7165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0550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890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9196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236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033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4167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2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60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055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6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0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34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9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87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189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346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218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097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353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6592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038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5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2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8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77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9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83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08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51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49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568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024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lov-lex.sk/pravne-predpisy/SK/ZZ/2003/530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lov-lex.sk/pravne-predpisy/SK/ZZ/2004/25/2018110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04/25/2018110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lov-lex.sk/pravne-predpisy/SK/ZZ/2004/25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lov-lex.sk/pravne-predpisy/SK/ZZ/2004/25/20181101" TargetMode="External"/><Relationship Id="rId10" Type="http://schemas.openxmlformats.org/officeDocument/2006/relationships/hyperlink" Target="http://www.slov-lex.sk/pravne-predpisy/SK/ZZ/2003/530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slov-lex.sk/pravne-predpisy/SK/ZZ/2004/25/" TargetMode="External"/><Relationship Id="rId14" Type="http://schemas.openxmlformats.org/officeDocument/2006/relationships/hyperlink" Target="https://www.slov-lex.sk/pravne-predpisy/SK/ZZ/2003/530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68984-418A-4CDF-ADC7-EEBC1685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BACOVA Vierka</dc:creator>
  <cp:lastModifiedBy>KOVAĽOVÁ Anna</cp:lastModifiedBy>
  <cp:revision>74</cp:revision>
  <cp:lastPrinted>2019-08-21T15:22:00Z</cp:lastPrinted>
  <dcterms:created xsi:type="dcterms:W3CDTF">2019-03-08T14:30:00Z</dcterms:created>
  <dcterms:modified xsi:type="dcterms:W3CDTF">2019-08-21T15:22:00Z</dcterms:modified>
</cp:coreProperties>
</file>