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B7" w:rsidRDefault="002A78AF" w:rsidP="002A78AF">
      <w:pPr>
        <w:jc w:val="center"/>
        <w:rPr>
          <w:b/>
        </w:rPr>
      </w:pPr>
      <w:bookmarkStart w:id="0" w:name="_GoBack"/>
      <w:bookmarkEnd w:id="0"/>
      <w:r w:rsidRPr="002A78AF">
        <w:rPr>
          <w:b/>
        </w:rPr>
        <w:t>P R E D K L A D A C I A   S P R Á V</w:t>
      </w:r>
      <w:r>
        <w:rPr>
          <w:b/>
        </w:rPr>
        <w:t> </w:t>
      </w:r>
      <w:r w:rsidRPr="002A78AF">
        <w:rPr>
          <w:b/>
        </w:rPr>
        <w:t>A</w:t>
      </w:r>
    </w:p>
    <w:p w:rsidR="002A78AF" w:rsidRDefault="002A78AF" w:rsidP="002A78AF">
      <w:pPr>
        <w:jc w:val="center"/>
        <w:rPr>
          <w:b/>
        </w:rPr>
      </w:pPr>
    </w:p>
    <w:p w:rsidR="002A78AF" w:rsidRDefault="002A78AF" w:rsidP="002A78AF">
      <w:pPr>
        <w:jc w:val="center"/>
        <w:rPr>
          <w:b/>
        </w:rPr>
      </w:pPr>
    </w:p>
    <w:p w:rsidR="002A78AF" w:rsidRDefault="002A78AF" w:rsidP="002A78AF">
      <w:pPr>
        <w:spacing w:line="360" w:lineRule="auto"/>
        <w:ind w:firstLine="709"/>
        <w:contextualSpacing/>
      </w:pPr>
      <w:r w:rsidRPr="002A78AF">
        <w:t>Spr</w:t>
      </w:r>
      <w:r>
        <w:t xml:space="preserve">ávu špeciálneho prokurátora o činnosti Úradu špeciálnej prokuratúry a poznatkoch </w:t>
      </w:r>
      <w:r w:rsidR="00997E3B">
        <w:t xml:space="preserve">Úradu špeciálnej prokuratúry o stave zákonnosti za rok </w:t>
      </w:r>
      <w:r>
        <w:t>201</w:t>
      </w:r>
      <w:r w:rsidR="00154188">
        <w:t>8</w:t>
      </w:r>
      <w:r w:rsidR="00E84647">
        <w:t xml:space="preserve"> (ďalej len „správa“)</w:t>
      </w:r>
      <w:r>
        <w:t xml:space="preserve"> predkladá špeciálny prokurátor Národnej rade Slovenskej republiky na základe § 2 ods. 3 písm. d) zákona č.</w:t>
      </w:r>
      <w:r w:rsidR="00BF4468">
        <w:t> </w:t>
      </w:r>
      <w:r>
        <w:t xml:space="preserve">350/1996 Z. z. o rokovacom poriadku Národnej rady Slovenskej republiky a § 55d ods. 2 zákona č. 153/2001 Z. z. </w:t>
      </w:r>
      <w:r w:rsidR="008A0AEA">
        <w:t>o prokuratúre v znení zákona č. </w:t>
      </w:r>
      <w:r>
        <w:t>401/2015 Z.</w:t>
      </w:r>
      <w:r w:rsidR="008A0AEA">
        <w:t xml:space="preserve"> </w:t>
      </w:r>
      <w:r>
        <w:t>z.</w:t>
      </w:r>
    </w:p>
    <w:p w:rsidR="002A78AF" w:rsidRDefault="002A78AF" w:rsidP="002A78AF">
      <w:pPr>
        <w:spacing w:line="360" w:lineRule="auto"/>
        <w:ind w:firstLine="709"/>
        <w:contextualSpacing/>
      </w:pPr>
      <w:r>
        <w:t xml:space="preserve">Správa je spracovaná na základe štatistických podkladov a na základe zistených poznatkov zo spisov a analýz vykonaných </w:t>
      </w:r>
      <w:r w:rsidR="00E84647">
        <w:t>Ú</w:t>
      </w:r>
      <w:r>
        <w:t>radom špeciálnej prokuratúry</w:t>
      </w:r>
      <w:r w:rsidR="00E84647">
        <w:t xml:space="preserve"> Generálnej prokuratúry Slovenskej republiky (ďalej len „úrad špeciálnej prokuratúry“)</w:t>
      </w:r>
      <w:r>
        <w:t>.</w:t>
      </w:r>
    </w:p>
    <w:p w:rsidR="002A78AF" w:rsidRDefault="002A78AF" w:rsidP="002A78AF">
      <w:pPr>
        <w:spacing w:line="360" w:lineRule="auto"/>
        <w:ind w:firstLine="709"/>
        <w:contextualSpacing/>
      </w:pPr>
      <w:r>
        <w:t xml:space="preserve">Správa hodnotí činnosť prokurátorov </w:t>
      </w:r>
      <w:r w:rsidR="000A65A3">
        <w:t>ú</w:t>
      </w:r>
      <w:r>
        <w:t>radu špeciálnej prokuratúry v konaní pred začatím trestného stíhania, v prípravnom konaní a v konaní na súde, vrátane ich súčinnosti s ďalšími orgá</w:t>
      </w:r>
      <w:r w:rsidR="001D02CA">
        <w:t>n</w:t>
      </w:r>
      <w:r>
        <w:t>mi činnými v trestnom konaní, najmä orgá</w:t>
      </w:r>
      <w:r w:rsidR="001D02CA">
        <w:t>n</w:t>
      </w:r>
      <w:r>
        <w:t>mi Policajného zboru.</w:t>
      </w:r>
    </w:p>
    <w:p w:rsidR="001D02CA" w:rsidRDefault="001D02CA" w:rsidP="002A78AF">
      <w:pPr>
        <w:spacing w:line="360" w:lineRule="auto"/>
        <w:ind w:firstLine="709"/>
        <w:contextualSpacing/>
      </w:pPr>
      <w:r>
        <w:t xml:space="preserve">Správa podáva informáciu o poznatkoch </w:t>
      </w:r>
      <w:r w:rsidR="000A65A3">
        <w:t>ú</w:t>
      </w:r>
      <w:r>
        <w:t xml:space="preserve">radu špeciálnej prokuratúry o stave zákonnosti vo veciach, ktoré patria do príslušnosti </w:t>
      </w:r>
      <w:r w:rsidR="000A65A3">
        <w:t>ú</w:t>
      </w:r>
      <w:r>
        <w:t>radu špeciálnej prokuratúry tak, ako sú dostupné prostriedkami prokurátorského dozoru podľa § 153/2001 Z. z. o prokuratúre v znení neskorších predpisov.</w:t>
      </w:r>
    </w:p>
    <w:p w:rsidR="001D02CA" w:rsidRDefault="001D02CA" w:rsidP="002A78AF">
      <w:pPr>
        <w:spacing w:line="360" w:lineRule="auto"/>
        <w:ind w:firstLine="709"/>
        <w:contextualSpacing/>
      </w:pPr>
      <w:r>
        <w:t>Správa je koncipovaná tak, že v časti I. sú základné informácie o </w:t>
      </w:r>
      <w:r w:rsidR="000A65A3">
        <w:t>ú</w:t>
      </w:r>
      <w:r>
        <w:t>rad</w:t>
      </w:r>
      <w:r w:rsidR="005940DE">
        <w:t>e</w:t>
      </w:r>
      <w:r>
        <w:t xml:space="preserve"> špeciálnej prokuratúry a zabezpečení plnenia jej úloh. </w:t>
      </w:r>
      <w:r w:rsidR="002B0434">
        <w:t>Časť</w:t>
      </w:r>
      <w:r>
        <w:t xml:space="preserve"> II. </w:t>
      </w:r>
      <w:r w:rsidR="002B0434">
        <w:t>obsahuje</w:t>
      </w:r>
      <w:r>
        <w:t xml:space="preserve"> poznatky o stave kriminality</w:t>
      </w:r>
      <w:r w:rsidR="002B0434">
        <w:t xml:space="preserve">. Časť III. je zameraná na činnosť </w:t>
      </w:r>
      <w:r w:rsidR="000A65A3">
        <w:t>ú</w:t>
      </w:r>
      <w:r w:rsidR="002B0434">
        <w:t>radu špeciálnej prokuratúry pred začatím trestného stíhania a</w:t>
      </w:r>
      <w:r w:rsidR="005C0D95">
        <w:t> </w:t>
      </w:r>
      <w:r w:rsidR="002B0434">
        <w:t>časť</w:t>
      </w:r>
      <w:r w:rsidR="005C0D95">
        <w:t xml:space="preserve"> IV. na činnosť </w:t>
      </w:r>
      <w:r w:rsidR="000A65A3">
        <w:t>ú</w:t>
      </w:r>
      <w:r w:rsidR="005C0D95">
        <w:t xml:space="preserve">radu špeciálnej prokuratúry v prípravnom konaní. Časť V. je venovaná zhodnoteniu spolupráce </w:t>
      </w:r>
      <w:r w:rsidR="000A65A3">
        <w:t>ú</w:t>
      </w:r>
      <w:r w:rsidR="005C0D95">
        <w:t xml:space="preserve">radu špeciálnej prokuratúry s orgánmi Policajného zboru. Časť VI. obsahuje údaje o činnosti </w:t>
      </w:r>
      <w:r w:rsidR="000A65A3">
        <w:t>ú</w:t>
      </w:r>
      <w:r w:rsidR="005C0D95">
        <w:t xml:space="preserve">radu špeciálnej prokuratúry v súdnom konaní. Časť VII. je venovaná aplikačným, organizačným a personálnym problémom a návrhom opatrení na zefektívnenie činnosti </w:t>
      </w:r>
      <w:r w:rsidR="000A65A3">
        <w:t>ú</w:t>
      </w:r>
      <w:r w:rsidR="005C0D95">
        <w:t xml:space="preserve">radu špeciálnej prokuratúry. Správa v závere konštatuje, že prokurátori </w:t>
      </w:r>
      <w:r w:rsidR="000A65A3">
        <w:t>ú</w:t>
      </w:r>
      <w:r w:rsidR="005C0D95">
        <w:t>radu špeciálnej prokuratúry v roku 201</w:t>
      </w:r>
      <w:r w:rsidR="006011B7">
        <w:t>8</w:t>
      </w:r>
      <w:r w:rsidR="005C0D95">
        <w:t xml:space="preserve"> splnili svoje úlohy vyplývajúce im z právnych predpisov.</w:t>
      </w:r>
    </w:p>
    <w:p w:rsidR="005C0D95" w:rsidRPr="002A78AF" w:rsidRDefault="005C0D95" w:rsidP="002A78AF">
      <w:pPr>
        <w:spacing w:line="360" w:lineRule="auto"/>
        <w:ind w:firstLine="709"/>
        <w:contextualSpacing/>
      </w:pPr>
      <w:r>
        <w:t xml:space="preserve">Podrobné štatistické údaje sú uvedené v štatistickej ročenke Generálnej prokuratúry </w:t>
      </w:r>
      <w:r w:rsidR="00C73812">
        <w:t>Slovenskej republiky za rok 201</w:t>
      </w:r>
      <w:r w:rsidR="006011B7">
        <w:t>8</w:t>
      </w:r>
      <w:r>
        <w:t xml:space="preserve">, ktorá je uverejnená na </w:t>
      </w:r>
      <w:r w:rsidRPr="005940DE">
        <w:rPr>
          <w:u w:val="single"/>
        </w:rPr>
        <w:t>www.genpro.gov.sk</w:t>
      </w:r>
      <w:r>
        <w:t>.</w:t>
      </w:r>
    </w:p>
    <w:sectPr w:rsidR="005C0D95" w:rsidRPr="002A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3FA"/>
    <w:multiLevelType w:val="multilevel"/>
    <w:tmpl w:val="CC8A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030E0"/>
    <w:multiLevelType w:val="multilevel"/>
    <w:tmpl w:val="6B0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5F78B5"/>
    <w:multiLevelType w:val="multilevel"/>
    <w:tmpl w:val="07BA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971D6A"/>
    <w:multiLevelType w:val="multilevel"/>
    <w:tmpl w:val="5F5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2135D1"/>
    <w:multiLevelType w:val="multilevel"/>
    <w:tmpl w:val="BD6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5B372B"/>
    <w:multiLevelType w:val="multilevel"/>
    <w:tmpl w:val="6140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E6263"/>
    <w:multiLevelType w:val="multilevel"/>
    <w:tmpl w:val="82A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911FB7"/>
    <w:multiLevelType w:val="multilevel"/>
    <w:tmpl w:val="BF8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84144"/>
    <w:multiLevelType w:val="multilevel"/>
    <w:tmpl w:val="0F3C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07D1C"/>
    <w:multiLevelType w:val="multilevel"/>
    <w:tmpl w:val="C272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8F0293"/>
    <w:multiLevelType w:val="multilevel"/>
    <w:tmpl w:val="C0D8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BC22B0"/>
    <w:multiLevelType w:val="multilevel"/>
    <w:tmpl w:val="CCD4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580C24"/>
    <w:multiLevelType w:val="multilevel"/>
    <w:tmpl w:val="DAD8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338FB"/>
    <w:multiLevelType w:val="multilevel"/>
    <w:tmpl w:val="63D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6C1C5E"/>
    <w:multiLevelType w:val="multilevel"/>
    <w:tmpl w:val="F030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256D45"/>
    <w:multiLevelType w:val="multilevel"/>
    <w:tmpl w:val="7E9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B751FF"/>
    <w:multiLevelType w:val="multilevel"/>
    <w:tmpl w:val="B35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D4996"/>
    <w:multiLevelType w:val="multilevel"/>
    <w:tmpl w:val="748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E3698"/>
    <w:multiLevelType w:val="multilevel"/>
    <w:tmpl w:val="35E8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2C2343"/>
    <w:multiLevelType w:val="multilevel"/>
    <w:tmpl w:val="DB5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A92BBD"/>
    <w:multiLevelType w:val="multilevel"/>
    <w:tmpl w:val="3A8A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3548E"/>
    <w:multiLevelType w:val="multilevel"/>
    <w:tmpl w:val="2D7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026F72"/>
    <w:multiLevelType w:val="multilevel"/>
    <w:tmpl w:val="52CE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5281E1D"/>
    <w:multiLevelType w:val="multilevel"/>
    <w:tmpl w:val="F746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0506E8"/>
    <w:multiLevelType w:val="multilevel"/>
    <w:tmpl w:val="5CDE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CA225D"/>
    <w:multiLevelType w:val="multilevel"/>
    <w:tmpl w:val="1618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303E81"/>
    <w:multiLevelType w:val="multilevel"/>
    <w:tmpl w:val="1EB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20F28DB"/>
    <w:multiLevelType w:val="multilevel"/>
    <w:tmpl w:val="06D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A69C6"/>
    <w:multiLevelType w:val="multilevel"/>
    <w:tmpl w:val="442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6F1756A"/>
    <w:multiLevelType w:val="multilevel"/>
    <w:tmpl w:val="605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207239"/>
    <w:multiLevelType w:val="multilevel"/>
    <w:tmpl w:val="6FE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D5D58CF"/>
    <w:multiLevelType w:val="multilevel"/>
    <w:tmpl w:val="998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7AE1F00"/>
    <w:multiLevelType w:val="multilevel"/>
    <w:tmpl w:val="EFA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DB351B"/>
    <w:multiLevelType w:val="multilevel"/>
    <w:tmpl w:val="0B80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D72D72"/>
    <w:multiLevelType w:val="multilevel"/>
    <w:tmpl w:val="4B6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0"/>
  </w:num>
  <w:num w:numId="3">
    <w:abstractNumId w:val="0"/>
  </w:num>
  <w:num w:numId="4">
    <w:abstractNumId w:val="3"/>
  </w:num>
  <w:num w:numId="5">
    <w:abstractNumId w:val="25"/>
  </w:num>
  <w:num w:numId="6">
    <w:abstractNumId w:val="7"/>
  </w:num>
  <w:num w:numId="7">
    <w:abstractNumId w:val="31"/>
  </w:num>
  <w:num w:numId="8">
    <w:abstractNumId w:val="34"/>
  </w:num>
  <w:num w:numId="9">
    <w:abstractNumId w:val="20"/>
  </w:num>
  <w:num w:numId="10">
    <w:abstractNumId w:val="15"/>
  </w:num>
  <w:num w:numId="11">
    <w:abstractNumId w:val="26"/>
  </w:num>
  <w:num w:numId="12">
    <w:abstractNumId w:val="10"/>
  </w:num>
  <w:num w:numId="13">
    <w:abstractNumId w:val="29"/>
  </w:num>
  <w:num w:numId="14">
    <w:abstractNumId w:val="9"/>
  </w:num>
  <w:num w:numId="15">
    <w:abstractNumId w:val="6"/>
  </w:num>
  <w:num w:numId="16">
    <w:abstractNumId w:val="2"/>
  </w:num>
  <w:num w:numId="17">
    <w:abstractNumId w:val="1"/>
  </w:num>
  <w:num w:numId="18">
    <w:abstractNumId w:val="28"/>
  </w:num>
  <w:num w:numId="19">
    <w:abstractNumId w:val="19"/>
  </w:num>
  <w:num w:numId="20">
    <w:abstractNumId w:val="18"/>
  </w:num>
  <w:num w:numId="21">
    <w:abstractNumId w:val="32"/>
  </w:num>
  <w:num w:numId="22">
    <w:abstractNumId w:val="14"/>
  </w:num>
  <w:num w:numId="23">
    <w:abstractNumId w:val="11"/>
  </w:num>
  <w:num w:numId="24">
    <w:abstractNumId w:val="22"/>
  </w:num>
  <w:num w:numId="25">
    <w:abstractNumId w:val="4"/>
  </w:num>
  <w:num w:numId="26">
    <w:abstractNumId w:val="21"/>
  </w:num>
  <w:num w:numId="27">
    <w:abstractNumId w:val="24"/>
  </w:num>
  <w:num w:numId="28">
    <w:abstractNumId w:val="23"/>
  </w:num>
  <w:num w:numId="29">
    <w:abstractNumId w:val="16"/>
  </w:num>
  <w:num w:numId="30">
    <w:abstractNumId w:val="5"/>
  </w:num>
  <w:num w:numId="31">
    <w:abstractNumId w:val="12"/>
  </w:num>
  <w:num w:numId="32">
    <w:abstractNumId w:val="17"/>
  </w:num>
  <w:num w:numId="33">
    <w:abstractNumId w:val="8"/>
  </w:num>
  <w:num w:numId="34">
    <w:abstractNumId w:val="2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C7"/>
    <w:rsid w:val="000945A0"/>
    <w:rsid w:val="000A65A3"/>
    <w:rsid w:val="00136540"/>
    <w:rsid w:val="00154188"/>
    <w:rsid w:val="001D02CA"/>
    <w:rsid w:val="002A78AF"/>
    <w:rsid w:val="002B0434"/>
    <w:rsid w:val="003D34C7"/>
    <w:rsid w:val="003E2355"/>
    <w:rsid w:val="005940DE"/>
    <w:rsid w:val="005B0CC5"/>
    <w:rsid w:val="005C0D95"/>
    <w:rsid w:val="005C72D4"/>
    <w:rsid w:val="006011B7"/>
    <w:rsid w:val="006A6F58"/>
    <w:rsid w:val="008A0AEA"/>
    <w:rsid w:val="008D43DD"/>
    <w:rsid w:val="00997E3B"/>
    <w:rsid w:val="00BF4468"/>
    <w:rsid w:val="00C215C8"/>
    <w:rsid w:val="00C21D27"/>
    <w:rsid w:val="00C73812"/>
    <w:rsid w:val="00E52AB7"/>
    <w:rsid w:val="00E7084F"/>
    <w:rsid w:val="00E8249D"/>
    <w:rsid w:val="00E84647"/>
    <w:rsid w:val="00E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2AB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2AB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3D34C7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52AB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52AB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3D34C7"/>
    <w:rPr>
      <w:rFonts w:ascii="Times New Roman" w:hAnsi="Times New Roman" w:cs="Times New Roman"/>
      <w:b/>
      <w:bCs/>
      <w:sz w:val="27"/>
      <w:szCs w:val="27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3D34C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D34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D34C7"/>
    <w:rPr>
      <w:rFonts w:cs="Times New Roman"/>
    </w:rPr>
  </w:style>
  <w:style w:type="character" w:styleId="Siln">
    <w:name w:val="Strong"/>
    <w:basedOn w:val="Predvolenpsmoodseku"/>
    <w:uiPriority w:val="22"/>
    <w:qFormat/>
    <w:rsid w:val="003D34C7"/>
    <w:rPr>
      <w:rFonts w:cs="Times New Roman"/>
      <w:b/>
      <w:bCs/>
    </w:rPr>
  </w:style>
  <w:style w:type="character" w:customStyle="1" w:styleId="pozadie-okrove2">
    <w:name w:val="pozadie-okrove2"/>
    <w:basedOn w:val="Predvolenpsmoodseku"/>
    <w:rsid w:val="003D34C7"/>
    <w:rPr>
      <w:rFonts w:cs="Times New Roman"/>
    </w:rPr>
  </w:style>
  <w:style w:type="paragraph" w:customStyle="1" w:styleId="pozadie-okrove21">
    <w:name w:val="pozadie-okrove21"/>
    <w:basedOn w:val="Normlny"/>
    <w:rsid w:val="003D34C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pozadie-okrove1">
    <w:name w:val="pozadie-okrove1"/>
    <w:basedOn w:val="Normlny"/>
    <w:rsid w:val="003D34C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2AB7"/>
    <w:rPr>
      <w:rFonts w:cs="Times New Roman"/>
      <w:color w:val="800080"/>
      <w:u w:val="single"/>
    </w:rPr>
  </w:style>
  <w:style w:type="character" w:customStyle="1" w:styleId="toctoggle">
    <w:name w:val="toctoggle"/>
    <w:basedOn w:val="Predvolenpsmoodseku"/>
    <w:rsid w:val="00E52AB7"/>
    <w:rPr>
      <w:rFonts w:cs="Times New Roman"/>
    </w:rPr>
  </w:style>
  <w:style w:type="character" w:customStyle="1" w:styleId="tocnumber">
    <w:name w:val="tocnumber"/>
    <w:basedOn w:val="Predvolenpsmoodseku"/>
    <w:rsid w:val="00E52AB7"/>
    <w:rPr>
      <w:rFonts w:cs="Times New Roman"/>
    </w:rPr>
  </w:style>
  <w:style w:type="character" w:customStyle="1" w:styleId="toctext">
    <w:name w:val="toctext"/>
    <w:basedOn w:val="Predvolenpsmoodseku"/>
    <w:rsid w:val="00E52AB7"/>
    <w:rPr>
      <w:rFonts w:cs="Times New Roman"/>
    </w:rPr>
  </w:style>
  <w:style w:type="character" w:customStyle="1" w:styleId="mw-headline">
    <w:name w:val="mw-headline"/>
    <w:basedOn w:val="Predvolenpsmoodseku"/>
    <w:rsid w:val="00E52AB7"/>
    <w:rPr>
      <w:rFonts w:cs="Times New Roman"/>
    </w:rPr>
  </w:style>
  <w:style w:type="character" w:customStyle="1" w:styleId="mw-editsection">
    <w:name w:val="mw-editsection"/>
    <w:basedOn w:val="Predvolenpsmoodseku"/>
    <w:rsid w:val="00E52AB7"/>
    <w:rPr>
      <w:rFonts w:cs="Times New Roman"/>
    </w:rPr>
  </w:style>
  <w:style w:type="character" w:customStyle="1" w:styleId="mw-editsection-bracket">
    <w:name w:val="mw-editsection-bracket"/>
    <w:basedOn w:val="Predvolenpsmoodseku"/>
    <w:rsid w:val="00E52AB7"/>
    <w:rPr>
      <w:rFonts w:cs="Times New Roman"/>
    </w:rPr>
  </w:style>
  <w:style w:type="character" w:customStyle="1" w:styleId="mw-editsection-divider">
    <w:name w:val="mw-editsection-divider"/>
    <w:basedOn w:val="Predvolenpsmoodseku"/>
    <w:rsid w:val="00E52AB7"/>
    <w:rPr>
      <w:rFonts w:cs="Times New Roman"/>
    </w:rPr>
  </w:style>
  <w:style w:type="character" w:customStyle="1" w:styleId="mw-cite-backlink">
    <w:name w:val="mw-cite-backlink"/>
    <w:basedOn w:val="Predvolenpsmoodseku"/>
    <w:rsid w:val="00E52AB7"/>
    <w:rPr>
      <w:rFonts w:cs="Times New Roman"/>
    </w:rPr>
  </w:style>
  <w:style w:type="character" w:customStyle="1" w:styleId="cite-accessibility-label">
    <w:name w:val="cite-accessibility-label"/>
    <w:basedOn w:val="Predvolenpsmoodseku"/>
    <w:rsid w:val="00E52AB7"/>
    <w:rPr>
      <w:rFonts w:cs="Times New Roman"/>
    </w:rPr>
  </w:style>
  <w:style w:type="character" w:customStyle="1" w:styleId="reference-text">
    <w:name w:val="reference-text"/>
    <w:basedOn w:val="Predvolenpsmoodseku"/>
    <w:rsid w:val="00E52AB7"/>
    <w:rPr>
      <w:rFonts w:cs="Times New Roman"/>
    </w:rPr>
  </w:style>
  <w:style w:type="character" w:styleId="CitciaHTML">
    <w:name w:val="HTML Cite"/>
    <w:basedOn w:val="Predvolenpsmoodseku"/>
    <w:uiPriority w:val="99"/>
    <w:semiHidden/>
    <w:unhideWhenUsed/>
    <w:rsid w:val="00E52AB7"/>
    <w:rPr>
      <w:rFonts w:cs="Times New Roman"/>
      <w:i/>
      <w:iCs/>
    </w:rPr>
  </w:style>
  <w:style w:type="character" w:customStyle="1" w:styleId="z3988">
    <w:name w:val="z3988"/>
    <w:basedOn w:val="Predvolenpsmoodseku"/>
    <w:rsid w:val="00E52AB7"/>
    <w:rPr>
      <w:rFonts w:cs="Times New Roman"/>
    </w:rPr>
  </w:style>
  <w:style w:type="character" w:customStyle="1" w:styleId="isbn">
    <w:name w:val="isbn"/>
    <w:basedOn w:val="Predvolenpsmoodseku"/>
    <w:rsid w:val="00E52AB7"/>
    <w:rPr>
      <w:rFonts w:cs="Times New Roman"/>
    </w:rPr>
  </w:style>
  <w:style w:type="character" w:customStyle="1" w:styleId="wd">
    <w:name w:val="wd"/>
    <w:basedOn w:val="Predvolenpsmoodseku"/>
    <w:rsid w:val="00E52AB7"/>
    <w:rPr>
      <w:rFonts w:cs="Times New Roman"/>
    </w:rPr>
  </w:style>
  <w:style w:type="character" w:customStyle="1" w:styleId="sisterproject">
    <w:name w:val="sisterproject"/>
    <w:basedOn w:val="Predvolenpsmoodseku"/>
    <w:rsid w:val="00E52AB7"/>
    <w:rPr>
      <w:rFonts w:cs="Times New Roman"/>
    </w:rPr>
  </w:style>
  <w:style w:type="character" w:customStyle="1" w:styleId="sisterprojectimage">
    <w:name w:val="sisterproject_image"/>
    <w:basedOn w:val="Predvolenpsmoodseku"/>
    <w:rsid w:val="00E52AB7"/>
    <w:rPr>
      <w:rFonts w:cs="Times New Roman"/>
    </w:rPr>
  </w:style>
  <w:style w:type="character" w:customStyle="1" w:styleId="sisterprojecttext">
    <w:name w:val="sisterproject_text"/>
    <w:basedOn w:val="Predvolenpsmoodseku"/>
    <w:rsid w:val="00E52AB7"/>
    <w:rPr>
      <w:rFonts w:cs="Times New Roman"/>
    </w:rPr>
  </w:style>
  <w:style w:type="character" w:customStyle="1" w:styleId="sisterprojecttexttarget">
    <w:name w:val="sisterproject_text_target"/>
    <w:basedOn w:val="Predvolenpsmoodseku"/>
    <w:rsid w:val="00E52AB7"/>
    <w:rPr>
      <w:rFonts w:cs="Times New Roman"/>
    </w:rPr>
  </w:style>
  <w:style w:type="character" w:customStyle="1" w:styleId="navbox-titletext">
    <w:name w:val="navbox-titletext"/>
    <w:basedOn w:val="Predvolenpsmoodseku"/>
    <w:rsid w:val="00E52AB7"/>
    <w:rPr>
      <w:rFonts w:cs="Times New Roman"/>
    </w:rPr>
  </w:style>
  <w:style w:type="character" w:customStyle="1" w:styleId="uid">
    <w:name w:val="uid"/>
    <w:basedOn w:val="Predvolenpsmoodseku"/>
    <w:rsid w:val="00E52AB7"/>
    <w:rPr>
      <w:rFonts w:cs="Times New Roman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2AB7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locked/>
    <w:rsid w:val="00E52AB7"/>
    <w:rPr>
      <w:rFonts w:eastAsia="Times New Roman" w:cs="Arial"/>
      <w:vanish/>
      <w:sz w:val="16"/>
      <w:szCs w:val="16"/>
      <w:lang w:val="x-none"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2AB7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locked/>
    <w:rsid w:val="00E52AB7"/>
    <w:rPr>
      <w:rFonts w:eastAsia="Times New Roman" w:cs="Arial"/>
      <w:vanish/>
      <w:sz w:val="16"/>
      <w:szCs w:val="16"/>
      <w:lang w:val="x-none" w:eastAsia="sk-SK"/>
    </w:rPr>
  </w:style>
  <w:style w:type="character" w:customStyle="1" w:styleId="uls-settings-trigger">
    <w:name w:val="uls-settings-trigger"/>
    <w:basedOn w:val="Predvolenpsmoodseku"/>
    <w:rsid w:val="00E52AB7"/>
    <w:rPr>
      <w:rFonts w:cs="Times New Roman"/>
    </w:rPr>
  </w:style>
  <w:style w:type="character" w:customStyle="1" w:styleId="wb-langlinks-edit">
    <w:name w:val="wb-langlinks-edit"/>
    <w:basedOn w:val="Predvolenpsmoodseku"/>
    <w:rsid w:val="00E52AB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2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2AB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2AB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3D34C7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52AB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52AB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3D34C7"/>
    <w:rPr>
      <w:rFonts w:ascii="Times New Roman" w:hAnsi="Times New Roman" w:cs="Times New Roman"/>
      <w:b/>
      <w:bCs/>
      <w:sz w:val="27"/>
      <w:szCs w:val="27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3D34C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D34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D34C7"/>
    <w:rPr>
      <w:rFonts w:cs="Times New Roman"/>
    </w:rPr>
  </w:style>
  <w:style w:type="character" w:styleId="Siln">
    <w:name w:val="Strong"/>
    <w:basedOn w:val="Predvolenpsmoodseku"/>
    <w:uiPriority w:val="22"/>
    <w:qFormat/>
    <w:rsid w:val="003D34C7"/>
    <w:rPr>
      <w:rFonts w:cs="Times New Roman"/>
      <w:b/>
      <w:bCs/>
    </w:rPr>
  </w:style>
  <w:style w:type="character" w:customStyle="1" w:styleId="pozadie-okrove2">
    <w:name w:val="pozadie-okrove2"/>
    <w:basedOn w:val="Predvolenpsmoodseku"/>
    <w:rsid w:val="003D34C7"/>
    <w:rPr>
      <w:rFonts w:cs="Times New Roman"/>
    </w:rPr>
  </w:style>
  <w:style w:type="paragraph" w:customStyle="1" w:styleId="pozadie-okrove21">
    <w:name w:val="pozadie-okrove21"/>
    <w:basedOn w:val="Normlny"/>
    <w:rsid w:val="003D34C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pozadie-okrove1">
    <w:name w:val="pozadie-okrove1"/>
    <w:basedOn w:val="Normlny"/>
    <w:rsid w:val="003D34C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2AB7"/>
    <w:rPr>
      <w:rFonts w:cs="Times New Roman"/>
      <w:color w:val="800080"/>
      <w:u w:val="single"/>
    </w:rPr>
  </w:style>
  <w:style w:type="character" w:customStyle="1" w:styleId="toctoggle">
    <w:name w:val="toctoggle"/>
    <w:basedOn w:val="Predvolenpsmoodseku"/>
    <w:rsid w:val="00E52AB7"/>
    <w:rPr>
      <w:rFonts w:cs="Times New Roman"/>
    </w:rPr>
  </w:style>
  <w:style w:type="character" w:customStyle="1" w:styleId="tocnumber">
    <w:name w:val="tocnumber"/>
    <w:basedOn w:val="Predvolenpsmoodseku"/>
    <w:rsid w:val="00E52AB7"/>
    <w:rPr>
      <w:rFonts w:cs="Times New Roman"/>
    </w:rPr>
  </w:style>
  <w:style w:type="character" w:customStyle="1" w:styleId="toctext">
    <w:name w:val="toctext"/>
    <w:basedOn w:val="Predvolenpsmoodseku"/>
    <w:rsid w:val="00E52AB7"/>
    <w:rPr>
      <w:rFonts w:cs="Times New Roman"/>
    </w:rPr>
  </w:style>
  <w:style w:type="character" w:customStyle="1" w:styleId="mw-headline">
    <w:name w:val="mw-headline"/>
    <w:basedOn w:val="Predvolenpsmoodseku"/>
    <w:rsid w:val="00E52AB7"/>
    <w:rPr>
      <w:rFonts w:cs="Times New Roman"/>
    </w:rPr>
  </w:style>
  <w:style w:type="character" w:customStyle="1" w:styleId="mw-editsection">
    <w:name w:val="mw-editsection"/>
    <w:basedOn w:val="Predvolenpsmoodseku"/>
    <w:rsid w:val="00E52AB7"/>
    <w:rPr>
      <w:rFonts w:cs="Times New Roman"/>
    </w:rPr>
  </w:style>
  <w:style w:type="character" w:customStyle="1" w:styleId="mw-editsection-bracket">
    <w:name w:val="mw-editsection-bracket"/>
    <w:basedOn w:val="Predvolenpsmoodseku"/>
    <w:rsid w:val="00E52AB7"/>
    <w:rPr>
      <w:rFonts w:cs="Times New Roman"/>
    </w:rPr>
  </w:style>
  <w:style w:type="character" w:customStyle="1" w:styleId="mw-editsection-divider">
    <w:name w:val="mw-editsection-divider"/>
    <w:basedOn w:val="Predvolenpsmoodseku"/>
    <w:rsid w:val="00E52AB7"/>
    <w:rPr>
      <w:rFonts w:cs="Times New Roman"/>
    </w:rPr>
  </w:style>
  <w:style w:type="character" w:customStyle="1" w:styleId="mw-cite-backlink">
    <w:name w:val="mw-cite-backlink"/>
    <w:basedOn w:val="Predvolenpsmoodseku"/>
    <w:rsid w:val="00E52AB7"/>
    <w:rPr>
      <w:rFonts w:cs="Times New Roman"/>
    </w:rPr>
  </w:style>
  <w:style w:type="character" w:customStyle="1" w:styleId="cite-accessibility-label">
    <w:name w:val="cite-accessibility-label"/>
    <w:basedOn w:val="Predvolenpsmoodseku"/>
    <w:rsid w:val="00E52AB7"/>
    <w:rPr>
      <w:rFonts w:cs="Times New Roman"/>
    </w:rPr>
  </w:style>
  <w:style w:type="character" w:customStyle="1" w:styleId="reference-text">
    <w:name w:val="reference-text"/>
    <w:basedOn w:val="Predvolenpsmoodseku"/>
    <w:rsid w:val="00E52AB7"/>
    <w:rPr>
      <w:rFonts w:cs="Times New Roman"/>
    </w:rPr>
  </w:style>
  <w:style w:type="character" w:styleId="CitciaHTML">
    <w:name w:val="HTML Cite"/>
    <w:basedOn w:val="Predvolenpsmoodseku"/>
    <w:uiPriority w:val="99"/>
    <w:semiHidden/>
    <w:unhideWhenUsed/>
    <w:rsid w:val="00E52AB7"/>
    <w:rPr>
      <w:rFonts w:cs="Times New Roman"/>
      <w:i/>
      <w:iCs/>
    </w:rPr>
  </w:style>
  <w:style w:type="character" w:customStyle="1" w:styleId="z3988">
    <w:name w:val="z3988"/>
    <w:basedOn w:val="Predvolenpsmoodseku"/>
    <w:rsid w:val="00E52AB7"/>
    <w:rPr>
      <w:rFonts w:cs="Times New Roman"/>
    </w:rPr>
  </w:style>
  <w:style w:type="character" w:customStyle="1" w:styleId="isbn">
    <w:name w:val="isbn"/>
    <w:basedOn w:val="Predvolenpsmoodseku"/>
    <w:rsid w:val="00E52AB7"/>
    <w:rPr>
      <w:rFonts w:cs="Times New Roman"/>
    </w:rPr>
  </w:style>
  <w:style w:type="character" w:customStyle="1" w:styleId="wd">
    <w:name w:val="wd"/>
    <w:basedOn w:val="Predvolenpsmoodseku"/>
    <w:rsid w:val="00E52AB7"/>
    <w:rPr>
      <w:rFonts w:cs="Times New Roman"/>
    </w:rPr>
  </w:style>
  <w:style w:type="character" w:customStyle="1" w:styleId="sisterproject">
    <w:name w:val="sisterproject"/>
    <w:basedOn w:val="Predvolenpsmoodseku"/>
    <w:rsid w:val="00E52AB7"/>
    <w:rPr>
      <w:rFonts w:cs="Times New Roman"/>
    </w:rPr>
  </w:style>
  <w:style w:type="character" w:customStyle="1" w:styleId="sisterprojectimage">
    <w:name w:val="sisterproject_image"/>
    <w:basedOn w:val="Predvolenpsmoodseku"/>
    <w:rsid w:val="00E52AB7"/>
    <w:rPr>
      <w:rFonts w:cs="Times New Roman"/>
    </w:rPr>
  </w:style>
  <w:style w:type="character" w:customStyle="1" w:styleId="sisterprojecttext">
    <w:name w:val="sisterproject_text"/>
    <w:basedOn w:val="Predvolenpsmoodseku"/>
    <w:rsid w:val="00E52AB7"/>
    <w:rPr>
      <w:rFonts w:cs="Times New Roman"/>
    </w:rPr>
  </w:style>
  <w:style w:type="character" w:customStyle="1" w:styleId="sisterprojecttexttarget">
    <w:name w:val="sisterproject_text_target"/>
    <w:basedOn w:val="Predvolenpsmoodseku"/>
    <w:rsid w:val="00E52AB7"/>
    <w:rPr>
      <w:rFonts w:cs="Times New Roman"/>
    </w:rPr>
  </w:style>
  <w:style w:type="character" w:customStyle="1" w:styleId="navbox-titletext">
    <w:name w:val="navbox-titletext"/>
    <w:basedOn w:val="Predvolenpsmoodseku"/>
    <w:rsid w:val="00E52AB7"/>
    <w:rPr>
      <w:rFonts w:cs="Times New Roman"/>
    </w:rPr>
  </w:style>
  <w:style w:type="character" w:customStyle="1" w:styleId="uid">
    <w:name w:val="uid"/>
    <w:basedOn w:val="Predvolenpsmoodseku"/>
    <w:rsid w:val="00E52AB7"/>
    <w:rPr>
      <w:rFonts w:cs="Times New Roman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2AB7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locked/>
    <w:rsid w:val="00E52AB7"/>
    <w:rPr>
      <w:rFonts w:eastAsia="Times New Roman" w:cs="Arial"/>
      <w:vanish/>
      <w:sz w:val="16"/>
      <w:szCs w:val="16"/>
      <w:lang w:val="x-none"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2AB7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locked/>
    <w:rsid w:val="00E52AB7"/>
    <w:rPr>
      <w:rFonts w:eastAsia="Times New Roman" w:cs="Arial"/>
      <w:vanish/>
      <w:sz w:val="16"/>
      <w:szCs w:val="16"/>
      <w:lang w:val="x-none" w:eastAsia="sk-SK"/>
    </w:rPr>
  </w:style>
  <w:style w:type="character" w:customStyle="1" w:styleId="uls-settings-trigger">
    <w:name w:val="uls-settings-trigger"/>
    <w:basedOn w:val="Predvolenpsmoodseku"/>
    <w:rsid w:val="00E52AB7"/>
    <w:rPr>
      <w:rFonts w:cs="Times New Roman"/>
    </w:rPr>
  </w:style>
  <w:style w:type="character" w:customStyle="1" w:styleId="wb-langlinks-edit">
    <w:name w:val="wb-langlinks-edit"/>
    <w:basedOn w:val="Predvolenpsmoodseku"/>
    <w:rsid w:val="00E52AB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2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278">
              <w:marLeft w:val="1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7F7F7"/>
                  </w:divBdr>
                </w:div>
                <w:div w:id="2691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7F7F7"/>
                  </w:divBdr>
                </w:div>
                <w:div w:id="2691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7F7F7"/>
                  </w:divBdr>
                </w:div>
                <w:div w:id="2691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0254">
          <w:marLeft w:val="150"/>
          <w:marRight w:val="150"/>
          <w:marTop w:val="300"/>
          <w:marBottom w:val="300"/>
          <w:divBdr>
            <w:top w:val="single" w:sz="12" w:space="8" w:color="CDDA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3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250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26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31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2A9B1"/>
                        <w:left w:val="single" w:sz="6" w:space="4" w:color="A2A9B1"/>
                        <w:bottom w:val="single" w:sz="6" w:space="4" w:color="A2A9B1"/>
                        <w:right w:val="single" w:sz="6" w:space="4" w:color="A2A9B1"/>
                      </w:divBdr>
                    </w:div>
                    <w:div w:id="26912023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DDDDDD"/>
                        <w:left w:val="none" w:sz="0" w:space="0" w:color="auto"/>
                        <w:bottom w:val="single" w:sz="12" w:space="4" w:color="DDDDDD"/>
                        <w:right w:val="none" w:sz="0" w:space="0" w:color="auto"/>
                      </w:divBdr>
                      <w:divsChild>
                        <w:div w:id="2691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2025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69120259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2691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202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DDDDDD"/>
                        <w:left w:val="single" w:sz="2" w:space="4" w:color="DDDDDD"/>
                        <w:bottom w:val="single" w:sz="12" w:space="4" w:color="DDDDDD"/>
                        <w:right w:val="single" w:sz="2" w:space="4" w:color="DDDDDD"/>
                      </w:divBdr>
                    </w:div>
                    <w:div w:id="26912027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2A9B1"/>
                        <w:left w:val="single" w:sz="6" w:space="4" w:color="A2A9B1"/>
                        <w:bottom w:val="single" w:sz="6" w:space="4" w:color="A2A9B1"/>
                        <w:right w:val="single" w:sz="6" w:space="4" w:color="A2A9B1"/>
                      </w:divBdr>
                    </w:div>
                    <w:div w:id="269120282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0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  <w:div w:id="269120267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269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1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253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79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20263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72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2026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70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20274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73">
                      <w:marLeft w:val="1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120280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6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1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0249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2025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0275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27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17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Zanovit Jan</dc:creator>
  <cp:lastModifiedBy>Ing. Zdenko Fatrdla</cp:lastModifiedBy>
  <cp:revision>2</cp:revision>
  <cp:lastPrinted>2017-05-18T08:59:00Z</cp:lastPrinted>
  <dcterms:created xsi:type="dcterms:W3CDTF">2019-05-31T06:30:00Z</dcterms:created>
  <dcterms:modified xsi:type="dcterms:W3CDTF">2019-05-31T06:30:00Z</dcterms:modified>
</cp:coreProperties>
</file>