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8129"/>
        <w:gridCol w:w="441"/>
      </w:tblGrid>
      <w:tr w:rsidR="007C71F0" w:rsidTr="00B011A4">
        <w:trPr>
          <w:cantSplit/>
          <w:trHeight w:val="2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46637" w:rsidRPr="00A068AC" w:rsidRDefault="007C71F0" w:rsidP="0044663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068AC">
              <w:rPr>
                <w:rFonts w:ascii="Arial" w:hAnsi="Arial" w:cs="Arial"/>
                <w:b/>
                <w:sz w:val="24"/>
                <w:szCs w:val="24"/>
              </w:rPr>
              <w:t>Obsah</w:t>
            </w:r>
          </w:p>
        </w:tc>
      </w:tr>
      <w:tr w:rsidR="007C71F0" w:rsidTr="00446637">
        <w:trPr>
          <w:cantSplit/>
          <w:trHeight w:val="2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F0" w:rsidRPr="00181B0A" w:rsidRDefault="007C71F0" w:rsidP="00B8216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C71F0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F0" w:rsidRPr="00A068AC" w:rsidRDefault="007C71F0" w:rsidP="002C5129">
            <w:pPr>
              <w:pStyle w:val="Nzov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ČASŤ </w:t>
            </w:r>
            <w:r w:rsidR="009B5617" w:rsidRPr="00A068AC">
              <w:rPr>
                <w:rFonts w:ascii="Arial" w:hAnsi="Arial" w:cs="Arial"/>
                <w:sz w:val="18"/>
                <w:szCs w:val="18"/>
              </w:rPr>
              <w:t>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F0" w:rsidRPr="00A068AC" w:rsidRDefault="007C71F0" w:rsidP="00A068AC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Stav a zabezpečenie plnenia úloh 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...</w:t>
            </w:r>
            <w:r w:rsid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....................................................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C71F0" w:rsidRPr="00A068AC" w:rsidRDefault="007C71F0" w:rsidP="007901BB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7C71F0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F0" w:rsidRPr="00B011A4" w:rsidRDefault="007841D4" w:rsidP="002C5129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F0" w:rsidRPr="00A068AC" w:rsidRDefault="007841D4" w:rsidP="002C5129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Úvod ..................................................</w:t>
            </w:r>
            <w:r w:rsidR="007C71F0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</w:t>
            </w:r>
            <w:r w:rsid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="007C71F0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....................................................................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="007C71F0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C71F0" w:rsidRPr="00A068AC" w:rsidRDefault="007C71F0" w:rsidP="007901BB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7C71F0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F0" w:rsidRPr="00B011A4" w:rsidRDefault="007841D4" w:rsidP="002C5129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2</w:t>
            </w:r>
            <w:r w:rsidR="007C71F0" w:rsidRPr="00B011A4">
              <w:rPr>
                <w:rFonts w:ascii="Arial" w:hAnsi="Arial" w:cs="Arial"/>
                <w:bCs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F0" w:rsidRPr="00A068AC" w:rsidRDefault="007841D4" w:rsidP="00C7705B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Plnenie úloh prokuratúry v roku 201</w:t>
            </w:r>
            <w:r w:rsidR="00C7705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</w:t>
            </w:r>
            <w:r w:rsidR="007C71F0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</w:t>
            </w:r>
            <w:r w:rsid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="007C71F0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................................................................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="007C71F0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7C71F0" w:rsidRPr="00A068AC" w:rsidRDefault="004249A8" w:rsidP="007901BB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7C71F0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275" w:rsidRPr="00A068AC" w:rsidRDefault="006B1275" w:rsidP="002C5129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275" w:rsidRPr="00A068AC" w:rsidRDefault="00C7705B" w:rsidP="00C7705B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05B">
              <w:rPr>
                <w:rFonts w:ascii="Arial" w:hAnsi="Arial" w:cs="Arial"/>
                <w:sz w:val="18"/>
                <w:szCs w:val="18"/>
                <w:lang w:eastAsia="en-US"/>
              </w:rPr>
              <w:t>Strategické zameranie činnosti prokuratúry, hlavné výsledky jej činnosti a vyhodnotenie plnenia úloh vyplývajúcich z uznesení Národnej rady Slovenskej republiky a vlády Slovenskej republiky a ich orgánov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6B1275" w:rsidRPr="00A068AC" w:rsidRDefault="006B1275" w:rsidP="007901BB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B07075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075" w:rsidRPr="00A068AC" w:rsidRDefault="00B07075" w:rsidP="002C5129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075" w:rsidRPr="00A068AC" w:rsidRDefault="00FE1A88" w:rsidP="00C7705B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Vyhodnotenie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</w:t>
            </w:r>
            <w:r w:rsidR="007841D4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lneni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</w:t>
            </w:r>
            <w:r w:rsidR="007841D4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7841D4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opatrení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7841D4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uvedených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7841D4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Správe </w:t>
            </w:r>
            <w:r w:rsidR="004466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generálneho  </w:t>
            </w:r>
            <w:r w:rsidR="004466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prokurátora 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Slovenskej republiky  o 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činnosti 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prokuratúry  za  rok 201</w:t>
            </w:r>
            <w:r w:rsidR="00C7705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a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 Plánu </w:t>
            </w:r>
            <w:r w:rsidR="004466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hlavných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úloh prokuratúry Slovenskej republiky za rok 201</w:t>
            </w:r>
            <w:r w:rsidR="00C7705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</w:t>
            </w:r>
            <w:r w:rsidR="007841D4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..........................................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B07075" w:rsidRPr="00A068AC" w:rsidRDefault="00C7705B" w:rsidP="00FC3DBD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</w:p>
        </w:tc>
      </w:tr>
      <w:tr w:rsidR="00113795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113795" w:rsidP="002C5129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113795" w:rsidP="002C5129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Personálny stav  ..............................................</w:t>
            </w:r>
            <w:r w:rsidR="00B011A4">
              <w:rPr>
                <w:rFonts w:ascii="Arial" w:hAnsi="Arial" w:cs="Arial"/>
                <w:b w:val="0"/>
                <w:sz w:val="18"/>
                <w:szCs w:val="18"/>
              </w:rPr>
              <w:t>............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....................................................</w:t>
            </w:r>
            <w:r w:rsidR="00A068AC">
              <w:rPr>
                <w:rFonts w:ascii="Arial" w:hAnsi="Arial" w:cs="Arial"/>
                <w:b w:val="0"/>
                <w:sz w:val="18"/>
                <w:szCs w:val="18"/>
              </w:rPr>
              <w:t>.................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13795" w:rsidRPr="00A068AC" w:rsidRDefault="00F24B79" w:rsidP="00C7705B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C7705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7336B1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B1" w:rsidRPr="00A068AC" w:rsidRDefault="007336B1" w:rsidP="002C5129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B1" w:rsidRPr="00A068AC" w:rsidRDefault="007336B1" w:rsidP="007336B1">
            <w:pPr>
              <w:pStyle w:val="Nzov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Vyhodnotenie odbornej prípravy a vzdelávania ..............</w:t>
            </w:r>
            <w:r w:rsidR="00B011A4">
              <w:rPr>
                <w:rFonts w:ascii="Arial" w:hAnsi="Arial" w:cs="Arial"/>
                <w:b w:val="0"/>
                <w:sz w:val="18"/>
                <w:szCs w:val="18"/>
              </w:rPr>
              <w:t>...........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336B1" w:rsidRPr="00A068AC" w:rsidRDefault="007336B1" w:rsidP="00C7705B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C7705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113795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795" w:rsidRPr="00A068AC" w:rsidRDefault="00113795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795" w:rsidRPr="00A068AC" w:rsidRDefault="00113795" w:rsidP="00A260F4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Ekonomické zabezpečenie činnosti prokuratúry </w:t>
            </w:r>
            <w:r w:rsidR="00F24B79" w:rsidRPr="00A068AC">
              <w:rPr>
                <w:rFonts w:ascii="Arial" w:hAnsi="Arial" w:cs="Arial"/>
                <w:sz w:val="18"/>
                <w:szCs w:val="18"/>
              </w:rPr>
              <w:t>za</w:t>
            </w:r>
            <w:r w:rsidRPr="00A068AC">
              <w:rPr>
                <w:rFonts w:ascii="Arial" w:hAnsi="Arial" w:cs="Arial"/>
                <w:sz w:val="18"/>
                <w:szCs w:val="18"/>
              </w:rPr>
              <w:t> rok 201</w:t>
            </w:r>
            <w:r w:rsidR="00A260F4">
              <w:rPr>
                <w:rFonts w:ascii="Arial" w:hAnsi="Arial" w:cs="Arial"/>
                <w:sz w:val="18"/>
                <w:szCs w:val="18"/>
              </w:rPr>
              <w:t>8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.................................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...........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</w:t>
            </w:r>
            <w:r w:rsidRPr="00A068AC">
              <w:rPr>
                <w:rFonts w:ascii="Arial" w:hAnsi="Arial" w:cs="Arial"/>
                <w:sz w:val="18"/>
                <w:szCs w:val="18"/>
              </w:rPr>
              <w:t>..</w:t>
            </w:r>
            <w:r w:rsidR="00A068AC"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13795" w:rsidRPr="00A068AC" w:rsidRDefault="00F24B79" w:rsidP="00C7705B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="00C7705B">
              <w:rPr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</w:tr>
      <w:tr w:rsidR="00113795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113795" w:rsidP="002C5129">
            <w:pPr>
              <w:pStyle w:val="Zarkazkladnhotextu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ČASŤ </w:t>
            </w:r>
            <w:r w:rsidR="00F24B79"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F24B79" w:rsidP="00516718">
            <w:pPr>
              <w:pStyle w:val="Zarkazkladnhotextu"/>
              <w:ind w:right="-7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Činnosť </w:t>
            </w:r>
            <w:r w:rsidR="00516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prokuratúry v</w:t>
            </w:r>
            <w:r w:rsidR="0051671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trestne</w:t>
            </w:r>
            <w:r w:rsidR="00516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 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oblasti</w:t>
            </w:r>
            <w:r w:rsidR="002154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 </w:t>
            </w:r>
            <w:r w:rsidR="002154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poznatky </w:t>
            </w:r>
            <w:r w:rsidR="002154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prokuratúry o</w:t>
            </w:r>
            <w:r w:rsidR="00516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1543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stave</w:t>
            </w:r>
            <w:r w:rsidR="002154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zákonnosti v tejto oblasti 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</w:t>
            </w:r>
            <w:r w:rsidR="00B011A4">
              <w:rPr>
                <w:rFonts w:ascii="Arial" w:hAnsi="Arial" w:cs="Arial"/>
                <w:bCs/>
                <w:sz w:val="18"/>
                <w:szCs w:val="18"/>
              </w:rPr>
              <w:t>........................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..............................</w:t>
            </w:r>
            <w:r w:rsidR="00EC01A1"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13795" w:rsidRPr="00A068AC" w:rsidRDefault="007901BB" w:rsidP="00C7705B">
            <w:pPr>
              <w:pStyle w:val="Zarkazkladnhotextu"/>
              <w:tabs>
                <w:tab w:val="left" w:pos="151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7705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113795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B011A4" w:rsidRDefault="00113795" w:rsidP="002C51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F24B79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Základné informácie 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13795" w:rsidRPr="00A068AC" w:rsidRDefault="00C7705B" w:rsidP="00C7705B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113795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B011A4" w:rsidRDefault="00113795" w:rsidP="002C512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113795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S</w:t>
            </w:r>
            <w:r w:rsidR="00F24B79" w:rsidRPr="00A068AC">
              <w:rPr>
                <w:rFonts w:ascii="Arial" w:hAnsi="Arial" w:cs="Arial"/>
                <w:sz w:val="18"/>
                <w:szCs w:val="18"/>
              </w:rPr>
              <w:t xml:space="preserve">tav a vývoj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kriminality </w:t>
            </w:r>
            <w:r w:rsidR="00F24B79" w:rsidRPr="00A068A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..............</w:t>
            </w:r>
            <w:r w:rsidR="00F24B79" w:rsidRPr="00A068AC">
              <w:rPr>
                <w:rFonts w:ascii="Arial" w:hAnsi="Arial" w:cs="Arial"/>
                <w:sz w:val="18"/>
                <w:szCs w:val="18"/>
              </w:rPr>
              <w:t>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</w:t>
            </w:r>
            <w:r w:rsidR="00EC01A1"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13795" w:rsidRPr="00A068AC" w:rsidRDefault="00F24B79" w:rsidP="00C7705B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2</w:t>
            </w:r>
            <w:r w:rsidR="00C770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13795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B011A4" w:rsidRDefault="00F24B79" w:rsidP="002C512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13795" w:rsidRPr="00B011A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F24B79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Skladba 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kriminalit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..............</w:t>
            </w:r>
            <w:r w:rsidR="00EC01A1">
              <w:rPr>
                <w:rFonts w:ascii="Arial" w:hAnsi="Arial" w:cs="Arial"/>
                <w:sz w:val="18"/>
                <w:szCs w:val="18"/>
              </w:rPr>
              <w:t>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13795" w:rsidRPr="00A068AC" w:rsidRDefault="00F24B79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2</w:t>
            </w:r>
            <w:r w:rsidR="005B48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13795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113795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F24B79" w:rsidP="003D6EE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Kriminalita mladistvých 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.............................................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.................................</w:t>
            </w:r>
            <w:r w:rsidR="003D6EE6"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</w:t>
            </w:r>
            <w:r w:rsidR="003D6EE6"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13795" w:rsidRPr="00A068AC" w:rsidRDefault="00113795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2</w:t>
            </w:r>
            <w:r w:rsidR="005B48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13795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113795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F24B79" w:rsidP="00945A2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Trestné činy súvisiace s</w:t>
            </w:r>
            <w:r w:rsidR="00945A22">
              <w:rPr>
                <w:rFonts w:ascii="Arial" w:hAnsi="Arial" w:cs="Arial"/>
                <w:sz w:val="18"/>
                <w:szCs w:val="18"/>
              </w:rPr>
              <w:t xml:space="preserve"> tzv. </w:t>
            </w:r>
            <w:r w:rsidRPr="00A068AC">
              <w:rPr>
                <w:rFonts w:ascii="Arial" w:hAnsi="Arial" w:cs="Arial"/>
                <w:sz w:val="18"/>
                <w:szCs w:val="18"/>
              </w:rPr>
              <w:t>domácim násilím  ......................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...........................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.........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</w:t>
            </w:r>
            <w:r w:rsidR="00EC01A1">
              <w:rPr>
                <w:rFonts w:ascii="Arial" w:hAnsi="Arial" w:cs="Arial"/>
                <w:sz w:val="18"/>
                <w:szCs w:val="18"/>
              </w:rPr>
              <w:t>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13795" w:rsidRPr="00A068AC" w:rsidRDefault="005B4831" w:rsidP="00C7705B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7336B1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B1" w:rsidRPr="00A068AC" w:rsidRDefault="007336B1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EE6" w:rsidRPr="00A068AC" w:rsidRDefault="007336B1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Trestné činy páchané na deťoch ...................................................................................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............</w:t>
            </w:r>
            <w:r>
              <w:rPr>
                <w:rFonts w:ascii="Arial" w:hAnsi="Arial" w:cs="Arial"/>
                <w:sz w:val="18"/>
                <w:szCs w:val="18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336B1" w:rsidRPr="00A068AC" w:rsidRDefault="003D6EE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B4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D6EE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EE6" w:rsidRPr="00A068AC" w:rsidRDefault="003D6EE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EE6" w:rsidRPr="00A068AC" w:rsidRDefault="003D6EE6" w:rsidP="00446637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Trestné činy legalizácie príjmu z trestnej činnosti a podielnictvo.....................................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3D6EE6" w:rsidRPr="00A068AC" w:rsidRDefault="005B4831" w:rsidP="00446637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3D6EE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EE6" w:rsidRPr="00A068AC" w:rsidRDefault="003D6EE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EE6" w:rsidRPr="00A068AC" w:rsidRDefault="003D6EE6" w:rsidP="00FE1A88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Trestné činy daňové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3D6EE6" w:rsidRPr="00A068AC" w:rsidRDefault="005B4831" w:rsidP="00DB180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3D6EE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EE6" w:rsidRPr="00A068AC" w:rsidRDefault="003D6EE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EE6" w:rsidRPr="00C7705B" w:rsidRDefault="00C7705B" w:rsidP="00C7705B">
            <w:pPr>
              <w:pStyle w:val="Normlnywebov"/>
              <w:rPr>
                <w:rFonts w:ascii="Arial" w:hAnsi="Arial" w:cs="Arial"/>
                <w:b/>
                <w:sz w:val="18"/>
                <w:szCs w:val="18"/>
              </w:rPr>
            </w:pPr>
            <w:r w:rsidRPr="00C7705B">
              <w:rPr>
                <w:rStyle w:val="Siln"/>
                <w:rFonts w:ascii="Arial" w:hAnsi="Arial" w:cs="Arial"/>
                <w:b w:val="0"/>
                <w:bCs/>
                <w:sz w:val="18"/>
                <w:szCs w:val="18"/>
              </w:rPr>
              <w:t>Trestné činy v</w:t>
            </w:r>
            <w:r>
              <w:rPr>
                <w:rStyle w:val="Siln"/>
                <w:rFonts w:ascii="Arial" w:hAnsi="Arial" w:cs="Arial"/>
                <w:b w:val="0"/>
                <w:bCs/>
                <w:sz w:val="18"/>
                <w:szCs w:val="18"/>
              </w:rPr>
              <w:t> </w:t>
            </w:r>
            <w:r w:rsidRPr="00C7705B">
              <w:rPr>
                <w:rStyle w:val="Siln"/>
                <w:rFonts w:ascii="Arial" w:hAnsi="Arial" w:cs="Arial"/>
                <w:b w:val="0"/>
                <w:bCs/>
                <w:sz w:val="18"/>
                <w:szCs w:val="18"/>
              </w:rPr>
              <w:t>doprave</w:t>
            </w:r>
            <w:r>
              <w:rPr>
                <w:rStyle w:val="Siln"/>
                <w:rFonts w:ascii="Arial" w:hAnsi="Arial" w:cs="Arial"/>
                <w:b w:val="0"/>
                <w:bCs/>
                <w:sz w:val="18"/>
                <w:szCs w:val="18"/>
              </w:rPr>
              <w:t xml:space="preserve"> 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3D6EE6" w:rsidRPr="00A068AC" w:rsidRDefault="003D6EE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B4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C7705B" w:rsidRDefault="00171886" w:rsidP="00C7705B">
            <w:pPr>
              <w:pStyle w:val="Normlnywebov"/>
              <w:rPr>
                <w:rStyle w:val="Siln"/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b w:val="0"/>
                <w:bCs/>
                <w:sz w:val="18"/>
                <w:szCs w:val="18"/>
              </w:rPr>
              <w:t>Drogová trestná činnosť 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B4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71886" w:rsidRPr="00A068AC" w:rsidTr="009C4A35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934B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Default="00171886" w:rsidP="00934BE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Trestné činy proti životnému prostrediu 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B4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71886" w:rsidRPr="00A068AC" w:rsidTr="009C4A35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934B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Default="00171886" w:rsidP="0017188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171886">
              <w:rPr>
                <w:rFonts w:ascii="Arial" w:hAnsi="Arial" w:cs="Arial"/>
                <w:sz w:val="18"/>
                <w:szCs w:val="18"/>
                <w:lang w:eastAsia="sk-SK"/>
              </w:rPr>
              <w:t>Finančné vyšetrovanie, zaisťovanie peňažných prostriedkov (§ 95 Trestného</w:t>
            </w:r>
            <w:r>
              <w:rPr>
                <w:rFonts w:ascii="Arial" w:hAnsi="Arial" w:cs="Arial"/>
                <w:sz w:val="18"/>
                <w:szCs w:val="18"/>
                <w:lang w:eastAsia="sk-SK"/>
              </w:rPr>
              <w:t xml:space="preserve"> </w:t>
            </w:r>
            <w:r w:rsidRPr="00171886">
              <w:rPr>
                <w:rFonts w:ascii="Arial" w:hAnsi="Arial" w:cs="Arial"/>
                <w:sz w:val="18"/>
                <w:szCs w:val="18"/>
                <w:lang w:eastAsia="sk-SK"/>
              </w:rPr>
              <w:t>poriadku)</w:t>
            </w:r>
            <w:r>
              <w:rPr>
                <w:rFonts w:ascii="Arial" w:hAnsi="Arial" w:cs="Arial"/>
                <w:sz w:val="18"/>
                <w:szCs w:val="18"/>
                <w:lang w:eastAsia="sk-SK"/>
              </w:rPr>
              <w:t xml:space="preserve"> 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5B4831" w:rsidP="00C7705B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800BDB" w:rsidRDefault="00171886" w:rsidP="003D6EE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Odborní konzultanti ...............................................................................................................................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5B4831" w:rsidP="00171886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3D6EE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Počítačová kriminalita ...........................................................................................................................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B4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FC3DBD" w:rsidRDefault="00171886" w:rsidP="00FC3DBD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0BDB">
              <w:rPr>
                <w:rFonts w:ascii="Arial" w:hAnsi="Arial" w:cs="Arial"/>
                <w:sz w:val="18"/>
                <w:szCs w:val="18"/>
                <w:lang w:eastAsia="en-US"/>
              </w:rPr>
              <w:t>Trestná zodpovednosť právnických osôb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B4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3D6EE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Činno</w:t>
            </w:r>
            <w:r>
              <w:rPr>
                <w:rFonts w:ascii="Arial" w:hAnsi="Arial" w:cs="Arial"/>
                <w:sz w:val="18"/>
                <w:szCs w:val="18"/>
              </w:rPr>
              <w:t>sť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prokuratúry v trestnej oblasti 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B4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4.1.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A068A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Činnosť prokuratúry pri výkone dozoru nad zachovávaním</w:t>
            </w:r>
            <w:r>
              <w:rPr>
                <w:rFonts w:ascii="Arial" w:hAnsi="Arial" w:cs="Arial"/>
                <w:sz w:val="18"/>
                <w:szCs w:val="18"/>
              </w:rPr>
              <w:t xml:space="preserve"> zákonnosti v predsúdnom konaní.............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B4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17188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Základné</w:t>
            </w:r>
            <w:r>
              <w:rPr>
                <w:rFonts w:ascii="Arial" w:hAnsi="Arial" w:cs="Arial"/>
                <w:sz w:val="18"/>
                <w:szCs w:val="18"/>
              </w:rPr>
              <w:t xml:space="preserve">  ú</w:t>
            </w:r>
            <w:r w:rsidRPr="00A068AC">
              <w:rPr>
                <w:rFonts w:ascii="Arial" w:hAnsi="Arial" w:cs="Arial"/>
                <w:sz w:val="18"/>
                <w:szCs w:val="18"/>
              </w:rPr>
              <w:t>daje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068AC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  </w:t>
            </w:r>
            <w:r w:rsidRPr="00A068AC">
              <w:rPr>
                <w:rFonts w:ascii="Arial" w:hAnsi="Arial" w:cs="Arial"/>
                <w:sz w:val="18"/>
                <w:szCs w:val="18"/>
              </w:rPr>
              <w:t>činnosti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068A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  z</w:t>
            </w:r>
            <w:r w:rsidRPr="00A068AC">
              <w:rPr>
                <w:rFonts w:ascii="Arial" w:hAnsi="Arial" w:cs="Arial"/>
                <w:sz w:val="18"/>
                <w:szCs w:val="18"/>
              </w:rPr>
              <w:t>aťaženosti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068AC">
              <w:rPr>
                <w:rFonts w:ascii="Arial" w:hAnsi="Arial" w:cs="Arial"/>
                <w:sz w:val="18"/>
                <w:szCs w:val="18"/>
              </w:rPr>
              <w:t>prokurátora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o spôsobe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>vybavenia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068AC">
              <w:rPr>
                <w:rFonts w:ascii="Arial" w:hAnsi="Arial" w:cs="Arial"/>
                <w:sz w:val="18"/>
                <w:szCs w:val="18"/>
              </w:rPr>
              <w:t>vec</w:t>
            </w:r>
            <w:r>
              <w:rPr>
                <w:rFonts w:ascii="Arial" w:hAnsi="Arial" w:cs="Arial"/>
                <w:sz w:val="18"/>
                <w:szCs w:val="18"/>
              </w:rPr>
              <w:t>í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v prípravnom konaní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5B4831" w:rsidP="00854698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854698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Aktivita dozoru prokurátorov nad dodržiavaním zákonnosti </w:t>
            </w:r>
            <w:r>
              <w:rPr>
                <w:rFonts w:ascii="Arial" w:hAnsi="Arial" w:cs="Arial"/>
                <w:sz w:val="18"/>
                <w:szCs w:val="18"/>
              </w:rPr>
              <w:t>v trestnom konaní 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B4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FE1A88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Odklony v trestnom konaní 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B4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7D508C" w:rsidRDefault="00171886" w:rsidP="00FE1A88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508C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Prieťahy v prípravnom konaní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B4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4.2.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A068A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Činnosť prokuratúry v súdnom konaní  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B48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A068A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Prieťahy v súdnom konaní 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B4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4.3.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Činnosť prokuratúry v prieskumnej agende 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5B4831" w:rsidP="009257B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Zrušenie právoplatných rozhodnutí v prípravnom konaní 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</w:t>
            </w:r>
            <w:r>
              <w:rPr>
                <w:rFonts w:ascii="Arial" w:hAnsi="Arial" w:cs="Arial"/>
                <w:sz w:val="18"/>
                <w:szCs w:val="18"/>
              </w:rPr>
              <w:t>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5B4831" w:rsidP="009257B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Dovolania 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5B4831" w:rsidP="009257B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B011A4" w:rsidRDefault="00171886" w:rsidP="002C512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A068A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Základné údaje k činnosti prokuratúry v trestnej oblasti  na úseku právneho styku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068AC">
              <w:rPr>
                <w:rFonts w:ascii="Arial" w:hAnsi="Arial" w:cs="Arial"/>
                <w:sz w:val="18"/>
                <w:szCs w:val="18"/>
              </w:rPr>
              <w:t>cudzinou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9257BF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B4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5.1.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Stav a vývoj kriminality s cudzím prvkom  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</w:t>
            </w:r>
            <w:r>
              <w:rPr>
                <w:rFonts w:ascii="Arial" w:hAnsi="Arial" w:cs="Arial"/>
                <w:sz w:val="18"/>
                <w:szCs w:val="18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B4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DB1800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Kriminalita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cudzincov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>našom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území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B4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A068A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Kriminalita našich občanov alebo osôb s trvalým pobytom na našom území v cudzine </w:t>
            </w:r>
            <w:r>
              <w:rPr>
                <w:rFonts w:ascii="Arial" w:hAnsi="Arial" w:cs="Arial"/>
                <w:sz w:val="18"/>
                <w:szCs w:val="18"/>
              </w:rPr>
              <w:t>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B4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5.2.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A068A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Odovzdanie trestného konania do cudziny a preberanie trestného konania z cudziny .....</w:t>
            </w:r>
            <w:r>
              <w:rPr>
                <w:rFonts w:ascii="Arial" w:hAnsi="Arial" w:cs="Arial"/>
                <w:sz w:val="18"/>
                <w:szCs w:val="18"/>
              </w:rPr>
              <w:t>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B48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5B483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Odovzdané trestné stíhani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 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5B4831" w:rsidP="009257B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F229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Odovzdané trestné oznámeni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F6064C" w:rsidP="009257B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F229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Prevzaté trestné stíhani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 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71886" w:rsidRPr="00A068AC" w:rsidRDefault="00171886" w:rsidP="00F6064C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F6064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EE217D" w:rsidRPr="00A068AC" w:rsidTr="00EE217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F229D6">
            <w:pPr>
              <w:spacing w:line="240" w:lineRule="auto"/>
              <w:ind w:right="-7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z w:val="18"/>
                <w:szCs w:val="18"/>
              </w:rPr>
              <w:t>ijaté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trestné oznámeni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71886" w:rsidRPr="00A068AC" w:rsidRDefault="00171886" w:rsidP="00F6064C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F6064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BB73BF" w:rsidRPr="00A068AC" w:rsidTr="00EE217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5.3.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Medzinárodná právna pomoc v trestných veciach 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71886" w:rsidRPr="00A068AC" w:rsidRDefault="00F6064C" w:rsidP="009257B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BB73BF" w:rsidRPr="00A068AC" w:rsidTr="00EE217D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Pasívna právna pomoc 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171886" w:rsidRPr="00A068AC" w:rsidRDefault="00F6064C" w:rsidP="009257B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E42468" w:rsidRPr="00A068AC" w:rsidTr="00EE217D">
        <w:trPr>
          <w:cantSplit/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468" w:rsidRPr="00A068AC" w:rsidRDefault="00E42468" w:rsidP="002C51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2468" w:rsidRPr="00A068AC" w:rsidRDefault="00E42468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Aktívna právna pomoc 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E42468" w:rsidRDefault="00E42468" w:rsidP="00F6064C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6064C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42468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2468" w:rsidRPr="00A068AC" w:rsidRDefault="00E42468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2468" w:rsidRPr="00E42468" w:rsidRDefault="00E42468" w:rsidP="00E42468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246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Európsky vyšetrovací príkaz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2468" w:rsidRDefault="00E42468" w:rsidP="00F6064C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6064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Počítačová kriminalita medzištátneho charakteru ................................................................................</w:t>
            </w:r>
            <w:r w:rsidR="00E42468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71886" w:rsidRDefault="00171886" w:rsidP="00F6064C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6064C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E42468" w:rsidP="00E42468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Uznávacie konanie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F6064C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6064C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E42468" w:rsidP="00E42468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Spolupráce s </w:t>
            </w:r>
            <w:r w:rsidRPr="00A068AC">
              <w:rPr>
                <w:rFonts w:ascii="Arial" w:hAnsi="Arial" w:cs="Arial"/>
                <w:sz w:val="18"/>
                <w:szCs w:val="18"/>
              </w:rPr>
              <w:t>Eurojust</w:t>
            </w:r>
            <w:r>
              <w:rPr>
                <w:rFonts w:ascii="Arial" w:hAnsi="Arial" w:cs="Arial"/>
                <w:sz w:val="18"/>
                <w:szCs w:val="18"/>
              </w:rPr>
              <w:t>om ......................................................................................................................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F6064C" w:rsidP="00E42468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71886" w:rsidRPr="00A068AC" w:rsidRDefault="00E42468" w:rsidP="004F40A0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A068AC">
              <w:rPr>
                <w:rFonts w:ascii="Arial" w:hAnsi="Arial" w:cs="Arial"/>
                <w:sz w:val="18"/>
                <w:szCs w:val="18"/>
              </w:rPr>
              <w:t>poločné vyšetrovacie  tímy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40A0">
              <w:rPr>
                <w:rFonts w:ascii="Arial" w:hAnsi="Arial" w:cs="Arial"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40A0" w:rsidRPr="00A068AC">
              <w:rPr>
                <w:rFonts w:ascii="Arial" w:hAnsi="Arial" w:cs="Arial"/>
                <w:sz w:val="18"/>
                <w:szCs w:val="18"/>
              </w:rPr>
              <w:t>Európsk</w:t>
            </w:r>
            <w:r w:rsidR="004F40A0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F40A0" w:rsidRPr="00A068AC">
              <w:rPr>
                <w:rFonts w:ascii="Arial" w:hAnsi="Arial" w:cs="Arial"/>
                <w:sz w:val="18"/>
                <w:szCs w:val="18"/>
              </w:rPr>
              <w:t xml:space="preserve"> justičn</w:t>
            </w:r>
            <w:r w:rsidR="004F40A0">
              <w:rPr>
                <w:rFonts w:ascii="Arial" w:hAnsi="Arial" w:cs="Arial"/>
                <w:sz w:val="18"/>
                <w:szCs w:val="18"/>
              </w:rPr>
              <w:t>á</w:t>
            </w:r>
            <w:r w:rsidR="004F40A0" w:rsidRPr="00A068AC">
              <w:rPr>
                <w:rFonts w:ascii="Arial" w:hAnsi="Arial" w:cs="Arial"/>
                <w:sz w:val="18"/>
                <w:szCs w:val="18"/>
              </w:rPr>
              <w:t xml:space="preserve"> sie</w:t>
            </w:r>
            <w:r w:rsidR="004F40A0">
              <w:rPr>
                <w:rFonts w:ascii="Arial" w:hAnsi="Arial" w:cs="Arial"/>
                <w:sz w:val="18"/>
                <w:szCs w:val="18"/>
              </w:rPr>
              <w:t>ť  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EA5EA7" w:rsidP="00E42468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5.4.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Extradičné konanie 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4F40A0" w:rsidP="00EA5EA7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EA5EA7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pStyle w:val="Nzov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EA5EA7">
            <w:pPr>
              <w:pStyle w:val="Nzov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Konanie o </w:t>
            </w:r>
            <w:r w:rsidR="00EA5EA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urópskom zatýkacom rozkaze ...........................................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171886" w:rsidRPr="00A068AC" w:rsidRDefault="00171886" w:rsidP="00EA5EA7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  <w:r w:rsidR="00EA5EA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</w:t>
            </w:r>
          </w:p>
        </w:tc>
      </w:tr>
      <w:tr w:rsidR="00171886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Postup slovenských orgánov ako orgánov štátu pôvodu ..............................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171886" w:rsidP="00EA5EA7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  <w:r w:rsidR="00EA5EA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446637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Postup slovenských orgánov ako vykonávajúcich justičných orgánov ..............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EA5EA7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  <w:r w:rsidR="00EA5EA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ČASŤ III.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446637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Činnosť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prokuratúry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oblasti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pôsobnosti prokurátora v civilnom procese, v oblasti dozoru prokurátora nad dodržiavaním  zákonnosti orgánmi verejnej  správy a  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poznatky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prokuratúry o stave  zákonnosti 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ýchto oblastiach 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EA5EA7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9</w:t>
            </w:r>
            <w:r w:rsidR="00EA5EA7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Základné informácie 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71886" w:rsidRPr="00A068AC" w:rsidRDefault="00171886" w:rsidP="00EA5EA7">
            <w:pPr>
              <w:tabs>
                <w:tab w:val="left" w:pos="151"/>
                <w:tab w:val="left" w:pos="194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EA5EA7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Činnosť prokuratúry v oblasti civilného procesu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4F40A0" w:rsidP="00EA5EA7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</w:t>
            </w:r>
            <w:r w:rsidR="00EA5EA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D400D5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Návrhové oprávnenia prokurátora v civilnom procese 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4F40A0" w:rsidP="00EA5EA7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</w:t>
            </w:r>
            <w:r w:rsidR="00EA5EA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B455BB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Vstupové oprávnenia prokurátora v civilnom procese 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4F40A0" w:rsidP="00946D62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</w:t>
            </w:r>
            <w:r w:rsidR="00946D6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B455BB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Dovolanie generálneho prokurátora 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946D62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</w:t>
            </w:r>
            <w:r w:rsidR="00946D6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 xml:space="preserve">Činnosť  prokuratúry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v rámci výkonu dozoru nad dodržiavaním zákonnosti orgánmi verejnej správy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946D62" w:rsidP="00946D62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110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Podnety na výkon dozoru nad dodržiavaním zákonnosti orgánmi verejnej správy 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946D62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946D6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Vlastné p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oznatky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 previerky zachovávania zá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konnosti v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orgánoch verejnej správy 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DD3E9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946D6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B455BB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Činnosť prokuratúry v oblasti správneho súdnictva  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946D62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</w:t>
            </w:r>
            <w:r w:rsidR="00946D6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90102C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Poznatky prokuratúry o stave zákonnosti v tejto oblasti 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946D62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</w:t>
            </w:r>
            <w:r w:rsidR="00946D6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ČASŤ IV.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Činnosť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prokuratúry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v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oblasti legislatívy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a ústavného práva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 poznatky prokuratúry o stave  zákonnosti v tejto oblasti </w:t>
            </w:r>
            <w:r w:rsidRPr="00EC01A1">
              <w:rPr>
                <w:rFonts w:ascii="Arial" w:hAnsi="Arial" w:cs="Arial"/>
                <w:bCs/>
                <w:sz w:val="18"/>
                <w:szCs w:val="18"/>
              </w:rPr>
              <w:t>.....................................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.........................</w:t>
            </w:r>
            <w:r w:rsidRPr="00EC01A1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72"/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Základné informácie 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</w:t>
            </w:r>
            <w:r>
              <w:rPr>
                <w:rFonts w:ascii="Arial" w:hAnsi="Arial" w:cs="Arial"/>
                <w:sz w:val="18"/>
                <w:szCs w:val="18"/>
              </w:rPr>
              <w:t>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</w:t>
            </w:r>
            <w:r w:rsidR="00BB73B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tabs>
                <w:tab w:val="left" w:pos="151"/>
                <w:tab w:val="left" w:pos="194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6D6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B011A4" w:rsidRDefault="00171886" w:rsidP="00B455BB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Činnosť prokuratúry v oblasti legislatívy 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.....................................................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171886" w:rsidP="00946D62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946D6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22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B73BF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 xml:space="preserve">Činnosť  prokuratúry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v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  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oblasti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 xml:space="preserve">ústavného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práva</w:t>
            </w:r>
            <w:r w:rsidR="00BB73BF">
              <w:rPr>
                <w:rFonts w:ascii="Arial" w:hAnsi="Arial" w:cs="Arial"/>
                <w:b w:val="0"/>
                <w:sz w:val="18"/>
                <w:szCs w:val="18"/>
              </w:rPr>
              <w:t xml:space="preserve"> 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0D2A09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BB73B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  <w:r w:rsidR="000D2A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ČASŤ V.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Ďalšia  činnosť prokuratúry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EC01A1">
              <w:rPr>
                <w:rFonts w:ascii="Arial" w:hAnsi="Arial" w:cs="Arial"/>
                <w:bCs/>
                <w:sz w:val="18"/>
                <w:szCs w:val="18"/>
              </w:rPr>
              <w:t>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</w:t>
            </w:r>
            <w:r w:rsidRPr="00EC01A1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EC01A1">
              <w:rPr>
                <w:rFonts w:ascii="Arial" w:hAnsi="Arial" w:cs="Arial"/>
                <w:bCs/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72"/>
                <w:tab w:val="left" w:pos="151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B73BF">
              <w:rPr>
                <w:rFonts w:ascii="Arial" w:hAnsi="Arial" w:cs="Arial"/>
                <w:sz w:val="18"/>
                <w:szCs w:val="18"/>
              </w:rPr>
              <w:t>2</w:t>
            </w:r>
            <w:r w:rsidR="00946D6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9E173E">
            <w:pPr>
              <w:pStyle w:val="Zarkazkladnhotextu"/>
              <w:ind w:right="-266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B011A4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spacing w:line="240" w:lineRule="auto"/>
              <w:ind w:right="-12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Zastupovanie štátu v konaní o náhrade škody spôsobenej pri výkone verejnej moci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0"/>
                <w:tab w:val="left" w:pos="194"/>
              </w:tabs>
              <w:ind w:left="-790" w:right="-1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</w:t>
            </w:r>
            <w:r w:rsidR="00BB73BF">
              <w:rPr>
                <w:rFonts w:ascii="Arial" w:hAnsi="Arial" w:cs="Arial"/>
                <w:sz w:val="18"/>
                <w:szCs w:val="18"/>
              </w:rPr>
              <w:t>2</w:t>
            </w:r>
            <w:r w:rsidR="00946D6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Cs/>
                <w:sz w:val="18"/>
                <w:szCs w:val="18"/>
              </w:rPr>
              <w:t>Disciplinárna zodpovednosť prokurátorov ........................................................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="00946D62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011A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011A4">
              <w:rPr>
                <w:rFonts w:ascii="Arial" w:hAnsi="Arial" w:cs="Arial"/>
                <w:sz w:val="18"/>
                <w:szCs w:val="18"/>
                <w:lang w:eastAsia="en-US"/>
              </w:rPr>
              <w:t>Spolupráca s  prokuratúrami iných krajín  a  aktivity prokuratúry v národných a nadnárodných orgánoch a komisiách, účasť a aktivity na medzinárodných seminároch 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r w:rsidRPr="00B011A4">
              <w:rPr>
                <w:rFonts w:ascii="Arial" w:hAnsi="Arial" w:cs="Arial"/>
                <w:sz w:val="18"/>
                <w:szCs w:val="18"/>
                <w:lang w:eastAsia="en-US"/>
              </w:rPr>
              <w:t>konferenciách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90102C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32F31" w:rsidRDefault="00171886" w:rsidP="0090102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Európska únia a procesy vyplývajúce z členstva Slovenskej republiky v Európskej únii ..</w:t>
            </w:r>
            <w:r w:rsidRPr="00B32F31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B32F31">
              <w:rPr>
                <w:rFonts w:ascii="Arial" w:hAnsi="Arial" w:cs="Arial"/>
                <w:sz w:val="18"/>
                <w:szCs w:val="18"/>
              </w:rPr>
              <w:t>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3.2.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446637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Cs/>
                <w:sz w:val="18"/>
                <w:szCs w:val="18"/>
              </w:rPr>
              <w:t>Rada Európy 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CC0364">
              <w:rPr>
                <w:rFonts w:ascii="Arial" w:hAnsi="Arial" w:cs="Arial"/>
                <w:sz w:val="18"/>
                <w:szCs w:val="18"/>
              </w:rPr>
              <w:t>3</w:t>
            </w:r>
            <w:r w:rsidR="00946D6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3.3.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Organizácia pre hospodársku spoluprácu a rozvoj 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CC0364">
              <w:rPr>
                <w:rFonts w:ascii="Arial" w:hAnsi="Arial" w:cs="Arial"/>
                <w:sz w:val="18"/>
                <w:szCs w:val="18"/>
              </w:rPr>
              <w:t>3</w:t>
            </w:r>
            <w:r w:rsidR="00946D6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3.4.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A738B3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Bilaterálne vzťahy a ďalšie oblasti medzinárodnej spolupráce ...............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....................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CC0364">
              <w:rPr>
                <w:rFonts w:ascii="Arial" w:hAnsi="Arial" w:cs="Arial"/>
                <w:sz w:val="18"/>
                <w:szCs w:val="18"/>
              </w:rPr>
              <w:t>3</w:t>
            </w:r>
            <w:r w:rsidR="00946D6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Činnosť prokuratúry pri prevencii kriminality ................................................................................</w:t>
            </w:r>
            <w:r w:rsidR="00CC0364">
              <w:rPr>
                <w:rFonts w:ascii="Arial" w:hAnsi="Arial" w:cs="Arial"/>
                <w:bCs/>
                <w:sz w:val="18"/>
                <w:szCs w:val="18"/>
              </w:rPr>
              <w:t>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CC0364">
              <w:rPr>
                <w:rFonts w:ascii="Arial" w:hAnsi="Arial" w:cs="Arial"/>
                <w:sz w:val="18"/>
                <w:szCs w:val="18"/>
              </w:rPr>
              <w:t>3</w:t>
            </w:r>
            <w:r w:rsidR="00946D6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738B3" w:rsidRDefault="00171886" w:rsidP="00A738B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738B3">
              <w:rPr>
                <w:rFonts w:ascii="Arial" w:hAnsi="Arial" w:cs="Arial"/>
                <w:sz w:val="18"/>
                <w:szCs w:val="18"/>
              </w:rPr>
              <w:t>Dozor prokurátora nad dodržiavaním zákonnosti v miestach, kde sú držané osoby pozbavené osobnej slobody alebo osoby, ktorých osobná sloboda je obmedzená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="00946D6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5.1.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738B3" w:rsidRDefault="00171886" w:rsidP="00B32F31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738B3">
              <w:rPr>
                <w:rFonts w:ascii="Arial" w:hAnsi="Arial" w:cs="Arial"/>
                <w:sz w:val="18"/>
                <w:szCs w:val="18"/>
              </w:rPr>
              <w:t xml:space="preserve">Dozor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>prokurátora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 v celách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policajného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>zaistenia, 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 zariadeniach, v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ktorých sa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>vykonáva väzba, trest odňatia slobody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="00946D6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5.2.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738B3" w:rsidRDefault="00171886" w:rsidP="00A738B3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738B3">
              <w:rPr>
                <w:rFonts w:ascii="Arial" w:hAnsi="Arial" w:cs="Arial"/>
                <w:sz w:val="18"/>
                <w:szCs w:val="18"/>
              </w:rPr>
              <w:t xml:space="preserve">Dozor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prokurátora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v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zariadeniach,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v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ktorých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je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>štátny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 príslušník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tretej krajiny umiestnený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738B3">
              <w:rPr>
                <w:rFonts w:ascii="Arial" w:hAnsi="Arial" w:cs="Arial"/>
                <w:sz w:val="18"/>
                <w:szCs w:val="18"/>
              </w:rPr>
              <w:t>na základe rozhodnutia o zaistení podľa osobitného zákona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="00946D62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5.3.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738B3" w:rsidRDefault="00171886" w:rsidP="00B32F31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738B3">
              <w:rPr>
                <w:rFonts w:ascii="Arial" w:hAnsi="Arial" w:cs="Arial"/>
                <w:sz w:val="18"/>
                <w:szCs w:val="18"/>
              </w:rPr>
              <w:t xml:space="preserve">Dozor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>prokurátora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....</w:t>
            </w:r>
            <w:r w:rsidRPr="00A738B3">
              <w:rPr>
                <w:rFonts w:ascii="Arial" w:hAnsi="Arial" w:cs="Arial"/>
                <w:sz w:val="18"/>
                <w:szCs w:val="18"/>
              </w:rPr>
              <w:t>záchytných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 táboroch,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pobytových </w:t>
            </w:r>
            <w:r>
              <w:rPr>
                <w:rFonts w:ascii="Arial" w:hAnsi="Arial" w:cs="Arial"/>
                <w:sz w:val="18"/>
                <w:szCs w:val="18"/>
              </w:rPr>
              <w:t xml:space="preserve"> .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táboroch,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prijímacích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738B3">
              <w:rPr>
                <w:rFonts w:ascii="Arial" w:hAnsi="Arial" w:cs="Arial"/>
                <w:sz w:val="18"/>
                <w:szCs w:val="18"/>
              </w:rPr>
              <w:t>centrách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humanitných centrách, ktoré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sú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azylovým zariadením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 v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zariadeniach,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>v ktorých sa zabezpečuje prechodné ubytovanie azylantov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5.4.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57EDF" w:rsidRDefault="00171886" w:rsidP="00B57EDF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57EDF">
              <w:rPr>
                <w:rFonts w:ascii="Arial" w:hAnsi="Arial" w:cs="Arial"/>
                <w:sz w:val="18"/>
                <w:szCs w:val="18"/>
                <w:lang w:eastAsia="en-US"/>
              </w:rPr>
              <w:t>Dozor prokurátora v zariadeniach, v ktorých sa vykonáva ústavná starostlivosť, neodkladné opatrenie, zabezpečovacie opatrenie, výchovné opatrenie alebo iné opatrenie súdu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5.5.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57EDF" w:rsidRDefault="00171886" w:rsidP="00B57EDF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57EDF">
              <w:rPr>
                <w:rFonts w:ascii="Arial" w:hAnsi="Arial" w:cs="Arial"/>
                <w:sz w:val="18"/>
                <w:szCs w:val="18"/>
                <w:lang w:eastAsia="en-US"/>
              </w:rPr>
              <w:t>Dozor prokurátora v zariadeniach ústavnej zdravotnej starostlivosti, v ktorý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ch sa nachádzajú v </w:t>
            </w:r>
            <w:r w:rsidRPr="00B57EDF">
              <w:rPr>
                <w:rFonts w:ascii="Arial" w:hAnsi="Arial" w:cs="Arial"/>
                <w:sz w:val="18"/>
                <w:szCs w:val="18"/>
                <w:lang w:eastAsia="en-US"/>
              </w:rPr>
              <w:t>ústavnej starostlivosti osoby, od ktorých sa nevyžaduje informovaný súhlas, v zariadeniach, kde sa vykonáva ochranné liečenie, ochranná výchova alebo detencia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CC0364">
              <w:rPr>
                <w:rFonts w:ascii="Arial" w:hAnsi="Arial" w:cs="Arial"/>
                <w:sz w:val="18"/>
                <w:szCs w:val="18"/>
              </w:rPr>
              <w:t>4</w:t>
            </w:r>
            <w:r w:rsidR="00946D6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57EDF" w:rsidRDefault="00171886" w:rsidP="00946D62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Činnosť registra trestov za rok 201</w:t>
            </w:r>
            <w:r w:rsidR="00946D62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14</w:t>
            </w:r>
            <w:r w:rsidR="00946D6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945EBE">
            <w:pPr>
              <w:pStyle w:val="Zarkazkladnhotextu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ČASŤ VI.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F97C02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Správa   o   stanoviskách   generálneho    prokurátora   vydávaných  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návrh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...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komisie pre vydávanie stanovísk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alebo bez takého návrhu</w:t>
            </w:r>
            <w:r w:rsidRPr="007901BB">
              <w:rPr>
                <w:rFonts w:ascii="Arial" w:hAnsi="Arial" w:cs="Arial"/>
                <w:bCs/>
                <w:sz w:val="18"/>
                <w:szCs w:val="18"/>
              </w:rPr>
              <w:t>................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..........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516718">
            <w:pPr>
              <w:pStyle w:val="Zarkazkladnhotextu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ČASŤ 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516718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5436">
              <w:rPr>
                <w:rFonts w:ascii="Arial" w:hAnsi="Arial" w:cs="Arial"/>
                <w:b/>
                <w:bCs/>
                <w:sz w:val="18"/>
                <w:szCs w:val="18"/>
              </w:rPr>
              <w:t>Závery a opatrenia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901B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Cs/>
                <w:sz w:val="18"/>
                <w:szCs w:val="18"/>
              </w:rPr>
              <w:t>Závery ....................................................................................................................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171886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57EDF">
            <w:pPr>
              <w:pStyle w:val="Zarkazkladnhotextu"/>
              <w:ind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Cs/>
                <w:sz w:val="18"/>
                <w:szCs w:val="18"/>
              </w:rPr>
              <w:t>Opatrenia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zamerané na zlepšenie činnosti prokuratúry ............................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...........................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946D62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</w:tbl>
    <w:p w:rsidR="005C207F" w:rsidRDefault="005C207F" w:rsidP="00854698"/>
    <w:sectPr w:rsidR="005C207F" w:rsidSect="007901B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5B69"/>
    <w:multiLevelType w:val="hybridMultilevel"/>
    <w:tmpl w:val="46B049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F0"/>
    <w:rsid w:val="00024D8A"/>
    <w:rsid w:val="00055159"/>
    <w:rsid w:val="000D2A09"/>
    <w:rsid w:val="000F65EE"/>
    <w:rsid w:val="00113795"/>
    <w:rsid w:val="00171886"/>
    <w:rsid w:val="00181B0A"/>
    <w:rsid w:val="001A5C3A"/>
    <w:rsid w:val="001E43E1"/>
    <w:rsid w:val="00215436"/>
    <w:rsid w:val="002263B6"/>
    <w:rsid w:val="00244490"/>
    <w:rsid w:val="00254DF1"/>
    <w:rsid w:val="002B0636"/>
    <w:rsid w:val="002B19EB"/>
    <w:rsid w:val="002C5129"/>
    <w:rsid w:val="002F6635"/>
    <w:rsid w:val="0030006E"/>
    <w:rsid w:val="0030719B"/>
    <w:rsid w:val="003736AC"/>
    <w:rsid w:val="003D6EE6"/>
    <w:rsid w:val="003E3B33"/>
    <w:rsid w:val="0041738C"/>
    <w:rsid w:val="004249A8"/>
    <w:rsid w:val="00445C0E"/>
    <w:rsid w:val="00446637"/>
    <w:rsid w:val="00454548"/>
    <w:rsid w:val="004B55CC"/>
    <w:rsid w:val="004D6A01"/>
    <w:rsid w:val="004E1919"/>
    <w:rsid w:val="004E3ADC"/>
    <w:rsid w:val="004F40A0"/>
    <w:rsid w:val="00500DF6"/>
    <w:rsid w:val="00516718"/>
    <w:rsid w:val="0053617E"/>
    <w:rsid w:val="00590A0A"/>
    <w:rsid w:val="005A04D2"/>
    <w:rsid w:val="005B4831"/>
    <w:rsid w:val="005C207F"/>
    <w:rsid w:val="005D5108"/>
    <w:rsid w:val="0060297E"/>
    <w:rsid w:val="00607FBB"/>
    <w:rsid w:val="0063478B"/>
    <w:rsid w:val="0069129F"/>
    <w:rsid w:val="006B1275"/>
    <w:rsid w:val="006C6855"/>
    <w:rsid w:val="007336B1"/>
    <w:rsid w:val="00782FC2"/>
    <w:rsid w:val="007841D4"/>
    <w:rsid w:val="00786BA4"/>
    <w:rsid w:val="007901BB"/>
    <w:rsid w:val="00790B51"/>
    <w:rsid w:val="007C71F0"/>
    <w:rsid w:val="007D508C"/>
    <w:rsid w:val="00800BDB"/>
    <w:rsid w:val="00854698"/>
    <w:rsid w:val="00866261"/>
    <w:rsid w:val="00876953"/>
    <w:rsid w:val="00892910"/>
    <w:rsid w:val="00893448"/>
    <w:rsid w:val="008B665C"/>
    <w:rsid w:val="008F066C"/>
    <w:rsid w:val="0090102C"/>
    <w:rsid w:val="009208BC"/>
    <w:rsid w:val="009257BF"/>
    <w:rsid w:val="00930950"/>
    <w:rsid w:val="00934BE3"/>
    <w:rsid w:val="00940FB6"/>
    <w:rsid w:val="00945A22"/>
    <w:rsid w:val="00945EBE"/>
    <w:rsid w:val="00946D62"/>
    <w:rsid w:val="00964B13"/>
    <w:rsid w:val="00976933"/>
    <w:rsid w:val="009A2A71"/>
    <w:rsid w:val="009B5617"/>
    <w:rsid w:val="009C4A35"/>
    <w:rsid w:val="009E173E"/>
    <w:rsid w:val="00A068AC"/>
    <w:rsid w:val="00A247FC"/>
    <w:rsid w:val="00A260F4"/>
    <w:rsid w:val="00A44B1B"/>
    <w:rsid w:val="00A738B3"/>
    <w:rsid w:val="00A90D06"/>
    <w:rsid w:val="00AC264A"/>
    <w:rsid w:val="00B011A4"/>
    <w:rsid w:val="00B07075"/>
    <w:rsid w:val="00B32290"/>
    <w:rsid w:val="00B32F31"/>
    <w:rsid w:val="00B455BB"/>
    <w:rsid w:val="00B57EDF"/>
    <w:rsid w:val="00B62C05"/>
    <w:rsid w:val="00B8216B"/>
    <w:rsid w:val="00BB73BF"/>
    <w:rsid w:val="00BC31F4"/>
    <w:rsid w:val="00BF2EF9"/>
    <w:rsid w:val="00BF5CCD"/>
    <w:rsid w:val="00C36CA2"/>
    <w:rsid w:val="00C7626F"/>
    <w:rsid w:val="00C7705B"/>
    <w:rsid w:val="00C864C8"/>
    <w:rsid w:val="00C9672A"/>
    <w:rsid w:val="00CC0364"/>
    <w:rsid w:val="00CC1134"/>
    <w:rsid w:val="00CC56EB"/>
    <w:rsid w:val="00CF413D"/>
    <w:rsid w:val="00CF6346"/>
    <w:rsid w:val="00D056E7"/>
    <w:rsid w:val="00D400D5"/>
    <w:rsid w:val="00D47E02"/>
    <w:rsid w:val="00D85AB5"/>
    <w:rsid w:val="00D90024"/>
    <w:rsid w:val="00DB1800"/>
    <w:rsid w:val="00DB5653"/>
    <w:rsid w:val="00DD3E9B"/>
    <w:rsid w:val="00E42468"/>
    <w:rsid w:val="00E72930"/>
    <w:rsid w:val="00EA5EA7"/>
    <w:rsid w:val="00EC01A1"/>
    <w:rsid w:val="00EE0544"/>
    <w:rsid w:val="00EE217D"/>
    <w:rsid w:val="00F0783D"/>
    <w:rsid w:val="00F10C3E"/>
    <w:rsid w:val="00F229D6"/>
    <w:rsid w:val="00F24B79"/>
    <w:rsid w:val="00F52031"/>
    <w:rsid w:val="00F6064C"/>
    <w:rsid w:val="00F97C02"/>
    <w:rsid w:val="00FB362D"/>
    <w:rsid w:val="00FC3DBD"/>
    <w:rsid w:val="00FD4068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C71F0"/>
    <w:pPr>
      <w:spacing w:line="360" w:lineRule="auto"/>
      <w:jc w:val="both"/>
    </w:pPr>
    <w:rPr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C71F0"/>
    <w:pPr>
      <w:autoSpaceDE w:val="0"/>
      <w:autoSpaceDN w:val="0"/>
      <w:spacing w:line="240" w:lineRule="auto"/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7C71F0"/>
    <w:pPr>
      <w:spacing w:line="240" w:lineRule="auto"/>
      <w:ind w:firstLine="708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8"/>
      <w:lang w:eastAsia="cs-CZ"/>
    </w:rPr>
  </w:style>
  <w:style w:type="paragraph" w:styleId="Textbubliny">
    <w:name w:val="Balloon Text"/>
    <w:basedOn w:val="Normlny"/>
    <w:link w:val="TextbublinyChar"/>
    <w:uiPriority w:val="99"/>
    <w:rsid w:val="000551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55159"/>
    <w:rPr>
      <w:rFonts w:ascii="Tahoma" w:hAnsi="Tahoma"/>
      <w:sz w:val="16"/>
      <w:lang w:val="x-none" w:eastAsia="cs-CZ"/>
    </w:rPr>
  </w:style>
  <w:style w:type="paragraph" w:styleId="Normlnywebov">
    <w:name w:val="Normal (Web)"/>
    <w:basedOn w:val="Normlny"/>
    <w:link w:val="NormlnywebovChar"/>
    <w:uiPriority w:val="99"/>
    <w:rsid w:val="00C7705B"/>
    <w:pPr>
      <w:spacing w:before="100" w:beforeAutospacing="1" w:after="100" w:afterAutospacing="1" w:line="240" w:lineRule="auto"/>
      <w:jc w:val="left"/>
    </w:pPr>
    <w:rPr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locked/>
    <w:rsid w:val="00C7705B"/>
    <w:rPr>
      <w:sz w:val="24"/>
    </w:rPr>
  </w:style>
  <w:style w:type="character" w:styleId="Siln">
    <w:name w:val="Strong"/>
    <w:basedOn w:val="Predvolenpsmoodseku"/>
    <w:uiPriority w:val="22"/>
    <w:qFormat/>
    <w:rsid w:val="00C7705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C71F0"/>
    <w:pPr>
      <w:spacing w:line="360" w:lineRule="auto"/>
      <w:jc w:val="both"/>
    </w:pPr>
    <w:rPr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C71F0"/>
    <w:pPr>
      <w:autoSpaceDE w:val="0"/>
      <w:autoSpaceDN w:val="0"/>
      <w:spacing w:line="240" w:lineRule="auto"/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7C71F0"/>
    <w:pPr>
      <w:spacing w:line="240" w:lineRule="auto"/>
      <w:ind w:firstLine="708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8"/>
      <w:lang w:eastAsia="cs-CZ"/>
    </w:rPr>
  </w:style>
  <w:style w:type="paragraph" w:styleId="Textbubliny">
    <w:name w:val="Balloon Text"/>
    <w:basedOn w:val="Normlny"/>
    <w:link w:val="TextbublinyChar"/>
    <w:uiPriority w:val="99"/>
    <w:rsid w:val="000551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55159"/>
    <w:rPr>
      <w:rFonts w:ascii="Tahoma" w:hAnsi="Tahoma"/>
      <w:sz w:val="16"/>
      <w:lang w:val="x-none" w:eastAsia="cs-CZ"/>
    </w:rPr>
  </w:style>
  <w:style w:type="paragraph" w:styleId="Normlnywebov">
    <w:name w:val="Normal (Web)"/>
    <w:basedOn w:val="Normlny"/>
    <w:link w:val="NormlnywebovChar"/>
    <w:uiPriority w:val="99"/>
    <w:rsid w:val="00C7705B"/>
    <w:pPr>
      <w:spacing w:before="100" w:beforeAutospacing="1" w:after="100" w:afterAutospacing="1" w:line="240" w:lineRule="auto"/>
      <w:jc w:val="left"/>
    </w:pPr>
    <w:rPr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locked/>
    <w:rsid w:val="00C7705B"/>
    <w:rPr>
      <w:sz w:val="24"/>
    </w:rPr>
  </w:style>
  <w:style w:type="character" w:styleId="Siln">
    <w:name w:val="Strong"/>
    <w:basedOn w:val="Predvolenpsmoodseku"/>
    <w:uiPriority w:val="22"/>
    <w:qFormat/>
    <w:rsid w:val="00C7705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DC32-06E6-45FC-B507-B8582614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Obsah</vt:lpstr>
    </vt:vector>
  </TitlesOfParts>
  <Company>GP SR</Company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</dc:title>
  <dc:creator>Danka Vranovičová</dc:creator>
  <cp:lastModifiedBy>Ing. Zdenko Fatrdla</cp:lastModifiedBy>
  <cp:revision>2</cp:revision>
  <cp:lastPrinted>2019-05-29T12:06:00Z</cp:lastPrinted>
  <dcterms:created xsi:type="dcterms:W3CDTF">2019-05-31T06:28:00Z</dcterms:created>
  <dcterms:modified xsi:type="dcterms:W3CDTF">2019-05-31T06:28:00Z</dcterms:modified>
</cp:coreProperties>
</file>