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6E" w:rsidRPr="00C84787" w:rsidRDefault="00CD0E6E" w:rsidP="00CD0E6E">
      <w:pPr>
        <w:spacing w:after="0" w:line="240" w:lineRule="auto"/>
        <w:jc w:val="center"/>
        <w:rPr>
          <w:rFonts w:ascii="Times New Roman" w:hAnsi="Times New Roman" w:cs="Times New Roman"/>
          <w:b/>
          <w:caps/>
          <w:spacing w:val="30"/>
          <w:sz w:val="24"/>
        </w:rPr>
      </w:pPr>
      <w:r>
        <w:rPr>
          <w:rFonts w:ascii="Times New Roman" w:hAnsi="Times New Roman" w:cs="Times New Roman"/>
          <w:b/>
          <w:caps/>
          <w:spacing w:val="30"/>
          <w:sz w:val="24"/>
        </w:rPr>
        <w:t>DÔ</w:t>
      </w:r>
      <w:r w:rsidRPr="00C84787">
        <w:rPr>
          <w:rFonts w:ascii="Times New Roman" w:hAnsi="Times New Roman" w:cs="Times New Roman"/>
          <w:b/>
          <w:caps/>
          <w:spacing w:val="30"/>
          <w:sz w:val="24"/>
        </w:rPr>
        <w:t>vodová správa</w:t>
      </w:r>
    </w:p>
    <w:p w:rsidR="00CD0E6E" w:rsidRPr="00C84787" w:rsidRDefault="00CD0E6E" w:rsidP="00CD0E6E">
      <w:pPr>
        <w:spacing w:after="0" w:line="240" w:lineRule="auto"/>
        <w:jc w:val="both"/>
        <w:rPr>
          <w:rFonts w:ascii="Times New Roman" w:hAnsi="Times New Roman" w:cs="Times New Roman"/>
          <w:sz w:val="24"/>
        </w:rPr>
      </w:pPr>
    </w:p>
    <w:p w:rsidR="00CD0E6E" w:rsidRPr="00C84787" w:rsidRDefault="00CD0E6E" w:rsidP="00CD0E6E">
      <w:pPr>
        <w:spacing w:after="0" w:line="240" w:lineRule="auto"/>
        <w:jc w:val="both"/>
        <w:rPr>
          <w:rFonts w:ascii="Times New Roman" w:hAnsi="Times New Roman" w:cs="Times New Roman"/>
          <w:sz w:val="24"/>
        </w:rPr>
      </w:pPr>
    </w:p>
    <w:p w:rsidR="00CD0E6E" w:rsidRPr="00C84787" w:rsidRDefault="00CD0E6E" w:rsidP="00CD0E6E">
      <w:pPr>
        <w:pStyle w:val="Odsekzoznamu"/>
        <w:numPr>
          <w:ilvl w:val="0"/>
          <w:numId w:val="1"/>
        </w:numPr>
        <w:spacing w:after="0" w:line="240" w:lineRule="auto"/>
        <w:jc w:val="both"/>
        <w:rPr>
          <w:rFonts w:ascii="Times New Roman" w:hAnsi="Times New Roman" w:cs="Times New Roman"/>
          <w:b/>
          <w:sz w:val="24"/>
        </w:rPr>
      </w:pPr>
      <w:r w:rsidRPr="00C84787">
        <w:rPr>
          <w:rFonts w:ascii="Times New Roman" w:hAnsi="Times New Roman" w:cs="Times New Roman"/>
          <w:b/>
          <w:sz w:val="24"/>
        </w:rPr>
        <w:t>Všeobecná časť</w:t>
      </w:r>
    </w:p>
    <w:p w:rsidR="00CD0E6E" w:rsidRPr="00C84787" w:rsidRDefault="00CD0E6E" w:rsidP="00CD0E6E">
      <w:pPr>
        <w:spacing w:after="0" w:line="240" w:lineRule="auto"/>
        <w:jc w:val="both"/>
        <w:rPr>
          <w:rFonts w:ascii="Times New Roman" w:hAnsi="Times New Roman" w:cs="Times New Roman"/>
          <w:sz w:val="24"/>
        </w:rPr>
      </w:pPr>
    </w:p>
    <w:p w:rsidR="0052313B" w:rsidRDefault="00A75E61" w:rsidP="00E920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Vláda</w:t>
      </w:r>
      <w:r w:rsidR="00CD0E6E" w:rsidRPr="002948BE">
        <w:rPr>
          <w:rFonts w:ascii="Times New Roman" w:hAnsi="Times New Roman" w:cs="Times New Roman"/>
          <w:sz w:val="24"/>
          <w:szCs w:val="24"/>
        </w:rPr>
        <w:t xml:space="preserve"> Slovenskej republiky predkladá</w:t>
      </w:r>
      <w:r w:rsidR="003E595B">
        <w:rPr>
          <w:rFonts w:ascii="Times New Roman" w:hAnsi="Times New Roman" w:cs="Times New Roman"/>
          <w:sz w:val="24"/>
          <w:szCs w:val="24"/>
        </w:rPr>
        <w:t xml:space="preserve"> na </w:t>
      </w:r>
      <w:r w:rsidR="00E920AE">
        <w:rPr>
          <w:rFonts w:ascii="Times New Roman" w:hAnsi="Times New Roman" w:cs="Times New Roman"/>
          <w:sz w:val="24"/>
          <w:szCs w:val="24"/>
        </w:rPr>
        <w:t xml:space="preserve">rokovanie Národnej rady Slovenskej republiky </w:t>
      </w:r>
      <w:r w:rsidR="00CD0E6E" w:rsidRPr="002948BE">
        <w:rPr>
          <w:rFonts w:ascii="Times New Roman" w:hAnsi="Times New Roman" w:cs="Times New Roman"/>
          <w:sz w:val="24"/>
          <w:szCs w:val="24"/>
        </w:rPr>
        <w:t>návrh zákona, ktorým sa mení a dopĺňa zákon Slovenskej národnej rady č. 323/1992 Zb. o notároch a notárskej činnosti (Notársky poriadok) v znení neskorších predpisov a ktorým sa mení a dopĺňa zákon Národnej rady Slovenskej republiky č. 233/1995 Z. z. o súdnych exekútoroch a exekučnej činnosti (Exekučný poriadok) a o zmene a doplnení ďalších zákonov v znení neskorších predpisov (ďa</w:t>
      </w:r>
      <w:r w:rsidR="007974BA">
        <w:rPr>
          <w:rFonts w:ascii="Times New Roman" w:hAnsi="Times New Roman" w:cs="Times New Roman"/>
          <w:sz w:val="24"/>
          <w:szCs w:val="24"/>
        </w:rPr>
        <w:t>lej len „návrh zákona“).</w:t>
      </w:r>
    </w:p>
    <w:p w:rsidR="0052313B" w:rsidRDefault="0052313B" w:rsidP="001379F7">
      <w:pPr>
        <w:spacing w:after="0" w:line="240" w:lineRule="auto"/>
        <w:ind w:firstLine="708"/>
        <w:jc w:val="both"/>
        <w:rPr>
          <w:rFonts w:ascii="Times New Roman" w:hAnsi="Times New Roman" w:cs="Times New Roman"/>
          <w:sz w:val="24"/>
          <w:szCs w:val="24"/>
        </w:rPr>
      </w:pPr>
    </w:p>
    <w:p w:rsidR="00322721" w:rsidRDefault="00CD0E6E" w:rsidP="001379F7">
      <w:pPr>
        <w:spacing w:after="0" w:line="240" w:lineRule="auto"/>
        <w:ind w:firstLine="708"/>
        <w:jc w:val="both"/>
        <w:rPr>
          <w:rFonts w:ascii="Times New Roman" w:hAnsi="Times New Roman" w:cs="Times New Roman"/>
          <w:sz w:val="24"/>
          <w:szCs w:val="24"/>
        </w:rPr>
      </w:pPr>
      <w:r w:rsidRPr="0052313B">
        <w:rPr>
          <w:rFonts w:ascii="Times New Roman" w:hAnsi="Times New Roman" w:cs="Times New Roman"/>
          <w:sz w:val="24"/>
          <w:szCs w:val="24"/>
        </w:rPr>
        <w:t>Účelom návrhu zákona je</w:t>
      </w:r>
      <w:r w:rsidR="0052313B" w:rsidRPr="0052313B">
        <w:rPr>
          <w:rFonts w:ascii="Times New Roman" w:hAnsi="Times New Roman" w:cs="Times New Roman"/>
          <w:color w:val="000000" w:themeColor="text1"/>
          <w:sz w:val="24"/>
          <w:szCs w:val="24"/>
        </w:rPr>
        <w:t xml:space="preserve"> </w:t>
      </w:r>
      <w:r w:rsidR="00FC0B57">
        <w:rPr>
          <w:rFonts w:ascii="Times New Roman" w:hAnsi="Times New Roman" w:cs="Times New Roman"/>
          <w:color w:val="000000" w:themeColor="text1"/>
          <w:sz w:val="24"/>
          <w:szCs w:val="24"/>
        </w:rPr>
        <w:t xml:space="preserve">upraviť </w:t>
      </w:r>
      <w:r w:rsidR="00061E52" w:rsidRPr="00061E52">
        <w:rPr>
          <w:rFonts w:ascii="Times New Roman" w:hAnsi="Times New Roman" w:cs="Times New Roman"/>
          <w:i/>
          <w:color w:val="000000" w:themeColor="text1"/>
          <w:sz w:val="24"/>
          <w:szCs w:val="24"/>
        </w:rPr>
        <w:t>expressis verbis</w:t>
      </w:r>
      <w:r w:rsidR="00061E52">
        <w:rPr>
          <w:rFonts w:ascii="Times New Roman" w:hAnsi="Times New Roman" w:cs="Times New Roman"/>
          <w:color w:val="000000" w:themeColor="text1"/>
          <w:sz w:val="24"/>
          <w:szCs w:val="24"/>
        </w:rPr>
        <w:t xml:space="preserve"> </w:t>
      </w:r>
      <w:r w:rsidR="00FC0B57">
        <w:rPr>
          <w:rFonts w:ascii="Times New Roman" w:hAnsi="Times New Roman" w:cs="Times New Roman"/>
          <w:color w:val="000000" w:themeColor="text1"/>
          <w:sz w:val="24"/>
          <w:szCs w:val="24"/>
        </w:rPr>
        <w:t>možnosť všetkých účastníkov</w:t>
      </w:r>
      <w:r w:rsidR="0052313B" w:rsidRPr="0052313B">
        <w:rPr>
          <w:rFonts w:ascii="Times New Roman" w:hAnsi="Times New Roman" w:cs="Times New Roman"/>
          <w:color w:val="000000" w:themeColor="text1"/>
          <w:sz w:val="24"/>
          <w:szCs w:val="24"/>
        </w:rPr>
        <w:t xml:space="preserve"> disciplinárneho konania</w:t>
      </w:r>
      <w:r w:rsidR="00FC0B57">
        <w:rPr>
          <w:rFonts w:ascii="Times New Roman" w:hAnsi="Times New Roman" w:cs="Times New Roman"/>
          <w:color w:val="000000" w:themeColor="text1"/>
          <w:sz w:val="24"/>
          <w:szCs w:val="24"/>
        </w:rPr>
        <w:t xml:space="preserve"> (tak disciplinárne obvineného, ako aj navrhovateľa)</w:t>
      </w:r>
      <w:r w:rsidR="0052313B">
        <w:rPr>
          <w:rFonts w:ascii="Times New Roman" w:hAnsi="Times New Roman" w:cs="Times New Roman"/>
          <w:sz w:val="24"/>
          <w:szCs w:val="24"/>
        </w:rPr>
        <w:t xml:space="preserve"> domáhať sa </w:t>
      </w:r>
      <w:r w:rsidR="00061E52">
        <w:rPr>
          <w:rFonts w:ascii="Times New Roman" w:hAnsi="Times New Roman" w:cs="Times New Roman"/>
          <w:sz w:val="24"/>
          <w:szCs w:val="24"/>
        </w:rPr>
        <w:t xml:space="preserve">prostredníctvom správnej žaloby </w:t>
      </w:r>
      <w:r w:rsidR="0052313B">
        <w:rPr>
          <w:rFonts w:ascii="Times New Roman" w:hAnsi="Times New Roman" w:cs="Times New Roman"/>
          <w:sz w:val="24"/>
          <w:szCs w:val="24"/>
        </w:rPr>
        <w:t>preskúmania rozhodnutia disciplinárneho orgánu v </w:t>
      </w:r>
      <w:r w:rsidR="00322721">
        <w:rPr>
          <w:rFonts w:ascii="Times New Roman" w:hAnsi="Times New Roman" w:cs="Times New Roman"/>
          <w:sz w:val="24"/>
          <w:szCs w:val="24"/>
        </w:rPr>
        <w:t>systéme</w:t>
      </w:r>
      <w:r w:rsidR="0052313B">
        <w:rPr>
          <w:rFonts w:ascii="Times New Roman" w:hAnsi="Times New Roman" w:cs="Times New Roman"/>
          <w:sz w:val="24"/>
          <w:szCs w:val="24"/>
        </w:rPr>
        <w:t xml:space="preserve"> správneho súdnictva</w:t>
      </w:r>
      <w:r w:rsidR="00FC0B57">
        <w:rPr>
          <w:rFonts w:ascii="Times New Roman" w:hAnsi="Times New Roman" w:cs="Times New Roman"/>
          <w:sz w:val="24"/>
          <w:szCs w:val="24"/>
        </w:rPr>
        <w:t>.</w:t>
      </w:r>
      <w:r w:rsidR="00061E52">
        <w:rPr>
          <w:rFonts w:ascii="Times New Roman" w:hAnsi="Times New Roman" w:cs="Times New Roman"/>
          <w:sz w:val="24"/>
          <w:szCs w:val="24"/>
        </w:rPr>
        <w:t xml:space="preserve"> </w:t>
      </w:r>
      <w:r w:rsidR="00FC0B57">
        <w:rPr>
          <w:rFonts w:ascii="Times New Roman" w:hAnsi="Times New Roman" w:cs="Times New Roman"/>
          <w:sz w:val="24"/>
          <w:szCs w:val="24"/>
        </w:rPr>
        <w:t>Návrh zákona tak r</w:t>
      </w:r>
      <w:r w:rsidR="00FC0B57" w:rsidRPr="002948BE">
        <w:rPr>
          <w:rFonts w:ascii="Times New Roman" w:hAnsi="Times New Roman" w:cs="Times New Roman"/>
          <w:sz w:val="24"/>
          <w:szCs w:val="24"/>
        </w:rPr>
        <w:t xml:space="preserve">eaguje na </w:t>
      </w:r>
      <w:r w:rsidR="00303860">
        <w:rPr>
          <w:rFonts w:ascii="Times New Roman" w:hAnsi="Times New Roman" w:cs="Times New Roman"/>
          <w:sz w:val="24"/>
          <w:szCs w:val="24"/>
        </w:rPr>
        <w:t>posledný vývoj</w:t>
      </w:r>
      <w:r w:rsidR="00322721">
        <w:rPr>
          <w:rFonts w:ascii="Times New Roman" w:hAnsi="Times New Roman" w:cs="Times New Roman"/>
          <w:sz w:val="24"/>
          <w:szCs w:val="24"/>
        </w:rPr>
        <w:t>  aplikačnej praxe</w:t>
      </w:r>
      <w:r w:rsidR="00303860">
        <w:rPr>
          <w:rFonts w:ascii="Times New Roman" w:hAnsi="Times New Roman" w:cs="Times New Roman"/>
          <w:sz w:val="24"/>
          <w:szCs w:val="24"/>
        </w:rPr>
        <w:t>, v dôsledku ktorej sa vyskytujú výklady pripúšťajúce</w:t>
      </w:r>
      <w:r w:rsidR="00322721">
        <w:rPr>
          <w:rFonts w:ascii="Times New Roman" w:hAnsi="Times New Roman" w:cs="Times New Roman"/>
          <w:sz w:val="24"/>
          <w:szCs w:val="24"/>
        </w:rPr>
        <w:t xml:space="preserve"> asymetriu v prístupe účastníkov disciplinárneho konania k ochrane v správnom súdnictve.</w:t>
      </w:r>
      <w:r w:rsidR="00322721" w:rsidRPr="00322721">
        <w:t xml:space="preserve"> </w:t>
      </w:r>
      <w:r w:rsidR="00322721">
        <w:rPr>
          <w:rFonts w:ascii="Times New Roman" w:hAnsi="Times New Roman" w:cs="Times New Roman"/>
          <w:sz w:val="24"/>
          <w:szCs w:val="24"/>
        </w:rPr>
        <w:t>Z</w:t>
      </w:r>
      <w:r w:rsidR="00322721" w:rsidRPr="00322721">
        <w:rPr>
          <w:rFonts w:ascii="Times New Roman" w:hAnsi="Times New Roman" w:cs="Times New Roman"/>
          <w:sz w:val="24"/>
          <w:szCs w:val="24"/>
        </w:rPr>
        <w:t xml:space="preserve"> dôvodu absentujúceho explicitného vymedzenia subjektov oprávnených podať správnu žalobu voči rozhodnutiu disciplinárneho orgánu v </w:t>
      </w:r>
      <w:r w:rsidR="00322721" w:rsidRPr="00322721">
        <w:rPr>
          <w:rFonts w:ascii="Times New Roman" w:hAnsi="Times New Roman" w:cs="Times New Roman"/>
          <w:i/>
          <w:sz w:val="24"/>
          <w:szCs w:val="24"/>
        </w:rPr>
        <w:t xml:space="preserve">lex </w:t>
      </w:r>
      <w:proofErr w:type="spellStart"/>
      <w:r w:rsidR="00322721" w:rsidRPr="00322721">
        <w:rPr>
          <w:rFonts w:ascii="Times New Roman" w:hAnsi="Times New Roman" w:cs="Times New Roman"/>
          <w:i/>
          <w:sz w:val="24"/>
          <w:szCs w:val="24"/>
        </w:rPr>
        <w:t>specialis</w:t>
      </w:r>
      <w:proofErr w:type="spellEnd"/>
      <w:r w:rsidR="00322721">
        <w:rPr>
          <w:rFonts w:ascii="Times New Roman" w:hAnsi="Times New Roman" w:cs="Times New Roman"/>
          <w:i/>
          <w:sz w:val="24"/>
          <w:szCs w:val="24"/>
        </w:rPr>
        <w:t xml:space="preserve">, </w:t>
      </w:r>
      <w:r w:rsidR="005B2B75">
        <w:rPr>
          <w:rFonts w:ascii="Times New Roman" w:hAnsi="Times New Roman" w:cs="Times New Roman"/>
          <w:sz w:val="24"/>
          <w:szCs w:val="24"/>
        </w:rPr>
        <w:t xml:space="preserve">vznikali </w:t>
      </w:r>
      <w:r w:rsidR="00322721">
        <w:rPr>
          <w:rFonts w:ascii="Times New Roman" w:hAnsi="Times New Roman" w:cs="Times New Roman"/>
          <w:sz w:val="24"/>
          <w:szCs w:val="24"/>
        </w:rPr>
        <w:t xml:space="preserve">pochybnosti, pokiaľ ide o aktívnu legitimáciu </w:t>
      </w:r>
      <w:r w:rsidR="00322721" w:rsidRPr="002948BE">
        <w:rPr>
          <w:rFonts w:ascii="Times New Roman" w:hAnsi="Times New Roman" w:cs="Times New Roman"/>
          <w:sz w:val="24"/>
          <w:szCs w:val="24"/>
        </w:rPr>
        <w:t>na podanie s</w:t>
      </w:r>
      <w:r w:rsidR="00322721">
        <w:rPr>
          <w:rFonts w:ascii="Times New Roman" w:hAnsi="Times New Roman" w:cs="Times New Roman"/>
          <w:sz w:val="24"/>
          <w:szCs w:val="24"/>
        </w:rPr>
        <w:t>právnej žaloby proti rozhodnutiu disciplinárneho orgán</w:t>
      </w:r>
      <w:r w:rsidR="0018477E">
        <w:rPr>
          <w:rFonts w:ascii="Times New Roman" w:hAnsi="Times New Roman" w:cs="Times New Roman"/>
          <w:sz w:val="24"/>
          <w:szCs w:val="24"/>
        </w:rPr>
        <w:t xml:space="preserve">u. I keď </w:t>
      </w:r>
      <w:r w:rsidR="00A530E5" w:rsidRPr="00A530E5">
        <w:rPr>
          <w:rFonts w:ascii="Times New Roman" w:hAnsi="Times New Roman" w:cs="Times New Roman"/>
          <w:i/>
          <w:sz w:val="24"/>
          <w:szCs w:val="24"/>
        </w:rPr>
        <w:t xml:space="preserve">lex </w:t>
      </w:r>
      <w:proofErr w:type="spellStart"/>
      <w:r w:rsidR="00A530E5" w:rsidRPr="00A530E5">
        <w:rPr>
          <w:rFonts w:ascii="Times New Roman" w:hAnsi="Times New Roman" w:cs="Times New Roman"/>
          <w:i/>
          <w:sz w:val="24"/>
          <w:szCs w:val="24"/>
        </w:rPr>
        <w:t>specialis</w:t>
      </w:r>
      <w:proofErr w:type="spellEnd"/>
      <w:r w:rsidR="0018477E">
        <w:rPr>
          <w:rFonts w:ascii="Times New Roman" w:hAnsi="Times New Roman" w:cs="Times New Roman"/>
          <w:sz w:val="24"/>
          <w:szCs w:val="24"/>
        </w:rPr>
        <w:t xml:space="preserve"> v súčasnom znení neprecizuje osoby oprávnené na podanie správnej žaloby, z logiky veci vyplýva, že správnu žalobu je oprávnený podať účastník disciplinárneho konania, t. j. disciplinárne obvinený (notár/exekútor) a navrhovateľ (</w:t>
      </w:r>
      <w:r w:rsidR="00A530E5">
        <w:rPr>
          <w:rFonts w:ascii="Times New Roman" w:hAnsi="Times New Roman" w:cs="Times New Roman"/>
          <w:sz w:val="24"/>
          <w:szCs w:val="24"/>
        </w:rPr>
        <w:t>osoba</w:t>
      </w:r>
      <w:r w:rsidR="0018477E">
        <w:rPr>
          <w:rFonts w:ascii="Times New Roman" w:hAnsi="Times New Roman" w:cs="Times New Roman"/>
          <w:sz w:val="24"/>
          <w:szCs w:val="24"/>
        </w:rPr>
        <w:t xml:space="preserve"> oprávne</w:t>
      </w:r>
      <w:r w:rsidR="00A530E5">
        <w:rPr>
          <w:rFonts w:ascii="Times New Roman" w:hAnsi="Times New Roman" w:cs="Times New Roman"/>
          <w:sz w:val="24"/>
          <w:szCs w:val="24"/>
        </w:rPr>
        <w:t>ná</w:t>
      </w:r>
      <w:r w:rsidR="0018477E">
        <w:rPr>
          <w:rFonts w:ascii="Times New Roman" w:hAnsi="Times New Roman" w:cs="Times New Roman"/>
          <w:sz w:val="24"/>
          <w:szCs w:val="24"/>
        </w:rPr>
        <w:t xml:space="preserve"> iniciovať disciplinárne kona</w:t>
      </w:r>
      <w:r w:rsidR="00A530E5">
        <w:rPr>
          <w:rFonts w:ascii="Times New Roman" w:hAnsi="Times New Roman" w:cs="Times New Roman"/>
          <w:sz w:val="24"/>
          <w:szCs w:val="24"/>
        </w:rPr>
        <w:t>n</w:t>
      </w:r>
      <w:r w:rsidR="0018477E">
        <w:rPr>
          <w:rFonts w:ascii="Times New Roman" w:hAnsi="Times New Roman" w:cs="Times New Roman"/>
          <w:sz w:val="24"/>
          <w:szCs w:val="24"/>
        </w:rPr>
        <w:t>ie). Prijatím návrhu zákon</w:t>
      </w:r>
      <w:r w:rsidR="00CB06E6">
        <w:rPr>
          <w:rFonts w:ascii="Times New Roman" w:hAnsi="Times New Roman" w:cs="Times New Roman"/>
          <w:sz w:val="24"/>
          <w:szCs w:val="24"/>
        </w:rPr>
        <w:t>a</w:t>
      </w:r>
      <w:r w:rsidR="0018477E">
        <w:rPr>
          <w:rFonts w:ascii="Times New Roman" w:hAnsi="Times New Roman" w:cs="Times New Roman"/>
          <w:sz w:val="24"/>
          <w:szCs w:val="24"/>
        </w:rPr>
        <w:t xml:space="preserve"> sa tieto </w:t>
      </w:r>
      <w:r w:rsidR="00303860">
        <w:rPr>
          <w:rFonts w:ascii="Times New Roman" w:hAnsi="Times New Roman" w:cs="Times New Roman"/>
          <w:sz w:val="24"/>
          <w:szCs w:val="24"/>
        </w:rPr>
        <w:t xml:space="preserve">sporné výklady </w:t>
      </w:r>
      <w:r w:rsidR="00F36C26">
        <w:rPr>
          <w:rFonts w:ascii="Times New Roman" w:hAnsi="Times New Roman" w:cs="Times New Roman"/>
          <w:sz w:val="24"/>
          <w:szCs w:val="24"/>
        </w:rPr>
        <w:t>eliminujú</w:t>
      </w:r>
      <w:r w:rsidR="0018477E">
        <w:rPr>
          <w:rFonts w:ascii="Times New Roman" w:hAnsi="Times New Roman" w:cs="Times New Roman"/>
          <w:sz w:val="24"/>
          <w:szCs w:val="24"/>
        </w:rPr>
        <w:t>.</w:t>
      </w:r>
    </w:p>
    <w:p w:rsidR="00322721" w:rsidRDefault="00322721" w:rsidP="001379F7">
      <w:pPr>
        <w:spacing w:after="0" w:line="240" w:lineRule="auto"/>
        <w:ind w:firstLine="708"/>
        <w:jc w:val="both"/>
        <w:rPr>
          <w:rFonts w:ascii="Times New Roman" w:hAnsi="Times New Roman" w:cs="Times New Roman"/>
          <w:sz w:val="24"/>
          <w:szCs w:val="24"/>
        </w:rPr>
      </w:pPr>
    </w:p>
    <w:p w:rsidR="00061E52" w:rsidRDefault="000A3301" w:rsidP="001379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Okrem toho návrh zákona </w:t>
      </w:r>
      <w:r w:rsidR="005E0224">
        <w:rPr>
          <w:rFonts w:ascii="Times New Roman" w:hAnsi="Times New Roman" w:cs="Times New Roman"/>
          <w:sz w:val="24"/>
          <w:szCs w:val="24"/>
        </w:rPr>
        <w:t>zavádza nové oprávnenie ministra</w:t>
      </w:r>
      <w:r>
        <w:rPr>
          <w:rFonts w:ascii="Times New Roman" w:hAnsi="Times New Roman" w:cs="Times New Roman"/>
          <w:sz w:val="24"/>
          <w:szCs w:val="24"/>
        </w:rPr>
        <w:t xml:space="preserve"> spravodlivosti Slovenskej republiky</w:t>
      </w:r>
      <w:r w:rsidR="00C1142A">
        <w:rPr>
          <w:rFonts w:ascii="Times New Roman" w:hAnsi="Times New Roman" w:cs="Times New Roman"/>
          <w:sz w:val="24"/>
          <w:szCs w:val="24"/>
        </w:rPr>
        <w:t>,</w:t>
      </w:r>
      <w:r>
        <w:rPr>
          <w:rFonts w:ascii="Times New Roman" w:hAnsi="Times New Roman" w:cs="Times New Roman"/>
          <w:sz w:val="24"/>
          <w:szCs w:val="24"/>
        </w:rPr>
        <w:t xml:space="preserve"> </w:t>
      </w:r>
      <w:r w:rsidR="00C1142A">
        <w:rPr>
          <w:rFonts w:ascii="Times New Roman" w:hAnsi="Times New Roman" w:cs="Times New Roman"/>
          <w:sz w:val="24"/>
          <w:szCs w:val="24"/>
        </w:rPr>
        <w:t xml:space="preserve">a to </w:t>
      </w:r>
      <w:r>
        <w:rPr>
          <w:rFonts w:ascii="Times New Roman" w:hAnsi="Times New Roman" w:cs="Times New Roman"/>
          <w:sz w:val="24"/>
          <w:szCs w:val="24"/>
        </w:rPr>
        <w:t>možnosť podať správnu žalobu v tých prípadoch, v ktorých nie je navrhovateľo</w:t>
      </w:r>
      <w:r w:rsidR="00E67C71">
        <w:rPr>
          <w:rFonts w:ascii="Times New Roman" w:hAnsi="Times New Roman" w:cs="Times New Roman"/>
          <w:sz w:val="24"/>
          <w:szCs w:val="24"/>
        </w:rPr>
        <w:t>m disciplinárneho konania, ak</w:t>
      </w:r>
      <w:r>
        <w:rPr>
          <w:rFonts w:ascii="Times New Roman" w:hAnsi="Times New Roman" w:cs="Times New Roman"/>
          <w:sz w:val="24"/>
          <w:szCs w:val="24"/>
        </w:rPr>
        <w:t xml:space="preserve"> na jej podaní existuje verejný </w:t>
      </w:r>
      <w:r w:rsidR="008D4EBA">
        <w:rPr>
          <w:rFonts w:ascii="Times New Roman" w:hAnsi="Times New Roman" w:cs="Times New Roman"/>
          <w:sz w:val="24"/>
          <w:szCs w:val="24"/>
        </w:rPr>
        <w:t xml:space="preserve">záujem. </w:t>
      </w:r>
      <w:r w:rsidR="005806B3">
        <w:rPr>
          <w:rFonts w:ascii="Times New Roman" w:hAnsi="Times New Roman" w:cs="Times New Roman"/>
          <w:sz w:val="24"/>
          <w:szCs w:val="24"/>
        </w:rPr>
        <w:t xml:space="preserve">Návrh zákona upravuje toto oprávnenie ministra spravodlivosti Slovenskej republiky </w:t>
      </w:r>
      <w:r w:rsidR="005806B3" w:rsidRPr="005806B3">
        <w:rPr>
          <w:rFonts w:ascii="Times New Roman" w:hAnsi="Times New Roman" w:cs="Times New Roman"/>
          <w:i/>
          <w:sz w:val="24"/>
          <w:szCs w:val="24"/>
        </w:rPr>
        <w:t xml:space="preserve">pro </w:t>
      </w:r>
      <w:proofErr w:type="spellStart"/>
      <w:r w:rsidR="005806B3" w:rsidRPr="005806B3">
        <w:rPr>
          <w:rFonts w:ascii="Times New Roman" w:hAnsi="Times New Roman" w:cs="Times New Roman"/>
          <w:i/>
          <w:sz w:val="24"/>
          <w:szCs w:val="24"/>
        </w:rPr>
        <w:t>futuro</w:t>
      </w:r>
      <w:proofErr w:type="spellEnd"/>
      <w:r w:rsidR="008D4EBA">
        <w:rPr>
          <w:rFonts w:ascii="Times New Roman" w:hAnsi="Times New Roman" w:cs="Times New Roman"/>
          <w:sz w:val="24"/>
          <w:szCs w:val="24"/>
        </w:rPr>
        <w:t xml:space="preserve">, čo znamená, že </w:t>
      </w:r>
      <w:r w:rsidR="005806B3">
        <w:rPr>
          <w:rFonts w:ascii="Times New Roman" w:hAnsi="Times New Roman" w:cs="Times New Roman"/>
          <w:sz w:val="24"/>
          <w:szCs w:val="24"/>
        </w:rPr>
        <w:t>k jeho realizácii nemôže dôjsť v prípadoch, v ktorých už bolo</w:t>
      </w:r>
      <w:r w:rsidR="009F737B">
        <w:rPr>
          <w:rFonts w:ascii="Times New Roman" w:hAnsi="Times New Roman" w:cs="Times New Roman"/>
          <w:sz w:val="24"/>
          <w:szCs w:val="24"/>
        </w:rPr>
        <w:t xml:space="preserve"> pred nadobudnutím účinnosti tohto zákona</w:t>
      </w:r>
      <w:r w:rsidR="005806B3">
        <w:rPr>
          <w:rFonts w:ascii="Times New Roman" w:hAnsi="Times New Roman" w:cs="Times New Roman"/>
          <w:sz w:val="24"/>
          <w:szCs w:val="24"/>
        </w:rPr>
        <w:t xml:space="preserve"> rozhodnuté.</w:t>
      </w:r>
    </w:p>
    <w:p w:rsidR="00877C85" w:rsidRDefault="00877C85" w:rsidP="001379F7">
      <w:pPr>
        <w:spacing w:after="0" w:line="240" w:lineRule="auto"/>
        <w:ind w:firstLine="708"/>
        <w:jc w:val="both"/>
        <w:rPr>
          <w:rFonts w:ascii="Times New Roman" w:hAnsi="Times New Roman" w:cs="Times New Roman"/>
          <w:sz w:val="24"/>
          <w:szCs w:val="24"/>
        </w:rPr>
      </w:pPr>
    </w:p>
    <w:p w:rsidR="00CD0E6E" w:rsidRPr="00DC243F" w:rsidRDefault="00877C85" w:rsidP="00DC24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Návrhom zákona sa v Notárskom poriadku vypúšťa subjektívna lehota na podanie návrhu na začatie disciplinárneho konania</w:t>
      </w:r>
      <w:r w:rsidR="00331E57">
        <w:rPr>
          <w:rFonts w:ascii="Times New Roman" w:hAnsi="Times New Roman" w:cs="Times New Roman"/>
          <w:sz w:val="24"/>
          <w:szCs w:val="24"/>
        </w:rPr>
        <w:t>.</w:t>
      </w:r>
    </w:p>
    <w:p w:rsidR="00CD0E6E" w:rsidRPr="0052313B" w:rsidRDefault="00CD0E6E" w:rsidP="001379F7">
      <w:pPr>
        <w:spacing w:after="0" w:line="240" w:lineRule="auto"/>
        <w:ind w:firstLine="708"/>
        <w:jc w:val="both"/>
        <w:rPr>
          <w:rFonts w:ascii="Times New Roman" w:hAnsi="Times New Roman" w:cs="Times New Roman"/>
          <w:sz w:val="24"/>
          <w:szCs w:val="24"/>
        </w:rPr>
      </w:pPr>
    </w:p>
    <w:p w:rsidR="00CD0E6E" w:rsidRDefault="00CD0E6E" w:rsidP="001379F7">
      <w:pPr>
        <w:spacing w:after="0" w:line="240" w:lineRule="auto"/>
        <w:ind w:firstLine="708"/>
        <w:jc w:val="both"/>
        <w:rPr>
          <w:rFonts w:ascii="Times New Roman" w:hAnsi="Times New Roman" w:cs="Times New Roman"/>
          <w:sz w:val="24"/>
          <w:szCs w:val="24"/>
        </w:rPr>
      </w:pPr>
      <w:r w:rsidRPr="0052313B">
        <w:rPr>
          <w:rFonts w:ascii="Times New Roman" w:hAnsi="Times New Roman" w:cs="Times New Roman"/>
          <w:sz w:val="24"/>
          <w:szCs w:val="24"/>
        </w:rPr>
        <w:t xml:space="preserve">Návrhom zákona sa </w:t>
      </w:r>
      <w:r w:rsidR="00FC0B57">
        <w:rPr>
          <w:rFonts w:ascii="Times New Roman" w:hAnsi="Times New Roman" w:cs="Times New Roman"/>
          <w:sz w:val="24"/>
          <w:szCs w:val="24"/>
        </w:rPr>
        <w:t>tiež</w:t>
      </w:r>
      <w:r w:rsidRPr="0052313B">
        <w:rPr>
          <w:rFonts w:ascii="Times New Roman" w:hAnsi="Times New Roman" w:cs="Times New Roman"/>
          <w:sz w:val="24"/>
          <w:szCs w:val="24"/>
        </w:rPr>
        <w:t xml:space="preserve"> </w:t>
      </w:r>
      <w:r w:rsidR="009F737B">
        <w:rPr>
          <w:rFonts w:ascii="Times New Roman" w:hAnsi="Times New Roman" w:cs="Times New Roman"/>
          <w:sz w:val="24"/>
          <w:szCs w:val="24"/>
        </w:rPr>
        <w:t xml:space="preserve">zužuje </w:t>
      </w:r>
      <w:r w:rsidR="00FC0B57">
        <w:rPr>
          <w:rFonts w:ascii="Times New Roman" w:hAnsi="Times New Roman" w:cs="Times New Roman"/>
          <w:sz w:val="24"/>
          <w:szCs w:val="24"/>
        </w:rPr>
        <w:t xml:space="preserve">povinnosť notára zachovávať mlčanlivosť </w:t>
      </w:r>
      <w:r w:rsidR="0020465D">
        <w:rPr>
          <w:rFonts w:ascii="Times New Roman" w:hAnsi="Times New Roman" w:cs="Times New Roman"/>
          <w:sz w:val="24"/>
          <w:szCs w:val="24"/>
        </w:rPr>
        <w:t>v ďalšom</w:t>
      </w:r>
      <w:r w:rsidR="009F737B">
        <w:rPr>
          <w:rFonts w:ascii="Times New Roman" w:hAnsi="Times New Roman" w:cs="Times New Roman"/>
          <w:sz w:val="24"/>
          <w:szCs w:val="24"/>
        </w:rPr>
        <w:t xml:space="preserve"> prípad</w:t>
      </w:r>
      <w:r w:rsidR="0020465D">
        <w:rPr>
          <w:rFonts w:ascii="Times New Roman" w:hAnsi="Times New Roman" w:cs="Times New Roman"/>
          <w:sz w:val="24"/>
          <w:szCs w:val="24"/>
        </w:rPr>
        <w:t>e</w:t>
      </w:r>
      <w:r w:rsidR="009F737B">
        <w:rPr>
          <w:rFonts w:ascii="Times New Roman" w:hAnsi="Times New Roman" w:cs="Times New Roman"/>
          <w:sz w:val="24"/>
          <w:szCs w:val="24"/>
        </w:rPr>
        <w:t xml:space="preserve"> </w:t>
      </w:r>
      <w:r w:rsidR="00AE0C73">
        <w:rPr>
          <w:rFonts w:ascii="Times New Roman" w:hAnsi="Times New Roman" w:cs="Times New Roman"/>
          <w:sz w:val="24"/>
          <w:szCs w:val="24"/>
        </w:rPr>
        <w:t>–</w:t>
      </w:r>
      <w:r w:rsidR="009F737B">
        <w:rPr>
          <w:rFonts w:ascii="Times New Roman" w:hAnsi="Times New Roman" w:cs="Times New Roman"/>
          <w:sz w:val="24"/>
          <w:szCs w:val="24"/>
        </w:rPr>
        <w:t xml:space="preserve"> </w:t>
      </w:r>
      <w:r w:rsidR="00AE0C73">
        <w:rPr>
          <w:rFonts w:ascii="Times New Roman" w:hAnsi="Times New Roman" w:cs="Times New Roman"/>
          <w:sz w:val="24"/>
          <w:szCs w:val="24"/>
        </w:rPr>
        <w:t>pri poskytnutí</w:t>
      </w:r>
      <w:r w:rsidR="000A3301">
        <w:rPr>
          <w:rFonts w:ascii="Times New Roman" w:hAnsi="Times New Roman" w:cs="Times New Roman"/>
          <w:sz w:val="24"/>
          <w:szCs w:val="24"/>
        </w:rPr>
        <w:t xml:space="preserve"> informácií o notárskej činnosti </w:t>
      </w:r>
      <w:r w:rsidR="004E168D">
        <w:rPr>
          <w:rFonts w:ascii="Times New Roman" w:hAnsi="Times New Roman" w:cs="Times New Roman"/>
          <w:sz w:val="24"/>
          <w:szCs w:val="24"/>
        </w:rPr>
        <w:t>taxatívne</w:t>
      </w:r>
      <w:r w:rsidR="00861D0E">
        <w:rPr>
          <w:rFonts w:ascii="Times New Roman" w:hAnsi="Times New Roman" w:cs="Times New Roman"/>
          <w:sz w:val="24"/>
          <w:szCs w:val="24"/>
        </w:rPr>
        <w:t xml:space="preserve"> vymedzeným subjektom.</w:t>
      </w:r>
    </w:p>
    <w:p w:rsidR="00493B19" w:rsidRPr="0052313B" w:rsidRDefault="00493B19" w:rsidP="001379F7">
      <w:pPr>
        <w:spacing w:after="0" w:line="240" w:lineRule="auto"/>
        <w:ind w:firstLine="708"/>
        <w:jc w:val="both"/>
        <w:rPr>
          <w:rFonts w:ascii="Times New Roman" w:hAnsi="Times New Roman" w:cs="Times New Roman"/>
          <w:sz w:val="24"/>
          <w:szCs w:val="24"/>
        </w:rPr>
      </w:pPr>
    </w:p>
    <w:p w:rsidR="001079B9" w:rsidRDefault="00CD0E6E" w:rsidP="001379F7">
      <w:pPr>
        <w:spacing w:after="0" w:line="240" w:lineRule="auto"/>
        <w:ind w:firstLine="708"/>
        <w:jc w:val="both"/>
        <w:rPr>
          <w:rFonts w:ascii="Times New Roman" w:hAnsi="Times New Roman" w:cs="Times New Roman"/>
          <w:sz w:val="24"/>
          <w:szCs w:val="24"/>
        </w:rPr>
      </w:pPr>
      <w:r w:rsidRPr="0052313B">
        <w:rPr>
          <w:rFonts w:ascii="Times New Roman" w:hAnsi="Times New Roman" w:cs="Times New Roman"/>
          <w:sz w:val="24"/>
          <w:szCs w:val="24"/>
        </w:rPr>
        <w:t xml:space="preserve">Od navrhovanej právnej úpravy predkladateľ </w:t>
      </w:r>
      <w:r w:rsidR="00353873">
        <w:rPr>
          <w:rFonts w:ascii="Times New Roman" w:hAnsi="Times New Roman" w:cs="Times New Roman"/>
          <w:sz w:val="24"/>
          <w:szCs w:val="24"/>
        </w:rPr>
        <w:t xml:space="preserve">zároveň </w:t>
      </w:r>
      <w:r w:rsidRPr="0052313B">
        <w:rPr>
          <w:rFonts w:ascii="Times New Roman" w:hAnsi="Times New Roman" w:cs="Times New Roman"/>
          <w:sz w:val="24"/>
          <w:szCs w:val="24"/>
        </w:rPr>
        <w:t>očakáva</w:t>
      </w:r>
      <w:r w:rsidR="001079B9">
        <w:rPr>
          <w:rFonts w:ascii="Times New Roman" w:hAnsi="Times New Roman" w:cs="Times New Roman"/>
          <w:sz w:val="24"/>
          <w:szCs w:val="24"/>
        </w:rPr>
        <w:t xml:space="preserve"> posilnenie spolupráce a vzájomnej súčinnosti medzi orgánmi, ktoré vykonávajú dohľad nad činnosťou notárov tak, aby riadne plnili svoje zákonom zverené úlohy, to znamená, aby nielen dohliadali nad činnosťou</w:t>
      </w:r>
      <w:r w:rsidR="009F737B">
        <w:rPr>
          <w:rFonts w:ascii="Times New Roman" w:hAnsi="Times New Roman" w:cs="Times New Roman"/>
          <w:sz w:val="24"/>
          <w:szCs w:val="24"/>
        </w:rPr>
        <w:t xml:space="preserve"> notárov</w:t>
      </w:r>
      <w:r w:rsidR="001079B9">
        <w:rPr>
          <w:rFonts w:ascii="Times New Roman" w:hAnsi="Times New Roman" w:cs="Times New Roman"/>
          <w:sz w:val="24"/>
          <w:szCs w:val="24"/>
        </w:rPr>
        <w:t xml:space="preserve">, ale i v prípadoch, v ktorých existuje </w:t>
      </w:r>
      <w:r w:rsidR="007F4E5B">
        <w:rPr>
          <w:rFonts w:ascii="Times New Roman" w:hAnsi="Times New Roman" w:cs="Times New Roman"/>
          <w:sz w:val="24"/>
          <w:szCs w:val="24"/>
        </w:rPr>
        <w:t xml:space="preserve">dôvodné </w:t>
      </w:r>
      <w:r w:rsidR="001079B9">
        <w:rPr>
          <w:rFonts w:ascii="Times New Roman" w:hAnsi="Times New Roman" w:cs="Times New Roman"/>
          <w:sz w:val="24"/>
          <w:szCs w:val="24"/>
        </w:rPr>
        <w:t>podozrenie zo spáchania disciplinárneho previnenia notára, využili svoje oprávnenie disciplinárnej iniciatívy.</w:t>
      </w:r>
    </w:p>
    <w:p w:rsidR="00861D0E" w:rsidRDefault="00861D0E" w:rsidP="001379F7">
      <w:pPr>
        <w:spacing w:after="0" w:line="240" w:lineRule="auto"/>
        <w:ind w:firstLine="708"/>
        <w:jc w:val="both"/>
        <w:rPr>
          <w:rFonts w:ascii="Times New Roman" w:hAnsi="Times New Roman" w:cs="Times New Roman"/>
          <w:sz w:val="24"/>
          <w:szCs w:val="24"/>
        </w:rPr>
      </w:pPr>
    </w:p>
    <w:p w:rsidR="00CD0E6E" w:rsidRDefault="001079B9" w:rsidP="00A11F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napokon </w:t>
      </w:r>
      <w:r w:rsidR="009F737B">
        <w:rPr>
          <w:rFonts w:ascii="Times New Roman" w:hAnsi="Times New Roman" w:cs="Times New Roman"/>
          <w:sz w:val="24"/>
          <w:szCs w:val="24"/>
        </w:rPr>
        <w:t>precizuje</w:t>
      </w:r>
      <w:r>
        <w:rPr>
          <w:rFonts w:ascii="Times New Roman" w:hAnsi="Times New Roman" w:cs="Times New Roman"/>
          <w:sz w:val="24"/>
          <w:szCs w:val="24"/>
        </w:rPr>
        <w:t xml:space="preserve"> subjekty, ktorým sa </w:t>
      </w:r>
      <w:r w:rsidR="00E44775">
        <w:rPr>
          <w:rFonts w:ascii="Times New Roman" w:hAnsi="Times New Roman" w:cs="Times New Roman"/>
          <w:sz w:val="24"/>
          <w:szCs w:val="24"/>
        </w:rPr>
        <w:t xml:space="preserve">majú doručovať </w:t>
      </w:r>
      <w:r>
        <w:rPr>
          <w:rFonts w:ascii="Times New Roman" w:hAnsi="Times New Roman" w:cs="Times New Roman"/>
          <w:sz w:val="24"/>
          <w:szCs w:val="24"/>
        </w:rPr>
        <w:t>rozhodnutia discipli</w:t>
      </w:r>
      <w:r w:rsidR="005241D8">
        <w:rPr>
          <w:rFonts w:ascii="Times New Roman" w:hAnsi="Times New Roman" w:cs="Times New Roman"/>
          <w:sz w:val="24"/>
          <w:szCs w:val="24"/>
        </w:rPr>
        <w:t>nárnych orgánov.</w:t>
      </w:r>
    </w:p>
    <w:p w:rsidR="00983E33" w:rsidRDefault="00983E33" w:rsidP="00A11F7D">
      <w:pPr>
        <w:spacing w:after="0" w:line="240" w:lineRule="auto"/>
        <w:ind w:firstLine="708"/>
        <w:jc w:val="both"/>
        <w:rPr>
          <w:rFonts w:ascii="Times New Roman" w:hAnsi="Times New Roman" w:cs="Times New Roman"/>
          <w:sz w:val="24"/>
          <w:szCs w:val="24"/>
        </w:rPr>
      </w:pPr>
    </w:p>
    <w:p w:rsidR="009B79F2" w:rsidRDefault="00CD0E6E" w:rsidP="00983E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Účinnosť </w:t>
      </w:r>
      <w:r w:rsidR="001973B2">
        <w:rPr>
          <w:rFonts w:ascii="Times New Roman" w:hAnsi="Times New Roman" w:cs="Times New Roman"/>
          <w:sz w:val="24"/>
          <w:szCs w:val="24"/>
        </w:rPr>
        <w:t xml:space="preserve">predkladaného </w:t>
      </w:r>
      <w:r>
        <w:rPr>
          <w:rFonts w:ascii="Times New Roman" w:hAnsi="Times New Roman" w:cs="Times New Roman"/>
          <w:sz w:val="24"/>
          <w:szCs w:val="24"/>
        </w:rPr>
        <w:t xml:space="preserve">návrhu zákona sa </w:t>
      </w:r>
      <w:r w:rsidRPr="002948BE">
        <w:rPr>
          <w:rFonts w:ascii="Times New Roman" w:hAnsi="Times New Roman" w:cs="Times New Roman"/>
          <w:sz w:val="24"/>
          <w:szCs w:val="24"/>
        </w:rPr>
        <w:t xml:space="preserve">navrhuje od 1. </w:t>
      </w:r>
      <w:r w:rsidR="00FD0CCA">
        <w:rPr>
          <w:rFonts w:ascii="Times New Roman" w:hAnsi="Times New Roman" w:cs="Times New Roman"/>
          <w:color w:val="000000" w:themeColor="text1"/>
          <w:sz w:val="24"/>
          <w:szCs w:val="24"/>
        </w:rPr>
        <w:t>decembra</w:t>
      </w:r>
      <w:r w:rsidR="00FD0CCA">
        <w:rPr>
          <w:rFonts w:ascii="Times New Roman" w:hAnsi="Times New Roman" w:cs="Times New Roman"/>
          <w:color w:val="FF0000"/>
          <w:sz w:val="24"/>
          <w:szCs w:val="24"/>
        </w:rPr>
        <w:t xml:space="preserve"> </w:t>
      </w:r>
      <w:r w:rsidRPr="002948BE">
        <w:rPr>
          <w:rFonts w:ascii="Times New Roman" w:hAnsi="Times New Roman" w:cs="Times New Roman"/>
          <w:sz w:val="24"/>
          <w:szCs w:val="24"/>
        </w:rPr>
        <w:t>2019</w:t>
      </w:r>
      <w:r>
        <w:rPr>
          <w:rFonts w:ascii="Times New Roman" w:hAnsi="Times New Roman" w:cs="Times New Roman"/>
          <w:sz w:val="24"/>
          <w:szCs w:val="24"/>
        </w:rPr>
        <w:t xml:space="preserve">, </w:t>
      </w:r>
      <w:r w:rsidRPr="00C84787">
        <w:rPr>
          <w:rFonts w:ascii="Times New Roman" w:hAnsi="Times New Roman" w:cs="Times New Roman"/>
          <w:sz w:val="24"/>
        </w:rPr>
        <w:t xml:space="preserve">pričom sa zohľadňuje predpokladaná dĺžka legislatívneho procesu, ako aj potrebná </w:t>
      </w:r>
      <w:proofErr w:type="spellStart"/>
      <w:r w:rsidRPr="00C84787">
        <w:rPr>
          <w:rFonts w:ascii="Times New Roman" w:hAnsi="Times New Roman" w:cs="Times New Roman"/>
          <w:sz w:val="24"/>
        </w:rPr>
        <w:t>legisvakancia</w:t>
      </w:r>
      <w:proofErr w:type="spellEnd"/>
      <w:r w:rsidRPr="00C84787">
        <w:rPr>
          <w:rFonts w:ascii="Times New Roman" w:hAnsi="Times New Roman" w:cs="Times New Roman"/>
          <w:sz w:val="24"/>
        </w:rPr>
        <w:t>.</w:t>
      </w:r>
    </w:p>
    <w:p w:rsidR="009B79F2" w:rsidRDefault="009B79F2" w:rsidP="001379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w:t>
      </w:r>
      <w:r w:rsidRPr="009B79F2">
        <w:rPr>
          <w:rFonts w:ascii="Times New Roman" w:hAnsi="Times New Roman" w:cs="Times New Roman"/>
          <w:sz w:val="24"/>
          <w:szCs w:val="24"/>
        </w:rPr>
        <w:t xml:space="preserve">ávrh zákona nemá žiadne vplyvy na rozpočet verejnej správy, </w:t>
      </w:r>
      <w:r w:rsidR="00613047">
        <w:rPr>
          <w:rFonts w:ascii="Times New Roman" w:hAnsi="Times New Roman" w:cs="Times New Roman"/>
          <w:sz w:val="24"/>
          <w:szCs w:val="24"/>
        </w:rPr>
        <w:t xml:space="preserve">vplyvy na manželstvo, rodičovstvo a rodinu, </w:t>
      </w:r>
      <w:r w:rsidRPr="009B79F2">
        <w:rPr>
          <w:rFonts w:ascii="Times New Roman" w:hAnsi="Times New Roman" w:cs="Times New Roman"/>
          <w:sz w:val="24"/>
          <w:szCs w:val="24"/>
        </w:rPr>
        <w:t xml:space="preserve">vplyvy na podnikateľské prostredie, sociálne vplyvy, vplyvy na životné prostredie a ani vplyvy na informatizáciu spoločnosti a služby verejnej správy pre občana. </w:t>
      </w:r>
    </w:p>
    <w:p w:rsidR="009B79F2" w:rsidRDefault="009B79F2" w:rsidP="001379F7">
      <w:pPr>
        <w:spacing w:after="0" w:line="240" w:lineRule="auto"/>
        <w:ind w:firstLine="708"/>
        <w:jc w:val="both"/>
        <w:rPr>
          <w:rFonts w:ascii="Times New Roman" w:hAnsi="Times New Roman" w:cs="Times New Roman"/>
          <w:sz w:val="24"/>
          <w:szCs w:val="24"/>
        </w:rPr>
      </w:pPr>
    </w:p>
    <w:p w:rsidR="00611E48" w:rsidRDefault="009B79F2" w:rsidP="00611E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9B79F2">
        <w:rPr>
          <w:rFonts w:ascii="Times New Roman" w:hAnsi="Times New Roman" w:cs="Times New Roman"/>
          <w:sz w:val="24"/>
          <w:szCs w:val="24"/>
        </w:rPr>
        <w:t xml:space="preserve">ávrh zákona je v súlade s Ústavou Slovenskej republiky, ústavnými zákonmi a </w:t>
      </w:r>
      <w:r w:rsidR="00D30B50" w:rsidRPr="00D30B50">
        <w:rPr>
          <w:rFonts w:ascii="Times New Roman" w:hAnsi="Times New Roman" w:cs="Times New Roman"/>
          <w:sz w:val="24"/>
          <w:szCs w:val="24"/>
        </w:rPr>
        <w:t>nálezmi Ústavného súdu Slovenskej republiky</w:t>
      </w:r>
      <w:r w:rsidR="00D30B50">
        <w:rPr>
          <w:rFonts w:ascii="Times New Roman" w:hAnsi="Times New Roman" w:cs="Times New Roman"/>
          <w:sz w:val="24"/>
          <w:szCs w:val="24"/>
        </w:rPr>
        <w:t xml:space="preserve">, </w:t>
      </w:r>
      <w:r w:rsidRPr="009B79F2">
        <w:rPr>
          <w:rFonts w:ascii="Times New Roman" w:hAnsi="Times New Roman" w:cs="Times New Roman"/>
          <w:sz w:val="24"/>
          <w:szCs w:val="24"/>
        </w:rPr>
        <w:t xml:space="preserve">ostatnými všeobecne záväznými právnymi predpismi Slovenskej republiky, medzinárodnými zmluvami a inými medzinárodnými dokumentmi, ktorými je Slovenská republika viazaná. Návrh  zákona je </w:t>
      </w:r>
      <w:r>
        <w:rPr>
          <w:rFonts w:ascii="Times New Roman" w:hAnsi="Times New Roman" w:cs="Times New Roman"/>
          <w:sz w:val="24"/>
          <w:szCs w:val="24"/>
        </w:rPr>
        <w:t xml:space="preserve">súčasne </w:t>
      </w:r>
      <w:r w:rsidRPr="009B79F2">
        <w:rPr>
          <w:rFonts w:ascii="Times New Roman" w:hAnsi="Times New Roman" w:cs="Times New Roman"/>
          <w:sz w:val="24"/>
          <w:szCs w:val="24"/>
        </w:rPr>
        <w:t>v súlade s právom Európskej únie</w:t>
      </w:r>
      <w:r>
        <w:rPr>
          <w:rFonts w:ascii="Times New Roman" w:hAnsi="Times New Roman" w:cs="Times New Roman"/>
          <w:sz w:val="24"/>
          <w:szCs w:val="24"/>
        </w:rPr>
        <w:t>.</w:t>
      </w:r>
    </w:p>
    <w:p w:rsidR="00611E48" w:rsidRDefault="00611E48" w:rsidP="007E43CC">
      <w:pPr>
        <w:spacing w:after="0" w:line="240" w:lineRule="auto"/>
        <w:jc w:val="both"/>
        <w:rPr>
          <w:rFonts w:ascii="Times New Roman" w:hAnsi="Times New Roman" w:cs="Times New Roman"/>
          <w:sz w:val="24"/>
          <w:szCs w:val="24"/>
        </w:rPr>
      </w:pPr>
    </w:p>
    <w:p w:rsidR="00C4035A" w:rsidRPr="00573157" w:rsidRDefault="00C4035A" w:rsidP="00C4035A">
      <w:pPr>
        <w:spacing w:after="0" w:line="240" w:lineRule="auto"/>
        <w:ind w:firstLine="708"/>
        <w:jc w:val="both"/>
        <w:rPr>
          <w:rFonts w:ascii="Times New Roman" w:hAnsi="Times New Roman"/>
          <w:sz w:val="24"/>
          <w:szCs w:val="24"/>
        </w:rPr>
      </w:pPr>
      <w:r w:rsidRPr="00C4035A">
        <w:rPr>
          <w:rFonts w:ascii="Times New Roman" w:hAnsi="Times New Roman"/>
          <w:sz w:val="24"/>
          <w:szCs w:val="24"/>
        </w:rPr>
        <w:t>Materiál bol predmetom rokovania Legislatívnej rady vlády Slovenskej republiky a vláda Slovenskej republiky ho prerokovala a schválila 21. augusta 2019.</w:t>
      </w:r>
      <w:r>
        <w:rPr>
          <w:rFonts w:ascii="Times New Roman" w:hAnsi="Times New Roman"/>
          <w:sz w:val="24"/>
          <w:szCs w:val="24"/>
        </w:rPr>
        <w:t xml:space="preserve"> </w:t>
      </w:r>
    </w:p>
    <w:p w:rsidR="00611E48" w:rsidRDefault="00611E48"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C4035A" w:rsidRDefault="00C4035A" w:rsidP="00611E48">
      <w:pPr>
        <w:spacing w:after="0" w:line="240" w:lineRule="auto"/>
        <w:ind w:firstLine="708"/>
        <w:jc w:val="both"/>
        <w:rPr>
          <w:rFonts w:ascii="Times New Roman" w:hAnsi="Times New Roman" w:cs="Times New Roman"/>
          <w:sz w:val="24"/>
          <w:szCs w:val="24"/>
        </w:rPr>
      </w:pPr>
    </w:p>
    <w:p w:rsidR="00A028CC" w:rsidRDefault="00A028CC" w:rsidP="00A028CC">
      <w:pPr>
        <w:pStyle w:val="Normlnywebov"/>
        <w:spacing w:before="0" w:beforeAutospacing="0" w:after="0" w:afterAutospacing="0"/>
        <w:rPr>
          <w:rFonts w:eastAsiaTheme="minorHAnsi"/>
          <w:lang w:eastAsia="en-US"/>
        </w:rPr>
      </w:pPr>
    </w:p>
    <w:p w:rsidR="00A028CC" w:rsidRDefault="00A028CC" w:rsidP="00A028CC">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A028CC" w:rsidRDefault="00A028CC" w:rsidP="00A028C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1"/>
      </w:tblGrid>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1.  Základné údaje</w:t>
            </w:r>
          </w:p>
        </w:tc>
      </w:tr>
      <w:tr w:rsidR="00A028CC" w:rsidTr="00C372DE">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Názov materiálu</w:t>
            </w:r>
          </w:p>
        </w:tc>
      </w:tr>
      <w:tr w:rsidR="00A028CC" w:rsidTr="00C372DE">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jc w:val="both"/>
              <w:rPr>
                <w:rFonts w:ascii="Times" w:hAnsi="Times" w:cs="Times"/>
                <w:sz w:val="20"/>
                <w:szCs w:val="20"/>
              </w:rPr>
            </w:pPr>
            <w:r>
              <w:rPr>
                <w:rFonts w:ascii="Times" w:hAnsi="Times" w:cs="Times"/>
                <w:sz w:val="20"/>
                <w:szCs w:val="20"/>
              </w:rPr>
              <w:t>N</w:t>
            </w:r>
            <w:r w:rsidRPr="005A3F44">
              <w:rPr>
                <w:rFonts w:ascii="Times" w:hAnsi="Times" w:cs="Times"/>
                <w:sz w:val="20"/>
                <w:szCs w:val="20"/>
              </w:rPr>
              <w:t xml:space="preserve">ávrh zákona, ktorým sa mení a dopĺňa zákon </w:t>
            </w:r>
            <w:r w:rsidRPr="0069302C">
              <w:rPr>
                <w:rFonts w:ascii="Times" w:hAnsi="Times" w:cs="Times"/>
                <w:sz w:val="20"/>
                <w:szCs w:val="20"/>
              </w:rPr>
              <w:t>Slovenskej národnej rady č. 323/1992 Zb. o notároch a notárskej činnosti (Notársky poriadok) v znení neskorších predpisov a ktorým sa mení a dopĺňa zákon Národnej rady Slovenskej republiky č. 233/1995 Z. z. o súdnych exekútoroch a exekučnej činnosti (Exekučný poriadok) a o zmene a doplnení ďalších zákonov v znení neskorších predpisov</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Predkladateľ (a spolupredkladateľ)</w:t>
            </w:r>
          </w:p>
        </w:tc>
      </w:tr>
      <w:tr w:rsidR="00A028CC" w:rsidTr="00C372DE">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rPr>
                <w:rFonts w:ascii="Times" w:hAnsi="Times" w:cs="Times"/>
                <w:sz w:val="20"/>
                <w:szCs w:val="20"/>
              </w:rPr>
            </w:pPr>
            <w:r>
              <w:rPr>
                <w:rFonts w:ascii="Times" w:hAnsi="Times" w:cs="Times"/>
                <w:sz w:val="20"/>
                <w:szCs w:val="20"/>
              </w:rPr>
              <w:t>Ministerstvo spravodlivosti Slovenskej republiky</w:t>
            </w:r>
          </w:p>
        </w:tc>
      </w:tr>
      <w:tr w:rsidR="00A028CC" w:rsidTr="00C372DE">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jc w:val="center"/>
              <w:rPr>
                <w:rFonts w:ascii="Times" w:hAnsi="Times" w:cs="Times"/>
                <w:b/>
                <w:bCs/>
              </w:rPr>
            </w:pPr>
            <w:r>
              <w:rPr>
                <w:rFonts w:ascii="Times" w:hAnsi="Times" w:cs="Times"/>
                <w:b/>
                <w:bCs/>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028CC" w:rsidTr="00C372DE">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b/>
                <w:bCs/>
              </w:rPr>
            </w:pPr>
          </w:p>
        </w:tc>
        <w:tc>
          <w:tcPr>
            <w:tcW w:w="2000" w:type="pct"/>
            <w:gridSpan w:val="2"/>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028CC" w:rsidTr="00C372DE">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b/>
                <w:bCs/>
              </w:rPr>
            </w:pPr>
          </w:p>
        </w:tc>
        <w:tc>
          <w:tcPr>
            <w:tcW w:w="2000" w:type="pct"/>
            <w:gridSpan w:val="2"/>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A028CC" w:rsidTr="00C372DE">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A028CC" w:rsidRPr="00E6396C" w:rsidRDefault="00A028CC" w:rsidP="00C372DE">
            <w:pPr>
              <w:rPr>
                <w:rFonts w:ascii="Times" w:hAnsi="Times" w:cs="Times"/>
                <w:sz w:val="20"/>
                <w:szCs w:val="20"/>
              </w:rPr>
            </w:pPr>
            <w:r>
              <w:rPr>
                <w:rFonts w:ascii="Times" w:hAnsi="Times" w:cs="Times"/>
                <w:sz w:val="20"/>
                <w:szCs w:val="20"/>
              </w:rPr>
              <w:t xml:space="preserve">Začiatok:   - </w:t>
            </w:r>
          </w:p>
          <w:p w:rsidR="00A028CC" w:rsidRPr="00E6396C" w:rsidRDefault="00A028CC" w:rsidP="00C372DE">
            <w:pPr>
              <w:rPr>
                <w:rFonts w:ascii="Times" w:hAnsi="Times" w:cs="Times"/>
                <w:sz w:val="20"/>
                <w:szCs w:val="20"/>
              </w:rPr>
            </w:pPr>
            <w:r>
              <w:rPr>
                <w:rFonts w:ascii="Times" w:hAnsi="Times" w:cs="Times"/>
                <w:sz w:val="20"/>
                <w:szCs w:val="20"/>
              </w:rPr>
              <w:t xml:space="preserve">Ukončenie:   - </w:t>
            </w:r>
          </w:p>
        </w:tc>
      </w:tr>
      <w:tr w:rsidR="00A028CC" w:rsidTr="00C372DE">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A028CC" w:rsidRDefault="00A028CC" w:rsidP="00C372DE">
            <w:pPr>
              <w:rPr>
                <w:rFonts w:ascii="Times" w:hAnsi="Times" w:cs="Times"/>
                <w:sz w:val="20"/>
                <w:szCs w:val="20"/>
              </w:rPr>
            </w:pPr>
          </w:p>
          <w:p w:rsidR="00A028CC" w:rsidRDefault="00A028CC" w:rsidP="00C372DE">
            <w:pPr>
              <w:rPr>
                <w:rFonts w:ascii="Times" w:hAnsi="Times" w:cs="Times"/>
                <w:sz w:val="20"/>
                <w:szCs w:val="20"/>
              </w:rPr>
            </w:pPr>
            <w:r>
              <w:rPr>
                <w:rFonts w:ascii="Times" w:hAnsi="Times" w:cs="Times"/>
                <w:sz w:val="20"/>
                <w:szCs w:val="20"/>
              </w:rPr>
              <w:t>Máj 2019</w:t>
            </w:r>
          </w:p>
        </w:tc>
      </w:tr>
      <w:tr w:rsidR="00A028CC" w:rsidTr="00C372DE">
        <w:trPr>
          <w:trHeight w:val="60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A028CC" w:rsidRDefault="00A028CC" w:rsidP="00C372DE">
            <w:pPr>
              <w:rPr>
                <w:rFonts w:ascii="Times" w:hAnsi="Times" w:cs="Times"/>
                <w:sz w:val="20"/>
                <w:szCs w:val="20"/>
              </w:rPr>
            </w:pPr>
          </w:p>
          <w:p w:rsidR="00A028CC" w:rsidRDefault="00A028CC" w:rsidP="00C372DE">
            <w:pPr>
              <w:rPr>
                <w:rFonts w:ascii="Times" w:hAnsi="Times" w:cs="Times"/>
                <w:sz w:val="20"/>
                <w:szCs w:val="20"/>
              </w:rPr>
            </w:pPr>
            <w:r>
              <w:rPr>
                <w:rFonts w:ascii="Times" w:hAnsi="Times" w:cs="Times"/>
                <w:color w:val="000000" w:themeColor="text1"/>
                <w:sz w:val="20"/>
                <w:szCs w:val="20"/>
              </w:rPr>
              <w:t>Júl</w:t>
            </w:r>
            <w:r w:rsidRPr="00A346E5">
              <w:rPr>
                <w:rFonts w:ascii="Times" w:hAnsi="Times" w:cs="Times"/>
                <w:color w:val="000000" w:themeColor="text1"/>
                <w:sz w:val="20"/>
                <w:szCs w:val="20"/>
              </w:rPr>
              <w:t xml:space="preserve"> 2019</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2.  Definícia problému</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jc w:val="both"/>
              <w:rPr>
                <w:rFonts w:ascii="Times" w:hAnsi="Times" w:cs="Times"/>
                <w:sz w:val="20"/>
                <w:szCs w:val="20"/>
              </w:rPr>
            </w:pPr>
            <w:r>
              <w:rPr>
                <w:rFonts w:ascii="Times" w:hAnsi="Times" w:cs="Times"/>
                <w:sz w:val="20"/>
                <w:szCs w:val="20"/>
              </w:rPr>
              <w:t>Súčasná právna úprava vyvoláva pochybnosti, pokiaľ ide o aktívnu legitimáciu na podanie správnej žaloby voči rozhodnutiu disciplinárneho orgánu, čím spôsobuje asymetriu v prístupe účastníkov disciplinárneho konania k ochrane v správnom súdnictve. Zároveň sa javí ako nedostatočná, resp. nie dostatočne precízna, pokiaľ ide o doručovanie rozhodnutí disciplinárnych orgánov a súčinnosť orgánov vykonávajúcich dohľad.</w:t>
            </w:r>
            <w:r>
              <w:t xml:space="preserve"> </w:t>
            </w:r>
            <w:r w:rsidRPr="008B7CAD">
              <w:rPr>
                <w:rFonts w:ascii="Times" w:hAnsi="Times" w:cs="Times"/>
                <w:sz w:val="20"/>
                <w:szCs w:val="20"/>
              </w:rPr>
              <w:t>S ohľadom na vy</w:t>
            </w:r>
            <w:r>
              <w:rPr>
                <w:rFonts w:ascii="Times" w:hAnsi="Times" w:cs="Times"/>
                <w:sz w:val="20"/>
                <w:szCs w:val="20"/>
              </w:rPr>
              <w:t xml:space="preserve">ššie uvedené sa ako vhodné javí prijať legislatívnu zmenu, ktorá </w:t>
            </w:r>
            <w:r w:rsidRPr="008B7CAD">
              <w:rPr>
                <w:rFonts w:ascii="Times" w:hAnsi="Times" w:cs="Times"/>
                <w:sz w:val="20"/>
                <w:szCs w:val="20"/>
              </w:rPr>
              <w:t>by odstr</w:t>
            </w:r>
            <w:r>
              <w:rPr>
                <w:rFonts w:ascii="Times" w:hAnsi="Times" w:cs="Times"/>
                <w:sz w:val="20"/>
                <w:szCs w:val="20"/>
              </w:rPr>
              <w:t>ánila súčasný nežiaduci stav.</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3.  Ciele a výsledný stav</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jc w:val="both"/>
              <w:rPr>
                <w:rFonts w:ascii="Times" w:hAnsi="Times" w:cs="Times"/>
                <w:sz w:val="20"/>
                <w:szCs w:val="20"/>
              </w:rPr>
            </w:pPr>
            <w:r w:rsidRPr="00ED6E11">
              <w:rPr>
                <w:rFonts w:ascii="Times" w:hAnsi="Times" w:cs="Times"/>
                <w:sz w:val="20"/>
                <w:szCs w:val="20"/>
              </w:rPr>
              <w:t xml:space="preserve">Cieľom </w:t>
            </w:r>
            <w:r>
              <w:rPr>
                <w:rFonts w:ascii="Times" w:hAnsi="Times" w:cs="Times"/>
                <w:sz w:val="20"/>
                <w:szCs w:val="20"/>
              </w:rPr>
              <w:t>predkladanej novely Notárskeho poriadku a Exekučného poriadku je u</w:t>
            </w:r>
            <w:r w:rsidRPr="00364BF8">
              <w:rPr>
                <w:rFonts w:ascii="Times" w:hAnsi="Times" w:cs="Times"/>
                <w:sz w:val="20"/>
                <w:szCs w:val="20"/>
              </w:rPr>
              <w:t>možniť účastníkom disc</w:t>
            </w:r>
            <w:r>
              <w:rPr>
                <w:rFonts w:ascii="Times" w:hAnsi="Times" w:cs="Times"/>
                <w:sz w:val="20"/>
                <w:szCs w:val="20"/>
              </w:rPr>
              <w:t>iplinárneho konania (</w:t>
            </w:r>
            <w:r w:rsidRPr="00364BF8">
              <w:rPr>
                <w:rFonts w:ascii="Times" w:hAnsi="Times" w:cs="Times"/>
                <w:sz w:val="20"/>
                <w:szCs w:val="20"/>
              </w:rPr>
              <w:t>disciplinárne obvinený a</w:t>
            </w:r>
            <w:r>
              <w:rPr>
                <w:rFonts w:ascii="Times" w:hAnsi="Times" w:cs="Times"/>
                <w:sz w:val="20"/>
                <w:szCs w:val="20"/>
              </w:rPr>
              <w:t> </w:t>
            </w:r>
            <w:r w:rsidRPr="00364BF8">
              <w:rPr>
                <w:rFonts w:ascii="Times" w:hAnsi="Times" w:cs="Times"/>
                <w:sz w:val="20"/>
                <w:szCs w:val="20"/>
              </w:rPr>
              <w:t>navrhovateľ</w:t>
            </w:r>
            <w:r>
              <w:rPr>
                <w:rFonts w:ascii="Times" w:hAnsi="Times" w:cs="Times"/>
                <w:sz w:val="20"/>
                <w:szCs w:val="20"/>
              </w:rPr>
              <w:t xml:space="preserve">) </w:t>
            </w:r>
            <w:r w:rsidRPr="00364BF8">
              <w:rPr>
                <w:rFonts w:ascii="Times" w:hAnsi="Times" w:cs="Times"/>
                <w:sz w:val="20"/>
                <w:szCs w:val="20"/>
              </w:rPr>
              <w:t>podať správnu žalobu proti rozho</w:t>
            </w:r>
            <w:r>
              <w:rPr>
                <w:rFonts w:ascii="Times" w:hAnsi="Times" w:cs="Times"/>
                <w:sz w:val="20"/>
                <w:szCs w:val="20"/>
              </w:rPr>
              <w:t xml:space="preserve">dnutiam disciplinárnych orgánov, </w:t>
            </w:r>
            <w:r w:rsidRPr="00364BF8">
              <w:rPr>
                <w:rFonts w:ascii="Times" w:hAnsi="Times" w:cs="Times"/>
                <w:sz w:val="20"/>
                <w:szCs w:val="20"/>
              </w:rPr>
              <w:t>spresniť právnu úpravu týkajúcu sa doručovania rozhodnutí disciplinárnych orgánov,</w:t>
            </w:r>
            <w:r>
              <w:rPr>
                <w:rFonts w:ascii="Times" w:hAnsi="Times" w:cs="Times"/>
                <w:sz w:val="20"/>
                <w:szCs w:val="20"/>
              </w:rPr>
              <w:t xml:space="preserve"> </w:t>
            </w:r>
            <w:r w:rsidRPr="00364BF8">
              <w:rPr>
                <w:rFonts w:ascii="Times" w:hAnsi="Times" w:cs="Times"/>
                <w:sz w:val="20"/>
                <w:szCs w:val="20"/>
              </w:rPr>
              <w:t>upraviť inštitút vzájomnej súčinnost</w:t>
            </w:r>
            <w:r>
              <w:rPr>
                <w:rFonts w:ascii="Times" w:hAnsi="Times" w:cs="Times"/>
                <w:sz w:val="20"/>
                <w:szCs w:val="20"/>
              </w:rPr>
              <w:t>i orgánov vykonávajúcich dohľad a d</w:t>
            </w:r>
            <w:r w:rsidRPr="00364BF8">
              <w:rPr>
                <w:rFonts w:ascii="Times" w:hAnsi="Times" w:cs="Times"/>
                <w:sz w:val="20"/>
                <w:szCs w:val="20"/>
              </w:rPr>
              <w:t>oplniť prípady predstavujúce výnimku z povinnosti notára zachovávať mlčanlivosť</w:t>
            </w:r>
            <w:r>
              <w:rPr>
                <w:rFonts w:ascii="Times" w:hAnsi="Times" w:cs="Times"/>
                <w:sz w:val="20"/>
                <w:szCs w:val="20"/>
              </w:rPr>
              <w:t>. Zároveň návrh zákona sleduje zosúladenie používanej právnej terminológie obsiahnutej v oboch právnych predpisoch. Predkladateľ návrhu zákona očakáva pozitívny prínos v oblasti zabezpečenia prístupu účastníkov disciplinárneho konania k súdnej ochrane a zabezpečenia efektívneho priebehu pri uskutočňovaní dohľadu a disciplinárnej iniciatívy.</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4.  Dotknuté subjekty</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jc w:val="both"/>
              <w:rPr>
                <w:rFonts w:ascii="Times" w:hAnsi="Times" w:cs="Times"/>
                <w:sz w:val="20"/>
                <w:szCs w:val="20"/>
              </w:rPr>
            </w:pPr>
            <w:r>
              <w:rPr>
                <w:rFonts w:ascii="Times" w:hAnsi="Times" w:cs="Times"/>
                <w:sz w:val="20"/>
                <w:szCs w:val="20"/>
              </w:rPr>
              <w:t>notári, Notárska komora Slovenskej republiky, exekútori, Slovenská komora exekútorov, Ministerstvo spravodlivosti Slovenskej republiky</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5.  Alternatívne riešenia</w:t>
            </w:r>
          </w:p>
        </w:tc>
      </w:tr>
      <w:tr w:rsidR="00A028CC" w:rsidTr="009E3A42">
        <w:trPr>
          <w:trHeight w:val="405"/>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rPr>
                <w:rFonts w:ascii="Times" w:hAnsi="Times" w:cs="Times"/>
                <w:sz w:val="20"/>
                <w:szCs w:val="20"/>
              </w:rPr>
            </w:pPr>
            <w:r w:rsidRPr="00786493">
              <w:rPr>
                <w:rFonts w:ascii="Times" w:hAnsi="Times" w:cs="Times"/>
                <w:sz w:val="20"/>
                <w:szCs w:val="20"/>
              </w:rPr>
              <w:lastRenderedPageBreak/>
              <w:t>Alternatívne riešenia neboli posudzované</w:t>
            </w:r>
            <w:r>
              <w:rPr>
                <w:rFonts w:ascii="Times" w:hAnsi="Times" w:cs="Times"/>
                <w:sz w:val="20"/>
                <w:szCs w:val="20"/>
              </w:rPr>
              <w:t>.</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6.  Vykonávacie predpisy</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Áno            </w:t>
            </w:r>
            <w:r>
              <w:rPr>
                <w:rFonts w:ascii="Wingdings 2" w:hAnsi="Wingdings 2" w:cs="Times"/>
                <w:sz w:val="20"/>
                <w:szCs w:val="20"/>
              </w:rPr>
              <w:t></w:t>
            </w:r>
            <w:r>
              <w:rPr>
                <w:rFonts w:ascii="Times" w:hAnsi="Times" w:cs="Times"/>
                <w:sz w:val="20"/>
                <w:szCs w:val="20"/>
              </w:rPr>
              <w:t>  Nie</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xml:space="preserve">  7.  Transpozícia práva EÚ </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rPr>
                <w:rFonts w:ascii="Times" w:hAnsi="Times" w:cs="Times"/>
                <w:sz w:val="20"/>
                <w:szCs w:val="20"/>
              </w:rPr>
            </w:pPr>
            <w:r>
              <w:rPr>
                <w:rFonts w:ascii="Times" w:hAnsi="Times" w:cs="Times"/>
                <w:sz w:val="20"/>
                <w:szCs w:val="20"/>
              </w:rPr>
              <w:t>Návrhom zákona sa nevykonáva transpozícia práva EÚ.</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8.  Preskúmanie účelnosti**</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C372DE">
            <w:pPr>
              <w:rPr>
                <w:rFonts w:ascii="Times" w:hAnsi="Times" w:cs="Times"/>
                <w:sz w:val="20"/>
                <w:szCs w:val="20"/>
              </w:rPr>
            </w:pPr>
            <w:r>
              <w:rPr>
                <w:rFonts w:ascii="Times" w:hAnsi="Times" w:cs="Times"/>
                <w:sz w:val="20"/>
                <w:szCs w:val="20"/>
              </w:rPr>
              <w:t>Preskúmanie účelnosti navrhovaného zákona bude vykonávané priebežne po nadobudnutí účinnosti.</w:t>
            </w:r>
          </w:p>
        </w:tc>
      </w:tr>
      <w:tr w:rsidR="00A028CC" w:rsidTr="00C372DE">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sz w:val="20"/>
                <w:szCs w:val="20"/>
              </w:rPr>
            </w:pPr>
            <w:r>
              <w:rPr>
                <w:rFonts w:ascii="Times" w:hAnsi="Times" w:cs="Times"/>
                <w:b/>
                <w:bCs/>
                <w:sz w:val="20"/>
                <w:szCs w:val="20"/>
              </w:rPr>
              <w:t>  9.   Vplyvy navrhovaného materiálu</w:t>
            </w:r>
          </w:p>
        </w:tc>
      </w:tr>
      <w:tr w:rsidR="00A028CC" w:rsidTr="00C372DE">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Negatívne</w:t>
            </w:r>
          </w:p>
        </w:tc>
      </w:tr>
      <w:tr w:rsidR="00A028CC" w:rsidTr="00C372DE">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A028CC" w:rsidTr="00C372DE">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w:t>
            </w:r>
            <w:r w:rsidRPr="00CF2B5D">
              <w:rPr>
                <w:rFonts w:ascii="Times" w:hAnsi="Times" w:cs="Times"/>
                <w:sz w:val="20"/>
                <w:szCs w:val="20"/>
              </w:rPr>
              <w:t>Negatívne</w:t>
            </w:r>
          </w:p>
        </w:tc>
      </w:tr>
      <w:tr w:rsidR="00A028CC" w:rsidTr="00C372DE">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r>
              <w:rPr>
                <w:rFonts w:ascii="Wingdings 2" w:hAnsi="Wingdings 2" w:cs="Times"/>
                <w:sz w:val="20"/>
                <w:szCs w:val="20"/>
              </w:rPr>
              <w:t></w:t>
            </w:r>
            <w:r>
              <w:rPr>
                <w:rFonts w:ascii="Wingdings 2" w:hAnsi="Wingdings 2" w:cs="Times"/>
                <w:sz w:val="20"/>
                <w:szCs w:val="20"/>
              </w:rPr>
              <w:t></w:t>
            </w:r>
            <w:r>
              <w:rPr>
                <w:rFonts w:ascii="Wingdings 2" w:hAnsi="Wingdings 2" w:cs="Times"/>
                <w:sz w:val="20"/>
                <w:szCs w:val="20"/>
              </w:rPr>
              <w:t></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028CC" w:rsidTr="00C372DE">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028CC" w:rsidTr="00C372DE">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028CC" w:rsidTr="00C372DE">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028CC" w:rsidTr="00C372DE">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028CC" w:rsidTr="00C372DE">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 </w:t>
            </w:r>
          </w:p>
        </w:tc>
      </w:tr>
      <w:tr w:rsidR="00A028CC" w:rsidTr="00C372DE">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028CC" w:rsidRDefault="00A028CC" w:rsidP="00C372DE">
            <w:pPr>
              <w:spacing w:line="276" w:lineRule="auto"/>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028CC" w:rsidRDefault="00A028CC" w:rsidP="00C372DE">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10.  Poznámky</w:t>
            </w:r>
          </w:p>
        </w:tc>
      </w:tr>
      <w:tr w:rsidR="00A028CC" w:rsidTr="00A028CC">
        <w:trPr>
          <w:trHeight w:val="406"/>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Pr="00E156D6" w:rsidRDefault="00A028CC" w:rsidP="00C372DE">
            <w:pPr>
              <w:rPr>
                <w:rFonts w:ascii="Times" w:hAnsi="Times" w:cs="Times"/>
                <w:bCs/>
              </w:rPr>
            </w:pP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11.  Kontakt na spracovateľa</w:t>
            </w:r>
          </w:p>
        </w:tc>
      </w:tr>
      <w:tr w:rsidR="00A028CC" w:rsidTr="00C372DE">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Default="00A028CC" w:rsidP="001D1890">
            <w:pPr>
              <w:spacing w:after="0"/>
              <w:jc w:val="both"/>
              <w:rPr>
                <w:rFonts w:ascii="Times" w:hAnsi="Times" w:cs="Times"/>
                <w:sz w:val="20"/>
                <w:szCs w:val="20"/>
              </w:rPr>
            </w:pPr>
            <w:r>
              <w:rPr>
                <w:rFonts w:ascii="Times" w:hAnsi="Times" w:cs="Times"/>
                <w:sz w:val="20"/>
                <w:szCs w:val="20"/>
              </w:rPr>
              <w:t xml:space="preserve">Ministerstvo spravodlivosti Slovenskej republiky, Sekcia legislatívy, Odbor legislatívy občianskeho a obchodného práva, Župné námestie 13, </w:t>
            </w:r>
            <w:r w:rsidRPr="00BA4153">
              <w:rPr>
                <w:rFonts w:ascii="Times" w:hAnsi="Times" w:cs="Times"/>
                <w:sz w:val="20"/>
                <w:szCs w:val="20"/>
              </w:rPr>
              <w:t>813 11 Bratislava</w:t>
            </w:r>
            <w:bookmarkStart w:id="0" w:name="_GoBack"/>
            <w:bookmarkEnd w:id="0"/>
          </w:p>
          <w:p w:rsidR="00A028CC" w:rsidRDefault="00A028CC" w:rsidP="00C372DE">
            <w:pPr>
              <w:rPr>
                <w:rFonts w:ascii="Times" w:hAnsi="Times" w:cs="Times"/>
                <w:sz w:val="20"/>
                <w:szCs w:val="20"/>
              </w:rPr>
            </w:pPr>
            <w:r>
              <w:rPr>
                <w:rFonts w:ascii="Times" w:hAnsi="Times" w:cs="Times"/>
                <w:sz w:val="20"/>
                <w:szCs w:val="20"/>
              </w:rPr>
              <w:t xml:space="preserve">Mgr. Dominika Dudášová – </w:t>
            </w:r>
            <w:hyperlink r:id="rId7" w:history="1">
              <w:r w:rsidRPr="00E74DCA">
                <w:rPr>
                  <w:rStyle w:val="Hypertextovprepojenie"/>
                  <w:rFonts w:ascii="Times" w:hAnsi="Times" w:cs="Times"/>
                  <w:sz w:val="20"/>
                  <w:szCs w:val="20"/>
                </w:rPr>
                <w:t>dominika.dudasova@justice.sk</w:t>
              </w:r>
            </w:hyperlink>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12.  Zdroje</w:t>
            </w:r>
          </w:p>
        </w:tc>
      </w:tr>
      <w:tr w:rsidR="00A028CC" w:rsidTr="00C372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028CC" w:rsidRDefault="00A028CC" w:rsidP="00C372DE">
            <w:pPr>
              <w:rPr>
                <w:rFonts w:ascii="Times" w:hAnsi="Times" w:cs="Times"/>
                <w:b/>
                <w:bCs/>
              </w:rPr>
            </w:pPr>
            <w:r>
              <w:rPr>
                <w:rFonts w:ascii="Times" w:hAnsi="Times" w:cs="Times"/>
                <w:b/>
                <w:bCs/>
              </w:rPr>
              <w:t>  13.  Stanovisko Komisie pre posudzovanie vybraných vplyvov z PPK</w:t>
            </w:r>
          </w:p>
        </w:tc>
      </w:tr>
      <w:tr w:rsidR="00A028CC" w:rsidTr="00C372DE">
        <w:trPr>
          <w:trHeight w:val="623"/>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A028CC" w:rsidRPr="005940D1" w:rsidRDefault="00A028CC" w:rsidP="00C372DE">
            <w:pPr>
              <w:jc w:val="both"/>
              <w:rPr>
                <w:rFonts w:ascii="Times" w:hAnsi="Times" w:cs="Times"/>
                <w:bCs/>
                <w:sz w:val="20"/>
                <w:szCs w:val="20"/>
              </w:rPr>
            </w:pPr>
            <w:r w:rsidRPr="005940D1">
              <w:rPr>
                <w:rFonts w:ascii="Times" w:hAnsi="Times" w:cs="Times"/>
                <w:bCs/>
                <w:sz w:val="20"/>
                <w:szCs w:val="20"/>
              </w:rPr>
              <w:t>Na základe bodu 7.1 Jednotnej metodiky na posudzovanie vybraných vplyvov nie je potrebné vykonať predbežné pripomienkové konanie</w:t>
            </w:r>
            <w:r>
              <w:rPr>
                <w:rFonts w:ascii="Times" w:hAnsi="Times" w:cs="Times"/>
                <w:bCs/>
                <w:sz w:val="20"/>
                <w:szCs w:val="20"/>
              </w:rPr>
              <w:t>.</w:t>
            </w:r>
          </w:p>
        </w:tc>
      </w:tr>
    </w:tbl>
    <w:p w:rsidR="00A028CC" w:rsidRDefault="00A028CC" w:rsidP="006506BB">
      <w:pPr>
        <w:spacing w:after="0" w:line="240" w:lineRule="auto"/>
        <w:jc w:val="both"/>
        <w:rPr>
          <w:rFonts w:ascii="Times New Roman" w:hAnsi="Times New Roman" w:cs="Times New Roman"/>
          <w:b/>
          <w:sz w:val="24"/>
        </w:rPr>
      </w:pPr>
    </w:p>
    <w:p w:rsidR="006506BB" w:rsidRDefault="006506BB" w:rsidP="006506BB">
      <w:pPr>
        <w:spacing w:after="0" w:line="240" w:lineRule="auto"/>
        <w:jc w:val="both"/>
        <w:rPr>
          <w:rFonts w:ascii="Times New Roman" w:hAnsi="Times New Roman" w:cs="Times New Roman"/>
          <w:b/>
          <w:sz w:val="24"/>
        </w:rPr>
      </w:pPr>
    </w:p>
    <w:p w:rsidR="006506BB" w:rsidRPr="006506BB" w:rsidRDefault="006506BB" w:rsidP="006506BB">
      <w:pPr>
        <w:spacing w:after="0" w:line="240" w:lineRule="auto"/>
        <w:jc w:val="center"/>
        <w:rPr>
          <w:rFonts w:ascii="Times New Roman" w:eastAsia="Times New Roman" w:hAnsi="Times New Roman" w:cs="Times New Roman"/>
          <w:sz w:val="24"/>
          <w:szCs w:val="24"/>
          <w:lang w:eastAsia="sk-SK"/>
        </w:rPr>
      </w:pPr>
      <w:r w:rsidRPr="006506BB">
        <w:rPr>
          <w:rFonts w:ascii="Times New Roman" w:eastAsia="Times New Roman" w:hAnsi="Times New Roman" w:cs="Times New Roman"/>
          <w:b/>
          <w:bCs/>
          <w:caps/>
          <w:spacing w:val="30"/>
          <w:sz w:val="24"/>
          <w:szCs w:val="24"/>
          <w:lang w:eastAsia="sk-SK"/>
        </w:rPr>
        <w:lastRenderedPageBreak/>
        <w:t>DOLOŽKA ZLUČITEĽNOSTI</w:t>
      </w:r>
    </w:p>
    <w:p w:rsidR="006506BB" w:rsidRPr="006506BB" w:rsidRDefault="006506BB" w:rsidP="006506BB">
      <w:pPr>
        <w:spacing w:after="0" w:line="240" w:lineRule="auto"/>
        <w:jc w:val="center"/>
        <w:rPr>
          <w:rFonts w:ascii="Times New Roman" w:eastAsia="Times New Roman" w:hAnsi="Times New Roman" w:cs="Times New Roman"/>
          <w:b/>
          <w:bCs/>
          <w:sz w:val="24"/>
          <w:szCs w:val="24"/>
        </w:rPr>
      </w:pPr>
      <w:r w:rsidRPr="006506BB">
        <w:rPr>
          <w:rFonts w:ascii="Times New Roman" w:eastAsia="Times New Roman" w:hAnsi="Times New Roman" w:cs="Times New Roman"/>
          <w:b/>
          <w:bCs/>
          <w:sz w:val="24"/>
          <w:szCs w:val="24"/>
        </w:rPr>
        <w:t>návrhu zákona s právom Európskej únie</w:t>
      </w:r>
    </w:p>
    <w:p w:rsidR="006506BB" w:rsidRPr="006506BB" w:rsidRDefault="006506BB" w:rsidP="006506BB">
      <w:pPr>
        <w:spacing w:after="0" w:line="240" w:lineRule="auto"/>
        <w:jc w:val="center"/>
        <w:rPr>
          <w:rFonts w:ascii="Times New Roman" w:eastAsia="Times New Roman" w:hAnsi="Times New Roman" w:cs="Times New Roman"/>
          <w:b/>
          <w:bCs/>
          <w:sz w:val="24"/>
          <w:szCs w:val="24"/>
        </w:rPr>
      </w:pPr>
    </w:p>
    <w:p w:rsidR="006506BB" w:rsidRPr="006506BB" w:rsidRDefault="006506BB" w:rsidP="006506BB">
      <w:pPr>
        <w:spacing w:after="0" w:line="240" w:lineRule="auto"/>
        <w:jc w:val="both"/>
        <w:rPr>
          <w:rFonts w:ascii="Times New Roman" w:eastAsia="Times New Roman" w:hAnsi="Times New Roman" w:cs="Times New Roman"/>
          <w:sz w:val="24"/>
          <w:szCs w:val="24"/>
        </w:rPr>
      </w:pPr>
    </w:p>
    <w:p w:rsidR="006506BB" w:rsidRPr="006506BB" w:rsidRDefault="006506BB" w:rsidP="006506BB">
      <w:pPr>
        <w:spacing w:after="0" w:line="240" w:lineRule="auto"/>
        <w:jc w:val="both"/>
        <w:rPr>
          <w:rFonts w:ascii="Times New Roman" w:eastAsia="Times New Roman" w:hAnsi="Times New Roman" w:cs="Times New Roman"/>
          <w:sz w:val="24"/>
          <w:szCs w:val="24"/>
        </w:rPr>
      </w:pPr>
      <w:r w:rsidRPr="006506BB">
        <w:rPr>
          <w:rFonts w:ascii="Times New Roman" w:eastAsia="Times New Roman" w:hAnsi="Times New Roman" w:cs="Times New Roman"/>
          <w:b/>
          <w:bCs/>
          <w:sz w:val="24"/>
          <w:szCs w:val="24"/>
        </w:rPr>
        <w:t>1. Navrhovateľ zákona:</w:t>
      </w:r>
      <w:r w:rsidRPr="006506BB">
        <w:rPr>
          <w:rFonts w:ascii="Times New Roman" w:eastAsia="Times New Roman" w:hAnsi="Times New Roman" w:cs="Times New Roman"/>
          <w:sz w:val="24"/>
          <w:szCs w:val="24"/>
        </w:rPr>
        <w:t xml:space="preserve"> vláda Slovenskej republiky</w:t>
      </w:r>
    </w:p>
    <w:p w:rsidR="006506BB" w:rsidRPr="006506BB" w:rsidRDefault="006506BB" w:rsidP="006506BB">
      <w:pPr>
        <w:spacing w:after="0" w:line="240" w:lineRule="auto"/>
        <w:jc w:val="both"/>
        <w:rPr>
          <w:rFonts w:ascii="Times New Roman" w:eastAsia="Times New Roman" w:hAnsi="Times New Roman" w:cs="Times New Roman"/>
          <w:b/>
          <w:bCs/>
          <w:sz w:val="24"/>
          <w:szCs w:val="24"/>
        </w:rPr>
      </w:pPr>
    </w:p>
    <w:p w:rsidR="006506BB" w:rsidRPr="006506BB" w:rsidRDefault="006506BB" w:rsidP="006506BB">
      <w:pPr>
        <w:spacing w:after="0" w:line="240" w:lineRule="auto"/>
        <w:jc w:val="both"/>
        <w:rPr>
          <w:rFonts w:ascii="Times New Roman" w:eastAsia="Times New Roman" w:hAnsi="Times New Roman" w:cs="Times New Roman"/>
          <w:color w:val="000000" w:themeColor="text1"/>
          <w:sz w:val="24"/>
          <w:szCs w:val="24"/>
        </w:rPr>
      </w:pPr>
      <w:r w:rsidRPr="006506BB">
        <w:rPr>
          <w:rFonts w:ascii="Times New Roman" w:eastAsia="Times New Roman" w:hAnsi="Times New Roman" w:cs="Times New Roman"/>
          <w:b/>
          <w:bCs/>
          <w:sz w:val="24"/>
          <w:szCs w:val="24"/>
        </w:rPr>
        <w:t>2. Názov návrhu zákona:</w:t>
      </w:r>
      <w:r w:rsidRPr="006506BB">
        <w:rPr>
          <w:rFonts w:ascii="Times New Roman" w:eastAsia="Times New Roman" w:hAnsi="Times New Roman" w:cs="Times New Roman"/>
          <w:sz w:val="24"/>
          <w:szCs w:val="24"/>
        </w:rPr>
        <w:t xml:space="preserve"> </w:t>
      </w:r>
      <w:r w:rsidRPr="006506BB">
        <w:rPr>
          <w:rFonts w:ascii="Times New Roman" w:eastAsia="Times New Roman" w:hAnsi="Times New Roman" w:cs="Times New Roman"/>
          <w:color w:val="000000" w:themeColor="text1"/>
          <w:sz w:val="24"/>
          <w:szCs w:val="24"/>
        </w:rPr>
        <w:t>vládny návrh zákona, ktorým sa mení a dopĺňa zákon Slovenskej národnej rady č. 323/1992 Zb. o notároch a notárskej činnosti (Notársky poriadok) v znení neskorších predpisov a ktorým sa mení a dopĺňa zákon Národnej rady Slovenskej republiky č. 233/1995 Z. z. o súdnych exekútoroch a exekučnej činnosti (Exekučný poriadok) a o zmene a doplnení ďalších zákonov v znení neskorších predpisov</w:t>
      </w:r>
    </w:p>
    <w:p w:rsidR="006506BB" w:rsidRPr="006506BB" w:rsidRDefault="006506BB" w:rsidP="006506BB">
      <w:pPr>
        <w:spacing w:after="0" w:line="240" w:lineRule="auto"/>
        <w:jc w:val="both"/>
        <w:rPr>
          <w:rFonts w:ascii="Times New Roman" w:eastAsia="Times New Roman" w:hAnsi="Times New Roman" w:cs="Times New Roman"/>
          <w:b/>
          <w:bCs/>
          <w:sz w:val="24"/>
          <w:szCs w:val="24"/>
        </w:rPr>
      </w:pPr>
    </w:p>
    <w:p w:rsidR="006506BB" w:rsidRPr="006506BB" w:rsidRDefault="006506BB" w:rsidP="006506BB">
      <w:pPr>
        <w:spacing w:after="0" w:line="240" w:lineRule="auto"/>
        <w:jc w:val="both"/>
        <w:rPr>
          <w:rFonts w:ascii="Times New Roman" w:eastAsia="Times New Roman" w:hAnsi="Times New Roman" w:cs="Times New Roman"/>
          <w:b/>
          <w:bCs/>
          <w:sz w:val="24"/>
          <w:szCs w:val="24"/>
        </w:rPr>
      </w:pPr>
      <w:r w:rsidRPr="006506BB">
        <w:rPr>
          <w:rFonts w:ascii="Times New Roman" w:eastAsia="Times New Roman" w:hAnsi="Times New Roman" w:cs="Times New Roman"/>
          <w:b/>
          <w:bCs/>
          <w:sz w:val="24"/>
          <w:szCs w:val="24"/>
        </w:rPr>
        <w:t xml:space="preserve">3. Predmet návrhu zákona </w:t>
      </w:r>
      <w:r w:rsidRPr="006506BB">
        <w:rPr>
          <w:rFonts w:ascii="Times New Roman" w:eastAsia="Times New Roman" w:hAnsi="Times New Roman" w:cs="Times New Roman"/>
          <w:b/>
          <w:bCs/>
          <w:strike/>
          <w:sz w:val="24"/>
          <w:szCs w:val="24"/>
        </w:rPr>
        <w:t>je</w:t>
      </w:r>
      <w:r w:rsidRPr="006506BB">
        <w:rPr>
          <w:rFonts w:ascii="Times New Roman" w:eastAsia="Times New Roman" w:hAnsi="Times New Roman" w:cs="Times New Roman"/>
          <w:b/>
          <w:bCs/>
          <w:sz w:val="24"/>
          <w:szCs w:val="24"/>
        </w:rPr>
        <w:t xml:space="preserve"> – </w:t>
      </w:r>
      <w:r w:rsidRPr="006506BB">
        <w:rPr>
          <w:rFonts w:ascii="Times New Roman" w:eastAsia="Times New Roman" w:hAnsi="Times New Roman" w:cs="Times New Roman"/>
          <w:b/>
          <w:bCs/>
          <w:sz w:val="24"/>
          <w:szCs w:val="24"/>
          <w:u w:val="single"/>
        </w:rPr>
        <w:t>nie je upravený</w:t>
      </w:r>
      <w:r w:rsidRPr="006506BB">
        <w:rPr>
          <w:rFonts w:ascii="Times New Roman" w:eastAsia="Times New Roman" w:hAnsi="Times New Roman" w:cs="Times New Roman"/>
          <w:b/>
          <w:bCs/>
          <w:sz w:val="24"/>
          <w:szCs w:val="24"/>
        </w:rPr>
        <w:t xml:space="preserve"> v práve Európskej únie:</w:t>
      </w:r>
    </w:p>
    <w:p w:rsidR="006506BB" w:rsidRPr="006506BB" w:rsidRDefault="006506BB" w:rsidP="006506BB">
      <w:pPr>
        <w:numPr>
          <w:ilvl w:val="0"/>
          <w:numId w:val="4"/>
        </w:numPr>
        <w:spacing w:after="0" w:line="240" w:lineRule="auto"/>
        <w:jc w:val="both"/>
        <w:rPr>
          <w:rFonts w:ascii="Times New Roman" w:eastAsia="Times New Roman" w:hAnsi="Times New Roman" w:cs="Times New Roman"/>
          <w:sz w:val="24"/>
          <w:szCs w:val="24"/>
        </w:rPr>
      </w:pPr>
      <w:r w:rsidRPr="006506BB">
        <w:rPr>
          <w:rFonts w:ascii="Times New Roman" w:eastAsia="Times New Roman" w:hAnsi="Times New Roman" w:cs="Times New Roman"/>
          <w:sz w:val="24"/>
          <w:szCs w:val="24"/>
        </w:rPr>
        <w:t>v primárnom práve,</w:t>
      </w:r>
    </w:p>
    <w:p w:rsidR="006506BB" w:rsidRPr="006506BB" w:rsidRDefault="006506BB" w:rsidP="006506BB">
      <w:pPr>
        <w:numPr>
          <w:ilvl w:val="0"/>
          <w:numId w:val="4"/>
        </w:numPr>
        <w:spacing w:after="0" w:line="240" w:lineRule="auto"/>
        <w:jc w:val="both"/>
        <w:rPr>
          <w:rFonts w:ascii="Times New Roman" w:eastAsia="Times New Roman" w:hAnsi="Times New Roman" w:cs="Times New Roman"/>
          <w:sz w:val="24"/>
          <w:szCs w:val="24"/>
        </w:rPr>
      </w:pPr>
      <w:r w:rsidRPr="006506BB">
        <w:rPr>
          <w:rFonts w:ascii="Times New Roman" w:eastAsia="Times New Roman" w:hAnsi="Times New Roman" w:cs="Times New Roman"/>
          <w:sz w:val="24"/>
          <w:szCs w:val="24"/>
        </w:rPr>
        <w:t>v sekundárnom práve,</w:t>
      </w:r>
    </w:p>
    <w:p w:rsidR="006506BB" w:rsidRPr="006506BB" w:rsidRDefault="006506BB" w:rsidP="006506BB">
      <w:pPr>
        <w:numPr>
          <w:ilvl w:val="0"/>
          <w:numId w:val="4"/>
        </w:numPr>
        <w:spacing w:after="0" w:line="240" w:lineRule="auto"/>
        <w:jc w:val="both"/>
        <w:rPr>
          <w:rFonts w:ascii="Times New Roman" w:eastAsia="Times New Roman" w:hAnsi="Times New Roman" w:cs="Times New Roman"/>
          <w:sz w:val="24"/>
          <w:szCs w:val="24"/>
        </w:rPr>
      </w:pPr>
      <w:r w:rsidRPr="006506BB">
        <w:rPr>
          <w:rFonts w:ascii="Times New Roman" w:eastAsia="Times New Roman" w:hAnsi="Times New Roman" w:cs="Times New Roman"/>
          <w:sz w:val="24"/>
          <w:szCs w:val="24"/>
        </w:rPr>
        <w:t>v judikatúre Súdneho dvora Európskej únie.</w:t>
      </w:r>
    </w:p>
    <w:p w:rsidR="006506BB" w:rsidRPr="006506BB" w:rsidRDefault="006506BB" w:rsidP="006506BB">
      <w:pPr>
        <w:spacing w:after="0" w:line="240" w:lineRule="auto"/>
        <w:jc w:val="both"/>
        <w:rPr>
          <w:rFonts w:ascii="Times New Roman" w:eastAsia="Times New Roman" w:hAnsi="Times New Roman" w:cs="Times New Roman"/>
          <w:sz w:val="24"/>
          <w:szCs w:val="24"/>
        </w:rPr>
      </w:pPr>
    </w:p>
    <w:p w:rsidR="006506BB" w:rsidRPr="006506BB" w:rsidRDefault="006506BB" w:rsidP="006506BB">
      <w:pPr>
        <w:spacing w:after="0" w:line="240" w:lineRule="auto"/>
        <w:jc w:val="both"/>
        <w:rPr>
          <w:rFonts w:ascii="Times New Roman" w:eastAsia="Times New Roman" w:hAnsi="Times New Roman" w:cs="Times New Roman"/>
          <w:b/>
          <w:bCs/>
          <w:sz w:val="24"/>
          <w:szCs w:val="24"/>
        </w:rPr>
      </w:pPr>
      <w:r w:rsidRPr="006506BB">
        <w:rPr>
          <w:rFonts w:ascii="Times New Roman" w:eastAsia="Times New Roman" w:hAnsi="Times New Roman" w:cs="Times New Roman"/>
          <w:b/>
          <w:bCs/>
          <w:sz w:val="24"/>
          <w:szCs w:val="24"/>
        </w:rPr>
        <w:t>Vzhľadom na to, že predmet návrhu zákona nie je upravený v práve Európskej únie, body 4 a 5 sa nevypĺňajú.</w:t>
      </w: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B52A37">
      <w:pPr>
        <w:spacing w:after="0" w:line="240" w:lineRule="auto"/>
        <w:ind w:left="360"/>
        <w:jc w:val="both"/>
        <w:rPr>
          <w:rFonts w:ascii="Times New Roman" w:hAnsi="Times New Roman" w:cs="Times New Roman"/>
          <w:b/>
          <w:sz w:val="24"/>
        </w:rPr>
      </w:pPr>
    </w:p>
    <w:p w:rsidR="00A028CC" w:rsidRDefault="00A028CC" w:rsidP="00092392">
      <w:pPr>
        <w:spacing w:after="0" w:line="240" w:lineRule="auto"/>
        <w:jc w:val="both"/>
        <w:rPr>
          <w:rFonts w:ascii="Times New Roman" w:hAnsi="Times New Roman" w:cs="Times New Roman"/>
          <w:b/>
          <w:sz w:val="24"/>
        </w:rPr>
      </w:pPr>
    </w:p>
    <w:p w:rsidR="00092392" w:rsidRDefault="00092392" w:rsidP="00092392">
      <w:pPr>
        <w:spacing w:after="0" w:line="240" w:lineRule="auto"/>
        <w:jc w:val="both"/>
        <w:rPr>
          <w:rFonts w:ascii="Times New Roman" w:hAnsi="Times New Roman" w:cs="Times New Roman"/>
          <w:b/>
          <w:sz w:val="24"/>
        </w:rPr>
      </w:pPr>
    </w:p>
    <w:p w:rsidR="00B52A37" w:rsidRPr="0069268B" w:rsidRDefault="00B52A37" w:rsidP="00B52A37">
      <w:pPr>
        <w:spacing w:after="0" w:line="240" w:lineRule="auto"/>
        <w:ind w:left="360"/>
        <w:jc w:val="both"/>
        <w:rPr>
          <w:rFonts w:ascii="Times New Roman" w:hAnsi="Times New Roman" w:cs="Times New Roman"/>
          <w:b/>
          <w:sz w:val="24"/>
        </w:rPr>
      </w:pPr>
      <w:r>
        <w:rPr>
          <w:rFonts w:ascii="Times New Roman" w:hAnsi="Times New Roman" w:cs="Times New Roman"/>
          <w:b/>
          <w:sz w:val="24"/>
        </w:rPr>
        <w:lastRenderedPageBreak/>
        <w:t>B. Osobitná časť</w:t>
      </w:r>
    </w:p>
    <w:p w:rsidR="00B52A37" w:rsidRPr="00C84787" w:rsidRDefault="00B52A37" w:rsidP="00B52A37">
      <w:pPr>
        <w:spacing w:after="0" w:line="240" w:lineRule="auto"/>
        <w:jc w:val="both"/>
        <w:rPr>
          <w:rFonts w:ascii="Times New Roman" w:hAnsi="Times New Roman" w:cs="Times New Roman"/>
          <w:sz w:val="24"/>
        </w:rPr>
      </w:pPr>
    </w:p>
    <w:p w:rsidR="00B52A37" w:rsidRDefault="00B52A37" w:rsidP="00B52A37">
      <w:pPr>
        <w:spacing w:after="0" w:line="240" w:lineRule="auto"/>
        <w:jc w:val="both"/>
        <w:rPr>
          <w:rFonts w:ascii="Times New Roman" w:hAnsi="Times New Roman" w:cs="Times New Roman"/>
          <w:b/>
          <w:sz w:val="24"/>
        </w:rPr>
      </w:pPr>
      <w:r w:rsidRPr="00C84787">
        <w:rPr>
          <w:rFonts w:ascii="Times New Roman" w:hAnsi="Times New Roman" w:cs="Times New Roman"/>
          <w:b/>
          <w:sz w:val="24"/>
        </w:rPr>
        <w:t xml:space="preserve">K čl. </w:t>
      </w:r>
      <w:r>
        <w:rPr>
          <w:rFonts w:ascii="Times New Roman" w:hAnsi="Times New Roman" w:cs="Times New Roman"/>
          <w:b/>
          <w:sz w:val="24"/>
        </w:rPr>
        <w:t>I</w:t>
      </w:r>
    </w:p>
    <w:p w:rsidR="00B52A37" w:rsidRDefault="00B52A37" w:rsidP="00B52A37">
      <w:pPr>
        <w:spacing w:after="0" w:line="240" w:lineRule="auto"/>
        <w:jc w:val="both"/>
        <w:rPr>
          <w:rFonts w:ascii="Times New Roman" w:hAnsi="Times New Roman" w:cs="Times New Roman"/>
          <w:b/>
          <w:sz w:val="24"/>
        </w:rPr>
      </w:pPr>
    </w:p>
    <w:p w:rsidR="00B52A37" w:rsidRDefault="00B52A37" w:rsidP="00B52A37">
      <w:pPr>
        <w:spacing w:after="0" w:line="240" w:lineRule="auto"/>
        <w:jc w:val="both"/>
        <w:rPr>
          <w:rFonts w:ascii="Times New Roman" w:hAnsi="Times New Roman" w:cs="Times New Roman"/>
          <w:color w:val="000000" w:themeColor="text1"/>
          <w:sz w:val="24"/>
          <w:szCs w:val="24"/>
          <w:u w:val="single"/>
        </w:rPr>
      </w:pPr>
      <w:r w:rsidRPr="009F7B28">
        <w:rPr>
          <w:rFonts w:ascii="Times New Roman" w:hAnsi="Times New Roman" w:cs="Times New Roman"/>
          <w:sz w:val="24"/>
          <w:u w:val="single"/>
        </w:rPr>
        <w:t xml:space="preserve">K bodu </w:t>
      </w:r>
      <w:r>
        <w:rPr>
          <w:rFonts w:ascii="Times New Roman" w:hAnsi="Times New Roman" w:cs="Times New Roman"/>
          <w:sz w:val="24"/>
          <w:u w:val="single"/>
        </w:rPr>
        <w:t xml:space="preserve">1 </w:t>
      </w:r>
      <w:r w:rsidRPr="009F7B28">
        <w:rPr>
          <w:rFonts w:ascii="Times New Roman" w:hAnsi="Times New Roman" w:cs="Times New Roman"/>
          <w:sz w:val="24"/>
          <w:u w:val="single"/>
        </w:rPr>
        <w:t>(</w:t>
      </w:r>
      <w:r w:rsidRPr="009F7B28">
        <w:rPr>
          <w:rFonts w:ascii="Times New Roman" w:hAnsi="Times New Roman" w:cs="Times New Roman"/>
          <w:color w:val="000000" w:themeColor="text1"/>
          <w:sz w:val="24"/>
          <w:szCs w:val="24"/>
          <w:u w:val="single"/>
        </w:rPr>
        <w:t>§ 39 ods. 4)</w:t>
      </w:r>
    </w:p>
    <w:p w:rsidR="00B52A37" w:rsidRDefault="00B52A37" w:rsidP="00B52A37">
      <w:pPr>
        <w:spacing w:after="0" w:line="240" w:lineRule="auto"/>
        <w:jc w:val="both"/>
        <w:rPr>
          <w:rFonts w:ascii="Times New Roman" w:hAnsi="Times New Roman" w:cs="Times New Roman"/>
          <w:color w:val="000000" w:themeColor="text1"/>
          <w:sz w:val="24"/>
          <w:szCs w:val="24"/>
        </w:rPr>
      </w:pPr>
    </w:p>
    <w:p w:rsidR="00B52A37" w:rsidRPr="00864DEB" w:rsidRDefault="00B52A37" w:rsidP="00B52A37">
      <w:pPr>
        <w:spacing w:after="0" w:line="240" w:lineRule="auto"/>
        <w:ind w:firstLine="708"/>
        <w:jc w:val="both"/>
        <w:rPr>
          <w:rFonts w:ascii="Times New Roman" w:hAnsi="Times New Roman" w:cs="Times New Roman"/>
          <w:color w:val="000000" w:themeColor="text1"/>
          <w:sz w:val="24"/>
          <w:szCs w:val="24"/>
        </w:rPr>
      </w:pPr>
      <w:r w:rsidRPr="00864DEB">
        <w:rPr>
          <w:rFonts w:ascii="Times New Roman" w:hAnsi="Times New Roman" w:cs="Times New Roman"/>
          <w:color w:val="000000" w:themeColor="text1"/>
          <w:sz w:val="24"/>
          <w:szCs w:val="24"/>
        </w:rPr>
        <w:t xml:space="preserve">Prípady, ktoré predstavujú výnimku z povinnosti notára zachovávať mlčanlivosť, sa dopĺňajú - povinnosť zachovávať mlčanlivosť sa nevzťahuje na poskytnutie informácií týkajúcich sa výkonu činnosti notára orgánom vykonávajúcim dohľad a osobám oprávneným iniciovať disciplinárne konanie podľa Notárskeho poriadku. Navrhované znenie vymedzuje okruh informácií, na poskytovanie ktorých sa povinnosť notára zachovávať mlčanlivosť nevzťahuje a subjekty, vo vzťahu ku ktorým je notár pri ich poskytovaní oslobodený </w:t>
      </w:r>
      <w:r w:rsidRPr="00864DEB">
        <w:rPr>
          <w:rFonts w:ascii="Times New Roman" w:hAnsi="Times New Roman" w:cs="Times New Roman"/>
          <w:i/>
          <w:color w:val="000000" w:themeColor="text1"/>
          <w:sz w:val="24"/>
          <w:szCs w:val="24"/>
        </w:rPr>
        <w:t xml:space="preserve">ex </w:t>
      </w:r>
      <w:proofErr w:type="spellStart"/>
      <w:r w:rsidRPr="00864DEB">
        <w:rPr>
          <w:rFonts w:ascii="Times New Roman" w:hAnsi="Times New Roman" w:cs="Times New Roman"/>
          <w:i/>
          <w:color w:val="000000" w:themeColor="text1"/>
          <w:sz w:val="24"/>
          <w:szCs w:val="24"/>
        </w:rPr>
        <w:t>lege</w:t>
      </w:r>
      <w:proofErr w:type="spellEnd"/>
      <w:r w:rsidRPr="00864DEB">
        <w:rPr>
          <w:rFonts w:ascii="Times New Roman" w:hAnsi="Times New Roman" w:cs="Times New Roman"/>
          <w:color w:val="000000" w:themeColor="text1"/>
          <w:sz w:val="24"/>
          <w:szCs w:val="24"/>
        </w:rPr>
        <w:t xml:space="preserve"> od tejto povinnosti. Dôvodom spresnenia právnej úpravy sú opakovane vyskytujúce sa problémy aplikačnej praxe pri výkone dohľadu nad činnosťou notárov a pri realizácii oprávnenia disciplinárnej iniciatívy voči notárom, ktorí sa pri žiadostiach o zapožičanie spisu v týchto dvoch súvislostiach odvolávajú na povinnosť zachovávať mlčanlivosť v jej súčasnom znení. Obdobná právna úprava výnimiek z povinnosti zachovávať mlčanlivosť sa nachádza v </w:t>
      </w:r>
      <w:r w:rsidRPr="00864DEB">
        <w:rPr>
          <w:rFonts w:ascii="Times New Roman" w:hAnsi="Times New Roman" w:cs="Times New Roman"/>
          <w:color w:val="000000" w:themeColor="text1"/>
          <w:sz w:val="24"/>
        </w:rPr>
        <w:t>§ 30 ods. 3 Exekučného poriadku, v § 6 ods. 3 zákona č. 8/2005 Z. z. o správcoch a o zmene a doplnení niektorých zákonov v znení neskorších predpisov alebo v § 23 ods. 6 zákona č. 586/2003 Z. z o advokácii a o zmene a doplnení zákona č. 455/1991 Zb. o živnostenskom podnikaní (živnostenský zákon) v znení neskorších predpisov, čo znamená, že nepôjde o ojedinelú právnu úpravu.</w:t>
      </w:r>
    </w:p>
    <w:p w:rsidR="00B52A37" w:rsidRPr="007F23C8" w:rsidRDefault="00B52A37" w:rsidP="00B52A37">
      <w:pPr>
        <w:spacing w:after="0" w:line="240" w:lineRule="auto"/>
        <w:ind w:firstLine="708"/>
        <w:jc w:val="both"/>
        <w:rPr>
          <w:rFonts w:ascii="Times New Roman" w:hAnsi="Times New Roman" w:cs="Times New Roman"/>
          <w:color w:val="000000" w:themeColor="text1"/>
          <w:sz w:val="24"/>
          <w:szCs w:val="24"/>
        </w:rPr>
      </w:pPr>
    </w:p>
    <w:p w:rsidR="00B52A37" w:rsidRPr="001A7A6E" w:rsidRDefault="00B52A37" w:rsidP="00B52A37">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K </w:t>
      </w:r>
      <w:r w:rsidRPr="009F7B28">
        <w:rPr>
          <w:rFonts w:ascii="Times New Roman" w:hAnsi="Times New Roman" w:cs="Times New Roman"/>
          <w:color w:val="000000" w:themeColor="text1"/>
          <w:sz w:val="24"/>
          <w:szCs w:val="24"/>
          <w:u w:val="single"/>
        </w:rPr>
        <w:t>bodu 2 (</w:t>
      </w:r>
      <w:r w:rsidRPr="009F7B28">
        <w:rPr>
          <w:rFonts w:ascii="Times New Roman" w:hAnsi="Times New Roman" w:cs="Times New Roman"/>
          <w:sz w:val="24"/>
          <w:szCs w:val="24"/>
          <w:u w:val="single"/>
        </w:rPr>
        <w:t>§ 92)</w:t>
      </w:r>
    </w:p>
    <w:p w:rsidR="00B52A37" w:rsidRDefault="00B52A37" w:rsidP="00B52A37">
      <w:pPr>
        <w:spacing w:after="0" w:line="240" w:lineRule="auto"/>
        <w:ind w:firstLine="708"/>
        <w:jc w:val="both"/>
        <w:rPr>
          <w:rFonts w:ascii="Times New Roman" w:hAnsi="Times New Roman" w:cs="Times New Roman"/>
          <w:color w:val="000000" w:themeColor="text1"/>
          <w:sz w:val="24"/>
          <w:szCs w:val="24"/>
        </w:rPr>
      </w:pPr>
    </w:p>
    <w:p w:rsidR="00B52A37" w:rsidRPr="00864DEB" w:rsidRDefault="00B52A37" w:rsidP="00B52A3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praxi dochádza ku situáciám, kedy subjektu oprávnenému podať disciplinárny návrh</w:t>
      </w:r>
      <w:r>
        <w:t xml:space="preserve"> </w:t>
      </w:r>
      <w:r w:rsidRPr="00B9025C">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árne uplynie subjektívna jednoročná lehota </w:t>
      </w:r>
      <w:r w:rsidRPr="00B9025C">
        <w:rPr>
          <w:rFonts w:ascii="Times New Roman" w:hAnsi="Times New Roman" w:cs="Times New Roman"/>
          <w:color w:val="000000" w:themeColor="text1"/>
          <w:sz w:val="24"/>
          <w:szCs w:val="24"/>
        </w:rPr>
        <w:t xml:space="preserve">na </w:t>
      </w:r>
      <w:r>
        <w:rPr>
          <w:rFonts w:ascii="Times New Roman" w:hAnsi="Times New Roman" w:cs="Times New Roman"/>
          <w:color w:val="000000" w:themeColor="text1"/>
          <w:sz w:val="24"/>
          <w:szCs w:val="24"/>
        </w:rPr>
        <w:t xml:space="preserve">jeho podanie </w:t>
      </w:r>
      <w:r w:rsidRPr="00B470CD">
        <w:rPr>
          <w:rFonts w:ascii="Times New Roman" w:hAnsi="Times New Roman" w:cs="Times New Roman"/>
          <w:sz w:val="24"/>
        </w:rPr>
        <w:t>iba</w:t>
      </w:r>
      <w:r w:rsidRPr="00B470CD">
        <w:rPr>
          <w:sz w:val="24"/>
        </w:rPr>
        <w:t xml:space="preserve"> </w:t>
      </w:r>
      <w:r w:rsidRPr="00B470CD">
        <w:rPr>
          <w:rFonts w:ascii="Times New Roman" w:hAnsi="Times New Roman" w:cs="Times New Roman"/>
          <w:color w:val="000000" w:themeColor="text1"/>
          <w:sz w:val="24"/>
          <w:szCs w:val="24"/>
        </w:rPr>
        <w:t xml:space="preserve">z dôvodu chýbajúcich podkladov potrebných pre rozhodnutie </w:t>
      </w:r>
      <w:r>
        <w:rPr>
          <w:rFonts w:ascii="Times New Roman" w:hAnsi="Times New Roman" w:cs="Times New Roman"/>
          <w:color w:val="000000" w:themeColor="text1"/>
          <w:sz w:val="24"/>
          <w:szCs w:val="24"/>
        </w:rPr>
        <w:t>iniciovať disciplinárne konanie.</w:t>
      </w:r>
      <w:r w:rsidRPr="00B470CD">
        <w:rPr>
          <w:rFonts w:ascii="Times New Roman" w:hAnsi="Times New Roman" w:cs="Times New Roman"/>
          <w:sz w:val="24"/>
        </w:rPr>
        <w:t xml:space="preserve"> I </w:t>
      </w:r>
      <w:r w:rsidRPr="00B9025C">
        <w:rPr>
          <w:rFonts w:ascii="Times New Roman" w:hAnsi="Times New Roman" w:cs="Times New Roman"/>
          <w:color w:val="000000" w:themeColor="text1"/>
          <w:sz w:val="24"/>
          <w:szCs w:val="24"/>
        </w:rPr>
        <w:t xml:space="preserve">v prípade </w:t>
      </w:r>
      <w:r>
        <w:rPr>
          <w:rFonts w:ascii="Times New Roman" w:hAnsi="Times New Roman" w:cs="Times New Roman"/>
          <w:color w:val="000000" w:themeColor="text1"/>
          <w:sz w:val="24"/>
          <w:szCs w:val="24"/>
        </w:rPr>
        <w:t>neskôr získaných podkladov</w:t>
      </w:r>
      <w:r w:rsidRPr="00B902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vedúcich </w:t>
      </w:r>
      <w:r w:rsidRPr="00B9025C">
        <w:rPr>
          <w:rFonts w:ascii="Times New Roman" w:hAnsi="Times New Roman" w:cs="Times New Roman"/>
          <w:color w:val="000000" w:themeColor="text1"/>
          <w:sz w:val="24"/>
          <w:szCs w:val="24"/>
        </w:rPr>
        <w:t>k podaniu disciplinárneho návrhu je disciplinárne konanie z dôvodu oneskorene podaného návrhu zastavené.</w:t>
      </w:r>
      <w:r>
        <w:rPr>
          <w:rFonts w:ascii="Times New Roman" w:hAnsi="Times New Roman" w:cs="Times New Roman"/>
          <w:color w:val="000000" w:themeColor="text1"/>
          <w:sz w:val="24"/>
          <w:szCs w:val="24"/>
        </w:rPr>
        <w:t xml:space="preserve"> Keďže sa subjektívna lehota na podanie návrhu na začatie disciplinárneho konania javí</w:t>
      </w:r>
      <w:r w:rsidRPr="001A7A6E">
        <w:rPr>
          <w:rFonts w:ascii="Times New Roman" w:hAnsi="Times New Roman" w:cs="Times New Roman"/>
          <w:color w:val="000000" w:themeColor="text1"/>
          <w:sz w:val="24"/>
          <w:szCs w:val="24"/>
        </w:rPr>
        <w:t xml:space="preserve"> </w:t>
      </w:r>
      <w:r w:rsidRPr="00B9025C">
        <w:rPr>
          <w:rFonts w:ascii="Times New Roman" w:hAnsi="Times New Roman" w:cs="Times New Roman"/>
          <w:color w:val="000000" w:themeColor="text1"/>
          <w:sz w:val="24"/>
          <w:szCs w:val="24"/>
        </w:rPr>
        <w:t xml:space="preserve">ako </w:t>
      </w:r>
      <w:r>
        <w:rPr>
          <w:rFonts w:ascii="Times New Roman" w:hAnsi="Times New Roman" w:cs="Times New Roman"/>
          <w:color w:val="000000" w:themeColor="text1"/>
          <w:sz w:val="24"/>
          <w:szCs w:val="24"/>
        </w:rPr>
        <w:t>neefektívna a vedie</w:t>
      </w:r>
      <w:r w:rsidRPr="00B9025C">
        <w:rPr>
          <w:rFonts w:ascii="Times New Roman" w:hAnsi="Times New Roman" w:cs="Times New Roman"/>
          <w:color w:val="000000" w:themeColor="text1"/>
          <w:sz w:val="24"/>
          <w:szCs w:val="24"/>
        </w:rPr>
        <w:t xml:space="preserve"> k zastavovaniu disciplinárnych konaní len z dôvodu </w:t>
      </w:r>
      <w:r>
        <w:rPr>
          <w:rFonts w:ascii="Times New Roman" w:hAnsi="Times New Roman" w:cs="Times New Roman"/>
          <w:color w:val="000000" w:themeColor="text1"/>
          <w:sz w:val="24"/>
          <w:szCs w:val="24"/>
        </w:rPr>
        <w:t>oneskorene podaného disciplinárneho návrhu, navrhuje sa vypustiť. O</w:t>
      </w:r>
      <w:r w:rsidRPr="00C6255E">
        <w:rPr>
          <w:rFonts w:ascii="Times New Roman" w:hAnsi="Times New Roman" w:cs="Times New Roman"/>
          <w:color w:val="000000" w:themeColor="text1"/>
          <w:sz w:val="24"/>
          <w:szCs w:val="24"/>
        </w:rPr>
        <w:t xml:space="preserve">bjektívna </w:t>
      </w:r>
      <w:r>
        <w:rPr>
          <w:rFonts w:ascii="Times New Roman" w:hAnsi="Times New Roman" w:cs="Times New Roman"/>
          <w:color w:val="000000" w:themeColor="text1"/>
          <w:sz w:val="24"/>
          <w:szCs w:val="24"/>
        </w:rPr>
        <w:t xml:space="preserve">trojročná </w:t>
      </w:r>
      <w:r w:rsidRPr="00C6255E">
        <w:rPr>
          <w:rFonts w:ascii="Times New Roman" w:hAnsi="Times New Roman" w:cs="Times New Roman"/>
          <w:color w:val="000000" w:themeColor="text1"/>
          <w:sz w:val="24"/>
          <w:szCs w:val="24"/>
        </w:rPr>
        <w:t xml:space="preserve">lehota </w:t>
      </w:r>
      <w:r>
        <w:rPr>
          <w:rFonts w:ascii="Times New Roman" w:hAnsi="Times New Roman" w:cs="Times New Roman"/>
          <w:color w:val="000000" w:themeColor="text1"/>
          <w:sz w:val="24"/>
          <w:szCs w:val="24"/>
        </w:rPr>
        <w:t xml:space="preserve">na podanie návrhu na začatie disciplinárneho konania zostáva zachovaná. </w:t>
      </w:r>
    </w:p>
    <w:p w:rsidR="00B52A37" w:rsidRPr="00520F3C" w:rsidRDefault="00B52A37" w:rsidP="00B52A37">
      <w:pPr>
        <w:spacing w:after="0" w:line="240" w:lineRule="auto"/>
        <w:jc w:val="both"/>
        <w:rPr>
          <w:rFonts w:ascii="Times New Roman" w:hAnsi="Times New Roman" w:cs="Times New Roman"/>
          <w:color w:val="000000" w:themeColor="text1"/>
          <w:sz w:val="24"/>
          <w:szCs w:val="24"/>
        </w:rPr>
      </w:pPr>
      <w:r w:rsidRPr="00520F3C">
        <w:rPr>
          <w:rFonts w:ascii="Times New Roman" w:hAnsi="Times New Roman" w:cs="Times New Roman"/>
          <w:color w:val="000000" w:themeColor="text1"/>
          <w:sz w:val="24"/>
          <w:szCs w:val="24"/>
        </w:rPr>
        <w:t xml:space="preserve">  </w:t>
      </w:r>
    </w:p>
    <w:p w:rsidR="00B52A37" w:rsidRPr="00741258" w:rsidRDefault="00B52A37" w:rsidP="00B52A37">
      <w:pPr>
        <w:spacing w:after="0" w:line="240" w:lineRule="auto"/>
        <w:jc w:val="both"/>
        <w:rPr>
          <w:rFonts w:ascii="Times New Roman" w:hAnsi="Times New Roman" w:cs="Times New Roman"/>
          <w:sz w:val="24"/>
          <w:szCs w:val="24"/>
          <w:u w:val="single"/>
        </w:rPr>
      </w:pPr>
      <w:r w:rsidRPr="00741258">
        <w:rPr>
          <w:rFonts w:ascii="Times New Roman" w:hAnsi="Times New Roman" w:cs="Times New Roman"/>
          <w:color w:val="000000" w:themeColor="text1"/>
          <w:sz w:val="24"/>
          <w:szCs w:val="24"/>
          <w:u w:val="single"/>
        </w:rPr>
        <w:t>K bodu 3</w:t>
      </w:r>
      <w:r>
        <w:rPr>
          <w:rFonts w:ascii="Times New Roman" w:hAnsi="Times New Roman" w:cs="Times New Roman"/>
          <w:color w:val="000000" w:themeColor="text1"/>
          <w:sz w:val="24"/>
          <w:szCs w:val="24"/>
          <w:u w:val="single"/>
        </w:rPr>
        <w:t xml:space="preserve"> </w:t>
      </w:r>
      <w:r w:rsidRPr="00741258">
        <w:rPr>
          <w:rFonts w:ascii="Times New Roman" w:hAnsi="Times New Roman" w:cs="Times New Roman"/>
          <w:color w:val="000000" w:themeColor="text1"/>
          <w:sz w:val="24"/>
          <w:szCs w:val="24"/>
          <w:u w:val="single"/>
        </w:rPr>
        <w:t>(</w:t>
      </w:r>
      <w:r w:rsidRPr="00741258">
        <w:rPr>
          <w:rFonts w:ascii="Times New Roman" w:hAnsi="Times New Roman" w:cs="Times New Roman"/>
          <w:sz w:val="24"/>
          <w:szCs w:val="24"/>
          <w:u w:val="single"/>
        </w:rPr>
        <w:t>§ 93 ods</w:t>
      </w:r>
      <w:r>
        <w:rPr>
          <w:rFonts w:ascii="Times New Roman" w:hAnsi="Times New Roman" w:cs="Times New Roman"/>
          <w:sz w:val="24"/>
          <w:szCs w:val="24"/>
          <w:u w:val="single"/>
        </w:rPr>
        <w:t>eky</w:t>
      </w:r>
      <w:r w:rsidRPr="00741258">
        <w:rPr>
          <w:rFonts w:ascii="Times New Roman" w:hAnsi="Times New Roman" w:cs="Times New Roman"/>
          <w:sz w:val="24"/>
          <w:szCs w:val="24"/>
          <w:u w:val="single"/>
        </w:rPr>
        <w:t xml:space="preserve"> 1</w:t>
      </w:r>
      <w:r>
        <w:rPr>
          <w:rFonts w:ascii="Times New Roman" w:hAnsi="Times New Roman" w:cs="Times New Roman"/>
          <w:sz w:val="24"/>
          <w:szCs w:val="24"/>
          <w:u w:val="single"/>
        </w:rPr>
        <w:t xml:space="preserve"> až  3</w:t>
      </w:r>
      <w:r w:rsidRPr="00741258">
        <w:rPr>
          <w:rFonts w:ascii="Times New Roman" w:hAnsi="Times New Roman" w:cs="Times New Roman"/>
          <w:sz w:val="24"/>
          <w:szCs w:val="24"/>
          <w:u w:val="single"/>
        </w:rPr>
        <w:t>)</w:t>
      </w:r>
    </w:p>
    <w:p w:rsidR="00B52A37" w:rsidRDefault="00B52A37" w:rsidP="00B52A37">
      <w:pPr>
        <w:spacing w:after="0" w:line="240" w:lineRule="auto"/>
        <w:jc w:val="both"/>
        <w:rPr>
          <w:rFonts w:ascii="Times New Roman" w:hAnsi="Times New Roman" w:cs="Times New Roman"/>
          <w:sz w:val="24"/>
          <w:szCs w:val="24"/>
          <w:u w:val="single"/>
        </w:rPr>
      </w:pPr>
    </w:p>
    <w:p w:rsidR="00B52A37" w:rsidRDefault="00B52A37" w:rsidP="00B52A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Doterajšie znenie predmetného ustanovenia je obmedzené len na ukladanie disciplinárneho opatrenia disciplinárnou komisiou. Rozhodovacia činnosť disciplinárnej komisie však nespočíva len v ukladaní disciplinárnych opatrení; disciplinárna komisia môže disciplinárne konanie zastaviť (napr. ak bol </w:t>
      </w:r>
      <w:r w:rsidRPr="00B20BB7">
        <w:rPr>
          <w:rFonts w:ascii="Times New Roman" w:hAnsi="Times New Roman" w:cs="Times New Roman"/>
          <w:sz w:val="24"/>
          <w:szCs w:val="24"/>
        </w:rPr>
        <w:t>disciplinárny ná</w:t>
      </w:r>
      <w:r>
        <w:rPr>
          <w:rFonts w:ascii="Times New Roman" w:hAnsi="Times New Roman" w:cs="Times New Roman"/>
          <w:sz w:val="24"/>
          <w:szCs w:val="24"/>
        </w:rPr>
        <w:t xml:space="preserve">vrh vzatý späť), prerušiť (napr. ak </w:t>
      </w:r>
      <w:r w:rsidRPr="00187CEB">
        <w:rPr>
          <w:rFonts w:ascii="Times New Roman" w:hAnsi="Times New Roman" w:cs="Times New Roman"/>
          <w:sz w:val="24"/>
          <w:szCs w:val="24"/>
        </w:rPr>
        <w:t>skutok, ktorý</w:t>
      </w:r>
      <w:r>
        <w:rPr>
          <w:rFonts w:ascii="Times New Roman" w:hAnsi="Times New Roman" w:cs="Times New Roman"/>
          <w:sz w:val="24"/>
          <w:szCs w:val="24"/>
        </w:rPr>
        <w:t xml:space="preserve"> sa notárovi kladie za vinu, vykazuje </w:t>
      </w:r>
      <w:r w:rsidRPr="00187CEB">
        <w:rPr>
          <w:rFonts w:ascii="Times New Roman" w:hAnsi="Times New Roman" w:cs="Times New Roman"/>
          <w:sz w:val="24"/>
          <w:szCs w:val="24"/>
        </w:rPr>
        <w:t>znak</w:t>
      </w:r>
      <w:r>
        <w:rPr>
          <w:rFonts w:ascii="Times New Roman" w:hAnsi="Times New Roman" w:cs="Times New Roman"/>
          <w:sz w:val="24"/>
          <w:szCs w:val="24"/>
        </w:rPr>
        <w:t xml:space="preserve">y trestného činu a vec sa postupuje </w:t>
      </w:r>
      <w:r w:rsidRPr="00187CEB">
        <w:rPr>
          <w:rFonts w:ascii="Times New Roman" w:hAnsi="Times New Roman" w:cs="Times New Roman"/>
          <w:sz w:val="24"/>
          <w:szCs w:val="24"/>
        </w:rPr>
        <w:t>prí</w:t>
      </w:r>
      <w:r>
        <w:rPr>
          <w:rFonts w:ascii="Times New Roman" w:hAnsi="Times New Roman" w:cs="Times New Roman"/>
          <w:sz w:val="24"/>
          <w:szCs w:val="24"/>
        </w:rPr>
        <w:t xml:space="preserve">slušnému </w:t>
      </w:r>
      <w:r w:rsidRPr="00187CEB">
        <w:rPr>
          <w:rFonts w:ascii="Times New Roman" w:hAnsi="Times New Roman" w:cs="Times New Roman"/>
          <w:sz w:val="24"/>
          <w:szCs w:val="24"/>
        </w:rPr>
        <w:t>or</w:t>
      </w:r>
      <w:r>
        <w:rPr>
          <w:rFonts w:ascii="Times New Roman" w:hAnsi="Times New Roman" w:cs="Times New Roman"/>
          <w:sz w:val="24"/>
          <w:szCs w:val="24"/>
        </w:rPr>
        <w:t>gánu  činnému v trestnom konaní), disciplinárny návrh zamietnuť (a</w:t>
      </w:r>
      <w:r w:rsidRPr="00187CEB">
        <w:rPr>
          <w:rFonts w:ascii="Times New Roman" w:hAnsi="Times New Roman" w:cs="Times New Roman"/>
          <w:sz w:val="24"/>
          <w:szCs w:val="24"/>
        </w:rPr>
        <w:t>k nie sú splnené podmienky pre to, aby bol disciplinárne obvinený uznaný za vinného</w:t>
      </w:r>
      <w:r>
        <w:rPr>
          <w:rFonts w:ascii="Times New Roman" w:hAnsi="Times New Roman" w:cs="Times New Roman"/>
          <w:sz w:val="24"/>
          <w:szCs w:val="24"/>
        </w:rPr>
        <w:t>) alebo uznať</w:t>
      </w:r>
      <w:r w:rsidRPr="00187CEB">
        <w:rPr>
          <w:rFonts w:ascii="Times New Roman" w:hAnsi="Times New Roman" w:cs="Times New Roman"/>
          <w:sz w:val="24"/>
          <w:szCs w:val="24"/>
        </w:rPr>
        <w:t xml:space="preserve"> disciplinárne obvineného za vinného</w:t>
      </w:r>
      <w:r>
        <w:rPr>
          <w:rFonts w:ascii="Times New Roman" w:hAnsi="Times New Roman" w:cs="Times New Roman"/>
          <w:sz w:val="24"/>
          <w:szCs w:val="24"/>
        </w:rPr>
        <w:t xml:space="preserve"> (s uložením disciplinárneho opatrenia alebo bez jeho uloženia, ak samotné </w:t>
      </w:r>
      <w:proofErr w:type="spellStart"/>
      <w:r>
        <w:rPr>
          <w:rFonts w:ascii="Times New Roman" w:hAnsi="Times New Roman" w:cs="Times New Roman"/>
          <w:sz w:val="24"/>
          <w:szCs w:val="24"/>
        </w:rPr>
        <w:t>prejednanie</w:t>
      </w:r>
      <w:proofErr w:type="spellEnd"/>
      <w:r>
        <w:rPr>
          <w:rFonts w:ascii="Times New Roman" w:hAnsi="Times New Roman" w:cs="Times New Roman"/>
          <w:sz w:val="24"/>
          <w:szCs w:val="24"/>
        </w:rPr>
        <w:t xml:space="preserve"> veci splnilo výchovný účel). Z dôvodu širokej škály možných rozhodnutí disciplinárnej komisie je žiaduce formulovať predmetné ustanovenie v navrhovanom znení. Navrhovaným znením predmetného ustanovenia sa zároveň sleduje zjednocovanie </w:t>
      </w:r>
      <w:r w:rsidRPr="00074C5D">
        <w:rPr>
          <w:rFonts w:ascii="Times New Roman" w:hAnsi="Times New Roman" w:cs="Times New Roman"/>
          <w:sz w:val="24"/>
          <w:szCs w:val="24"/>
        </w:rPr>
        <w:t>používanej terminol</w:t>
      </w:r>
      <w:r>
        <w:rPr>
          <w:rFonts w:ascii="Times New Roman" w:hAnsi="Times New Roman" w:cs="Times New Roman"/>
          <w:sz w:val="24"/>
          <w:szCs w:val="24"/>
        </w:rPr>
        <w:t xml:space="preserve">ógie s inými právnymi predpismi, nakoľko obdobná </w:t>
      </w:r>
      <w:r>
        <w:rPr>
          <w:rFonts w:ascii="Times New Roman" w:hAnsi="Times New Roman" w:cs="Times New Roman"/>
          <w:sz w:val="24"/>
          <w:szCs w:val="24"/>
        </w:rPr>
        <w:lastRenderedPageBreak/>
        <w:t xml:space="preserve">formulácia právomoci disciplinárnej komisie rozhodovať </w:t>
      </w:r>
      <w:r w:rsidRPr="008B0A8B">
        <w:rPr>
          <w:rFonts w:ascii="Times New Roman" w:hAnsi="Times New Roman" w:cs="Times New Roman"/>
          <w:sz w:val="24"/>
          <w:szCs w:val="24"/>
        </w:rPr>
        <w:t>sa nachádza v § 222b ods. 1 Exekučného poriadku</w:t>
      </w:r>
      <w:r>
        <w:rPr>
          <w:rFonts w:ascii="Times New Roman" w:hAnsi="Times New Roman" w:cs="Times New Roman"/>
          <w:sz w:val="24"/>
          <w:szCs w:val="24"/>
        </w:rPr>
        <w:t>.</w:t>
      </w:r>
    </w:p>
    <w:p w:rsidR="00B52A37" w:rsidRDefault="00B52A37" w:rsidP="00B52A37">
      <w:pPr>
        <w:spacing w:after="0" w:line="240" w:lineRule="auto"/>
        <w:ind w:firstLine="708"/>
        <w:jc w:val="both"/>
        <w:rPr>
          <w:rFonts w:ascii="Times New Roman" w:hAnsi="Times New Roman" w:cs="Times New Roman"/>
          <w:sz w:val="24"/>
          <w:szCs w:val="24"/>
        </w:rPr>
      </w:pPr>
    </w:p>
    <w:p w:rsidR="00B52A37" w:rsidRDefault="00B52A37" w:rsidP="00B52A37">
      <w:pPr>
        <w:shd w:val="clear" w:color="auto" w:fill="FFFFFF"/>
        <w:spacing w:after="0" w:line="240" w:lineRule="auto"/>
        <w:ind w:firstLine="708"/>
        <w:jc w:val="both"/>
        <w:rPr>
          <w:rFonts w:ascii="Times New Roman" w:hAnsi="Times New Roman" w:cs="Times New Roman"/>
          <w:sz w:val="24"/>
        </w:rPr>
      </w:pPr>
      <w:r>
        <w:rPr>
          <w:rFonts w:ascii="Times New Roman" w:hAnsi="Times New Roman" w:cs="Times New Roman"/>
          <w:sz w:val="24"/>
          <w:szCs w:val="24"/>
        </w:rPr>
        <w:t xml:space="preserve">Súčasná právna úprava ukladá disciplinárnej komisii povinnosť odosielať v zákonom stanovenej lehote iba rozhodnutie o disciplinárnom opatrení, pričom nevymedzuje osoby, ktorým sa toto rozhodnutie doručuje. Navrhovaným znením sa sleduje priamo do zákona zaviesť povinnosť disciplinárnej komisie vyhotoviť a odoslať každé jedno rozhodnutie disciplinárnej komisie, ktorým sa disciplinárne konanie končí (napr. rozhodnutie o zastavení disciplinárneho konania, rozhodnutie o zamietnutí disciplinárneho návrhu) v lehote 30 dní odo dňa jeho vydania; lehota v súčasnosti stanovená Notárskym poriadkom zostáva zachovaná. Toto ustanovenie sa zároveň dopĺňa o druhú vetu, ktorá taxatívnym spôsobom vymedzuje osoby, ktorým sa rozhodnutie disciplinárnej komisie, ktorým sa disciplinárne konanie končí, doručuje </w:t>
      </w:r>
      <w:r w:rsidRPr="00D8679B">
        <w:rPr>
          <w:rFonts w:ascii="Times New Roman" w:hAnsi="Times New Roman" w:cs="Times New Roman"/>
          <w:i/>
          <w:sz w:val="24"/>
          <w:szCs w:val="24"/>
        </w:rPr>
        <w:t xml:space="preserve">ex </w:t>
      </w:r>
      <w:proofErr w:type="spellStart"/>
      <w:r w:rsidRPr="00D8679B">
        <w:rPr>
          <w:rFonts w:ascii="Times New Roman" w:hAnsi="Times New Roman" w:cs="Times New Roman"/>
          <w:i/>
          <w:sz w:val="24"/>
          <w:szCs w:val="24"/>
        </w:rPr>
        <w:t>lege</w:t>
      </w:r>
      <w:proofErr w:type="spellEnd"/>
      <w:r>
        <w:rPr>
          <w:rFonts w:ascii="Times New Roman" w:hAnsi="Times New Roman" w:cs="Times New Roman"/>
          <w:sz w:val="24"/>
          <w:szCs w:val="24"/>
        </w:rPr>
        <w:t xml:space="preserve">. </w:t>
      </w:r>
      <w:r>
        <w:rPr>
          <w:rFonts w:ascii="Times New Roman" w:hAnsi="Times New Roman" w:cs="Times New Roman"/>
          <w:sz w:val="24"/>
        </w:rPr>
        <w:t>Navrhuje sa</w:t>
      </w:r>
      <w:r w:rsidRPr="0052559B">
        <w:rPr>
          <w:rFonts w:ascii="Times New Roman" w:hAnsi="Times New Roman" w:cs="Times New Roman"/>
          <w:sz w:val="24"/>
        </w:rPr>
        <w:t xml:space="preserve"> </w:t>
      </w:r>
      <w:r>
        <w:rPr>
          <w:rFonts w:ascii="Times New Roman" w:hAnsi="Times New Roman" w:cs="Times New Roman"/>
          <w:sz w:val="24"/>
        </w:rPr>
        <w:t xml:space="preserve">teda </w:t>
      </w:r>
      <w:r w:rsidRPr="0052559B">
        <w:rPr>
          <w:rFonts w:ascii="Times New Roman" w:hAnsi="Times New Roman" w:cs="Times New Roman"/>
          <w:sz w:val="24"/>
        </w:rPr>
        <w:t>doplniť povi</w:t>
      </w:r>
      <w:r>
        <w:rPr>
          <w:rFonts w:ascii="Times New Roman" w:hAnsi="Times New Roman" w:cs="Times New Roman"/>
          <w:sz w:val="24"/>
        </w:rPr>
        <w:t xml:space="preserve">nnosť disciplinárnej komisie </w:t>
      </w:r>
      <w:r w:rsidRPr="0052559B">
        <w:rPr>
          <w:rFonts w:ascii="Times New Roman" w:hAnsi="Times New Roman" w:cs="Times New Roman"/>
          <w:sz w:val="24"/>
        </w:rPr>
        <w:t xml:space="preserve">doručovať rozhodnutie o disciplinárnom návrhu podanom </w:t>
      </w:r>
      <w:r>
        <w:rPr>
          <w:rFonts w:ascii="Times New Roman" w:hAnsi="Times New Roman" w:cs="Times New Roman"/>
          <w:sz w:val="24"/>
        </w:rPr>
        <w:t xml:space="preserve">akýmkoľvek oprávneným subjektom </w:t>
      </w:r>
      <w:r w:rsidRPr="0052559B">
        <w:rPr>
          <w:rFonts w:ascii="Times New Roman" w:hAnsi="Times New Roman" w:cs="Times New Roman"/>
          <w:sz w:val="24"/>
        </w:rPr>
        <w:t xml:space="preserve">aj ministrovi spravodlivosti </w:t>
      </w:r>
      <w:r>
        <w:rPr>
          <w:rFonts w:ascii="Times New Roman" w:hAnsi="Times New Roman" w:cs="Times New Roman"/>
          <w:sz w:val="24"/>
        </w:rPr>
        <w:t>Slovenskej republiky</w:t>
      </w:r>
      <w:r w:rsidRPr="0052559B">
        <w:rPr>
          <w:rFonts w:ascii="Times New Roman" w:hAnsi="Times New Roman" w:cs="Times New Roman"/>
          <w:sz w:val="24"/>
        </w:rPr>
        <w:t>.</w:t>
      </w:r>
      <w:r>
        <w:rPr>
          <w:rFonts w:ascii="Times New Roman" w:hAnsi="Times New Roman" w:cs="Times New Roman"/>
          <w:sz w:val="24"/>
        </w:rPr>
        <w:t xml:space="preserve"> </w:t>
      </w:r>
      <w:r w:rsidRPr="0052559B">
        <w:rPr>
          <w:rFonts w:ascii="Times New Roman" w:hAnsi="Times New Roman" w:cs="Times New Roman"/>
          <w:sz w:val="24"/>
        </w:rPr>
        <w:t xml:space="preserve">Obdobná povinnosť disciplinárneho senátu </w:t>
      </w:r>
      <w:r>
        <w:rPr>
          <w:rFonts w:ascii="Times New Roman" w:hAnsi="Times New Roman" w:cs="Times New Roman"/>
          <w:sz w:val="24"/>
        </w:rPr>
        <w:t>–</w:t>
      </w:r>
      <w:r w:rsidRPr="0052559B">
        <w:rPr>
          <w:rFonts w:ascii="Times New Roman" w:hAnsi="Times New Roman" w:cs="Times New Roman"/>
          <w:sz w:val="24"/>
        </w:rPr>
        <w:t xml:space="preserve"> doručovať</w:t>
      </w:r>
      <w:r>
        <w:rPr>
          <w:rFonts w:ascii="Times New Roman" w:hAnsi="Times New Roman" w:cs="Times New Roman"/>
          <w:sz w:val="24"/>
        </w:rPr>
        <w:t xml:space="preserve"> </w:t>
      </w:r>
      <w:r w:rsidRPr="0052559B">
        <w:rPr>
          <w:rFonts w:ascii="Times New Roman" w:hAnsi="Times New Roman" w:cs="Times New Roman"/>
          <w:sz w:val="24"/>
        </w:rPr>
        <w:t>rozhodnutie vždy aj ministrovi</w:t>
      </w:r>
      <w:r>
        <w:rPr>
          <w:rFonts w:ascii="Times New Roman" w:hAnsi="Times New Roman" w:cs="Times New Roman"/>
          <w:sz w:val="24"/>
        </w:rPr>
        <w:t xml:space="preserve"> </w:t>
      </w:r>
      <w:r w:rsidRPr="0052559B">
        <w:rPr>
          <w:rFonts w:ascii="Times New Roman" w:hAnsi="Times New Roman" w:cs="Times New Roman"/>
          <w:sz w:val="24"/>
        </w:rPr>
        <w:t xml:space="preserve">spravodlivosti </w:t>
      </w:r>
      <w:r>
        <w:rPr>
          <w:rFonts w:ascii="Times New Roman" w:hAnsi="Times New Roman" w:cs="Times New Roman"/>
          <w:sz w:val="24"/>
        </w:rPr>
        <w:t>Slovenskej republiky</w:t>
      </w:r>
      <w:r w:rsidRPr="0052559B">
        <w:rPr>
          <w:rFonts w:ascii="Times New Roman" w:hAnsi="Times New Roman" w:cs="Times New Roman"/>
          <w:sz w:val="24"/>
        </w:rPr>
        <w:t xml:space="preserve">, ak nie je navrhovateľom </w:t>
      </w:r>
      <w:r>
        <w:rPr>
          <w:rFonts w:ascii="Times New Roman" w:hAnsi="Times New Roman" w:cs="Times New Roman"/>
          <w:sz w:val="24"/>
        </w:rPr>
        <w:t>–</w:t>
      </w:r>
      <w:r w:rsidRPr="0052559B">
        <w:rPr>
          <w:rFonts w:ascii="Times New Roman" w:hAnsi="Times New Roman" w:cs="Times New Roman"/>
          <w:sz w:val="24"/>
        </w:rPr>
        <w:t xml:space="preserve"> je</w:t>
      </w:r>
      <w:r>
        <w:rPr>
          <w:rFonts w:ascii="Times New Roman" w:hAnsi="Times New Roman" w:cs="Times New Roman"/>
          <w:sz w:val="24"/>
        </w:rPr>
        <w:t xml:space="preserve"> </w:t>
      </w:r>
      <w:r w:rsidRPr="0052559B">
        <w:rPr>
          <w:rFonts w:ascii="Times New Roman" w:hAnsi="Times New Roman" w:cs="Times New Roman"/>
          <w:sz w:val="24"/>
        </w:rPr>
        <w:t>zakotvená v § 228d ods.</w:t>
      </w:r>
      <w:r>
        <w:rPr>
          <w:rFonts w:ascii="Times New Roman" w:hAnsi="Times New Roman" w:cs="Times New Roman"/>
          <w:sz w:val="24"/>
        </w:rPr>
        <w:t xml:space="preserve"> 7 Exekučného poriadku, čiže nepôjde </w:t>
      </w:r>
      <w:r w:rsidRPr="0052559B">
        <w:rPr>
          <w:rFonts w:ascii="Times New Roman" w:hAnsi="Times New Roman" w:cs="Times New Roman"/>
          <w:sz w:val="24"/>
        </w:rPr>
        <w:t>o</w:t>
      </w:r>
      <w:r>
        <w:rPr>
          <w:rFonts w:ascii="Times New Roman" w:hAnsi="Times New Roman" w:cs="Times New Roman"/>
          <w:sz w:val="24"/>
        </w:rPr>
        <w:t> </w:t>
      </w:r>
      <w:r w:rsidRPr="0052559B">
        <w:rPr>
          <w:rFonts w:ascii="Times New Roman" w:hAnsi="Times New Roman" w:cs="Times New Roman"/>
          <w:sz w:val="24"/>
        </w:rPr>
        <w:t>výnimočn</w:t>
      </w:r>
      <w:r>
        <w:rPr>
          <w:rFonts w:ascii="Times New Roman" w:hAnsi="Times New Roman" w:cs="Times New Roman"/>
          <w:sz w:val="24"/>
        </w:rPr>
        <w:t>ú právnu úpravu</w:t>
      </w:r>
      <w:r w:rsidRPr="0052559B">
        <w:rPr>
          <w:rFonts w:ascii="Times New Roman" w:hAnsi="Times New Roman" w:cs="Times New Roman"/>
          <w:sz w:val="24"/>
        </w:rPr>
        <w:t>.</w:t>
      </w:r>
    </w:p>
    <w:p w:rsidR="00B52A37" w:rsidRDefault="00B52A37" w:rsidP="00B52A37">
      <w:pPr>
        <w:shd w:val="clear" w:color="auto" w:fill="FFFFFF"/>
        <w:spacing w:after="0" w:line="240" w:lineRule="auto"/>
        <w:ind w:firstLine="708"/>
        <w:jc w:val="both"/>
        <w:rPr>
          <w:rFonts w:ascii="Times New Roman" w:hAnsi="Times New Roman" w:cs="Times New Roman"/>
          <w:sz w:val="24"/>
        </w:rPr>
      </w:pPr>
    </w:p>
    <w:p w:rsidR="00B52A37" w:rsidRDefault="00B52A37" w:rsidP="00B52A3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súvislosti s rozhodnutím, proti ktorému nie je možné podať opravný prostriedok, sa oproti doterajšiemu zneniu predmetného ustanovenia (proti rozhodnutiu o disciplinárnom opatrení) navrhuje neprípustnosť opravného prostriedku voči akémukoľvek rozhodnutiu disciplinárnej komisie. Navrhovaná zmena tak reflektuje na už v predchádzajúcich bodoch uvedený dôvod - širšiu rozhodovaciu právomoc disciplinárnej komisie než len ukladanie disciplinárneho opatrenia. Podanie správnej žaloby je v súčasnosti možné proti rozhodnutiu disciplinárnej komisie, i keď znenie predmetného ustanovenia viaže začiatok plynutia lehoty na podanie správnej žaloby od momentu doručenia rozhodnutia o uložení disciplinárneho opatrenia. Ide o nejednoznačnú formuláciu, ktorá môže vzbudzovať pochybnosti, aj napriek tomu, že súdna prax preukazuje prípustnosť správnej žaloby i voči rozhodnutiu o zastavení disciplinárneho konania alebo zamietnutí disciplinárneho návrhu. V záujme jasnosti a zrozumiteľnosti právnej normy sa navrhuje precizovať prípustnosť správnej žaloby voči každému rozhodnutiu disciplinárnej komisie, ktorým sa disciplinárne konanie končí. Navrhované ustanovenie zároveň precizuje subjekty oprávnené na podanie správnej žaloby, ktorými sú disciplinárne obvinený a navrhovateľ, a upúšťa od pätnásťdňovej lehoty v súčasnosti stanovenej Notárskym poriadkom na jej podanie. Predkladateľ považuje pätnásťdňovú lehotu za </w:t>
      </w:r>
      <w:r w:rsidRPr="000F6D9F">
        <w:rPr>
          <w:rFonts w:ascii="Times New Roman" w:hAnsi="Times New Roman"/>
          <w:sz w:val="24"/>
          <w:szCs w:val="24"/>
        </w:rPr>
        <w:t>„</w:t>
      </w:r>
      <w:r>
        <w:rPr>
          <w:rFonts w:ascii="Times New Roman" w:hAnsi="Times New Roman"/>
          <w:sz w:val="24"/>
          <w:szCs w:val="24"/>
        </w:rPr>
        <w:t>historický</w:t>
      </w:r>
      <w:r w:rsidRPr="000F6D9F">
        <w:rPr>
          <w:rFonts w:ascii="Times New Roman" w:hAnsi="Times New Roman"/>
          <w:sz w:val="24"/>
          <w:szCs w:val="24"/>
        </w:rPr>
        <w:t xml:space="preserve"> </w:t>
      </w:r>
      <w:r>
        <w:rPr>
          <w:rFonts w:ascii="Times New Roman" w:hAnsi="Times New Roman"/>
          <w:sz w:val="24"/>
          <w:szCs w:val="24"/>
        </w:rPr>
        <w:t>pozostatok</w:t>
      </w:r>
      <w:r w:rsidRPr="000F6D9F">
        <w:rPr>
          <w:rFonts w:ascii="Times New Roman" w:hAnsi="Times New Roman"/>
          <w:sz w:val="24"/>
          <w:szCs w:val="24"/>
        </w:rPr>
        <w:t xml:space="preserve">“ po </w:t>
      </w:r>
      <w:r w:rsidRPr="000F6D9F">
        <w:rPr>
          <w:rFonts w:ascii="Times New Roman" w:hAnsi="Times New Roman"/>
          <w:bCs/>
          <w:sz w:val="24"/>
          <w:szCs w:val="24"/>
        </w:rPr>
        <w:t>nadobudnutí účinnosti civilných kódexov, ked</w:t>
      </w:r>
      <w:r>
        <w:rPr>
          <w:rFonts w:ascii="Times New Roman" w:hAnsi="Times New Roman"/>
          <w:bCs/>
          <w:sz w:val="24"/>
          <w:szCs w:val="24"/>
        </w:rPr>
        <w:t xml:space="preserve">y sa </w:t>
      </w:r>
      <w:r w:rsidRPr="000F6D9F">
        <w:rPr>
          <w:rFonts w:ascii="Times New Roman" w:hAnsi="Times New Roman"/>
          <w:bCs/>
          <w:sz w:val="24"/>
          <w:szCs w:val="24"/>
        </w:rPr>
        <w:t>možnosť podať odvolanie proti neprávoplatnému rozho</w:t>
      </w:r>
      <w:r>
        <w:rPr>
          <w:rFonts w:ascii="Times New Roman" w:hAnsi="Times New Roman"/>
          <w:bCs/>
          <w:sz w:val="24"/>
          <w:szCs w:val="24"/>
        </w:rPr>
        <w:t xml:space="preserve">dnutiu disciplinárneho senátu </w:t>
      </w:r>
      <w:r w:rsidRPr="000F6D9F">
        <w:rPr>
          <w:rFonts w:ascii="Times New Roman" w:hAnsi="Times New Roman"/>
          <w:bCs/>
          <w:sz w:val="24"/>
          <w:szCs w:val="24"/>
        </w:rPr>
        <w:t xml:space="preserve">nahradila </w:t>
      </w:r>
      <w:r>
        <w:rPr>
          <w:rFonts w:ascii="Times New Roman" w:hAnsi="Times New Roman"/>
          <w:bCs/>
          <w:sz w:val="24"/>
          <w:szCs w:val="24"/>
        </w:rPr>
        <w:t xml:space="preserve">v § 93 Notárskeho poriadku </w:t>
      </w:r>
      <w:r w:rsidRPr="000F6D9F">
        <w:rPr>
          <w:rFonts w:ascii="Times New Roman" w:hAnsi="Times New Roman"/>
          <w:bCs/>
          <w:sz w:val="24"/>
          <w:szCs w:val="24"/>
        </w:rPr>
        <w:t xml:space="preserve">možnosťou podať správnu žalobu, pričom lehota na uplatnenie tohto vecne i procesne odlišného inštitútu zostala </w:t>
      </w:r>
      <w:r>
        <w:rPr>
          <w:rFonts w:ascii="Times New Roman" w:hAnsi="Times New Roman"/>
          <w:bCs/>
          <w:sz w:val="24"/>
          <w:szCs w:val="24"/>
        </w:rPr>
        <w:t xml:space="preserve">bez zmeny. </w:t>
      </w:r>
      <w:r>
        <w:rPr>
          <w:rFonts w:ascii="Times New Roman" w:hAnsi="Times New Roman" w:cs="Times New Roman"/>
          <w:sz w:val="24"/>
          <w:szCs w:val="24"/>
        </w:rPr>
        <w:t xml:space="preserve">Lehota na podanie správnej žaloby sa bude spravovať podľa ustanovenia všeobecného predpisu, ktorým je </w:t>
      </w:r>
      <w:r w:rsidRPr="007B6E80">
        <w:rPr>
          <w:rFonts w:ascii="Times New Roman" w:hAnsi="Times New Roman" w:cs="Times New Roman"/>
          <w:color w:val="000000" w:themeColor="text1"/>
          <w:sz w:val="24"/>
          <w:szCs w:val="24"/>
        </w:rPr>
        <w:t>§ 181</w:t>
      </w:r>
      <w:r>
        <w:rPr>
          <w:rFonts w:ascii="Times New Roman" w:hAnsi="Times New Roman" w:cs="Times New Roman"/>
          <w:color w:val="000000" w:themeColor="text1"/>
          <w:sz w:val="24"/>
          <w:szCs w:val="24"/>
        </w:rPr>
        <w:t xml:space="preserve"> ods. 1 </w:t>
      </w:r>
      <w:r>
        <w:rPr>
          <w:rFonts w:ascii="Times New Roman" w:hAnsi="Times New Roman" w:cs="Times New Roman"/>
          <w:sz w:val="24"/>
          <w:szCs w:val="24"/>
        </w:rPr>
        <w:t xml:space="preserve">Správneho </w:t>
      </w:r>
      <w:r>
        <w:rPr>
          <w:rFonts w:ascii="Times New Roman" w:hAnsi="Times New Roman" w:cs="Times New Roman"/>
          <w:color w:val="000000" w:themeColor="text1"/>
          <w:sz w:val="24"/>
          <w:szCs w:val="24"/>
        </w:rPr>
        <w:t>súdneho poriadku.</w:t>
      </w:r>
      <w:r>
        <w:rPr>
          <w:rFonts w:ascii="Times New Roman" w:hAnsi="Times New Roman" w:cs="Times New Roman"/>
          <w:sz w:val="24"/>
          <w:szCs w:val="24"/>
        </w:rPr>
        <w:t xml:space="preserve"> Súčasne sa toto ustanovenie navrhuje doplniť o novú právnu úpravu - možnosť ministra spravodlivosti Slovenskej republiky podať správnu žalobu aj v tých prípadoch, v </w:t>
      </w:r>
      <w:r w:rsidRPr="00864DEB">
        <w:rPr>
          <w:rFonts w:ascii="Times New Roman" w:hAnsi="Times New Roman" w:cs="Times New Roman"/>
          <w:color w:val="000000" w:themeColor="text1"/>
          <w:sz w:val="24"/>
          <w:szCs w:val="24"/>
        </w:rPr>
        <w:t xml:space="preserve">ktorých neinicioval disciplinárne konanie, za predpokladu existencie verejného záujmu na jej podaní. </w:t>
      </w:r>
      <w:r>
        <w:rPr>
          <w:rFonts w:ascii="Times New Roman" w:hAnsi="Times New Roman" w:cs="Times New Roman"/>
          <w:color w:val="000000" w:themeColor="text1"/>
          <w:sz w:val="24"/>
          <w:szCs w:val="24"/>
        </w:rPr>
        <w:t>Môže ísť</w:t>
      </w:r>
      <w:r w:rsidRPr="00864DEB">
        <w:rPr>
          <w:rFonts w:ascii="Times New Roman" w:hAnsi="Times New Roman" w:cs="Times New Roman"/>
          <w:color w:val="000000" w:themeColor="text1"/>
          <w:sz w:val="24"/>
          <w:szCs w:val="24"/>
        </w:rPr>
        <w:t xml:space="preserve"> napríklad o disciplinárne konania vedené voči notárom osvedčujúcim vyhlásenie o nadobudnutí vlastníckeho práva k nehnuteľnosti patriacej neznámemu vlastníkovi, alebo ktorá je chránenou krajinnou oblasťou či lesom, alebo ktorá zasahuje do verejnej komunikácie; alebo osvedčujúcim priebeh valných zhromaždení</w:t>
      </w:r>
      <w:r w:rsidRPr="00864DEB">
        <w:rPr>
          <w:color w:val="000000" w:themeColor="text1"/>
        </w:rPr>
        <w:t xml:space="preserve"> </w:t>
      </w:r>
      <w:r w:rsidRPr="00864DEB">
        <w:rPr>
          <w:rFonts w:ascii="Times New Roman" w:hAnsi="Times New Roman" w:cs="Times New Roman"/>
          <w:color w:val="000000" w:themeColor="text1"/>
          <w:sz w:val="24"/>
          <w:szCs w:val="24"/>
        </w:rPr>
        <w:t>významných strategických podnikov alebo obchodných spoločností,</w:t>
      </w:r>
      <w:r w:rsidRPr="00864DEB">
        <w:rPr>
          <w:color w:val="000000" w:themeColor="text1"/>
        </w:rPr>
        <w:t xml:space="preserve"> </w:t>
      </w:r>
      <w:r w:rsidRPr="00864DEB">
        <w:rPr>
          <w:rFonts w:ascii="Times New Roman" w:hAnsi="Times New Roman" w:cs="Times New Roman"/>
          <w:color w:val="000000" w:themeColor="text1"/>
          <w:sz w:val="24"/>
          <w:szCs w:val="24"/>
        </w:rPr>
        <w:t xml:space="preserve">pri ktorých navrhovateľ nevyužil inštitút správnej žaloby a existuje verejný záujem na riadnom preskúmaní ich zákonnosti. Podmienka existencie verejného záujmu na podaní správnej žaloby ministrom </w:t>
      </w:r>
      <w:r w:rsidRPr="00864DEB">
        <w:rPr>
          <w:rFonts w:ascii="Times New Roman" w:hAnsi="Times New Roman" w:cs="Times New Roman"/>
          <w:color w:val="000000" w:themeColor="text1"/>
          <w:sz w:val="24"/>
          <w:szCs w:val="24"/>
        </w:rPr>
        <w:lastRenderedPageBreak/>
        <w:t>spravodlivosti Slovenskej republiky predstavuje záruku nezneužívania tohto inštitútu na základe svojvôle.</w:t>
      </w:r>
    </w:p>
    <w:p w:rsidR="00B52A37" w:rsidRPr="008E7D40" w:rsidRDefault="00B52A37" w:rsidP="00B52A37">
      <w:pPr>
        <w:spacing w:after="0" w:line="240" w:lineRule="auto"/>
        <w:ind w:firstLine="708"/>
        <w:jc w:val="both"/>
        <w:rPr>
          <w:rFonts w:ascii="Times New Roman" w:hAnsi="Times New Roman" w:cs="Times New Roman"/>
          <w:color w:val="000000" w:themeColor="text1"/>
          <w:sz w:val="24"/>
          <w:szCs w:val="24"/>
        </w:rPr>
      </w:pPr>
    </w:p>
    <w:p w:rsidR="00B52A37" w:rsidRDefault="00B52A37" w:rsidP="00B52A3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4 (</w:t>
      </w:r>
      <w:r w:rsidRPr="009F7B28">
        <w:rPr>
          <w:rFonts w:ascii="Times New Roman" w:hAnsi="Times New Roman" w:cs="Times New Roman"/>
          <w:sz w:val="24"/>
          <w:szCs w:val="24"/>
          <w:u w:val="single"/>
        </w:rPr>
        <w:t>§ 94a</w:t>
      </w:r>
      <w:r>
        <w:rPr>
          <w:rFonts w:ascii="Times New Roman" w:hAnsi="Times New Roman" w:cs="Times New Roman"/>
          <w:sz w:val="24"/>
          <w:szCs w:val="24"/>
          <w:u w:val="single"/>
        </w:rPr>
        <w:t>)</w:t>
      </w:r>
    </w:p>
    <w:p w:rsidR="00B52A37" w:rsidRDefault="00B52A37" w:rsidP="00B52A37">
      <w:pPr>
        <w:spacing w:after="0" w:line="240" w:lineRule="auto"/>
        <w:jc w:val="both"/>
        <w:rPr>
          <w:rFonts w:ascii="Times New Roman" w:hAnsi="Times New Roman" w:cs="Times New Roman"/>
          <w:sz w:val="24"/>
          <w:szCs w:val="24"/>
          <w:u w:val="single"/>
        </w:rPr>
      </w:pPr>
    </w:p>
    <w:p w:rsidR="00B52A37" w:rsidRDefault="00B52A37" w:rsidP="00B52A37">
      <w:pPr>
        <w:spacing w:after="0" w:line="240" w:lineRule="auto"/>
        <w:ind w:firstLine="708"/>
        <w:jc w:val="both"/>
        <w:rPr>
          <w:rFonts w:ascii="Times New Roman" w:hAnsi="Times New Roman" w:cs="Times New Roman"/>
          <w:sz w:val="24"/>
          <w:szCs w:val="24"/>
        </w:rPr>
      </w:pPr>
      <w:r w:rsidRPr="0055568A">
        <w:rPr>
          <w:rFonts w:ascii="Times New Roman" w:hAnsi="Times New Roman" w:cs="Times New Roman"/>
          <w:sz w:val="24"/>
          <w:szCs w:val="24"/>
        </w:rPr>
        <w:t>Za §</w:t>
      </w:r>
      <w:r>
        <w:rPr>
          <w:rFonts w:ascii="Times New Roman" w:hAnsi="Times New Roman" w:cs="Times New Roman"/>
          <w:sz w:val="24"/>
          <w:szCs w:val="24"/>
        </w:rPr>
        <w:t xml:space="preserve"> 94 sa vkladá nové ustanovenie § 94a, ktoré zavádza inštitút súčinnosti medzi Notárskou komorou Slovenskej republiky a Ministerstvom spravodlivosti Slovenskej republiky ako orgánmi dohľadu nad činnosťou notárov. Navrhuje sa, aby orgány vykonávajúce dohľad nad notárskou činnosťou medzi sebou spolupracovali a poskytovali si súčinnosť potrebnú k riadnemu a efektívnemu plneniu svojich zákonom zverených úloh. Znenie navrhovaného ustanovenia vymedzuje súčinnosť len exemplifikatívne; nepôjde o konečný výpočet toho, v čom súčinnosť môže (na základe písomnej odôvodnenej žiadosti) spočívať. Dôvodom zavedenia spolupráce a súčinnosti medzi dohliadajúcimi orgánmi je absencia tohto inštitútu v Notárskom poriadku, od čoho predkladateľ očakáva zabezpečenie efektívneho priebehu nielen pri výkone dohľadu nad činnosťou notárov, ale aj pri realizácii oprávnenia disciplinárnej iniciatívy, podľa šiestej časti Notárskeho poriadku.</w:t>
      </w:r>
    </w:p>
    <w:p w:rsidR="00B52A37" w:rsidRPr="00BF0E29" w:rsidRDefault="00B52A37" w:rsidP="00B52A37">
      <w:pPr>
        <w:spacing w:after="0" w:line="240" w:lineRule="auto"/>
        <w:jc w:val="both"/>
        <w:rPr>
          <w:rFonts w:ascii="Times New Roman" w:hAnsi="Times New Roman" w:cs="Times New Roman"/>
          <w:sz w:val="24"/>
          <w:szCs w:val="24"/>
        </w:rPr>
      </w:pPr>
    </w:p>
    <w:p w:rsidR="00B52A37" w:rsidRDefault="00B52A37" w:rsidP="00B52A3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w:t>
      </w:r>
      <w:r w:rsidR="007B56BB">
        <w:rPr>
          <w:rFonts w:ascii="Times New Roman" w:hAnsi="Times New Roman" w:cs="Times New Roman"/>
          <w:sz w:val="24"/>
          <w:szCs w:val="24"/>
          <w:u w:val="single"/>
        </w:rPr>
        <w:t> </w:t>
      </w:r>
      <w:r>
        <w:rPr>
          <w:rFonts w:ascii="Times New Roman" w:hAnsi="Times New Roman" w:cs="Times New Roman"/>
          <w:sz w:val="24"/>
          <w:szCs w:val="24"/>
          <w:u w:val="single"/>
        </w:rPr>
        <w:t>bodu</w:t>
      </w:r>
      <w:r w:rsidR="007B56BB">
        <w:rPr>
          <w:rFonts w:ascii="Times New Roman" w:hAnsi="Times New Roman" w:cs="Times New Roman"/>
          <w:sz w:val="24"/>
          <w:szCs w:val="24"/>
          <w:u w:val="single"/>
        </w:rPr>
        <w:t xml:space="preserve"> </w:t>
      </w:r>
      <w:r>
        <w:rPr>
          <w:rFonts w:ascii="Times New Roman" w:hAnsi="Times New Roman" w:cs="Times New Roman"/>
          <w:sz w:val="24"/>
          <w:szCs w:val="24"/>
          <w:u w:val="single"/>
        </w:rPr>
        <w:t>5 (</w:t>
      </w:r>
      <w:r w:rsidRPr="009F7B28">
        <w:rPr>
          <w:rFonts w:ascii="Times New Roman" w:hAnsi="Times New Roman" w:cs="Times New Roman"/>
          <w:sz w:val="24"/>
          <w:szCs w:val="24"/>
          <w:u w:val="single"/>
        </w:rPr>
        <w:t>§ 100f</w:t>
      </w:r>
      <w:r>
        <w:rPr>
          <w:rFonts w:ascii="Times New Roman" w:hAnsi="Times New Roman" w:cs="Times New Roman"/>
          <w:sz w:val="24"/>
          <w:szCs w:val="24"/>
          <w:u w:val="single"/>
        </w:rPr>
        <w:t>)</w:t>
      </w:r>
    </w:p>
    <w:p w:rsidR="00B52A37" w:rsidRDefault="00B52A37" w:rsidP="00B52A37">
      <w:pPr>
        <w:spacing w:after="0" w:line="240" w:lineRule="auto"/>
        <w:jc w:val="both"/>
        <w:rPr>
          <w:rFonts w:ascii="Times New Roman" w:hAnsi="Times New Roman" w:cs="Times New Roman"/>
          <w:sz w:val="24"/>
        </w:rPr>
      </w:pPr>
    </w:p>
    <w:p w:rsidR="00B52A37" w:rsidRDefault="00B52A37" w:rsidP="00B52A37">
      <w:pPr>
        <w:spacing w:after="0" w:line="240" w:lineRule="auto"/>
        <w:ind w:firstLine="708"/>
        <w:jc w:val="both"/>
        <w:rPr>
          <w:rFonts w:ascii="Times New Roman" w:hAnsi="Times New Roman" w:cs="Times New Roman"/>
          <w:sz w:val="24"/>
        </w:rPr>
      </w:pPr>
      <w:r>
        <w:rPr>
          <w:rFonts w:ascii="Times New Roman" w:hAnsi="Times New Roman" w:cs="Times New Roman"/>
          <w:sz w:val="24"/>
        </w:rPr>
        <w:t>Ci</w:t>
      </w:r>
      <w:r w:rsidRPr="00480479">
        <w:rPr>
          <w:rFonts w:ascii="Times New Roman" w:hAnsi="Times New Roman" w:cs="Times New Roman"/>
          <w:sz w:val="24"/>
        </w:rPr>
        <w:t xml:space="preserve">eľom </w:t>
      </w:r>
      <w:r>
        <w:rPr>
          <w:rFonts w:ascii="Times New Roman" w:hAnsi="Times New Roman" w:cs="Times New Roman"/>
          <w:sz w:val="24"/>
        </w:rPr>
        <w:t xml:space="preserve">prechodného ustanovenia v odseku 1 </w:t>
      </w:r>
      <w:r w:rsidRPr="00480479">
        <w:rPr>
          <w:rFonts w:ascii="Times New Roman" w:hAnsi="Times New Roman" w:cs="Times New Roman"/>
          <w:sz w:val="24"/>
        </w:rPr>
        <w:t xml:space="preserve">je vyriešiť kolíziu pôvodnej a novej právnej úpravy </w:t>
      </w:r>
      <w:r>
        <w:rPr>
          <w:rFonts w:ascii="Times New Roman" w:hAnsi="Times New Roman" w:cs="Times New Roman"/>
          <w:sz w:val="24"/>
        </w:rPr>
        <w:t xml:space="preserve">týkajúcej sa lehôt na podanie návrhu na začatie disciplinárneho konania. </w:t>
      </w:r>
      <w:r w:rsidRPr="00480479">
        <w:rPr>
          <w:rFonts w:ascii="Times New Roman" w:hAnsi="Times New Roman" w:cs="Times New Roman"/>
          <w:sz w:val="24"/>
        </w:rPr>
        <w:t>Dôvodom pre toto prechodné ustanovenie je</w:t>
      </w:r>
      <w:r>
        <w:rPr>
          <w:rFonts w:ascii="Times New Roman" w:hAnsi="Times New Roman" w:cs="Times New Roman"/>
          <w:sz w:val="24"/>
        </w:rPr>
        <w:t xml:space="preserve"> vypustenie subjektívnej jednoročnej lehoty na podanie disciplinárneho návrhu. Preto sa navrhuje, aby sa na všetky disciplinárne previnenia bez rozdielu, ktorých sa notár dopustil pred nadobudnutím účinnosti tohto zákona, vzťahovala dovtedy účinná právna úprava, vrátane lehôt na iniciovanie disciplinárneho konania.</w:t>
      </w:r>
    </w:p>
    <w:p w:rsidR="00B52A37" w:rsidRDefault="00B52A37" w:rsidP="00B52A37">
      <w:pPr>
        <w:spacing w:after="0" w:line="240" w:lineRule="auto"/>
        <w:ind w:firstLine="708"/>
        <w:jc w:val="both"/>
        <w:rPr>
          <w:rFonts w:ascii="Times New Roman" w:hAnsi="Times New Roman" w:cs="Times New Roman"/>
          <w:sz w:val="24"/>
        </w:rPr>
      </w:pPr>
    </w:p>
    <w:p w:rsidR="00B52A37" w:rsidRPr="004614F8" w:rsidRDefault="00B52A37" w:rsidP="00B52A37">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Cieľom prechodného ustanovenia v odseku 2 je vyriešiť otázku uplatňovania novozavedeného inštitútu v </w:t>
      </w:r>
      <w:r w:rsidRPr="009D3B66">
        <w:rPr>
          <w:rFonts w:ascii="Times New Roman" w:hAnsi="Times New Roman" w:cs="Times New Roman"/>
          <w:sz w:val="24"/>
        </w:rPr>
        <w:t>§ 93 ods. 3</w:t>
      </w:r>
      <w:r>
        <w:rPr>
          <w:rFonts w:ascii="Times New Roman" w:hAnsi="Times New Roman" w:cs="Times New Roman"/>
          <w:sz w:val="24"/>
        </w:rPr>
        <w:t xml:space="preserve"> tretia veta - oprávnenia ministra spravodlivosti Slovenskej republiky podať správnu žalobu vo verejnom záujme v tých prípadoch, v ktorých nevystupuje ako navrhovateľ disciplinárneho konania. Navrhuje sa, aby minister spravodlivosti Slovenskej republiky mohol toto oprávnenie realizovať vo veci, ktorá bola začatá pred nadobudnutím účinnosti tohto zákona, avšak k vydaniu meritórneho rozhodnutia vo veci (rozhodnutia, ktorým sa disciplinárne konanie končí) dôjde až za účinnosti novej právnej úpravy. Minister spravodlivosti Slovenskej republiky tak bude môcť učiniť po tom, čo mu bude takéto rozhodnutie v zmysle </w:t>
      </w:r>
      <w:r w:rsidRPr="0098361E">
        <w:rPr>
          <w:rFonts w:ascii="Times New Roman" w:hAnsi="Times New Roman" w:cs="Times New Roman"/>
          <w:sz w:val="24"/>
        </w:rPr>
        <w:t>§ 93 ods. 2</w:t>
      </w:r>
      <w:r>
        <w:rPr>
          <w:rFonts w:ascii="Times New Roman" w:hAnsi="Times New Roman" w:cs="Times New Roman"/>
          <w:sz w:val="24"/>
        </w:rPr>
        <w:t xml:space="preserve"> Notárskeho poriadku doručené, a to v lehote dvoch mesiacov od doručenia rozhodnutia.</w:t>
      </w:r>
    </w:p>
    <w:p w:rsidR="00B52A37" w:rsidRPr="00487ECC" w:rsidRDefault="00B52A37" w:rsidP="00B52A37">
      <w:pPr>
        <w:spacing w:after="0" w:line="240" w:lineRule="auto"/>
        <w:ind w:firstLine="708"/>
        <w:jc w:val="both"/>
        <w:rPr>
          <w:rFonts w:ascii="Times New Roman" w:hAnsi="Times New Roman" w:cs="Times New Roman"/>
          <w:color w:val="000000" w:themeColor="text1"/>
          <w:sz w:val="24"/>
          <w:szCs w:val="24"/>
          <w:u w:val="single"/>
        </w:rPr>
      </w:pPr>
    </w:p>
    <w:p w:rsidR="00B52A37" w:rsidRDefault="00B52A37" w:rsidP="00B52A37">
      <w:pPr>
        <w:spacing w:after="0" w:line="240" w:lineRule="auto"/>
        <w:jc w:val="both"/>
        <w:rPr>
          <w:rFonts w:ascii="Times New Roman" w:hAnsi="Times New Roman" w:cs="Times New Roman"/>
          <w:b/>
          <w:sz w:val="24"/>
        </w:rPr>
      </w:pPr>
      <w:r>
        <w:rPr>
          <w:rFonts w:ascii="Times New Roman" w:hAnsi="Times New Roman" w:cs="Times New Roman"/>
          <w:b/>
          <w:sz w:val="24"/>
        </w:rPr>
        <w:t>K čl. II</w:t>
      </w:r>
    </w:p>
    <w:p w:rsidR="00B52A37" w:rsidRDefault="00B52A37" w:rsidP="00B52A37">
      <w:pPr>
        <w:spacing w:after="0" w:line="240" w:lineRule="auto"/>
        <w:jc w:val="both"/>
        <w:rPr>
          <w:rFonts w:ascii="Times New Roman" w:hAnsi="Times New Roman" w:cs="Times New Roman"/>
          <w:b/>
          <w:sz w:val="24"/>
        </w:rPr>
      </w:pPr>
    </w:p>
    <w:p w:rsidR="00B52A37" w:rsidRPr="00936C78" w:rsidRDefault="00B52A37" w:rsidP="00B52A37">
      <w:pPr>
        <w:spacing w:after="0" w:line="240" w:lineRule="auto"/>
        <w:jc w:val="both"/>
        <w:rPr>
          <w:rFonts w:ascii="Times New Roman" w:hAnsi="Times New Roman" w:cs="Times New Roman"/>
          <w:color w:val="000000" w:themeColor="text1"/>
          <w:sz w:val="24"/>
          <w:u w:val="single"/>
        </w:rPr>
      </w:pPr>
      <w:r w:rsidRPr="00936C78">
        <w:rPr>
          <w:rFonts w:ascii="Times New Roman" w:hAnsi="Times New Roman" w:cs="Times New Roman"/>
          <w:color w:val="000000" w:themeColor="text1"/>
          <w:sz w:val="24"/>
          <w:u w:val="single"/>
        </w:rPr>
        <w:t>K bodu 1 (§ 207)</w:t>
      </w:r>
    </w:p>
    <w:p w:rsidR="00B52A37" w:rsidRDefault="00B52A37" w:rsidP="00B52A37">
      <w:pPr>
        <w:spacing w:after="0" w:line="240" w:lineRule="auto"/>
        <w:ind w:firstLine="708"/>
        <w:jc w:val="both"/>
        <w:rPr>
          <w:rFonts w:ascii="Times New Roman" w:hAnsi="Times New Roman" w:cs="Times New Roman"/>
          <w:color w:val="000000" w:themeColor="text1"/>
          <w:sz w:val="24"/>
        </w:rPr>
      </w:pPr>
    </w:p>
    <w:p w:rsidR="00B52A37" w:rsidRDefault="00B52A37" w:rsidP="00B52A37">
      <w:pPr>
        <w:spacing w:after="0" w:line="240" w:lineRule="auto"/>
        <w:ind w:firstLine="708"/>
        <w:jc w:val="both"/>
        <w:rPr>
          <w:rFonts w:ascii="Times New Roman" w:hAnsi="Times New Roman" w:cs="Times New Roman"/>
          <w:color w:val="000000" w:themeColor="text1"/>
          <w:sz w:val="24"/>
          <w:szCs w:val="24"/>
        </w:rPr>
      </w:pPr>
      <w:r w:rsidRPr="00936C78">
        <w:rPr>
          <w:rFonts w:ascii="Times New Roman" w:hAnsi="Times New Roman" w:cs="Times New Roman"/>
          <w:color w:val="000000" w:themeColor="text1"/>
          <w:sz w:val="24"/>
        </w:rPr>
        <w:t xml:space="preserve">Z dôvodu nejednotnej aplikačnej praxe spočívajúcej v odmietaní zapožičiavať spisy zo strany viacerých exekútorov (odvolávajúc sa pritom na § 207 v súčasnom znení), sa navrhuje predmetné ustanovenie doplniť v navrhovanom znení. Zapožičanie exekučného spisu komore alebo ministerstvu je nevyhnutným predpokladom pre </w:t>
      </w:r>
      <w:r w:rsidRPr="00936C78">
        <w:rPr>
          <w:rFonts w:ascii="Times New Roman" w:hAnsi="Times New Roman" w:cs="Times New Roman"/>
          <w:color w:val="000000" w:themeColor="text1"/>
          <w:sz w:val="24"/>
          <w:szCs w:val="24"/>
        </w:rPr>
        <w:t>výkon dohľadu nad činnosťou exekútorov a pri realizácii oprávnenia disciplinárnej iniciatívy voči exekútorom.</w:t>
      </w:r>
    </w:p>
    <w:p w:rsidR="00B52A37" w:rsidRPr="00936C78" w:rsidRDefault="00B52A37" w:rsidP="00B52A37">
      <w:pPr>
        <w:spacing w:after="0" w:line="240" w:lineRule="auto"/>
        <w:ind w:firstLine="708"/>
        <w:jc w:val="both"/>
        <w:rPr>
          <w:rFonts w:ascii="Times New Roman" w:hAnsi="Times New Roman" w:cs="Times New Roman"/>
          <w:color w:val="000000" w:themeColor="text1"/>
          <w:sz w:val="24"/>
          <w:szCs w:val="24"/>
        </w:rPr>
      </w:pPr>
    </w:p>
    <w:p w:rsidR="00B52A37" w:rsidRPr="00936C78" w:rsidRDefault="00B52A37" w:rsidP="00B52A37">
      <w:pPr>
        <w:spacing w:after="0" w:line="240" w:lineRule="auto"/>
        <w:jc w:val="both"/>
        <w:rPr>
          <w:rFonts w:ascii="Times New Roman" w:hAnsi="Times New Roman" w:cs="Times New Roman"/>
          <w:color w:val="000000" w:themeColor="text1"/>
          <w:sz w:val="24"/>
        </w:rPr>
      </w:pPr>
      <w:r w:rsidRPr="00936C78">
        <w:rPr>
          <w:rFonts w:ascii="Times New Roman" w:hAnsi="Times New Roman" w:cs="Times New Roman"/>
          <w:color w:val="000000" w:themeColor="text1"/>
          <w:sz w:val="24"/>
          <w:u w:val="single"/>
        </w:rPr>
        <w:t xml:space="preserve">K bodu 2 </w:t>
      </w:r>
      <w:r w:rsidRPr="00936C78">
        <w:rPr>
          <w:rFonts w:ascii="Times New Roman" w:hAnsi="Times New Roman" w:cs="Times New Roman"/>
          <w:color w:val="000000" w:themeColor="text1"/>
          <w:sz w:val="24"/>
        </w:rPr>
        <w:t>[</w:t>
      </w:r>
      <w:r w:rsidRPr="00936C78">
        <w:rPr>
          <w:rFonts w:ascii="Times New Roman" w:hAnsi="Times New Roman" w:cs="Times New Roman"/>
          <w:color w:val="000000" w:themeColor="text1"/>
          <w:sz w:val="24"/>
          <w:u w:val="single"/>
        </w:rPr>
        <w:t>§ 222c ods. 2 písm. b)</w:t>
      </w:r>
      <w:r w:rsidRPr="00936C78">
        <w:rPr>
          <w:rFonts w:ascii="Times New Roman" w:hAnsi="Times New Roman" w:cs="Times New Roman"/>
          <w:color w:val="000000" w:themeColor="text1"/>
          <w:sz w:val="24"/>
        </w:rPr>
        <w:t>]</w:t>
      </w:r>
    </w:p>
    <w:p w:rsidR="00B52A37" w:rsidRDefault="00B52A37" w:rsidP="00B52A37">
      <w:pPr>
        <w:spacing w:after="0" w:line="240" w:lineRule="auto"/>
        <w:ind w:firstLine="708"/>
        <w:jc w:val="both"/>
        <w:rPr>
          <w:rFonts w:ascii="Times New Roman" w:hAnsi="Times New Roman" w:cs="Times New Roman"/>
          <w:color w:val="000000" w:themeColor="text1"/>
          <w:sz w:val="24"/>
        </w:rPr>
      </w:pPr>
    </w:p>
    <w:p w:rsidR="00B52A37" w:rsidRDefault="00B52A37" w:rsidP="00B52A37">
      <w:pPr>
        <w:spacing w:after="0" w:line="240" w:lineRule="auto"/>
        <w:ind w:firstLine="708"/>
        <w:jc w:val="both"/>
        <w:rPr>
          <w:rFonts w:ascii="Times New Roman" w:hAnsi="Times New Roman" w:cs="Times New Roman"/>
          <w:color w:val="000000" w:themeColor="text1"/>
          <w:sz w:val="24"/>
        </w:rPr>
      </w:pPr>
      <w:r w:rsidRPr="00936C78">
        <w:rPr>
          <w:rFonts w:ascii="Times New Roman" w:hAnsi="Times New Roman" w:cs="Times New Roman"/>
          <w:color w:val="000000" w:themeColor="text1"/>
          <w:sz w:val="24"/>
        </w:rPr>
        <w:lastRenderedPageBreak/>
        <w:t xml:space="preserve">Z pohľadu potrieb aplikačnej praxe sa nejaví ako žiaduce, aby funkcia predsedu disciplinárneho senátu alebo člena disciplinárneho senátu, ktorý je exekútorom, zanikla automaticky začatím disciplinárneho konania voči  nemu ako exekútorovi (t. z. okamihom podania návrhu na začatie disciplinárneho konania). Počas disciplinárneho konania, ktoré sa voči exekútorovi vedie, sa na exekútora hľadí ako na nevinného, kým disciplinárny senát nerozhodne o tom, že došlo k disciplinárnemu previneniu exekútora a za jeho spáchanie uloží exekútorovi disciplinárne opatrenie. Z logiky veci preto vyplýva, že v dôsledku vyslovenia viny exekútora právoplatným rozhodnutím, nemôže exekútor ďalej zastávať funkciu predsedu disciplinárneho senátu alebo člena disciplinárneho senátu a táto funkcia </w:t>
      </w:r>
      <w:r w:rsidRPr="00936C78">
        <w:rPr>
          <w:rFonts w:ascii="Times New Roman" w:hAnsi="Times New Roman" w:cs="Times New Roman"/>
          <w:i/>
          <w:color w:val="000000" w:themeColor="text1"/>
          <w:sz w:val="24"/>
        </w:rPr>
        <w:t xml:space="preserve">ex </w:t>
      </w:r>
      <w:proofErr w:type="spellStart"/>
      <w:r w:rsidRPr="00936C78">
        <w:rPr>
          <w:rFonts w:ascii="Times New Roman" w:hAnsi="Times New Roman" w:cs="Times New Roman"/>
          <w:i/>
          <w:color w:val="000000" w:themeColor="text1"/>
          <w:sz w:val="24"/>
        </w:rPr>
        <w:t>lege</w:t>
      </w:r>
      <w:proofErr w:type="spellEnd"/>
      <w:r w:rsidRPr="00936C78">
        <w:rPr>
          <w:rFonts w:ascii="Times New Roman" w:hAnsi="Times New Roman" w:cs="Times New Roman"/>
          <w:color w:val="000000" w:themeColor="text1"/>
          <w:sz w:val="24"/>
        </w:rPr>
        <w:t xml:space="preserve"> zaniká.</w:t>
      </w:r>
    </w:p>
    <w:p w:rsidR="00B52A37" w:rsidRPr="00936C78" w:rsidRDefault="00B52A37" w:rsidP="00B52A37">
      <w:pPr>
        <w:spacing w:after="0" w:line="240" w:lineRule="auto"/>
        <w:ind w:firstLine="708"/>
        <w:jc w:val="both"/>
        <w:rPr>
          <w:rFonts w:ascii="Times New Roman" w:hAnsi="Times New Roman" w:cs="Times New Roman"/>
          <w:color w:val="000000" w:themeColor="text1"/>
          <w:sz w:val="24"/>
        </w:rPr>
      </w:pPr>
    </w:p>
    <w:p w:rsidR="00B52A37" w:rsidRPr="00936C78" w:rsidRDefault="00B52A37" w:rsidP="00B52A37">
      <w:pPr>
        <w:spacing w:after="0" w:line="240" w:lineRule="auto"/>
        <w:jc w:val="both"/>
        <w:rPr>
          <w:rFonts w:ascii="Times New Roman" w:hAnsi="Times New Roman" w:cs="Times New Roman"/>
          <w:color w:val="000000" w:themeColor="text1"/>
          <w:sz w:val="24"/>
          <w:u w:val="single"/>
        </w:rPr>
      </w:pPr>
      <w:r w:rsidRPr="00936C78">
        <w:rPr>
          <w:rFonts w:ascii="Times New Roman" w:hAnsi="Times New Roman" w:cs="Times New Roman"/>
          <w:color w:val="000000" w:themeColor="text1"/>
          <w:sz w:val="24"/>
          <w:u w:val="single"/>
        </w:rPr>
        <w:t>K bodu 3 (§ 222c ods. 3)</w:t>
      </w:r>
    </w:p>
    <w:p w:rsidR="00B52A37" w:rsidRDefault="00B52A37" w:rsidP="00B52A37">
      <w:pPr>
        <w:spacing w:after="0" w:line="240" w:lineRule="auto"/>
        <w:ind w:firstLine="708"/>
        <w:jc w:val="both"/>
        <w:rPr>
          <w:rFonts w:ascii="Times New Roman" w:hAnsi="Times New Roman" w:cs="Times New Roman"/>
          <w:color w:val="000000" w:themeColor="text1"/>
          <w:sz w:val="24"/>
        </w:rPr>
      </w:pPr>
    </w:p>
    <w:p w:rsidR="00B52A37" w:rsidRDefault="00B52A37" w:rsidP="00B52A37">
      <w:pPr>
        <w:spacing w:after="0" w:line="240" w:lineRule="auto"/>
        <w:ind w:firstLine="708"/>
        <w:jc w:val="both"/>
        <w:rPr>
          <w:rFonts w:ascii="Times New Roman" w:hAnsi="Times New Roman" w:cs="Times New Roman"/>
          <w:color w:val="000000" w:themeColor="text1"/>
          <w:sz w:val="24"/>
        </w:rPr>
      </w:pPr>
      <w:r w:rsidRPr="00936C78">
        <w:rPr>
          <w:rFonts w:ascii="Times New Roman" w:hAnsi="Times New Roman" w:cs="Times New Roman"/>
          <w:color w:val="000000" w:themeColor="text1"/>
          <w:sz w:val="24"/>
        </w:rPr>
        <w:t xml:space="preserve">Ako už z predchádzajúceho textu vyplýva, predsedovi disciplinárneho senátu alebo členovi disciplinárneho senátu, ktorý je exekútorom, funkcia v disciplinárnom senáte zaniká právoplatnosťou rozhodnutia disciplinárneho senátu o tom, že sa dopustil disciplinárneho previnenia, za ktoré mu disciplinárny senát uloží disciplinárne opatrenie. </w:t>
      </w:r>
      <w:r>
        <w:rPr>
          <w:rFonts w:ascii="Times New Roman" w:hAnsi="Times New Roman" w:cs="Times New Roman"/>
          <w:color w:val="000000" w:themeColor="text1"/>
          <w:sz w:val="24"/>
        </w:rPr>
        <w:t xml:space="preserve">Súčasne z dôvodu </w:t>
      </w:r>
      <w:proofErr w:type="spellStart"/>
      <w:r>
        <w:rPr>
          <w:rFonts w:ascii="Times New Roman" w:hAnsi="Times New Roman" w:cs="Times New Roman"/>
          <w:color w:val="000000" w:themeColor="text1"/>
          <w:sz w:val="24"/>
        </w:rPr>
        <w:t>preventí</w:t>
      </w:r>
      <w:r w:rsidRPr="00936C78">
        <w:rPr>
          <w:rFonts w:ascii="Times New Roman" w:hAnsi="Times New Roman" w:cs="Times New Roman"/>
          <w:color w:val="000000" w:themeColor="text1"/>
          <w:sz w:val="24"/>
        </w:rPr>
        <w:t>vnosti</w:t>
      </w:r>
      <w:proofErr w:type="spellEnd"/>
      <w:r w:rsidRPr="00936C78">
        <w:rPr>
          <w:rFonts w:ascii="Times New Roman" w:hAnsi="Times New Roman" w:cs="Times New Roman"/>
          <w:color w:val="000000" w:themeColor="text1"/>
          <w:sz w:val="24"/>
        </w:rPr>
        <w:t xml:space="preserve"> sa navrhuje, aby predseda disciplinárneho senátu alebo člen disciplinárneho senátu nemohol </w:t>
      </w:r>
      <w:r w:rsidRPr="00CE03CF">
        <w:rPr>
          <w:rFonts w:ascii="Times New Roman" w:hAnsi="Times New Roman" w:cs="Times New Roman"/>
          <w:color w:val="000000" w:themeColor="text1"/>
          <w:sz w:val="24"/>
        </w:rPr>
        <w:t>počas disciplinárneho konania, ktoré sa proti nemu vedie</w:t>
      </w:r>
      <w:r>
        <w:rPr>
          <w:rFonts w:ascii="Times New Roman" w:hAnsi="Times New Roman" w:cs="Times New Roman"/>
          <w:color w:val="000000" w:themeColor="text1"/>
          <w:sz w:val="24"/>
        </w:rPr>
        <w:t xml:space="preserve">, </w:t>
      </w:r>
      <w:r w:rsidRPr="00936C78">
        <w:rPr>
          <w:rFonts w:ascii="Times New Roman" w:hAnsi="Times New Roman" w:cs="Times New Roman"/>
          <w:color w:val="000000" w:themeColor="text1"/>
          <w:sz w:val="24"/>
        </w:rPr>
        <w:t xml:space="preserve">vykonávať v disciplinárnom senáte svoju funkciu, t. z. zavádza sa jeho zákonná diskvalifikácia z výkonu funkcie, ktorú v disciplinárnom senáte zastáva, a to </w:t>
      </w:r>
      <w:r>
        <w:rPr>
          <w:rFonts w:ascii="Times New Roman" w:hAnsi="Times New Roman" w:cs="Times New Roman"/>
          <w:color w:val="000000" w:themeColor="text1"/>
          <w:sz w:val="24"/>
        </w:rPr>
        <w:t xml:space="preserve">práve </w:t>
      </w:r>
      <w:r w:rsidRPr="00936C78">
        <w:rPr>
          <w:rFonts w:ascii="Times New Roman" w:hAnsi="Times New Roman" w:cs="Times New Roman"/>
          <w:color w:val="000000" w:themeColor="text1"/>
          <w:sz w:val="24"/>
        </w:rPr>
        <w:t>z dôvodu prebiehajúceho disciplinárneho konania.</w:t>
      </w:r>
    </w:p>
    <w:p w:rsidR="00B52A37" w:rsidRPr="00936C78" w:rsidRDefault="00B52A37" w:rsidP="00B52A37">
      <w:pPr>
        <w:spacing w:after="0" w:line="240" w:lineRule="auto"/>
        <w:ind w:firstLine="708"/>
        <w:jc w:val="both"/>
        <w:rPr>
          <w:rFonts w:ascii="Times New Roman" w:hAnsi="Times New Roman" w:cs="Times New Roman"/>
          <w:color w:val="000000" w:themeColor="text1"/>
          <w:sz w:val="24"/>
        </w:rPr>
      </w:pPr>
    </w:p>
    <w:p w:rsidR="00B52A37" w:rsidRDefault="00B52A37" w:rsidP="00B52A37">
      <w:pPr>
        <w:spacing w:after="0" w:line="240" w:lineRule="auto"/>
        <w:jc w:val="both"/>
        <w:rPr>
          <w:rFonts w:ascii="Times New Roman" w:hAnsi="Times New Roman" w:cs="Times New Roman"/>
          <w:sz w:val="24"/>
          <w:szCs w:val="24"/>
          <w:u w:val="single"/>
        </w:rPr>
      </w:pPr>
      <w:r>
        <w:rPr>
          <w:rFonts w:ascii="Times New Roman" w:hAnsi="Times New Roman" w:cs="Times New Roman"/>
          <w:sz w:val="24"/>
          <w:u w:val="single"/>
        </w:rPr>
        <w:t>K bodu 4</w:t>
      </w:r>
      <w:r w:rsidRPr="002F7704">
        <w:rPr>
          <w:rFonts w:ascii="Times New Roman" w:hAnsi="Times New Roman" w:cs="Times New Roman"/>
          <w:sz w:val="24"/>
          <w:u w:val="single"/>
        </w:rPr>
        <w:t xml:space="preserve"> (</w:t>
      </w:r>
      <w:r w:rsidRPr="002F7704">
        <w:rPr>
          <w:rFonts w:ascii="Times New Roman" w:hAnsi="Times New Roman" w:cs="Times New Roman"/>
          <w:sz w:val="24"/>
          <w:szCs w:val="24"/>
          <w:u w:val="single"/>
        </w:rPr>
        <w:t>§ 228a)</w:t>
      </w:r>
    </w:p>
    <w:p w:rsidR="00B52A37" w:rsidRDefault="00B52A37" w:rsidP="00B52A37">
      <w:pPr>
        <w:spacing w:after="0" w:line="240" w:lineRule="auto"/>
        <w:jc w:val="both"/>
        <w:rPr>
          <w:rFonts w:ascii="Times New Roman" w:hAnsi="Times New Roman" w:cs="Times New Roman"/>
          <w:sz w:val="24"/>
          <w:szCs w:val="24"/>
          <w:u w:val="single"/>
        </w:rPr>
      </w:pPr>
    </w:p>
    <w:p w:rsidR="00B52A37" w:rsidRDefault="00B52A37" w:rsidP="00B52A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Pr="009C4F85">
        <w:rPr>
          <w:rFonts w:ascii="Times New Roman" w:hAnsi="Times New Roman" w:cs="Times New Roman"/>
          <w:sz w:val="24"/>
          <w:szCs w:val="24"/>
        </w:rPr>
        <w:t>§ 228a</w:t>
      </w:r>
      <w:r>
        <w:rPr>
          <w:rFonts w:ascii="Times New Roman" w:hAnsi="Times New Roman" w:cs="Times New Roman"/>
          <w:sz w:val="24"/>
          <w:szCs w:val="24"/>
        </w:rPr>
        <w:t xml:space="preserve"> sa odseky 2 a 3 upravujúce odvolanie voči rozhodnutiu disciplinárneho senátu o zastavení disciplinárneho konania z taxatívne vymedzených dôvodov:</w:t>
      </w:r>
    </w:p>
    <w:p w:rsidR="00B52A37" w:rsidRDefault="00B52A37" w:rsidP="00B52A37">
      <w:pPr>
        <w:pStyle w:val="Odsekzoznamu"/>
        <w:numPr>
          <w:ilvl w:val="0"/>
          <w:numId w:val="3"/>
        </w:numPr>
        <w:spacing w:after="0" w:line="240" w:lineRule="auto"/>
        <w:jc w:val="both"/>
        <w:rPr>
          <w:rFonts w:ascii="Times New Roman" w:hAnsi="Times New Roman" w:cs="Times New Roman"/>
          <w:sz w:val="24"/>
          <w:szCs w:val="24"/>
        </w:rPr>
      </w:pPr>
      <w:r w:rsidRPr="005857C3">
        <w:rPr>
          <w:rFonts w:ascii="Times New Roman" w:hAnsi="Times New Roman" w:cs="Times New Roman"/>
          <w:sz w:val="24"/>
          <w:szCs w:val="24"/>
        </w:rPr>
        <w:t>discipliná</w:t>
      </w:r>
      <w:r>
        <w:rPr>
          <w:rFonts w:ascii="Times New Roman" w:hAnsi="Times New Roman" w:cs="Times New Roman"/>
          <w:sz w:val="24"/>
          <w:szCs w:val="24"/>
        </w:rPr>
        <w:t>rny návrh bol podaný oneskorene,</w:t>
      </w:r>
    </w:p>
    <w:p w:rsidR="00B52A37" w:rsidRDefault="00B52A37" w:rsidP="00B52A37">
      <w:pPr>
        <w:pStyle w:val="Odsekzoznamu"/>
        <w:numPr>
          <w:ilvl w:val="0"/>
          <w:numId w:val="3"/>
        </w:numPr>
        <w:spacing w:after="0" w:line="240" w:lineRule="auto"/>
        <w:jc w:val="both"/>
        <w:rPr>
          <w:rFonts w:ascii="Times New Roman" w:hAnsi="Times New Roman" w:cs="Times New Roman"/>
          <w:sz w:val="24"/>
          <w:szCs w:val="24"/>
        </w:rPr>
      </w:pPr>
      <w:r w:rsidRPr="005857C3">
        <w:rPr>
          <w:rFonts w:ascii="Times New Roman" w:hAnsi="Times New Roman" w:cs="Times New Roman"/>
          <w:sz w:val="24"/>
          <w:szCs w:val="24"/>
        </w:rPr>
        <w:t>navrhovateľ i napriek výzve neodstránil ne</w:t>
      </w:r>
      <w:r>
        <w:rPr>
          <w:rFonts w:ascii="Times New Roman" w:hAnsi="Times New Roman" w:cs="Times New Roman"/>
          <w:sz w:val="24"/>
          <w:szCs w:val="24"/>
        </w:rPr>
        <w:t>dostatky disciplinárneho návrhu,</w:t>
      </w:r>
    </w:p>
    <w:p w:rsidR="00B52A37" w:rsidRDefault="00B52A37" w:rsidP="00B52A37">
      <w:pPr>
        <w:pStyle w:val="Odsekzoznamu"/>
        <w:numPr>
          <w:ilvl w:val="0"/>
          <w:numId w:val="3"/>
        </w:numPr>
        <w:spacing w:after="0" w:line="240" w:lineRule="auto"/>
        <w:jc w:val="both"/>
        <w:rPr>
          <w:rFonts w:ascii="Times New Roman" w:hAnsi="Times New Roman" w:cs="Times New Roman"/>
          <w:sz w:val="24"/>
          <w:szCs w:val="24"/>
        </w:rPr>
      </w:pPr>
      <w:r w:rsidRPr="005857C3">
        <w:rPr>
          <w:rFonts w:ascii="Times New Roman" w:hAnsi="Times New Roman" w:cs="Times New Roman"/>
          <w:sz w:val="24"/>
          <w:szCs w:val="24"/>
        </w:rPr>
        <w:t>za disciplinárne previnenie zanikla zodpove</w:t>
      </w:r>
      <w:r>
        <w:rPr>
          <w:rFonts w:ascii="Times New Roman" w:hAnsi="Times New Roman" w:cs="Times New Roman"/>
          <w:sz w:val="24"/>
          <w:szCs w:val="24"/>
        </w:rPr>
        <w:t>dnosť,</w:t>
      </w:r>
    </w:p>
    <w:p w:rsidR="00B52A37" w:rsidRPr="005857C3" w:rsidRDefault="00B52A37" w:rsidP="00B52A37">
      <w:pPr>
        <w:spacing w:after="0" w:line="240" w:lineRule="auto"/>
        <w:jc w:val="both"/>
        <w:rPr>
          <w:rFonts w:ascii="Times New Roman" w:hAnsi="Times New Roman" w:cs="Times New Roman"/>
          <w:sz w:val="24"/>
          <w:szCs w:val="24"/>
        </w:rPr>
      </w:pPr>
      <w:r w:rsidRPr="005857C3">
        <w:rPr>
          <w:rFonts w:ascii="Times New Roman" w:hAnsi="Times New Roman" w:cs="Times New Roman"/>
          <w:sz w:val="24"/>
          <w:szCs w:val="24"/>
        </w:rPr>
        <w:t xml:space="preserve">navrhujú vypustiť. Možnosť podať odvolanie sa v týchto prípadoch nahrádza možnosťou podať správnu žalobu, ktorá sa návrhom zákona upravuje v § 228d ods. 8 druhej vete </w:t>
      </w:r>
      <w:r>
        <w:rPr>
          <w:rFonts w:ascii="Times New Roman" w:hAnsi="Times New Roman" w:cs="Times New Roman"/>
          <w:sz w:val="24"/>
          <w:szCs w:val="24"/>
        </w:rPr>
        <w:t>Exekučného poriadku (k tomu pozri čl. II, bod 3).</w:t>
      </w:r>
      <w:r w:rsidRPr="005857C3">
        <w:rPr>
          <w:rFonts w:ascii="Times New Roman" w:hAnsi="Times New Roman" w:cs="Times New Roman"/>
          <w:sz w:val="24"/>
          <w:szCs w:val="24"/>
        </w:rPr>
        <w:t xml:space="preserve"> Dôvodom pre navrhovanú zmenu je najmä skutočnosť, že tak, ako v prípade iných rozhodnutí disciplinárneho senátu (napr. rozhodnutie o vine a o uložení disciplinárneho opatrenia), ide o rozhodnutie, ktorým sa disciplinárne konanie končí, a preto by nemalo byť vylúčené z prieskumu v rámci správneho súdnictva.</w:t>
      </w:r>
      <w:r>
        <w:rPr>
          <w:rFonts w:ascii="Times New Roman" w:hAnsi="Times New Roman" w:cs="Times New Roman"/>
          <w:sz w:val="24"/>
          <w:szCs w:val="24"/>
        </w:rPr>
        <w:t xml:space="preserve"> Navrhovaná zmena zároveň </w:t>
      </w:r>
      <w:r>
        <w:rPr>
          <w:rFonts w:ascii="Times New Roman" w:hAnsi="Times New Roman"/>
          <w:bCs/>
          <w:sz w:val="24"/>
          <w:szCs w:val="25"/>
        </w:rPr>
        <w:t>poskytuje garanciu</w:t>
      </w:r>
      <w:r>
        <w:rPr>
          <w:rFonts w:ascii="Times New Roman" w:hAnsi="Times New Roman" w:cs="Times New Roman"/>
          <w:sz w:val="24"/>
          <w:szCs w:val="24"/>
        </w:rPr>
        <w:t xml:space="preserve"> </w:t>
      </w:r>
      <w:r>
        <w:rPr>
          <w:rFonts w:ascii="Times New Roman" w:hAnsi="Times New Roman"/>
          <w:bCs/>
          <w:sz w:val="24"/>
          <w:szCs w:val="25"/>
        </w:rPr>
        <w:t>objektívneho prieskumu disciplinárnych rozhodnutí a  nápravy prípadných vád disciplinárneho konania.</w:t>
      </w:r>
    </w:p>
    <w:p w:rsidR="00B52A37" w:rsidRDefault="00B52A37" w:rsidP="00B52A37">
      <w:pPr>
        <w:spacing w:after="0" w:line="240" w:lineRule="auto"/>
        <w:jc w:val="both"/>
        <w:rPr>
          <w:rFonts w:ascii="Times New Roman" w:hAnsi="Times New Roman" w:cs="Times New Roman"/>
          <w:sz w:val="24"/>
          <w:szCs w:val="24"/>
          <w:u w:val="single"/>
        </w:rPr>
      </w:pPr>
    </w:p>
    <w:p w:rsidR="00B52A37" w:rsidRDefault="00B52A37" w:rsidP="00B52A3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5 (</w:t>
      </w:r>
      <w:r w:rsidRPr="002F7704">
        <w:rPr>
          <w:rFonts w:ascii="Times New Roman" w:hAnsi="Times New Roman" w:cs="Times New Roman"/>
          <w:sz w:val="24"/>
          <w:szCs w:val="24"/>
          <w:u w:val="single"/>
        </w:rPr>
        <w:t>§</w:t>
      </w:r>
      <w:r>
        <w:rPr>
          <w:rFonts w:ascii="Times New Roman" w:hAnsi="Times New Roman" w:cs="Times New Roman"/>
          <w:sz w:val="24"/>
          <w:szCs w:val="24"/>
          <w:u w:val="single"/>
        </w:rPr>
        <w:t xml:space="preserve"> 228d odseky 7 a 8)</w:t>
      </w:r>
    </w:p>
    <w:p w:rsidR="00B52A37" w:rsidRDefault="00B52A37" w:rsidP="00B52A37">
      <w:pPr>
        <w:spacing w:after="0" w:line="240" w:lineRule="auto"/>
        <w:jc w:val="both"/>
        <w:rPr>
          <w:rFonts w:ascii="Times New Roman" w:hAnsi="Times New Roman" w:cs="Times New Roman"/>
          <w:sz w:val="24"/>
          <w:szCs w:val="24"/>
        </w:rPr>
      </w:pPr>
    </w:p>
    <w:p w:rsidR="00B52A37" w:rsidRPr="001C278D" w:rsidRDefault="00B52A37" w:rsidP="00B52A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Navrhované znenie konkretizuje, ktoré rozhodnutia je disciplinárny senát povinný vyhotoviť a odoslať v lehote už v súčasnosti stanovenej Exekučným poriadkom. Lehota 30 dní zostáva zachovaná, avšak začiatok jej plynutia sa namiesto dňa vyhlásenia rozhodnutia viaže na deň jeho vydania. Ide o všetky rozhodnutia disciplinárneho senátu, ktorým sa disciplinárne konanie končí. </w:t>
      </w:r>
      <w:r w:rsidRPr="00286B43">
        <w:rPr>
          <w:rFonts w:ascii="Times New Roman" w:hAnsi="Times New Roman" w:cs="Times New Roman"/>
          <w:sz w:val="24"/>
          <w:szCs w:val="24"/>
        </w:rPr>
        <w:t xml:space="preserve">Zmena slova „vyhlásenia“ za slovo „vydania“ vyplýva z potreby zosúladenia </w:t>
      </w:r>
      <w:r>
        <w:rPr>
          <w:rFonts w:ascii="Times New Roman" w:hAnsi="Times New Roman" w:cs="Times New Roman"/>
          <w:sz w:val="24"/>
          <w:szCs w:val="24"/>
        </w:rPr>
        <w:t xml:space="preserve">terminológie, </w:t>
      </w:r>
      <w:r w:rsidRPr="00286B43">
        <w:rPr>
          <w:rFonts w:ascii="Times New Roman" w:hAnsi="Times New Roman" w:cs="Times New Roman"/>
          <w:sz w:val="24"/>
          <w:szCs w:val="24"/>
        </w:rPr>
        <w:t>ktorú návrh zákona zavádza v § 93 ods. 2 Notárskeho poriadku (</w:t>
      </w:r>
      <w:r>
        <w:rPr>
          <w:rFonts w:ascii="Times New Roman" w:hAnsi="Times New Roman" w:cs="Times New Roman"/>
          <w:sz w:val="24"/>
          <w:szCs w:val="24"/>
        </w:rPr>
        <w:t xml:space="preserve">k tomu pozri </w:t>
      </w:r>
      <w:r w:rsidRPr="00286B43">
        <w:rPr>
          <w:rFonts w:ascii="Times New Roman" w:hAnsi="Times New Roman" w:cs="Times New Roman"/>
          <w:sz w:val="24"/>
          <w:szCs w:val="24"/>
        </w:rPr>
        <w:t xml:space="preserve">Čl. I, bod 4). </w:t>
      </w:r>
      <w:r>
        <w:rPr>
          <w:rFonts w:ascii="Times New Roman" w:hAnsi="Times New Roman" w:cs="Times New Roman"/>
          <w:sz w:val="24"/>
          <w:szCs w:val="24"/>
        </w:rPr>
        <w:t>V nadväznosti na prvú vetu </w:t>
      </w:r>
      <w:r w:rsidRPr="005B7694">
        <w:rPr>
          <w:rFonts w:ascii="Times New Roman" w:hAnsi="Times New Roman" w:cs="Times New Roman"/>
          <w:sz w:val="24"/>
          <w:szCs w:val="24"/>
        </w:rPr>
        <w:t>§ 228d ods. 7</w:t>
      </w:r>
      <w:r>
        <w:rPr>
          <w:rFonts w:ascii="Times New Roman" w:hAnsi="Times New Roman" w:cs="Times New Roman"/>
          <w:sz w:val="24"/>
          <w:szCs w:val="24"/>
        </w:rPr>
        <w:t xml:space="preserve"> sa v druhej vete v súvislosti s rozhodnutím, ktoré sa doručuje zákonom vymedzeným osobám, slová „disciplinárneho senátu“ nahrádzajú slovami „podľa predchádzajúcej vety“ a slovné spojenie „účastníkom konania“ sa medzi slová, ktoré ho tvoria, dopĺňa o slovo „disciplinárneho“.</w:t>
      </w:r>
    </w:p>
    <w:p w:rsidR="00B52A37" w:rsidRDefault="00B52A37" w:rsidP="00B52A37">
      <w:pPr>
        <w:spacing w:after="0" w:line="240" w:lineRule="auto"/>
        <w:ind w:firstLine="708"/>
        <w:jc w:val="both"/>
        <w:rPr>
          <w:rFonts w:ascii="Times New Roman" w:hAnsi="Times New Roman" w:cs="Times New Roman"/>
          <w:color w:val="000000" w:themeColor="text1"/>
          <w:sz w:val="24"/>
          <w:szCs w:val="24"/>
        </w:rPr>
      </w:pPr>
      <w:r w:rsidRPr="00CE5962">
        <w:rPr>
          <w:rFonts w:ascii="Times New Roman" w:hAnsi="Times New Roman" w:cs="Times New Roman"/>
          <w:color w:val="000000" w:themeColor="text1"/>
          <w:sz w:val="24"/>
          <w:szCs w:val="24"/>
        </w:rPr>
        <w:lastRenderedPageBreak/>
        <w:t xml:space="preserve">V súvislosti s rozhodnutím, proti ktorému nie je možné podať opravný prostriedok, sa oproti </w:t>
      </w:r>
      <w:r>
        <w:rPr>
          <w:rFonts w:ascii="Times New Roman" w:hAnsi="Times New Roman" w:cs="Times New Roman"/>
          <w:color w:val="000000" w:themeColor="text1"/>
          <w:sz w:val="24"/>
          <w:szCs w:val="24"/>
        </w:rPr>
        <w:t>doterajšiemu</w:t>
      </w:r>
      <w:r w:rsidRPr="00CE59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zneniu predmetného ustanovenia</w:t>
      </w:r>
      <w:r w:rsidRPr="00CE5962">
        <w:rPr>
          <w:rFonts w:ascii="Times New Roman" w:hAnsi="Times New Roman" w:cs="Times New Roman"/>
          <w:color w:val="000000" w:themeColor="text1"/>
          <w:sz w:val="24"/>
          <w:szCs w:val="24"/>
        </w:rPr>
        <w:t xml:space="preserve"> (proti rozhodnutiu, ktorým sa rozhodlo o tom, či sa exekútor dopustil disciplinárneho previnenia) </w:t>
      </w:r>
      <w:r>
        <w:rPr>
          <w:rFonts w:ascii="Times New Roman" w:hAnsi="Times New Roman" w:cs="Times New Roman"/>
          <w:color w:val="000000" w:themeColor="text1"/>
          <w:sz w:val="24"/>
          <w:szCs w:val="24"/>
        </w:rPr>
        <w:t>navrhuje</w:t>
      </w:r>
      <w:r w:rsidRPr="00CE5962">
        <w:rPr>
          <w:rFonts w:ascii="Times New Roman" w:hAnsi="Times New Roman" w:cs="Times New Roman"/>
          <w:color w:val="000000" w:themeColor="text1"/>
          <w:sz w:val="24"/>
          <w:szCs w:val="24"/>
        </w:rPr>
        <w:t xml:space="preserve"> neprípustnosť opravného prostriedku </w:t>
      </w:r>
      <w:r>
        <w:rPr>
          <w:rFonts w:ascii="Times New Roman" w:hAnsi="Times New Roman" w:cs="Times New Roman"/>
          <w:color w:val="000000" w:themeColor="text1"/>
          <w:sz w:val="24"/>
          <w:szCs w:val="24"/>
        </w:rPr>
        <w:t>voči</w:t>
      </w:r>
      <w:r w:rsidRPr="00CE5962">
        <w:rPr>
          <w:rFonts w:ascii="Times New Roman" w:hAnsi="Times New Roman" w:cs="Times New Roman"/>
          <w:color w:val="000000" w:themeColor="text1"/>
          <w:sz w:val="24"/>
          <w:szCs w:val="24"/>
        </w:rPr>
        <w:t xml:space="preserve"> aké</w:t>
      </w:r>
      <w:r>
        <w:rPr>
          <w:rFonts w:ascii="Times New Roman" w:hAnsi="Times New Roman" w:cs="Times New Roman"/>
          <w:color w:val="000000" w:themeColor="text1"/>
          <w:sz w:val="24"/>
          <w:szCs w:val="24"/>
        </w:rPr>
        <w:t>mu</w:t>
      </w:r>
      <w:r w:rsidRPr="00CE5962">
        <w:rPr>
          <w:rFonts w:ascii="Times New Roman" w:hAnsi="Times New Roman" w:cs="Times New Roman"/>
          <w:color w:val="000000" w:themeColor="text1"/>
          <w:sz w:val="24"/>
          <w:szCs w:val="24"/>
        </w:rPr>
        <w:t>koľv</w:t>
      </w:r>
      <w:r>
        <w:rPr>
          <w:rFonts w:ascii="Times New Roman" w:hAnsi="Times New Roman" w:cs="Times New Roman"/>
          <w:color w:val="000000" w:themeColor="text1"/>
          <w:sz w:val="24"/>
          <w:szCs w:val="24"/>
        </w:rPr>
        <w:t xml:space="preserve">ek rozhodnutiu </w:t>
      </w:r>
      <w:r w:rsidRPr="00CE5962">
        <w:rPr>
          <w:rFonts w:ascii="Times New Roman" w:hAnsi="Times New Roman" w:cs="Times New Roman"/>
          <w:color w:val="000000" w:themeColor="text1"/>
          <w:sz w:val="24"/>
          <w:szCs w:val="24"/>
        </w:rPr>
        <w:t>disciplinárneho senátu.</w:t>
      </w:r>
      <w:r>
        <w:rPr>
          <w:rFonts w:ascii="Times New Roman" w:hAnsi="Times New Roman" w:cs="Times New Roman"/>
          <w:color w:val="000000" w:themeColor="text1"/>
          <w:sz w:val="24"/>
          <w:szCs w:val="24"/>
        </w:rPr>
        <w:t xml:space="preserve"> </w:t>
      </w:r>
      <w:r w:rsidRPr="00972AB8">
        <w:rPr>
          <w:rFonts w:ascii="Times New Roman" w:hAnsi="Times New Roman" w:cs="Times New Roman"/>
          <w:color w:val="000000" w:themeColor="text1"/>
          <w:sz w:val="24"/>
          <w:szCs w:val="24"/>
        </w:rPr>
        <w:t xml:space="preserve">Podanie správnej žaloby je v súčasnosti možné proti rozhodnutiu disciplinárneho senátu, i keď znenie predmetného ustanovenia viaže začiatok plynutia lehoty na podanie správnej žaloby od momentu doručenia rozhodnutia, ktorým sa rozhodlo o tom, či sa exekútor dopustil disciplinárneho previnenia. Ide o nejednoznačnú formuláciu, ktorá môže vzbudzovať pochybnosti, aj napriek </w:t>
      </w:r>
      <w:r>
        <w:rPr>
          <w:rFonts w:ascii="Times New Roman" w:hAnsi="Times New Roman" w:cs="Times New Roman"/>
          <w:color w:val="000000" w:themeColor="text1"/>
          <w:sz w:val="24"/>
          <w:szCs w:val="24"/>
        </w:rPr>
        <w:t>tomu</w:t>
      </w:r>
      <w:r w:rsidRPr="00972AB8">
        <w:rPr>
          <w:rFonts w:ascii="Times New Roman" w:hAnsi="Times New Roman" w:cs="Times New Roman"/>
          <w:color w:val="000000" w:themeColor="text1"/>
          <w:sz w:val="24"/>
          <w:szCs w:val="24"/>
        </w:rPr>
        <w:t xml:space="preserve">, že súdna prax preukazuje prípustnosť správnej žaloby i voči rozhodnutiu o zastavení disciplinárneho konania alebo zamietnutí disciplinárneho návrhu. V záujme jasnosti a zrozumiteľnosti právnej normy sa navrhuje </w:t>
      </w:r>
      <w:r>
        <w:rPr>
          <w:rFonts w:ascii="Times New Roman" w:hAnsi="Times New Roman" w:cs="Times New Roman"/>
          <w:color w:val="000000" w:themeColor="text1"/>
          <w:sz w:val="24"/>
          <w:szCs w:val="24"/>
        </w:rPr>
        <w:t xml:space="preserve">precizovať </w:t>
      </w:r>
      <w:r w:rsidRPr="00972AB8">
        <w:rPr>
          <w:rFonts w:ascii="Times New Roman" w:hAnsi="Times New Roman" w:cs="Times New Roman"/>
          <w:color w:val="000000" w:themeColor="text1"/>
          <w:sz w:val="24"/>
          <w:szCs w:val="24"/>
        </w:rPr>
        <w:t>prípustnosť správnej žaloby voči každému rozhodnutiu disciplinárneho senátu, ktorým sa disciplinárne konanie končí, s výnimkou rozhodnutia o zastavení disciplinárneho konania z</w:t>
      </w:r>
      <w:r>
        <w:rPr>
          <w:rFonts w:ascii="Times New Roman" w:hAnsi="Times New Roman" w:cs="Times New Roman"/>
          <w:color w:val="000000" w:themeColor="text1"/>
          <w:sz w:val="24"/>
          <w:szCs w:val="24"/>
        </w:rPr>
        <w:t xml:space="preserve"> taxatívne vymedzených dôvodov:</w:t>
      </w:r>
    </w:p>
    <w:p w:rsidR="00B52A37" w:rsidRDefault="00B52A37" w:rsidP="00B52A37">
      <w:pPr>
        <w:pStyle w:val="Odsekzoznamu"/>
        <w:numPr>
          <w:ilvl w:val="0"/>
          <w:numId w:val="3"/>
        </w:numPr>
        <w:spacing w:after="0" w:line="240" w:lineRule="auto"/>
        <w:jc w:val="both"/>
        <w:rPr>
          <w:rFonts w:ascii="Times New Roman" w:hAnsi="Times New Roman" w:cs="Times New Roman"/>
          <w:color w:val="000000" w:themeColor="text1"/>
          <w:sz w:val="24"/>
          <w:szCs w:val="24"/>
        </w:rPr>
      </w:pPr>
      <w:r w:rsidRPr="00CD21A1">
        <w:rPr>
          <w:rFonts w:ascii="Times New Roman" w:hAnsi="Times New Roman" w:cs="Times New Roman"/>
          <w:color w:val="000000" w:themeColor="text1"/>
          <w:sz w:val="24"/>
          <w:szCs w:val="24"/>
        </w:rPr>
        <w:t>ak bol disciplinárny návrh vzatý späť</w:t>
      </w:r>
      <w:r>
        <w:rPr>
          <w:rFonts w:ascii="Times New Roman" w:hAnsi="Times New Roman" w:cs="Times New Roman"/>
          <w:color w:val="000000" w:themeColor="text1"/>
          <w:sz w:val="24"/>
          <w:szCs w:val="24"/>
        </w:rPr>
        <w:t>,</w:t>
      </w:r>
    </w:p>
    <w:p w:rsidR="00B52A37" w:rsidRDefault="00B52A37" w:rsidP="00B52A37">
      <w:pPr>
        <w:pStyle w:val="Odsekzoznamu"/>
        <w:numPr>
          <w:ilvl w:val="0"/>
          <w:numId w:val="3"/>
        </w:numPr>
        <w:spacing w:after="0" w:line="240" w:lineRule="auto"/>
        <w:jc w:val="both"/>
        <w:rPr>
          <w:rFonts w:ascii="Times New Roman" w:hAnsi="Times New Roman" w:cs="Times New Roman"/>
          <w:color w:val="000000" w:themeColor="text1"/>
          <w:sz w:val="24"/>
          <w:szCs w:val="24"/>
        </w:rPr>
      </w:pPr>
      <w:r w:rsidRPr="00CD21A1">
        <w:rPr>
          <w:rFonts w:ascii="Times New Roman" w:hAnsi="Times New Roman" w:cs="Times New Roman"/>
          <w:color w:val="000000" w:themeColor="text1"/>
          <w:sz w:val="24"/>
          <w:szCs w:val="24"/>
        </w:rPr>
        <w:t>disciplinárne obvinený bol právoplatne odsúdený v trestnom konaní za skutok, pre ktorý sa di</w:t>
      </w:r>
      <w:r>
        <w:rPr>
          <w:rFonts w:ascii="Times New Roman" w:hAnsi="Times New Roman" w:cs="Times New Roman"/>
          <w:color w:val="000000" w:themeColor="text1"/>
          <w:sz w:val="24"/>
          <w:szCs w:val="24"/>
        </w:rPr>
        <w:t>sciplinárne konanie vedie,</w:t>
      </w:r>
    </w:p>
    <w:p w:rsidR="00B52A37" w:rsidRPr="00CD21A1" w:rsidRDefault="00B52A37" w:rsidP="00B52A37">
      <w:pPr>
        <w:pStyle w:val="Odsekzoznamu"/>
        <w:numPr>
          <w:ilvl w:val="0"/>
          <w:numId w:val="3"/>
        </w:numPr>
        <w:spacing w:after="0" w:line="240" w:lineRule="auto"/>
        <w:jc w:val="both"/>
        <w:rPr>
          <w:rFonts w:ascii="Times New Roman" w:hAnsi="Times New Roman" w:cs="Times New Roman"/>
          <w:color w:val="000000" w:themeColor="text1"/>
          <w:sz w:val="24"/>
          <w:szCs w:val="24"/>
        </w:rPr>
      </w:pPr>
      <w:r w:rsidRPr="00CD21A1">
        <w:rPr>
          <w:rFonts w:ascii="Times New Roman" w:hAnsi="Times New Roman" w:cs="Times New Roman"/>
          <w:color w:val="000000" w:themeColor="text1"/>
          <w:sz w:val="24"/>
          <w:szCs w:val="24"/>
        </w:rPr>
        <w:t xml:space="preserve">disciplinárne obvinený </w:t>
      </w:r>
      <w:r>
        <w:rPr>
          <w:rFonts w:ascii="Times New Roman" w:hAnsi="Times New Roman" w:cs="Times New Roman"/>
          <w:color w:val="000000" w:themeColor="text1"/>
          <w:sz w:val="24"/>
          <w:szCs w:val="24"/>
        </w:rPr>
        <w:t>zomrel/bol vyhlásený za mŕtveho</w:t>
      </w:r>
      <w:r w:rsidRPr="00CD21A1">
        <w:rPr>
          <w:rFonts w:ascii="Times New Roman" w:hAnsi="Times New Roman" w:cs="Times New Roman"/>
          <w:color w:val="000000" w:themeColor="text1"/>
          <w:sz w:val="24"/>
          <w:szCs w:val="24"/>
        </w:rPr>
        <w:t>.</w:t>
      </w:r>
    </w:p>
    <w:p w:rsidR="00B52A37" w:rsidRPr="00CD21A1" w:rsidRDefault="00B52A37" w:rsidP="00B52A37">
      <w:pPr>
        <w:spacing w:after="0" w:line="240" w:lineRule="auto"/>
        <w:jc w:val="both"/>
        <w:rPr>
          <w:rFonts w:ascii="Times New Roman" w:hAnsi="Times New Roman" w:cs="Times New Roman"/>
          <w:color w:val="000000" w:themeColor="text1"/>
          <w:sz w:val="24"/>
          <w:szCs w:val="24"/>
        </w:rPr>
      </w:pPr>
      <w:r w:rsidRPr="00CD21A1">
        <w:rPr>
          <w:rFonts w:ascii="Times New Roman" w:hAnsi="Times New Roman" w:cs="Times New Roman"/>
          <w:color w:val="000000" w:themeColor="text1"/>
          <w:sz w:val="24"/>
          <w:szCs w:val="24"/>
        </w:rPr>
        <w:t>Navrhované ustanovenie zároveň precizuje subjekty oprávnené na podanie správnej žaloby, ktorými sú účastníci disciplinárneho konania</w:t>
      </w:r>
      <w:r>
        <w:rPr>
          <w:rFonts w:ascii="Times New Roman" w:hAnsi="Times New Roman" w:cs="Times New Roman"/>
          <w:color w:val="000000" w:themeColor="text1"/>
          <w:sz w:val="24"/>
          <w:szCs w:val="24"/>
        </w:rPr>
        <w:t xml:space="preserve"> podľa </w:t>
      </w:r>
      <w:r w:rsidRPr="0047080D">
        <w:rPr>
          <w:rFonts w:ascii="Times New Roman" w:hAnsi="Times New Roman" w:cs="Times New Roman"/>
          <w:sz w:val="24"/>
          <w:szCs w:val="24"/>
        </w:rPr>
        <w:t>§ 225 ods. 1 Exekučného poriadku</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(disciplinárne obvinený a navrhovateľ)</w:t>
      </w:r>
      <w:r w:rsidRPr="004708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D21A1">
        <w:rPr>
          <w:rFonts w:ascii="Times New Roman" w:hAnsi="Times New Roman" w:cs="Times New Roman"/>
          <w:color w:val="000000" w:themeColor="text1"/>
          <w:sz w:val="24"/>
          <w:szCs w:val="24"/>
        </w:rPr>
        <w:t xml:space="preserve">a upúšťa od pätnásťdňovej lehoty v súčasnosti stanovenej Exekučným poriadkom na jej podanie. </w:t>
      </w:r>
      <w:r>
        <w:rPr>
          <w:rFonts w:ascii="Times New Roman" w:hAnsi="Times New Roman" w:cs="Times New Roman"/>
          <w:color w:val="000000" w:themeColor="text1"/>
          <w:sz w:val="24"/>
          <w:szCs w:val="24"/>
        </w:rPr>
        <w:t>Dôvodom na upustenie od pätnásťdňovej lehoty je nastavenie rovnakej právnej úpravy lehôt</w:t>
      </w:r>
      <w:r w:rsidRPr="005A06C5">
        <w:t xml:space="preserve"> </w:t>
      </w:r>
      <w:r w:rsidRPr="005A06C5">
        <w:rPr>
          <w:rFonts w:ascii="Times New Roman" w:hAnsi="Times New Roman" w:cs="Times New Roman"/>
          <w:color w:val="000000" w:themeColor="text1"/>
          <w:sz w:val="24"/>
          <w:szCs w:val="24"/>
        </w:rPr>
        <w:t>na podanie správnej žaloby</w:t>
      </w:r>
      <w:r>
        <w:rPr>
          <w:rFonts w:ascii="Times New Roman" w:hAnsi="Times New Roman" w:cs="Times New Roman"/>
          <w:color w:val="000000" w:themeColor="text1"/>
          <w:sz w:val="24"/>
          <w:szCs w:val="24"/>
        </w:rPr>
        <w:t xml:space="preserve"> u oboch profesií, to znamená ako u notárov, tak i u exekútorov. </w:t>
      </w:r>
      <w:r w:rsidRPr="00CD21A1">
        <w:rPr>
          <w:rFonts w:ascii="Times New Roman" w:hAnsi="Times New Roman" w:cs="Times New Roman"/>
          <w:color w:val="000000" w:themeColor="text1"/>
          <w:sz w:val="24"/>
          <w:szCs w:val="24"/>
        </w:rPr>
        <w:t xml:space="preserve">Lehota na podanie správnej žaloby sa bude spravovať podľa ustanovenia všeobecného predpisu, ktorým je § 181 ods. 1 Správneho súdneho poriadku. Súčasne sa </w:t>
      </w:r>
      <w:r w:rsidRPr="00BD72FD">
        <w:rPr>
          <w:rFonts w:ascii="Times New Roman" w:hAnsi="Times New Roman" w:cs="Times New Roman"/>
          <w:color w:val="000000" w:themeColor="text1"/>
          <w:sz w:val="24"/>
          <w:szCs w:val="24"/>
        </w:rPr>
        <w:t xml:space="preserve">toto ustanovenie navrhuje doplniť o novú právnu úpravu </w:t>
      </w:r>
      <w:r>
        <w:rPr>
          <w:rFonts w:ascii="Times New Roman" w:hAnsi="Times New Roman" w:cs="Times New Roman"/>
          <w:color w:val="000000" w:themeColor="text1"/>
          <w:sz w:val="24"/>
          <w:szCs w:val="24"/>
        </w:rPr>
        <w:t xml:space="preserve">- </w:t>
      </w:r>
      <w:r w:rsidRPr="00CD21A1">
        <w:rPr>
          <w:rFonts w:ascii="Times New Roman" w:hAnsi="Times New Roman" w:cs="Times New Roman"/>
          <w:color w:val="000000" w:themeColor="text1"/>
          <w:sz w:val="24"/>
          <w:szCs w:val="24"/>
        </w:rPr>
        <w:t xml:space="preserve">možnosť ministra spravodlivosti Slovenskej republiky podať správnu žalobu aj v tých prípadoch, v ktorých neinicioval disciplinárne konanie, za predpokladu existencie </w:t>
      </w:r>
      <w:r>
        <w:rPr>
          <w:rFonts w:ascii="Times New Roman" w:hAnsi="Times New Roman" w:cs="Times New Roman"/>
          <w:color w:val="000000" w:themeColor="text1"/>
          <w:sz w:val="24"/>
          <w:szCs w:val="24"/>
        </w:rPr>
        <w:t xml:space="preserve">verejného záujmu na jej podaní. </w:t>
      </w:r>
      <w:r w:rsidRPr="00CD21A1">
        <w:rPr>
          <w:rFonts w:ascii="Times New Roman" w:hAnsi="Times New Roman" w:cs="Times New Roman"/>
          <w:color w:val="000000" w:themeColor="text1"/>
          <w:sz w:val="24"/>
          <w:szCs w:val="24"/>
        </w:rPr>
        <w:t>Podmienka existencie verejného záujmu na podaní správnej žaloby ministrom spravodlivosti Slovenskej republiky predstavuje záruku nezneužívania tohto inštitútu na základe svojvôle. Posledná veta § 228d ods. 8 Exekučného poriadku týkajúca sa kauzálnej príslušnosti súdu na podanie správnej žaloby nie je návrhom zákona dotknutá.</w:t>
      </w:r>
    </w:p>
    <w:p w:rsidR="00B52A37" w:rsidRDefault="00B52A37" w:rsidP="00B52A37">
      <w:pPr>
        <w:spacing w:after="0" w:line="240" w:lineRule="auto"/>
        <w:jc w:val="both"/>
        <w:rPr>
          <w:rFonts w:ascii="Times New Roman" w:hAnsi="Times New Roman" w:cs="Times New Roman"/>
          <w:color w:val="000000" w:themeColor="text1"/>
          <w:sz w:val="24"/>
          <w:szCs w:val="24"/>
        </w:rPr>
      </w:pPr>
    </w:p>
    <w:p w:rsidR="00B52A37" w:rsidRPr="006C72C3" w:rsidRDefault="00B52A37" w:rsidP="00B52A37">
      <w:pPr>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K bodu 6 </w:t>
      </w:r>
      <w:r w:rsidRPr="006A3FCD">
        <w:rPr>
          <w:rFonts w:ascii="Times New Roman" w:hAnsi="Times New Roman" w:cs="Times New Roman"/>
          <w:color w:val="000000" w:themeColor="text1"/>
          <w:sz w:val="24"/>
          <w:szCs w:val="24"/>
          <w:u w:val="single"/>
        </w:rPr>
        <w:t>(</w:t>
      </w:r>
      <w:r w:rsidRPr="006A3FCD">
        <w:rPr>
          <w:rFonts w:ascii="Times New Roman" w:hAnsi="Times New Roman" w:cs="Times New Roman"/>
          <w:sz w:val="24"/>
          <w:szCs w:val="24"/>
          <w:u w:val="single"/>
        </w:rPr>
        <w:t>§ 228h</w:t>
      </w:r>
      <w:r>
        <w:rPr>
          <w:rFonts w:ascii="Times New Roman" w:hAnsi="Times New Roman" w:cs="Times New Roman"/>
          <w:sz w:val="24"/>
          <w:szCs w:val="24"/>
          <w:u w:val="single"/>
        </w:rPr>
        <w:t xml:space="preserve"> a § </w:t>
      </w:r>
      <w:r w:rsidRPr="00515264">
        <w:rPr>
          <w:rFonts w:ascii="Times New Roman" w:hAnsi="Times New Roman" w:cs="Times New Roman"/>
          <w:sz w:val="24"/>
          <w:szCs w:val="24"/>
          <w:u w:val="single"/>
        </w:rPr>
        <w:t>228i ods. 8</w:t>
      </w:r>
      <w:r w:rsidRPr="006A3FCD">
        <w:rPr>
          <w:rFonts w:ascii="Times New Roman" w:hAnsi="Times New Roman" w:cs="Times New Roman"/>
          <w:sz w:val="24"/>
          <w:szCs w:val="24"/>
          <w:u w:val="single"/>
        </w:rPr>
        <w:t>)</w:t>
      </w:r>
    </w:p>
    <w:p w:rsidR="00B52A37" w:rsidRDefault="00B52A37" w:rsidP="00B52A37">
      <w:pPr>
        <w:spacing w:after="0" w:line="240" w:lineRule="auto"/>
        <w:jc w:val="both"/>
        <w:rPr>
          <w:rFonts w:ascii="Times New Roman" w:hAnsi="Times New Roman" w:cs="Times New Roman"/>
          <w:color w:val="000000" w:themeColor="text1"/>
          <w:sz w:val="24"/>
          <w:szCs w:val="24"/>
        </w:rPr>
      </w:pPr>
    </w:p>
    <w:p w:rsidR="00B52A37" w:rsidRPr="00CD21A1" w:rsidRDefault="00B52A37" w:rsidP="00B52A3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 o legislatívno-technickú úpravu v nadväznosti na vykonané zmeny v číslovaní odkazov a poznámok pod čiarou.</w:t>
      </w:r>
    </w:p>
    <w:p w:rsidR="00B52A37" w:rsidRDefault="00B52A37" w:rsidP="00B52A37">
      <w:pPr>
        <w:spacing w:after="0" w:line="240" w:lineRule="auto"/>
        <w:jc w:val="both"/>
        <w:rPr>
          <w:rFonts w:ascii="Times New Roman" w:hAnsi="Times New Roman" w:cs="Times New Roman"/>
          <w:sz w:val="24"/>
          <w:szCs w:val="24"/>
          <w:u w:val="single"/>
        </w:rPr>
      </w:pPr>
    </w:p>
    <w:p w:rsidR="00B52A37" w:rsidRDefault="00B52A37" w:rsidP="00B52A37">
      <w:pPr>
        <w:spacing w:after="0" w:line="240" w:lineRule="auto"/>
        <w:jc w:val="both"/>
        <w:rPr>
          <w:rFonts w:ascii="Times New Roman" w:hAnsi="Times New Roman" w:cs="Times New Roman"/>
          <w:sz w:val="24"/>
          <w:u w:val="single"/>
        </w:rPr>
      </w:pPr>
      <w:r>
        <w:rPr>
          <w:rFonts w:ascii="Times New Roman" w:hAnsi="Times New Roman" w:cs="Times New Roman"/>
          <w:sz w:val="24"/>
          <w:szCs w:val="24"/>
          <w:u w:val="single"/>
        </w:rPr>
        <w:t xml:space="preserve">K bodu 7 </w:t>
      </w:r>
      <w:r w:rsidRPr="002F7704">
        <w:rPr>
          <w:rFonts w:ascii="Times New Roman" w:hAnsi="Times New Roman" w:cs="Times New Roman"/>
          <w:sz w:val="24"/>
          <w:szCs w:val="24"/>
          <w:u w:val="single"/>
        </w:rPr>
        <w:t>(</w:t>
      </w:r>
      <w:r w:rsidRPr="002F7704">
        <w:rPr>
          <w:rFonts w:ascii="Times New Roman" w:hAnsi="Times New Roman" w:cs="Times New Roman"/>
          <w:sz w:val="24"/>
          <w:u w:val="single"/>
        </w:rPr>
        <w:t>§ 243n)</w:t>
      </w:r>
    </w:p>
    <w:p w:rsidR="00B52A37" w:rsidRDefault="00B52A37" w:rsidP="00B52A37">
      <w:pPr>
        <w:spacing w:after="0" w:line="240" w:lineRule="auto"/>
        <w:jc w:val="both"/>
        <w:rPr>
          <w:rFonts w:ascii="Times New Roman" w:hAnsi="Times New Roman" w:cs="Times New Roman"/>
          <w:sz w:val="24"/>
          <w:u w:val="single"/>
        </w:rPr>
      </w:pPr>
    </w:p>
    <w:p w:rsidR="00B52A37" w:rsidRDefault="00B52A37" w:rsidP="00B52A37">
      <w:pPr>
        <w:spacing w:after="0" w:line="240" w:lineRule="auto"/>
        <w:ind w:firstLine="708"/>
        <w:jc w:val="both"/>
        <w:rPr>
          <w:rFonts w:ascii="Times New Roman" w:hAnsi="Times New Roman" w:cs="Times New Roman"/>
          <w:color w:val="000000" w:themeColor="text1"/>
          <w:sz w:val="24"/>
          <w:szCs w:val="24"/>
          <w:u w:val="single"/>
        </w:rPr>
      </w:pPr>
      <w:r>
        <w:rPr>
          <w:rFonts w:ascii="Times New Roman" w:hAnsi="Times New Roman" w:cs="Times New Roman"/>
          <w:sz w:val="24"/>
        </w:rPr>
        <w:t xml:space="preserve">Cieľom prechodného ustanovenia je vyriešiť otázku uplatňovania novozavedeného inštitútu v </w:t>
      </w:r>
      <w:r w:rsidRPr="001F7475">
        <w:rPr>
          <w:rFonts w:ascii="Times New Roman" w:hAnsi="Times New Roman" w:cs="Times New Roman"/>
          <w:sz w:val="24"/>
        </w:rPr>
        <w:t>§ 228d ods. 8</w:t>
      </w:r>
      <w:r>
        <w:rPr>
          <w:rFonts w:ascii="Times New Roman" w:hAnsi="Times New Roman" w:cs="Times New Roman"/>
          <w:sz w:val="24"/>
        </w:rPr>
        <w:t xml:space="preserve"> tretia veta - oprávnenia ministra spravodlivosti Slovenskej republiky podať správnu žalobu vo verejnom záujme v tých prípadoch, v ktorých nevystupuje ako navrhovateľ disciplinárneho konania. Navrhuje sa, aby minister spravodlivosti Slovenskej republiky mohol toto oprávnenie realizovať vo veci, ktorá bola začatá pred nadobudnutím účinnosti tohto zákona, avšak k vydaniu meritórneho rozhodnutia vo veci (rozhodnutia, ktorým sa disciplinárne konanie končí) dôjde až za účinnosti novej právnej úpravy. Minister spravodlivosti Slovenskej republiky tak bude môcť učiniť po tom, čo mu bude takéto rozhodnutie v zmysle </w:t>
      </w:r>
      <w:r w:rsidRPr="0098361E">
        <w:rPr>
          <w:rFonts w:ascii="Times New Roman" w:hAnsi="Times New Roman" w:cs="Times New Roman"/>
          <w:sz w:val="24"/>
        </w:rPr>
        <w:t xml:space="preserve">§ </w:t>
      </w:r>
      <w:r>
        <w:rPr>
          <w:rFonts w:ascii="Times New Roman" w:hAnsi="Times New Roman" w:cs="Times New Roman"/>
          <w:sz w:val="24"/>
        </w:rPr>
        <w:t>228d ods. 7 druhá veta Exekučného poriadku doručené, a to v lehote dvoch mesiacov od doručenia rozhodnutia.</w:t>
      </w:r>
    </w:p>
    <w:p w:rsidR="00B52A37" w:rsidRDefault="00B52A37" w:rsidP="00B52A37">
      <w:pPr>
        <w:spacing w:after="0" w:line="240" w:lineRule="auto"/>
        <w:jc w:val="both"/>
        <w:rPr>
          <w:rFonts w:ascii="Times New Roman" w:hAnsi="Times New Roman" w:cs="Times New Roman"/>
          <w:sz w:val="24"/>
          <w:u w:val="single"/>
        </w:rPr>
      </w:pPr>
    </w:p>
    <w:p w:rsidR="00B52A37" w:rsidRPr="002E14E9" w:rsidRDefault="00B52A37" w:rsidP="00B52A37">
      <w:pPr>
        <w:spacing w:after="0" w:line="240" w:lineRule="auto"/>
        <w:jc w:val="both"/>
        <w:rPr>
          <w:rFonts w:ascii="Times New Roman" w:hAnsi="Times New Roman" w:cs="Times New Roman"/>
          <w:sz w:val="24"/>
          <w:u w:val="single"/>
        </w:rPr>
      </w:pPr>
      <w:r>
        <w:rPr>
          <w:rFonts w:ascii="Times New Roman" w:hAnsi="Times New Roman" w:cs="Times New Roman"/>
          <w:b/>
          <w:sz w:val="24"/>
        </w:rPr>
        <w:lastRenderedPageBreak/>
        <w:t>K čl. III</w:t>
      </w:r>
    </w:p>
    <w:p w:rsidR="00B52A37" w:rsidRDefault="00B52A37" w:rsidP="00B52A37">
      <w:pPr>
        <w:spacing w:after="0" w:line="240" w:lineRule="auto"/>
        <w:jc w:val="both"/>
        <w:rPr>
          <w:rFonts w:ascii="Times New Roman" w:hAnsi="Times New Roman" w:cs="Times New Roman"/>
          <w:sz w:val="24"/>
        </w:rPr>
      </w:pPr>
    </w:p>
    <w:p w:rsidR="00B52A37" w:rsidRPr="006C72C3" w:rsidRDefault="00B52A37" w:rsidP="00B52A37">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 zohľadnení predpokladanej dĺžky </w:t>
      </w:r>
      <w:r w:rsidRPr="00C84787">
        <w:rPr>
          <w:rFonts w:ascii="Times New Roman" w:hAnsi="Times New Roman" w:cs="Times New Roman"/>
          <w:sz w:val="24"/>
        </w:rPr>
        <w:t>legislat</w:t>
      </w:r>
      <w:r>
        <w:rPr>
          <w:rFonts w:ascii="Times New Roman" w:hAnsi="Times New Roman" w:cs="Times New Roman"/>
          <w:sz w:val="24"/>
        </w:rPr>
        <w:t xml:space="preserve">ívneho procesu ako aj potrebnej </w:t>
      </w:r>
      <w:proofErr w:type="spellStart"/>
      <w:r>
        <w:rPr>
          <w:rFonts w:ascii="Times New Roman" w:hAnsi="Times New Roman" w:cs="Times New Roman"/>
          <w:sz w:val="24"/>
        </w:rPr>
        <w:t>legisvakancie</w:t>
      </w:r>
      <w:proofErr w:type="spellEnd"/>
      <w:r>
        <w:rPr>
          <w:rFonts w:ascii="Times New Roman" w:hAnsi="Times New Roman" w:cs="Times New Roman"/>
          <w:sz w:val="24"/>
        </w:rPr>
        <w:t xml:space="preserve"> sa účinnosť </w:t>
      </w:r>
      <w:r w:rsidRPr="00C84787">
        <w:rPr>
          <w:rFonts w:ascii="Times New Roman" w:hAnsi="Times New Roman" w:cs="Times New Roman"/>
          <w:sz w:val="24"/>
        </w:rPr>
        <w:t xml:space="preserve">návrhu zákona navrhuje od 1. </w:t>
      </w:r>
      <w:r>
        <w:rPr>
          <w:rFonts w:ascii="Times New Roman" w:hAnsi="Times New Roman" w:cs="Times New Roman"/>
          <w:color w:val="000000" w:themeColor="text1"/>
          <w:sz w:val="24"/>
        </w:rPr>
        <w:t>decembra</w:t>
      </w:r>
      <w:r w:rsidRPr="00FA529F">
        <w:rPr>
          <w:rFonts w:ascii="Times New Roman" w:hAnsi="Times New Roman" w:cs="Times New Roman"/>
          <w:color w:val="000000" w:themeColor="text1"/>
          <w:sz w:val="24"/>
        </w:rPr>
        <w:t xml:space="preserve"> </w:t>
      </w:r>
      <w:r>
        <w:rPr>
          <w:rFonts w:ascii="Times New Roman" w:hAnsi="Times New Roman" w:cs="Times New Roman"/>
          <w:sz w:val="24"/>
        </w:rPr>
        <w:t>2019.</w:t>
      </w:r>
    </w:p>
    <w:p w:rsidR="00C4035A" w:rsidRDefault="00C4035A" w:rsidP="00611E48">
      <w:pPr>
        <w:spacing w:after="0" w:line="240" w:lineRule="auto"/>
        <w:ind w:firstLine="708"/>
        <w:jc w:val="both"/>
        <w:rPr>
          <w:rFonts w:ascii="Times New Roman" w:hAnsi="Times New Roman" w:cs="Times New Roman"/>
          <w:sz w:val="24"/>
          <w:szCs w:val="24"/>
        </w:rPr>
      </w:pPr>
    </w:p>
    <w:p w:rsidR="00A9191E" w:rsidRDefault="00A9191E" w:rsidP="00A9191E">
      <w:pPr>
        <w:pStyle w:val="AODocTxt"/>
        <w:spacing w:before="0" w:line="240" w:lineRule="auto"/>
        <w:rPr>
          <w:rFonts w:cs="Times New Roman"/>
          <w:sz w:val="24"/>
          <w:szCs w:val="24"/>
          <w:lang w:val="sk-SK"/>
        </w:rPr>
      </w:pPr>
      <w:r w:rsidRPr="00A9191E">
        <w:rPr>
          <w:rFonts w:cs="Times New Roman"/>
          <w:sz w:val="24"/>
          <w:szCs w:val="24"/>
          <w:lang w:val="sk-SK"/>
        </w:rPr>
        <w:t>V Bratislave, 21. augusta 2019</w:t>
      </w:r>
    </w:p>
    <w:p w:rsidR="00A9191E" w:rsidRDefault="00A9191E" w:rsidP="00A9191E">
      <w:pPr>
        <w:pStyle w:val="AODocTxt"/>
        <w:spacing w:before="0" w:line="240" w:lineRule="auto"/>
        <w:rPr>
          <w:rFonts w:cs="Times New Roman"/>
          <w:sz w:val="24"/>
          <w:szCs w:val="24"/>
          <w:lang w:val="sk-SK"/>
        </w:rPr>
      </w:pPr>
    </w:p>
    <w:p w:rsidR="00A9191E" w:rsidRDefault="00A9191E" w:rsidP="00A9191E">
      <w:pPr>
        <w:pStyle w:val="AODocTxt"/>
        <w:spacing w:before="0" w:line="240" w:lineRule="auto"/>
        <w:rPr>
          <w:rFonts w:cs="Times New Roman"/>
          <w:sz w:val="24"/>
          <w:szCs w:val="24"/>
          <w:lang w:val="sk-SK"/>
        </w:rPr>
      </w:pPr>
    </w:p>
    <w:p w:rsidR="00A9191E" w:rsidRDefault="00A9191E" w:rsidP="00A9191E">
      <w:pPr>
        <w:pStyle w:val="AODocTxt"/>
        <w:spacing w:before="0" w:line="240" w:lineRule="auto"/>
        <w:rPr>
          <w:rFonts w:cs="Times New Roman"/>
          <w:sz w:val="24"/>
          <w:szCs w:val="24"/>
          <w:lang w:val="sk-SK"/>
        </w:rPr>
      </w:pPr>
    </w:p>
    <w:p w:rsidR="00A9191E" w:rsidRDefault="00A9191E" w:rsidP="00A9191E">
      <w:pPr>
        <w:pStyle w:val="AODocTxt"/>
        <w:spacing w:before="0" w:line="240" w:lineRule="auto"/>
        <w:rPr>
          <w:rFonts w:cs="Times New Roman"/>
          <w:sz w:val="24"/>
          <w:szCs w:val="24"/>
          <w:lang w:val="sk-SK"/>
        </w:rPr>
      </w:pPr>
    </w:p>
    <w:p w:rsidR="00A9191E" w:rsidRDefault="00A9191E" w:rsidP="00A9191E">
      <w:pPr>
        <w:pStyle w:val="AODocTxt"/>
        <w:spacing w:before="0" w:line="240" w:lineRule="auto"/>
        <w:rPr>
          <w:rFonts w:cs="Times New Roman"/>
          <w:sz w:val="24"/>
          <w:szCs w:val="24"/>
          <w:lang w:val="sk-SK"/>
        </w:rPr>
      </w:pPr>
    </w:p>
    <w:p w:rsidR="00A9191E" w:rsidRDefault="00A9191E" w:rsidP="00A9191E">
      <w:pPr>
        <w:pStyle w:val="AODocTxt"/>
        <w:spacing w:before="0" w:line="240" w:lineRule="auto"/>
        <w:rPr>
          <w:rFonts w:cs="Times New Roman"/>
          <w:sz w:val="24"/>
          <w:szCs w:val="24"/>
          <w:lang w:val="sk-SK"/>
        </w:rPr>
      </w:pPr>
    </w:p>
    <w:p w:rsidR="00A9191E" w:rsidRDefault="00A9191E" w:rsidP="00A9191E">
      <w:pPr>
        <w:pStyle w:val="AODocTxt"/>
        <w:spacing w:before="0" w:line="240" w:lineRule="auto"/>
        <w:rPr>
          <w:rFonts w:cs="Times New Roman"/>
          <w:sz w:val="24"/>
          <w:szCs w:val="24"/>
          <w:lang w:val="sk-SK"/>
        </w:rPr>
      </w:pPr>
    </w:p>
    <w:p w:rsidR="00A9191E" w:rsidRDefault="00A9191E" w:rsidP="00A9191E">
      <w:pPr>
        <w:pStyle w:val="AODocTxt"/>
        <w:spacing w:before="0" w:line="240" w:lineRule="auto"/>
        <w:jc w:val="center"/>
        <w:rPr>
          <w:rFonts w:cs="Times New Roman"/>
          <w:b/>
          <w:sz w:val="24"/>
          <w:szCs w:val="24"/>
          <w:lang w:val="sk-SK"/>
        </w:rPr>
      </w:pPr>
      <w:r>
        <w:rPr>
          <w:rFonts w:cs="Times New Roman"/>
          <w:b/>
          <w:sz w:val="24"/>
          <w:szCs w:val="24"/>
          <w:lang w:val="sk-SK"/>
        </w:rPr>
        <w:t xml:space="preserve">Peter </w:t>
      </w:r>
      <w:proofErr w:type="spellStart"/>
      <w:r>
        <w:rPr>
          <w:rFonts w:cs="Times New Roman"/>
          <w:b/>
          <w:sz w:val="24"/>
          <w:szCs w:val="24"/>
          <w:lang w:val="sk-SK"/>
        </w:rPr>
        <w:t>Pellegrini</w:t>
      </w:r>
      <w:proofErr w:type="spellEnd"/>
      <w:r w:rsidR="003F7583">
        <w:rPr>
          <w:rFonts w:cs="Times New Roman"/>
          <w:b/>
          <w:sz w:val="24"/>
          <w:szCs w:val="24"/>
          <w:lang w:val="sk-SK"/>
        </w:rPr>
        <w:t xml:space="preserve"> </w:t>
      </w:r>
      <w:proofErr w:type="spellStart"/>
      <w:r w:rsidR="003F7583">
        <w:rPr>
          <w:rFonts w:cs="Times New Roman"/>
          <w:b/>
          <w:sz w:val="24"/>
          <w:szCs w:val="24"/>
          <w:lang w:val="sk-SK"/>
        </w:rPr>
        <w:t>v.r</w:t>
      </w:r>
      <w:proofErr w:type="spellEnd"/>
      <w:r w:rsidR="003F7583">
        <w:rPr>
          <w:rFonts w:cs="Times New Roman"/>
          <w:b/>
          <w:sz w:val="24"/>
          <w:szCs w:val="24"/>
          <w:lang w:val="sk-SK"/>
        </w:rPr>
        <w:t>.</w:t>
      </w:r>
    </w:p>
    <w:p w:rsidR="00A9191E" w:rsidRDefault="00A9191E" w:rsidP="00A9191E">
      <w:pPr>
        <w:pStyle w:val="AODocTxt"/>
        <w:spacing w:before="0" w:line="240" w:lineRule="auto"/>
        <w:jc w:val="center"/>
        <w:rPr>
          <w:rFonts w:cs="Times New Roman"/>
          <w:sz w:val="24"/>
          <w:szCs w:val="24"/>
          <w:lang w:val="sk-SK"/>
        </w:rPr>
      </w:pPr>
      <w:r>
        <w:rPr>
          <w:rFonts w:cs="Times New Roman"/>
          <w:sz w:val="24"/>
          <w:szCs w:val="24"/>
          <w:lang w:val="sk-SK"/>
        </w:rPr>
        <w:t>predseda vlády Slovenskej republiky</w:t>
      </w:r>
    </w:p>
    <w:p w:rsidR="00A9191E" w:rsidRDefault="00A9191E" w:rsidP="00A9191E">
      <w:pPr>
        <w:pStyle w:val="AODocTxt"/>
        <w:spacing w:before="0" w:line="240" w:lineRule="auto"/>
        <w:jc w:val="center"/>
        <w:rPr>
          <w:rFonts w:cs="Times New Roman"/>
          <w:sz w:val="24"/>
          <w:szCs w:val="24"/>
          <w:lang w:val="sk-SK"/>
        </w:rPr>
      </w:pPr>
    </w:p>
    <w:p w:rsidR="00A9191E" w:rsidRDefault="00A9191E" w:rsidP="00A9191E">
      <w:pPr>
        <w:pStyle w:val="AODocTxt"/>
        <w:spacing w:before="0" w:line="240" w:lineRule="auto"/>
        <w:jc w:val="center"/>
        <w:rPr>
          <w:rFonts w:cs="Times New Roman"/>
          <w:sz w:val="24"/>
          <w:szCs w:val="24"/>
          <w:lang w:val="sk-SK"/>
        </w:rPr>
      </w:pPr>
    </w:p>
    <w:p w:rsidR="00A9191E" w:rsidRDefault="00A9191E" w:rsidP="00A9191E">
      <w:pPr>
        <w:pStyle w:val="AODocTxt"/>
        <w:spacing w:before="0" w:line="240" w:lineRule="auto"/>
        <w:jc w:val="center"/>
        <w:rPr>
          <w:rFonts w:cs="Times New Roman"/>
          <w:sz w:val="24"/>
          <w:szCs w:val="24"/>
          <w:lang w:val="sk-SK"/>
        </w:rPr>
      </w:pPr>
    </w:p>
    <w:p w:rsidR="00A9191E" w:rsidRDefault="00A9191E" w:rsidP="00A9191E">
      <w:pPr>
        <w:pStyle w:val="AODocTxt"/>
        <w:spacing w:before="0" w:line="240" w:lineRule="auto"/>
        <w:jc w:val="center"/>
        <w:rPr>
          <w:rFonts w:cs="Times New Roman"/>
          <w:sz w:val="24"/>
          <w:szCs w:val="24"/>
          <w:lang w:val="sk-SK"/>
        </w:rPr>
      </w:pPr>
    </w:p>
    <w:p w:rsidR="00A9191E" w:rsidRDefault="00A9191E" w:rsidP="00A9191E">
      <w:pPr>
        <w:pStyle w:val="AODocTxt"/>
        <w:spacing w:before="0" w:line="240" w:lineRule="auto"/>
        <w:jc w:val="center"/>
        <w:rPr>
          <w:rFonts w:cs="Times New Roman"/>
          <w:sz w:val="24"/>
          <w:szCs w:val="24"/>
          <w:lang w:val="sk-SK"/>
        </w:rPr>
      </w:pPr>
    </w:p>
    <w:p w:rsidR="00A9191E" w:rsidRDefault="00A9191E" w:rsidP="00A9191E">
      <w:pPr>
        <w:pStyle w:val="AODocTxt"/>
        <w:spacing w:before="0" w:line="240" w:lineRule="auto"/>
        <w:jc w:val="center"/>
        <w:rPr>
          <w:rFonts w:cs="Times New Roman"/>
          <w:sz w:val="24"/>
          <w:szCs w:val="24"/>
          <w:lang w:val="sk-SK"/>
        </w:rPr>
      </w:pPr>
    </w:p>
    <w:p w:rsidR="00A9191E" w:rsidRDefault="00A9191E" w:rsidP="00A9191E">
      <w:pPr>
        <w:pStyle w:val="AODocTxt"/>
        <w:spacing w:before="0" w:line="240" w:lineRule="auto"/>
        <w:jc w:val="center"/>
        <w:rPr>
          <w:rFonts w:cs="Times New Roman"/>
          <w:b/>
          <w:sz w:val="24"/>
          <w:szCs w:val="24"/>
          <w:lang w:val="sk-SK"/>
        </w:rPr>
      </w:pPr>
      <w:r>
        <w:rPr>
          <w:rFonts w:cs="Times New Roman"/>
          <w:b/>
          <w:sz w:val="24"/>
          <w:szCs w:val="24"/>
          <w:lang w:val="sk-SK"/>
        </w:rPr>
        <w:t>Gábor Gál</w:t>
      </w:r>
      <w:r w:rsidR="003F7583">
        <w:rPr>
          <w:rFonts w:cs="Times New Roman"/>
          <w:b/>
          <w:sz w:val="24"/>
          <w:szCs w:val="24"/>
          <w:lang w:val="sk-SK"/>
        </w:rPr>
        <w:t xml:space="preserve"> v.r.</w:t>
      </w:r>
    </w:p>
    <w:p w:rsidR="00A9191E" w:rsidRDefault="00A9191E" w:rsidP="00A9191E">
      <w:pPr>
        <w:pStyle w:val="AODocTxt"/>
        <w:spacing w:before="0" w:line="240" w:lineRule="auto"/>
        <w:jc w:val="center"/>
        <w:rPr>
          <w:rFonts w:cs="Times New Roman"/>
          <w:sz w:val="24"/>
          <w:szCs w:val="24"/>
          <w:lang w:val="sk-SK"/>
        </w:rPr>
      </w:pPr>
      <w:r>
        <w:rPr>
          <w:rFonts w:cs="Times New Roman"/>
          <w:sz w:val="24"/>
          <w:szCs w:val="24"/>
          <w:lang w:val="sk-SK"/>
        </w:rPr>
        <w:t>minister spravodlivosti Slovenskej republiky</w:t>
      </w:r>
    </w:p>
    <w:p w:rsidR="00A9191E" w:rsidRPr="00E44775" w:rsidRDefault="00A9191E" w:rsidP="00611E48">
      <w:pPr>
        <w:spacing w:after="0" w:line="240" w:lineRule="auto"/>
        <w:ind w:firstLine="708"/>
        <w:jc w:val="both"/>
        <w:rPr>
          <w:rFonts w:ascii="Times New Roman" w:hAnsi="Times New Roman" w:cs="Times New Roman"/>
          <w:sz w:val="24"/>
          <w:szCs w:val="24"/>
        </w:rPr>
      </w:pPr>
    </w:p>
    <w:sectPr w:rsidR="00A9191E" w:rsidRPr="00E44775" w:rsidSect="00406F0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70" w:rsidRDefault="00314A70" w:rsidP="00657833">
      <w:pPr>
        <w:spacing w:after="0" w:line="240" w:lineRule="auto"/>
      </w:pPr>
      <w:r>
        <w:separator/>
      </w:r>
    </w:p>
  </w:endnote>
  <w:endnote w:type="continuationSeparator" w:id="0">
    <w:p w:rsidR="00314A70" w:rsidRDefault="00314A70" w:rsidP="0065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05" w:rsidRDefault="00406F0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09234"/>
      <w:docPartObj>
        <w:docPartGallery w:val="Page Numbers (Bottom of Page)"/>
        <w:docPartUnique/>
      </w:docPartObj>
    </w:sdtPr>
    <w:sdtEndPr>
      <w:rPr>
        <w:rFonts w:ascii="Times New Roman" w:hAnsi="Times New Roman" w:cs="Times New Roman"/>
      </w:rPr>
    </w:sdtEndPr>
    <w:sdtContent>
      <w:p w:rsidR="00406F05" w:rsidRPr="00406F05" w:rsidRDefault="00406F05">
        <w:pPr>
          <w:pStyle w:val="Pta"/>
          <w:jc w:val="center"/>
          <w:rPr>
            <w:rFonts w:ascii="Times New Roman" w:hAnsi="Times New Roman" w:cs="Times New Roman"/>
          </w:rPr>
        </w:pPr>
        <w:r w:rsidRPr="00406F05">
          <w:rPr>
            <w:rFonts w:ascii="Times New Roman" w:hAnsi="Times New Roman" w:cs="Times New Roman"/>
          </w:rPr>
          <w:fldChar w:fldCharType="begin"/>
        </w:r>
        <w:r w:rsidRPr="00406F05">
          <w:rPr>
            <w:rFonts w:ascii="Times New Roman" w:hAnsi="Times New Roman" w:cs="Times New Roman"/>
          </w:rPr>
          <w:instrText>PAGE   \* MERGEFORMAT</w:instrText>
        </w:r>
        <w:r w:rsidRPr="00406F05">
          <w:rPr>
            <w:rFonts w:ascii="Times New Roman" w:hAnsi="Times New Roman" w:cs="Times New Roman"/>
          </w:rPr>
          <w:fldChar w:fldCharType="separate"/>
        </w:r>
        <w:r w:rsidR="001D1890">
          <w:rPr>
            <w:rFonts w:ascii="Times New Roman" w:hAnsi="Times New Roman" w:cs="Times New Roman"/>
            <w:noProof/>
          </w:rPr>
          <w:t>11</w:t>
        </w:r>
        <w:r w:rsidRPr="00406F05">
          <w:rPr>
            <w:rFonts w:ascii="Times New Roman" w:hAnsi="Times New Roman" w:cs="Times New Roman"/>
          </w:rPr>
          <w:fldChar w:fldCharType="end"/>
        </w:r>
      </w:p>
    </w:sdtContent>
  </w:sdt>
  <w:p w:rsidR="00406F05" w:rsidRDefault="00406F0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05" w:rsidRDefault="00406F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70" w:rsidRDefault="00314A70" w:rsidP="00657833">
      <w:pPr>
        <w:spacing w:after="0" w:line="240" w:lineRule="auto"/>
      </w:pPr>
      <w:r>
        <w:separator/>
      </w:r>
    </w:p>
  </w:footnote>
  <w:footnote w:type="continuationSeparator" w:id="0">
    <w:p w:rsidR="00314A70" w:rsidRDefault="00314A70" w:rsidP="0065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05" w:rsidRDefault="00406F0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05" w:rsidRDefault="00406F0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05" w:rsidRDefault="00406F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B6482E"/>
    <w:multiLevelType w:val="hybridMultilevel"/>
    <w:tmpl w:val="B5F4F244"/>
    <w:lvl w:ilvl="0" w:tplc="08BA2C52">
      <w:start w:val="813"/>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C830C2"/>
    <w:multiLevelType w:val="hybridMultilevel"/>
    <w:tmpl w:val="73305844"/>
    <w:lvl w:ilvl="0" w:tplc="AABECB64">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69356BE7"/>
    <w:multiLevelType w:val="hybridMultilevel"/>
    <w:tmpl w:val="D1928836"/>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6E"/>
    <w:rsid w:val="00061E52"/>
    <w:rsid w:val="000715A7"/>
    <w:rsid w:val="00082EA3"/>
    <w:rsid w:val="00092392"/>
    <w:rsid w:val="000A3301"/>
    <w:rsid w:val="001079B9"/>
    <w:rsid w:val="00132721"/>
    <w:rsid w:val="001379F7"/>
    <w:rsid w:val="0016767A"/>
    <w:rsid w:val="0018477E"/>
    <w:rsid w:val="001973B2"/>
    <w:rsid w:val="001A4D04"/>
    <w:rsid w:val="001D1890"/>
    <w:rsid w:val="0020465D"/>
    <w:rsid w:val="002104CF"/>
    <w:rsid w:val="00223D03"/>
    <w:rsid w:val="002D4E5D"/>
    <w:rsid w:val="00303860"/>
    <w:rsid w:val="00314A70"/>
    <w:rsid w:val="00322721"/>
    <w:rsid w:val="00331E57"/>
    <w:rsid w:val="00346431"/>
    <w:rsid w:val="00353873"/>
    <w:rsid w:val="003E595B"/>
    <w:rsid w:val="003F7583"/>
    <w:rsid w:val="00406F05"/>
    <w:rsid w:val="004748AE"/>
    <w:rsid w:val="00493B19"/>
    <w:rsid w:val="004E168D"/>
    <w:rsid w:val="0052313B"/>
    <w:rsid w:val="005241D8"/>
    <w:rsid w:val="005806B3"/>
    <w:rsid w:val="005B2B75"/>
    <w:rsid w:val="005D7A50"/>
    <w:rsid w:val="005E0224"/>
    <w:rsid w:val="00611E48"/>
    <w:rsid w:val="00613047"/>
    <w:rsid w:val="006506BB"/>
    <w:rsid w:val="00657833"/>
    <w:rsid w:val="00785A70"/>
    <w:rsid w:val="007974BA"/>
    <w:rsid w:val="007B31F1"/>
    <w:rsid w:val="007B56BB"/>
    <w:rsid w:val="007E43CC"/>
    <w:rsid w:val="007F4E5B"/>
    <w:rsid w:val="00861D0E"/>
    <w:rsid w:val="00877C85"/>
    <w:rsid w:val="008B32F7"/>
    <w:rsid w:val="008D4EBA"/>
    <w:rsid w:val="00983E33"/>
    <w:rsid w:val="009B79F2"/>
    <w:rsid w:val="009E3A42"/>
    <w:rsid w:val="009F737B"/>
    <w:rsid w:val="00A028CC"/>
    <w:rsid w:val="00A11F7D"/>
    <w:rsid w:val="00A530E5"/>
    <w:rsid w:val="00A611DB"/>
    <w:rsid w:val="00A75E61"/>
    <w:rsid w:val="00A9191E"/>
    <w:rsid w:val="00A95101"/>
    <w:rsid w:val="00AE0C73"/>
    <w:rsid w:val="00B52A37"/>
    <w:rsid w:val="00B62B38"/>
    <w:rsid w:val="00C1142A"/>
    <w:rsid w:val="00C4035A"/>
    <w:rsid w:val="00CB06E6"/>
    <w:rsid w:val="00CD0E6E"/>
    <w:rsid w:val="00CD2DA9"/>
    <w:rsid w:val="00CD7E39"/>
    <w:rsid w:val="00D20E16"/>
    <w:rsid w:val="00D30B50"/>
    <w:rsid w:val="00D45FB4"/>
    <w:rsid w:val="00D92EFE"/>
    <w:rsid w:val="00D96FFA"/>
    <w:rsid w:val="00DC243F"/>
    <w:rsid w:val="00E44775"/>
    <w:rsid w:val="00E67C71"/>
    <w:rsid w:val="00E920AE"/>
    <w:rsid w:val="00F36C26"/>
    <w:rsid w:val="00FB24FD"/>
    <w:rsid w:val="00FC0B57"/>
    <w:rsid w:val="00FD0C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5E8F"/>
  <w15:chartTrackingRefBased/>
  <w15:docId w15:val="{2A95E748-35A3-4795-8D06-CC2B9096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0E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0E6E"/>
    <w:pPr>
      <w:ind w:left="720"/>
      <w:contextualSpacing/>
    </w:pPr>
  </w:style>
  <w:style w:type="paragraph" w:styleId="Hlavika">
    <w:name w:val="header"/>
    <w:basedOn w:val="Normlny"/>
    <w:link w:val="HlavikaChar"/>
    <w:uiPriority w:val="99"/>
    <w:unhideWhenUsed/>
    <w:rsid w:val="006578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7833"/>
  </w:style>
  <w:style w:type="paragraph" w:styleId="Pta">
    <w:name w:val="footer"/>
    <w:basedOn w:val="Normlny"/>
    <w:link w:val="PtaChar"/>
    <w:uiPriority w:val="99"/>
    <w:unhideWhenUsed/>
    <w:rsid w:val="00657833"/>
    <w:pPr>
      <w:tabs>
        <w:tab w:val="center" w:pos="4536"/>
        <w:tab w:val="right" w:pos="9072"/>
      </w:tabs>
      <w:spacing w:after="0" w:line="240" w:lineRule="auto"/>
    </w:pPr>
  </w:style>
  <w:style w:type="character" w:customStyle="1" w:styleId="PtaChar">
    <w:name w:val="Päta Char"/>
    <w:basedOn w:val="Predvolenpsmoodseku"/>
    <w:link w:val="Pta"/>
    <w:uiPriority w:val="99"/>
    <w:rsid w:val="00657833"/>
  </w:style>
  <w:style w:type="paragraph" w:styleId="Textbubliny">
    <w:name w:val="Balloon Text"/>
    <w:basedOn w:val="Normlny"/>
    <w:link w:val="TextbublinyChar"/>
    <w:uiPriority w:val="99"/>
    <w:semiHidden/>
    <w:unhideWhenUsed/>
    <w:rsid w:val="0065783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57833"/>
    <w:rPr>
      <w:rFonts w:ascii="Segoe UI" w:hAnsi="Segoe UI" w:cs="Segoe UI"/>
      <w:sz w:val="18"/>
      <w:szCs w:val="18"/>
    </w:rPr>
  </w:style>
  <w:style w:type="character" w:customStyle="1" w:styleId="AODocTxtChar">
    <w:name w:val="AODocTxt Char"/>
    <w:basedOn w:val="Predvolenpsmoodseku"/>
    <w:link w:val="AODocTxt"/>
    <w:locked/>
    <w:rsid w:val="00A9191E"/>
    <w:rPr>
      <w:rFonts w:ascii="Times New Roman" w:eastAsia="SimSun" w:hAnsi="Times New Roman" w:cs="Calibri"/>
      <w:szCs w:val="20"/>
      <w:lang w:val="en-GB"/>
    </w:rPr>
  </w:style>
  <w:style w:type="paragraph" w:customStyle="1" w:styleId="AODocTxt">
    <w:name w:val="AODocTxt"/>
    <w:basedOn w:val="Normlny"/>
    <w:link w:val="AODocTxtChar"/>
    <w:rsid w:val="00A9191E"/>
    <w:pPr>
      <w:spacing w:before="240" w:after="0" w:line="260" w:lineRule="atLeast"/>
      <w:jc w:val="both"/>
    </w:pPr>
    <w:rPr>
      <w:rFonts w:ascii="Times New Roman" w:eastAsia="SimSun" w:hAnsi="Times New Roman" w:cs="Calibri"/>
      <w:szCs w:val="20"/>
      <w:lang w:val="en-GB"/>
    </w:rPr>
  </w:style>
  <w:style w:type="paragraph" w:styleId="Normlnywebov">
    <w:name w:val="Normal (Web)"/>
    <w:basedOn w:val="Normlny"/>
    <w:uiPriority w:val="99"/>
    <w:rsid w:val="00A028C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02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minika.dudasova@justice.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3958</Words>
  <Characters>22564</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DUDÁŠOVÁ Dominika</dc:creator>
  <cp:keywords/>
  <dc:description/>
  <cp:lastModifiedBy>DUDÁŠOVÁ Dominika</cp:lastModifiedBy>
  <cp:revision>16</cp:revision>
  <dcterms:created xsi:type="dcterms:W3CDTF">2019-08-14T14:04:00Z</dcterms:created>
  <dcterms:modified xsi:type="dcterms:W3CDTF">2019-08-23T07:47:00Z</dcterms:modified>
</cp:coreProperties>
</file>