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748" w:rsidRPr="00311F7F" w:rsidRDefault="007D5748" w:rsidP="007D5748">
      <w:pPr>
        <w:spacing w:after="0" w:line="240" w:lineRule="auto"/>
        <w:jc w:val="center"/>
        <w:rPr>
          <w:rFonts w:ascii="Times New Roman" w:hAnsi="Times New Roman"/>
          <w:b/>
          <w:bCs/>
          <w:sz w:val="28"/>
          <w:szCs w:val="28"/>
          <w:lang w:eastAsia="sk-SK"/>
        </w:rPr>
      </w:pPr>
      <w:r w:rsidRPr="00311F7F">
        <w:rPr>
          <w:rFonts w:ascii="Times New Roman" w:hAnsi="Times New Roman"/>
          <w:b/>
          <w:bCs/>
          <w:sz w:val="28"/>
          <w:szCs w:val="28"/>
          <w:lang w:eastAsia="sk-SK"/>
        </w:rPr>
        <w:t>Analýza vplyvov na rozpočet verejnej správy,</w:t>
      </w:r>
    </w:p>
    <w:p w:rsidR="007D5748" w:rsidRPr="00311F7F" w:rsidRDefault="007D5748" w:rsidP="007D5748">
      <w:pPr>
        <w:spacing w:after="0" w:line="240" w:lineRule="auto"/>
        <w:jc w:val="center"/>
        <w:rPr>
          <w:rFonts w:ascii="Times New Roman" w:hAnsi="Times New Roman"/>
          <w:b/>
          <w:bCs/>
          <w:sz w:val="28"/>
          <w:szCs w:val="28"/>
          <w:lang w:eastAsia="sk-SK"/>
        </w:rPr>
      </w:pPr>
      <w:r w:rsidRPr="00311F7F">
        <w:rPr>
          <w:rFonts w:ascii="Times New Roman" w:hAnsi="Times New Roman"/>
          <w:b/>
          <w:bCs/>
          <w:sz w:val="28"/>
          <w:szCs w:val="28"/>
          <w:lang w:eastAsia="sk-SK"/>
        </w:rPr>
        <w:t>na zamestnanosť vo verejnej správe a financovanie návrhu</w:t>
      </w:r>
    </w:p>
    <w:p w:rsidR="00E963A3" w:rsidRPr="00311F7F" w:rsidRDefault="00E963A3" w:rsidP="00212894">
      <w:pPr>
        <w:spacing w:after="0" w:line="240" w:lineRule="auto"/>
        <w:rPr>
          <w:rFonts w:ascii="Times New Roman" w:hAnsi="Times New Roman"/>
          <w:b/>
          <w:bCs/>
          <w:sz w:val="24"/>
          <w:szCs w:val="24"/>
          <w:lang w:eastAsia="sk-SK"/>
        </w:rPr>
      </w:pPr>
    </w:p>
    <w:p w:rsidR="00E963A3" w:rsidRPr="00311F7F" w:rsidRDefault="00E963A3" w:rsidP="00311F7F">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2.1 Zhrnutie vplyvov na rozpočet verejnej správy v návrhu</w:t>
      </w:r>
    </w:p>
    <w:p w:rsidR="007D5748" w:rsidRPr="00311F7F" w:rsidRDefault="007D5748" w:rsidP="00311F7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 xml:space="preserve">Tabuľka č. 1 </w:t>
      </w:r>
    </w:p>
    <w:p w:rsidR="00B32CAB" w:rsidRPr="00311F7F" w:rsidRDefault="00B32CAB" w:rsidP="00311F7F">
      <w:pPr>
        <w:spacing w:after="0" w:line="240" w:lineRule="auto"/>
        <w:jc w:val="both"/>
        <w:rPr>
          <w:rFonts w:ascii="Times New Roman" w:hAnsi="Times New Roman"/>
          <w:b/>
          <w:bCs/>
          <w:sz w:val="24"/>
          <w:szCs w:val="24"/>
          <w:lang w:eastAsia="sk-SK"/>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197"/>
        <w:gridCol w:w="1275"/>
        <w:gridCol w:w="1329"/>
        <w:gridCol w:w="1267"/>
      </w:tblGrid>
      <w:tr w:rsidR="001110E6" w:rsidRPr="00311F7F" w:rsidTr="00E0729F">
        <w:trPr>
          <w:cantSplit/>
          <w:trHeight w:val="194"/>
          <w:jc w:val="center"/>
        </w:trPr>
        <w:tc>
          <w:tcPr>
            <w:tcW w:w="4661" w:type="dxa"/>
            <w:vMerge w:val="restart"/>
            <w:shd w:val="clear" w:color="auto" w:fill="BFBFBF"/>
            <w:vAlign w:val="center"/>
          </w:tcPr>
          <w:p w:rsidR="00B32CAB" w:rsidRPr="00311F7F" w:rsidRDefault="00B32CAB" w:rsidP="00311F7F">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Vplyvy na rozpočet verejnej správy</w:t>
            </w:r>
          </w:p>
        </w:tc>
        <w:tc>
          <w:tcPr>
            <w:tcW w:w="5068" w:type="dxa"/>
            <w:gridSpan w:val="4"/>
            <w:shd w:val="clear" w:color="auto" w:fill="BFBFBF"/>
            <w:vAlign w:val="center"/>
          </w:tcPr>
          <w:p w:rsidR="00B32CAB" w:rsidRPr="00311F7F" w:rsidRDefault="00B32CAB" w:rsidP="00311F7F">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Vplyv na rozpočet verejnej správy (v eurách)</w:t>
            </w:r>
          </w:p>
        </w:tc>
      </w:tr>
      <w:tr w:rsidR="001110E6" w:rsidRPr="00311F7F" w:rsidTr="00236F1F">
        <w:trPr>
          <w:cantSplit/>
          <w:trHeight w:val="70"/>
          <w:jc w:val="center"/>
        </w:trPr>
        <w:tc>
          <w:tcPr>
            <w:tcW w:w="4661" w:type="dxa"/>
            <w:vMerge/>
            <w:shd w:val="clear" w:color="auto" w:fill="BFBFBF"/>
            <w:vAlign w:val="center"/>
          </w:tcPr>
          <w:p w:rsidR="00B32CAB" w:rsidRPr="00311F7F" w:rsidRDefault="00B32CAB" w:rsidP="00311F7F">
            <w:pPr>
              <w:spacing w:after="0" w:line="240" w:lineRule="auto"/>
              <w:jc w:val="center"/>
              <w:rPr>
                <w:rFonts w:ascii="Times New Roman" w:hAnsi="Times New Roman"/>
                <w:b/>
                <w:bCs/>
                <w:sz w:val="24"/>
                <w:szCs w:val="24"/>
                <w:lang w:eastAsia="sk-SK"/>
              </w:rPr>
            </w:pPr>
          </w:p>
        </w:tc>
        <w:tc>
          <w:tcPr>
            <w:tcW w:w="1197" w:type="dxa"/>
            <w:shd w:val="clear" w:color="auto" w:fill="BFBFBF"/>
            <w:vAlign w:val="center"/>
          </w:tcPr>
          <w:p w:rsidR="00B32CAB" w:rsidRPr="00311F7F" w:rsidRDefault="004E0BF5" w:rsidP="00311F7F">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2019</w:t>
            </w:r>
          </w:p>
        </w:tc>
        <w:tc>
          <w:tcPr>
            <w:tcW w:w="1275" w:type="dxa"/>
            <w:shd w:val="clear" w:color="auto" w:fill="BFBFBF"/>
            <w:vAlign w:val="center"/>
          </w:tcPr>
          <w:p w:rsidR="00B32CAB" w:rsidRPr="00311F7F" w:rsidRDefault="004E0BF5" w:rsidP="00311F7F">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2020</w:t>
            </w:r>
          </w:p>
        </w:tc>
        <w:tc>
          <w:tcPr>
            <w:tcW w:w="1329" w:type="dxa"/>
            <w:shd w:val="clear" w:color="auto" w:fill="BFBFBF"/>
            <w:vAlign w:val="center"/>
          </w:tcPr>
          <w:p w:rsidR="00B32CAB" w:rsidRPr="00311F7F" w:rsidRDefault="00B32CAB" w:rsidP="00311F7F">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w:t>
            </w:r>
            <w:r w:rsidR="00120236" w:rsidRPr="00311F7F">
              <w:rPr>
                <w:rFonts w:ascii="Times New Roman" w:hAnsi="Times New Roman"/>
                <w:b/>
                <w:bCs/>
                <w:sz w:val="24"/>
                <w:szCs w:val="24"/>
                <w:lang w:eastAsia="sk-SK"/>
              </w:rPr>
              <w:t>2</w:t>
            </w:r>
            <w:r w:rsidR="004E0BF5" w:rsidRPr="00311F7F">
              <w:rPr>
                <w:rFonts w:ascii="Times New Roman" w:hAnsi="Times New Roman"/>
                <w:b/>
                <w:bCs/>
                <w:sz w:val="24"/>
                <w:szCs w:val="24"/>
                <w:lang w:eastAsia="sk-SK"/>
              </w:rPr>
              <w:t>1</w:t>
            </w:r>
          </w:p>
        </w:tc>
        <w:tc>
          <w:tcPr>
            <w:tcW w:w="1267" w:type="dxa"/>
            <w:shd w:val="clear" w:color="auto" w:fill="BFBFBF"/>
            <w:vAlign w:val="center"/>
          </w:tcPr>
          <w:p w:rsidR="00B32CAB" w:rsidRPr="00311F7F" w:rsidRDefault="00B32CAB" w:rsidP="00311F7F">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w:t>
            </w:r>
            <w:r w:rsidR="004E0BF5" w:rsidRPr="00311F7F">
              <w:rPr>
                <w:rFonts w:ascii="Times New Roman" w:hAnsi="Times New Roman"/>
                <w:b/>
                <w:bCs/>
                <w:sz w:val="24"/>
                <w:szCs w:val="24"/>
                <w:lang w:eastAsia="sk-SK"/>
              </w:rPr>
              <w:t>2</w:t>
            </w:r>
          </w:p>
        </w:tc>
      </w:tr>
      <w:tr w:rsidR="001110E6" w:rsidRPr="00311F7F" w:rsidTr="00236F1F">
        <w:trPr>
          <w:trHeight w:val="70"/>
          <w:jc w:val="center"/>
        </w:trPr>
        <w:tc>
          <w:tcPr>
            <w:tcW w:w="4661" w:type="dxa"/>
            <w:shd w:val="clear" w:color="auto" w:fill="C0C0C0"/>
            <w:noWrap/>
            <w:vAlign w:val="center"/>
          </w:tcPr>
          <w:p w:rsidR="00B32CAB" w:rsidRPr="00311F7F" w:rsidRDefault="00B32CAB" w:rsidP="00311F7F">
            <w:pPr>
              <w:spacing w:after="0" w:line="240" w:lineRule="auto"/>
              <w:rPr>
                <w:rFonts w:ascii="Times New Roman" w:hAnsi="Times New Roman"/>
                <w:sz w:val="24"/>
                <w:szCs w:val="24"/>
                <w:lang w:eastAsia="sk-SK"/>
              </w:rPr>
            </w:pPr>
            <w:r w:rsidRPr="00311F7F">
              <w:rPr>
                <w:rFonts w:ascii="Times New Roman" w:hAnsi="Times New Roman"/>
                <w:b/>
                <w:bCs/>
                <w:sz w:val="24"/>
                <w:szCs w:val="24"/>
                <w:lang w:eastAsia="sk-SK"/>
              </w:rPr>
              <w:t>Príjmy verejnej správy celkom</w:t>
            </w:r>
          </w:p>
        </w:tc>
        <w:tc>
          <w:tcPr>
            <w:tcW w:w="1197" w:type="dxa"/>
            <w:shd w:val="clear" w:color="auto" w:fill="C0C0C0"/>
            <w:vAlign w:val="center"/>
          </w:tcPr>
          <w:p w:rsidR="00B32CAB" w:rsidRPr="00311F7F" w:rsidRDefault="00B32CAB" w:rsidP="00311F7F">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275" w:type="dxa"/>
            <w:shd w:val="clear" w:color="auto" w:fill="C0C0C0"/>
            <w:vAlign w:val="center"/>
          </w:tcPr>
          <w:p w:rsidR="00B32CAB" w:rsidRPr="00311F7F" w:rsidRDefault="00B32CAB" w:rsidP="00311F7F">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329" w:type="dxa"/>
            <w:shd w:val="clear" w:color="auto" w:fill="C0C0C0"/>
            <w:vAlign w:val="center"/>
          </w:tcPr>
          <w:p w:rsidR="00B32CAB" w:rsidRPr="00311F7F" w:rsidRDefault="00B32CAB" w:rsidP="00311F7F">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267" w:type="dxa"/>
            <w:shd w:val="clear" w:color="auto" w:fill="C0C0C0"/>
            <w:vAlign w:val="center"/>
          </w:tcPr>
          <w:p w:rsidR="00B32CAB" w:rsidRPr="00311F7F" w:rsidRDefault="00B32CAB" w:rsidP="00311F7F">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r>
      <w:tr w:rsidR="001110E6" w:rsidRPr="00311F7F" w:rsidTr="00236F1F">
        <w:trPr>
          <w:trHeight w:val="132"/>
          <w:jc w:val="center"/>
        </w:trPr>
        <w:tc>
          <w:tcPr>
            <w:tcW w:w="4661" w:type="dxa"/>
            <w:noWrap/>
            <w:vAlign w:val="center"/>
          </w:tcPr>
          <w:p w:rsidR="00B32CAB" w:rsidRPr="00311F7F" w:rsidRDefault="00B32CAB" w:rsidP="00311F7F">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v tom: za každý subjekt verejnej správy zvlášť</w:t>
            </w:r>
          </w:p>
        </w:tc>
        <w:tc>
          <w:tcPr>
            <w:tcW w:w="1197" w:type="dxa"/>
            <w:noWrap/>
            <w:vAlign w:val="center"/>
          </w:tcPr>
          <w:p w:rsidR="00B32CAB" w:rsidRPr="00311F7F" w:rsidRDefault="00B32CAB" w:rsidP="00311F7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275" w:type="dxa"/>
            <w:noWrap/>
            <w:vAlign w:val="center"/>
          </w:tcPr>
          <w:p w:rsidR="00B32CAB" w:rsidRPr="00311F7F" w:rsidRDefault="00B32CAB" w:rsidP="00311F7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329" w:type="dxa"/>
            <w:noWrap/>
            <w:vAlign w:val="center"/>
          </w:tcPr>
          <w:p w:rsidR="00B32CAB" w:rsidRPr="00311F7F" w:rsidRDefault="00B32CAB" w:rsidP="00311F7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267" w:type="dxa"/>
            <w:noWrap/>
            <w:vAlign w:val="center"/>
          </w:tcPr>
          <w:p w:rsidR="00B32CAB" w:rsidRPr="00311F7F" w:rsidRDefault="00B32CAB" w:rsidP="00311F7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r>
      <w:tr w:rsidR="001110E6" w:rsidRPr="00311F7F" w:rsidTr="00236F1F">
        <w:trPr>
          <w:trHeight w:val="70"/>
          <w:jc w:val="center"/>
        </w:trPr>
        <w:tc>
          <w:tcPr>
            <w:tcW w:w="4661" w:type="dxa"/>
            <w:noWrap/>
            <w:vAlign w:val="center"/>
          </w:tcPr>
          <w:p w:rsidR="00B32CAB" w:rsidRPr="00311F7F" w:rsidRDefault="00B32CAB" w:rsidP="00311F7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xml:space="preserve">z toho:  </w:t>
            </w:r>
          </w:p>
        </w:tc>
        <w:tc>
          <w:tcPr>
            <w:tcW w:w="119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p>
        </w:tc>
        <w:tc>
          <w:tcPr>
            <w:tcW w:w="1275"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p>
        </w:tc>
        <w:tc>
          <w:tcPr>
            <w:tcW w:w="1329"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p>
        </w:tc>
        <w:tc>
          <w:tcPr>
            <w:tcW w:w="126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p>
        </w:tc>
      </w:tr>
      <w:tr w:rsidR="001110E6" w:rsidRPr="00311F7F" w:rsidTr="00236F1F">
        <w:trPr>
          <w:trHeight w:val="125"/>
          <w:jc w:val="center"/>
        </w:trPr>
        <w:tc>
          <w:tcPr>
            <w:tcW w:w="4661" w:type="dxa"/>
            <w:noWrap/>
            <w:vAlign w:val="center"/>
          </w:tcPr>
          <w:p w:rsidR="00B32CAB" w:rsidRPr="00311F7F" w:rsidRDefault="00B32CAB" w:rsidP="00311F7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ŠR</w:t>
            </w:r>
          </w:p>
        </w:tc>
        <w:tc>
          <w:tcPr>
            <w:tcW w:w="119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1110E6" w:rsidRPr="00311F7F" w:rsidTr="00236F1F">
        <w:trPr>
          <w:trHeight w:val="125"/>
          <w:jc w:val="center"/>
        </w:trPr>
        <w:tc>
          <w:tcPr>
            <w:tcW w:w="4661" w:type="dxa"/>
            <w:noWrap/>
            <w:vAlign w:val="center"/>
          </w:tcPr>
          <w:p w:rsidR="00B32CAB" w:rsidRPr="00311F7F" w:rsidRDefault="00B32CAB" w:rsidP="00311F7F">
            <w:pPr>
              <w:spacing w:after="0" w:line="240" w:lineRule="auto"/>
              <w:ind w:left="259"/>
              <w:rPr>
                <w:rFonts w:ascii="Times New Roman" w:hAnsi="Times New Roman"/>
                <w:b/>
                <w:bCs/>
                <w:i/>
                <w:iCs/>
                <w:sz w:val="24"/>
                <w:szCs w:val="24"/>
                <w:lang w:eastAsia="sk-SK"/>
              </w:rPr>
            </w:pPr>
            <w:r w:rsidRPr="00311F7F">
              <w:rPr>
                <w:rFonts w:ascii="Times New Roman" w:hAnsi="Times New Roman"/>
                <w:bCs/>
                <w:i/>
                <w:iCs/>
                <w:sz w:val="24"/>
                <w:szCs w:val="24"/>
                <w:lang w:eastAsia="sk-SK"/>
              </w:rPr>
              <w:t>Rozpočtové prostriedky</w:t>
            </w:r>
          </w:p>
        </w:tc>
        <w:tc>
          <w:tcPr>
            <w:tcW w:w="119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1110E6" w:rsidRPr="00311F7F" w:rsidTr="00236F1F">
        <w:trPr>
          <w:trHeight w:val="125"/>
          <w:jc w:val="center"/>
        </w:trPr>
        <w:tc>
          <w:tcPr>
            <w:tcW w:w="4661" w:type="dxa"/>
            <w:noWrap/>
            <w:vAlign w:val="center"/>
          </w:tcPr>
          <w:p w:rsidR="00B32CAB" w:rsidRPr="00311F7F" w:rsidRDefault="00B32CAB" w:rsidP="00311F7F">
            <w:pPr>
              <w:spacing w:after="0" w:line="240" w:lineRule="auto"/>
              <w:ind w:left="259"/>
              <w:rPr>
                <w:rFonts w:ascii="Times New Roman" w:hAnsi="Times New Roman"/>
                <w:bCs/>
                <w:i/>
                <w:iCs/>
                <w:sz w:val="24"/>
                <w:szCs w:val="24"/>
                <w:lang w:eastAsia="sk-SK"/>
              </w:rPr>
            </w:pPr>
            <w:r w:rsidRPr="00311F7F">
              <w:rPr>
                <w:rFonts w:ascii="Times New Roman" w:hAnsi="Times New Roman"/>
                <w:bCs/>
                <w:i/>
                <w:iCs/>
                <w:sz w:val="24"/>
                <w:szCs w:val="24"/>
                <w:lang w:eastAsia="sk-SK"/>
              </w:rPr>
              <w:t>EÚ zdroje</w:t>
            </w:r>
          </w:p>
        </w:tc>
        <w:tc>
          <w:tcPr>
            <w:tcW w:w="1197" w:type="dxa"/>
            <w:noWrap/>
            <w:vAlign w:val="center"/>
          </w:tcPr>
          <w:p w:rsidR="00B32CAB" w:rsidRPr="00311F7F" w:rsidRDefault="00B32CAB" w:rsidP="00311F7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275" w:type="dxa"/>
            <w:noWrap/>
            <w:vAlign w:val="center"/>
          </w:tcPr>
          <w:p w:rsidR="00B32CAB" w:rsidRPr="00311F7F" w:rsidRDefault="00B32CAB" w:rsidP="00311F7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329" w:type="dxa"/>
            <w:noWrap/>
            <w:vAlign w:val="center"/>
          </w:tcPr>
          <w:p w:rsidR="00B32CAB" w:rsidRPr="00311F7F" w:rsidRDefault="00B32CAB" w:rsidP="00311F7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267" w:type="dxa"/>
            <w:noWrap/>
            <w:vAlign w:val="center"/>
          </w:tcPr>
          <w:p w:rsidR="00B32CAB" w:rsidRPr="00311F7F" w:rsidRDefault="00B32CAB" w:rsidP="00311F7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r>
      <w:tr w:rsidR="001110E6" w:rsidRPr="00311F7F" w:rsidTr="00236F1F">
        <w:trPr>
          <w:trHeight w:val="125"/>
          <w:jc w:val="center"/>
        </w:trPr>
        <w:tc>
          <w:tcPr>
            <w:tcW w:w="4661" w:type="dxa"/>
            <w:noWrap/>
            <w:vAlign w:val="center"/>
          </w:tcPr>
          <w:p w:rsidR="00B32CAB" w:rsidRPr="00311F7F" w:rsidRDefault="00B32CAB" w:rsidP="00311F7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obce</w:t>
            </w:r>
          </w:p>
        </w:tc>
        <w:tc>
          <w:tcPr>
            <w:tcW w:w="119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1110E6" w:rsidRPr="00311F7F" w:rsidTr="00236F1F">
        <w:trPr>
          <w:trHeight w:val="125"/>
          <w:jc w:val="center"/>
        </w:trPr>
        <w:tc>
          <w:tcPr>
            <w:tcW w:w="4661" w:type="dxa"/>
            <w:noWrap/>
            <w:vAlign w:val="center"/>
          </w:tcPr>
          <w:p w:rsidR="00B32CAB" w:rsidRPr="00311F7F" w:rsidRDefault="00B32CAB" w:rsidP="00311F7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vyššie územné celky</w:t>
            </w:r>
          </w:p>
        </w:tc>
        <w:tc>
          <w:tcPr>
            <w:tcW w:w="119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1110E6" w:rsidRPr="00311F7F" w:rsidTr="00236F1F">
        <w:trPr>
          <w:trHeight w:val="125"/>
          <w:jc w:val="center"/>
        </w:trPr>
        <w:tc>
          <w:tcPr>
            <w:tcW w:w="4661" w:type="dxa"/>
            <w:noWrap/>
            <w:vAlign w:val="center"/>
          </w:tcPr>
          <w:p w:rsidR="00B32CAB" w:rsidRPr="00311F7F" w:rsidRDefault="00B32CAB" w:rsidP="00311F7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ostatné subjekty verejnej správy</w:t>
            </w:r>
          </w:p>
        </w:tc>
        <w:tc>
          <w:tcPr>
            <w:tcW w:w="119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36F1F" w:rsidRPr="00311F7F" w:rsidTr="00236F1F">
        <w:trPr>
          <w:trHeight w:val="125"/>
          <w:jc w:val="center"/>
        </w:trPr>
        <w:tc>
          <w:tcPr>
            <w:tcW w:w="4661" w:type="dxa"/>
            <w:shd w:val="clear" w:color="auto" w:fill="C0C0C0"/>
            <w:noWrap/>
            <w:vAlign w:val="center"/>
          </w:tcPr>
          <w:p w:rsidR="00236F1F" w:rsidRPr="00311F7F" w:rsidRDefault="00236F1F" w:rsidP="00236F1F">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Výdavky verejnej správy celkom</w:t>
            </w:r>
          </w:p>
        </w:tc>
        <w:tc>
          <w:tcPr>
            <w:tcW w:w="1197" w:type="dxa"/>
            <w:shd w:val="clear" w:color="auto" w:fill="C0C0C0"/>
            <w:noWrap/>
            <w:vAlign w:val="center"/>
          </w:tcPr>
          <w:p w:rsidR="00236F1F" w:rsidRPr="00311F7F" w:rsidRDefault="00236F1F" w:rsidP="00236F1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75" w:type="dxa"/>
            <w:shd w:val="clear" w:color="auto" w:fill="C0C0C0"/>
            <w:noWrap/>
            <w:vAlign w:val="center"/>
          </w:tcPr>
          <w:p w:rsidR="00236F1F" w:rsidRPr="00311F7F" w:rsidRDefault="00216C5F" w:rsidP="00236F1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1329" w:type="dxa"/>
            <w:shd w:val="clear" w:color="auto" w:fill="C0C0C0"/>
            <w:noWrap/>
            <w:vAlign w:val="center"/>
          </w:tcPr>
          <w:p w:rsidR="00236F1F" w:rsidRPr="00311F7F" w:rsidRDefault="00216C5F" w:rsidP="00236F1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1267" w:type="dxa"/>
            <w:shd w:val="clear" w:color="auto" w:fill="C0C0C0"/>
            <w:noWrap/>
            <w:vAlign w:val="center"/>
          </w:tcPr>
          <w:p w:rsidR="00236F1F" w:rsidRPr="00311F7F" w:rsidRDefault="00216C5F" w:rsidP="00236F1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xml:space="preserve">v tom: </w:t>
            </w:r>
          </w:p>
          <w:p w:rsidR="00216C5F" w:rsidRPr="00311F7F" w:rsidRDefault="00216C5F" w:rsidP="00216C5F">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MPSVR/</w:t>
            </w:r>
            <w:r>
              <w:rPr>
                <w:rFonts w:ascii="Times New Roman" w:hAnsi="Times New Roman"/>
                <w:sz w:val="24"/>
                <w:szCs w:val="24"/>
                <w:lang w:eastAsia="sk-SK"/>
              </w:rPr>
              <w:t>Náhradné výživné 07C0106</w:t>
            </w:r>
          </w:p>
        </w:tc>
        <w:tc>
          <w:tcPr>
            <w:tcW w:w="1197"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1329"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1267"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xml:space="preserve">z toho: </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 xml:space="preserve">- vplyv na ŠR </w:t>
            </w:r>
            <w:r w:rsidRPr="00311F7F">
              <w:rPr>
                <w:rFonts w:ascii="Times New Roman" w:hAnsi="Times New Roman"/>
                <w:b/>
                <w:bCs/>
                <w:i/>
                <w:iCs/>
                <w:sz w:val="24"/>
                <w:szCs w:val="24"/>
                <w:lang w:eastAsia="sk-SK"/>
              </w:rPr>
              <w:t>(</w:t>
            </w:r>
            <w:r>
              <w:rPr>
                <w:rFonts w:ascii="Times New Roman" w:hAnsi="Times New Roman"/>
                <w:b/>
                <w:bCs/>
                <w:i/>
                <w:iCs/>
                <w:sz w:val="24"/>
                <w:szCs w:val="24"/>
                <w:lang w:eastAsia="sk-SK"/>
              </w:rPr>
              <w:t xml:space="preserve"> </w:t>
            </w:r>
            <w:r w:rsidRPr="004B4F1C">
              <w:rPr>
                <w:rFonts w:ascii="Times New Roman" w:hAnsi="Times New Roman"/>
                <w:b/>
                <w:sz w:val="24"/>
                <w:szCs w:val="24"/>
                <w:lang w:eastAsia="sk-SK"/>
              </w:rPr>
              <w:t>Náhradné výživné 07C0106</w:t>
            </w:r>
            <w:r>
              <w:rPr>
                <w:rFonts w:ascii="Times New Roman" w:hAnsi="Times New Roman"/>
                <w:sz w:val="24"/>
                <w:szCs w:val="24"/>
                <w:lang w:eastAsia="sk-SK"/>
              </w:rPr>
              <w:t xml:space="preserve"> </w:t>
            </w:r>
            <w:r w:rsidRPr="00311F7F">
              <w:rPr>
                <w:rFonts w:ascii="Times New Roman" w:hAnsi="Times New Roman"/>
                <w:b/>
                <w:bCs/>
                <w:i/>
                <w:iCs/>
                <w:sz w:val="24"/>
                <w:szCs w:val="24"/>
                <w:lang w:eastAsia="sk-SK"/>
              </w:rPr>
              <w:t>)</w:t>
            </w:r>
          </w:p>
        </w:tc>
        <w:tc>
          <w:tcPr>
            <w:tcW w:w="1197"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1329"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1267"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ind w:left="259"/>
              <w:rPr>
                <w:rFonts w:ascii="Times New Roman" w:hAnsi="Times New Roman"/>
                <w:b/>
                <w:bCs/>
                <w:i/>
                <w:iCs/>
                <w:sz w:val="24"/>
                <w:szCs w:val="24"/>
                <w:lang w:eastAsia="sk-SK"/>
              </w:rPr>
            </w:pPr>
            <w:r w:rsidRPr="00311F7F">
              <w:rPr>
                <w:rFonts w:ascii="Times New Roman" w:hAnsi="Times New Roman"/>
                <w:bCs/>
                <w:i/>
                <w:iCs/>
                <w:sz w:val="24"/>
                <w:szCs w:val="24"/>
                <w:lang w:eastAsia="sk-SK"/>
              </w:rPr>
              <w:t>Rozpočtové prostriedky</w:t>
            </w:r>
          </w:p>
        </w:tc>
        <w:tc>
          <w:tcPr>
            <w:tcW w:w="1197"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1329"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1267"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Cs/>
                <w:i/>
                <w:iCs/>
                <w:sz w:val="24"/>
                <w:szCs w:val="24"/>
                <w:lang w:eastAsia="sk-SK"/>
              </w:rPr>
            </w:pPr>
            <w:r w:rsidRPr="00311F7F">
              <w:rPr>
                <w:rFonts w:ascii="Times New Roman" w:hAnsi="Times New Roman"/>
                <w:bCs/>
                <w:i/>
                <w:iCs/>
                <w:sz w:val="24"/>
                <w:szCs w:val="24"/>
                <w:lang w:eastAsia="sk-SK"/>
              </w:rPr>
              <w:t xml:space="preserve">    EÚ zdroje</w:t>
            </w:r>
          </w:p>
        </w:tc>
        <w:tc>
          <w:tcPr>
            <w:tcW w:w="1197" w:type="dxa"/>
            <w:noWrap/>
            <w:vAlign w:val="center"/>
          </w:tcPr>
          <w:p w:rsidR="00216C5F" w:rsidRPr="00311F7F" w:rsidRDefault="00216C5F" w:rsidP="00216C5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Cs/>
                <w:i/>
                <w:iCs/>
                <w:sz w:val="24"/>
                <w:szCs w:val="24"/>
                <w:lang w:eastAsia="sk-SK"/>
              </w:rPr>
            </w:pPr>
            <w:r w:rsidRPr="00311F7F">
              <w:rPr>
                <w:rFonts w:ascii="Times New Roman" w:hAnsi="Times New Roman"/>
                <w:bCs/>
                <w:i/>
                <w:iCs/>
                <w:sz w:val="24"/>
                <w:szCs w:val="24"/>
                <w:lang w:eastAsia="sk-SK"/>
              </w:rPr>
              <w:t xml:space="preserve">    Spolufinancovanie</w:t>
            </w:r>
          </w:p>
        </w:tc>
        <w:tc>
          <w:tcPr>
            <w:tcW w:w="1197" w:type="dxa"/>
            <w:noWrap/>
            <w:vAlign w:val="center"/>
          </w:tcPr>
          <w:p w:rsidR="00216C5F" w:rsidRPr="00311F7F" w:rsidRDefault="00216C5F" w:rsidP="00216C5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r>
      <w:tr w:rsidR="00216C5F" w:rsidRPr="00311F7F" w:rsidTr="00236F1F">
        <w:trPr>
          <w:trHeight w:val="125"/>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obce</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16C5F" w:rsidRPr="00311F7F" w:rsidTr="00236F1F">
        <w:trPr>
          <w:trHeight w:val="125"/>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vyššie územné celky</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sz w:val="24"/>
                <w:szCs w:val="24"/>
                <w:lang w:eastAsia="sk-SK"/>
              </w:rPr>
            </w:pPr>
            <w:r w:rsidRPr="00311F7F">
              <w:rPr>
                <w:rFonts w:ascii="Times New Roman" w:hAnsi="Times New Roman"/>
                <w:b/>
                <w:bCs/>
                <w:i/>
                <w:iCs/>
                <w:sz w:val="24"/>
                <w:szCs w:val="24"/>
                <w:lang w:eastAsia="sk-SK"/>
              </w:rPr>
              <w:t>- vplyv na ostatné subjekty verejnej správy</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16C5F" w:rsidRPr="00311F7F" w:rsidTr="00236F1F">
        <w:trPr>
          <w:trHeight w:val="70"/>
          <w:jc w:val="center"/>
        </w:trPr>
        <w:tc>
          <w:tcPr>
            <w:tcW w:w="4661" w:type="dxa"/>
            <w:shd w:val="clear" w:color="auto" w:fill="BFBFBF"/>
            <w:noWrap/>
            <w:vAlign w:val="center"/>
          </w:tcPr>
          <w:p w:rsidR="00216C5F" w:rsidRPr="00311F7F" w:rsidRDefault="00216C5F" w:rsidP="00216C5F">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 xml:space="preserve">Vplyv na počet zamestnancov </w:t>
            </w:r>
          </w:p>
        </w:tc>
        <w:tc>
          <w:tcPr>
            <w:tcW w:w="1197" w:type="dxa"/>
            <w:shd w:val="clear" w:color="auto" w:fill="BFBFBF"/>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275" w:type="dxa"/>
            <w:shd w:val="clear" w:color="auto" w:fill="BFBFBF"/>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329" w:type="dxa"/>
            <w:shd w:val="clear" w:color="auto" w:fill="BFBFBF"/>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BFBFBF"/>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ŠR</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obce</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vyššie územné celky</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ostatné subjekty verejnej správy</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16C5F" w:rsidRPr="00311F7F" w:rsidTr="00C75108">
        <w:trPr>
          <w:trHeight w:val="70"/>
          <w:jc w:val="center"/>
        </w:trPr>
        <w:tc>
          <w:tcPr>
            <w:tcW w:w="4661" w:type="dxa"/>
            <w:shd w:val="clear" w:color="auto" w:fill="BFBFBF"/>
            <w:noWrap/>
            <w:vAlign w:val="center"/>
          </w:tcPr>
          <w:p w:rsidR="00216C5F" w:rsidRPr="00311F7F" w:rsidRDefault="00216C5F" w:rsidP="00216C5F">
            <w:pPr>
              <w:spacing w:after="0" w:line="240" w:lineRule="auto"/>
              <w:rPr>
                <w:rFonts w:ascii="Times New Roman" w:hAnsi="Times New Roman"/>
                <w:b/>
                <w:sz w:val="24"/>
                <w:szCs w:val="24"/>
                <w:lang w:eastAsia="sk-SK"/>
              </w:rPr>
            </w:pPr>
            <w:r w:rsidRPr="00311F7F">
              <w:rPr>
                <w:rFonts w:ascii="Times New Roman" w:hAnsi="Times New Roman"/>
                <w:b/>
                <w:sz w:val="24"/>
                <w:szCs w:val="24"/>
                <w:lang w:eastAsia="sk-SK"/>
              </w:rPr>
              <w:t>Vplyv na mzdové výdavky</w:t>
            </w:r>
          </w:p>
        </w:tc>
        <w:tc>
          <w:tcPr>
            <w:tcW w:w="1197" w:type="dxa"/>
            <w:shd w:val="clear" w:color="auto" w:fill="BFBFBF"/>
            <w:noWrap/>
            <w:vAlign w:val="center"/>
          </w:tcPr>
          <w:p w:rsidR="00216C5F" w:rsidRPr="00311F7F" w:rsidRDefault="00216C5F" w:rsidP="00216C5F">
            <w:pPr>
              <w:spacing w:after="0" w:line="240" w:lineRule="auto"/>
              <w:jc w:val="right"/>
              <w:rPr>
                <w:rFonts w:ascii="Times New Roman" w:hAnsi="Times New Roman"/>
                <w:b/>
                <w:sz w:val="24"/>
                <w:szCs w:val="24"/>
                <w:lang w:eastAsia="sk-SK"/>
              </w:rPr>
            </w:pPr>
            <w:r w:rsidRPr="00311F7F">
              <w:rPr>
                <w:rFonts w:ascii="Times New Roman" w:hAnsi="Times New Roman"/>
                <w:b/>
                <w:sz w:val="24"/>
                <w:szCs w:val="24"/>
                <w:lang w:eastAsia="sk-SK"/>
              </w:rPr>
              <w:t>0</w:t>
            </w:r>
          </w:p>
        </w:tc>
        <w:tc>
          <w:tcPr>
            <w:tcW w:w="1275" w:type="dxa"/>
            <w:shd w:val="clear" w:color="auto" w:fill="BFBFBF"/>
            <w:noWrap/>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329" w:type="dxa"/>
            <w:shd w:val="clear" w:color="auto" w:fill="BFBFBF"/>
            <w:noWrap/>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BFBFBF"/>
            <w:noWrap/>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tr w:rsidR="00216C5F" w:rsidRPr="00311F7F" w:rsidTr="001F3C46">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ŠR</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329" w:type="dxa"/>
            <w:noWrap/>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noWrap/>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obce</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vyššie územné celky</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sz w:val="24"/>
                <w:szCs w:val="24"/>
                <w:lang w:eastAsia="sk-SK"/>
              </w:rPr>
            </w:pPr>
            <w:r w:rsidRPr="00311F7F">
              <w:rPr>
                <w:rFonts w:ascii="Times New Roman" w:hAnsi="Times New Roman"/>
                <w:b/>
                <w:bCs/>
                <w:i/>
                <w:iCs/>
                <w:sz w:val="24"/>
                <w:szCs w:val="24"/>
                <w:lang w:eastAsia="sk-SK"/>
              </w:rPr>
              <w:t>- vplyv na ostatné subjekty verejnej správy</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16C5F" w:rsidRPr="00311F7F" w:rsidTr="00236F1F">
        <w:trPr>
          <w:trHeight w:val="70"/>
          <w:jc w:val="center"/>
        </w:trPr>
        <w:tc>
          <w:tcPr>
            <w:tcW w:w="4661" w:type="dxa"/>
            <w:shd w:val="clear" w:color="auto" w:fill="C0C0C0"/>
            <w:noWrap/>
            <w:vAlign w:val="center"/>
          </w:tcPr>
          <w:p w:rsidR="00216C5F" w:rsidRPr="00311F7F" w:rsidRDefault="00216C5F" w:rsidP="00216C5F">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Financovanie zabezpečené v rozpočte</w:t>
            </w:r>
          </w:p>
        </w:tc>
        <w:tc>
          <w:tcPr>
            <w:tcW w:w="1197" w:type="dxa"/>
            <w:shd w:val="clear" w:color="auto" w:fill="C0C0C0"/>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p>
        </w:tc>
        <w:tc>
          <w:tcPr>
            <w:tcW w:w="1275" w:type="dxa"/>
            <w:shd w:val="clear" w:color="auto" w:fill="C0C0C0"/>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p>
        </w:tc>
        <w:tc>
          <w:tcPr>
            <w:tcW w:w="1329" w:type="dxa"/>
            <w:shd w:val="clear" w:color="auto" w:fill="C0C0C0"/>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p>
        </w:tc>
        <w:tc>
          <w:tcPr>
            <w:tcW w:w="1267" w:type="dxa"/>
            <w:shd w:val="clear" w:color="auto" w:fill="C0C0C0"/>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xml:space="preserve">v tom: </w:t>
            </w:r>
          </w:p>
          <w:p w:rsidR="00216C5F" w:rsidRPr="00311F7F" w:rsidRDefault="00216C5F" w:rsidP="00216C5F">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MPSVR/</w:t>
            </w:r>
            <w:r>
              <w:rPr>
                <w:rFonts w:ascii="Times New Roman" w:hAnsi="Times New Roman"/>
                <w:sz w:val="24"/>
                <w:szCs w:val="24"/>
                <w:lang w:eastAsia="sk-SK"/>
              </w:rPr>
              <w:t xml:space="preserve">Náhradné výživné </w:t>
            </w:r>
            <w:r w:rsidRPr="00714C94">
              <w:rPr>
                <w:rFonts w:ascii="Times New Roman" w:hAnsi="Times New Roman"/>
                <w:sz w:val="24"/>
                <w:szCs w:val="24"/>
                <w:lang w:eastAsia="sk-SK"/>
              </w:rPr>
              <w:t>07C0106</w:t>
            </w:r>
            <w:r w:rsidRPr="00311F7F">
              <w:rPr>
                <w:rFonts w:ascii="Times New Roman" w:hAnsi="Times New Roman"/>
                <w:sz w:val="24"/>
                <w:szCs w:val="24"/>
                <w:lang w:eastAsia="sk-SK"/>
              </w:rPr>
              <w:t xml:space="preserve"> </w:t>
            </w:r>
          </w:p>
        </w:tc>
        <w:tc>
          <w:tcPr>
            <w:tcW w:w="1197"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tr w:rsidR="00216C5F" w:rsidRPr="00311F7F" w:rsidTr="00236F1F">
        <w:trPr>
          <w:trHeight w:val="70"/>
          <w:jc w:val="center"/>
        </w:trPr>
        <w:tc>
          <w:tcPr>
            <w:tcW w:w="4661" w:type="dxa"/>
            <w:shd w:val="clear" w:color="auto" w:fill="BFBFBF"/>
            <w:noWrap/>
            <w:vAlign w:val="center"/>
          </w:tcPr>
          <w:p w:rsidR="00216C5F" w:rsidRPr="00311F7F" w:rsidRDefault="00216C5F" w:rsidP="00216C5F">
            <w:pPr>
              <w:spacing w:after="0" w:line="240" w:lineRule="auto"/>
              <w:rPr>
                <w:rFonts w:ascii="Times New Roman" w:hAnsi="Times New Roman"/>
                <w:b/>
                <w:sz w:val="24"/>
                <w:szCs w:val="24"/>
                <w:lang w:eastAsia="sk-SK"/>
              </w:rPr>
            </w:pPr>
            <w:r w:rsidRPr="00311F7F">
              <w:rPr>
                <w:rFonts w:ascii="Times New Roman" w:hAnsi="Times New Roman"/>
                <w:b/>
                <w:sz w:val="24"/>
                <w:szCs w:val="24"/>
                <w:lang w:eastAsia="sk-SK"/>
              </w:rPr>
              <w:t>Iné ako rozpočtové zdroje</w:t>
            </w:r>
          </w:p>
        </w:tc>
        <w:tc>
          <w:tcPr>
            <w:tcW w:w="1197" w:type="dxa"/>
            <w:shd w:val="clear" w:color="auto" w:fill="BFBFBF"/>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275" w:type="dxa"/>
            <w:shd w:val="clear" w:color="auto" w:fill="BFBFBF"/>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329" w:type="dxa"/>
            <w:shd w:val="clear" w:color="auto" w:fill="BFBFBF"/>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267" w:type="dxa"/>
            <w:shd w:val="clear" w:color="auto" w:fill="BFBFBF"/>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r>
      <w:tr w:rsidR="00216C5F" w:rsidRPr="00311F7F" w:rsidTr="00236F1F">
        <w:trPr>
          <w:trHeight w:val="70"/>
          <w:jc w:val="center"/>
        </w:trPr>
        <w:tc>
          <w:tcPr>
            <w:tcW w:w="4661" w:type="dxa"/>
            <w:shd w:val="clear" w:color="auto" w:fill="A6A6A6"/>
            <w:noWrap/>
            <w:vAlign w:val="center"/>
          </w:tcPr>
          <w:p w:rsidR="00216C5F" w:rsidRPr="00311F7F" w:rsidRDefault="00216C5F" w:rsidP="00216C5F">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 xml:space="preserve">Rozpočtovo nekrytý vplyv </w:t>
            </w:r>
          </w:p>
        </w:tc>
        <w:tc>
          <w:tcPr>
            <w:tcW w:w="1197" w:type="dxa"/>
            <w:shd w:val="clear" w:color="auto" w:fill="A6A6A6"/>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75" w:type="dxa"/>
            <w:shd w:val="clear" w:color="auto" w:fill="A6A6A6"/>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1329" w:type="dxa"/>
            <w:shd w:val="clear" w:color="auto" w:fill="A6A6A6"/>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1267" w:type="dxa"/>
            <w:shd w:val="clear" w:color="auto" w:fill="A6A6A6"/>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r>
    </w:tbl>
    <w:p w:rsidR="00B32CAB" w:rsidRPr="00311F7F" w:rsidRDefault="00B32CAB" w:rsidP="00311F7F">
      <w:pPr>
        <w:spacing w:after="0" w:line="240" w:lineRule="auto"/>
        <w:jc w:val="both"/>
        <w:rPr>
          <w:rFonts w:ascii="Times New Roman" w:hAnsi="Times New Roman"/>
          <w:b/>
          <w:bCs/>
          <w:sz w:val="24"/>
          <w:szCs w:val="24"/>
          <w:lang w:eastAsia="sk-SK"/>
        </w:rPr>
      </w:pPr>
    </w:p>
    <w:p w:rsidR="00B32CAB" w:rsidRPr="00311F7F" w:rsidRDefault="00B32CAB" w:rsidP="00311F7F">
      <w:pPr>
        <w:spacing w:after="0" w:line="240" w:lineRule="auto"/>
        <w:jc w:val="both"/>
        <w:rPr>
          <w:rFonts w:ascii="Times New Roman" w:hAnsi="Times New Roman"/>
          <w:b/>
          <w:bCs/>
          <w:sz w:val="24"/>
          <w:szCs w:val="24"/>
          <w:lang w:eastAsia="sk-SK"/>
        </w:rPr>
      </w:pPr>
    </w:p>
    <w:p w:rsidR="00090B7F" w:rsidRDefault="00090B7F" w:rsidP="00311F7F">
      <w:pPr>
        <w:spacing w:after="0" w:line="240" w:lineRule="auto"/>
        <w:jc w:val="both"/>
        <w:rPr>
          <w:rFonts w:ascii="Times New Roman" w:hAnsi="Times New Roman"/>
          <w:b/>
          <w:bCs/>
          <w:sz w:val="24"/>
          <w:szCs w:val="24"/>
          <w:lang w:eastAsia="sk-SK"/>
        </w:rPr>
      </w:pPr>
    </w:p>
    <w:p w:rsidR="00311F7F" w:rsidRDefault="00311F7F" w:rsidP="00311F7F">
      <w:pPr>
        <w:spacing w:after="0" w:line="240" w:lineRule="auto"/>
        <w:jc w:val="both"/>
        <w:rPr>
          <w:rFonts w:ascii="Times New Roman" w:hAnsi="Times New Roman"/>
          <w:b/>
          <w:bCs/>
          <w:sz w:val="24"/>
          <w:szCs w:val="24"/>
          <w:lang w:eastAsia="sk-SK"/>
        </w:rPr>
      </w:pPr>
    </w:p>
    <w:p w:rsidR="00311F7F" w:rsidRPr="00311F7F" w:rsidRDefault="00311F7F" w:rsidP="00311F7F">
      <w:pPr>
        <w:spacing w:after="0" w:line="240" w:lineRule="auto"/>
        <w:jc w:val="both"/>
        <w:rPr>
          <w:rFonts w:ascii="Times New Roman" w:hAnsi="Times New Roman"/>
          <w:b/>
          <w:bCs/>
          <w:sz w:val="24"/>
          <w:szCs w:val="24"/>
          <w:lang w:eastAsia="sk-SK"/>
        </w:rPr>
      </w:pPr>
    </w:p>
    <w:p w:rsidR="007D5748" w:rsidRPr="00B164D1" w:rsidRDefault="007D5748" w:rsidP="00B164D1">
      <w:pPr>
        <w:spacing w:after="0" w:line="240" w:lineRule="auto"/>
        <w:jc w:val="both"/>
        <w:rPr>
          <w:rFonts w:ascii="Times New Roman" w:hAnsi="Times New Roman"/>
          <w:b/>
          <w:bCs/>
          <w:sz w:val="24"/>
          <w:szCs w:val="24"/>
          <w:lang w:eastAsia="sk-SK"/>
        </w:rPr>
      </w:pPr>
      <w:r w:rsidRPr="00B164D1">
        <w:rPr>
          <w:rFonts w:ascii="Times New Roman" w:hAnsi="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C129C5" w:rsidRPr="00B164D1" w:rsidRDefault="00C129C5" w:rsidP="00B164D1">
      <w:pPr>
        <w:spacing w:after="0" w:line="240" w:lineRule="auto"/>
        <w:jc w:val="both"/>
        <w:rPr>
          <w:rFonts w:ascii="Times New Roman" w:hAnsi="Times New Roman"/>
          <w:b/>
          <w:bCs/>
          <w:sz w:val="24"/>
          <w:szCs w:val="24"/>
          <w:lang w:eastAsia="sk-SK"/>
        </w:rPr>
      </w:pPr>
    </w:p>
    <w:p w:rsidR="007D5748" w:rsidRPr="00B164D1" w:rsidRDefault="007D5748" w:rsidP="00B164D1">
      <w:pPr>
        <w:spacing w:after="0" w:line="240" w:lineRule="auto"/>
        <w:jc w:val="both"/>
        <w:rPr>
          <w:rFonts w:ascii="Times New Roman" w:hAnsi="Times New Roman"/>
          <w:b/>
          <w:bCs/>
          <w:sz w:val="24"/>
          <w:szCs w:val="24"/>
          <w:lang w:eastAsia="sk-SK"/>
        </w:rPr>
      </w:pPr>
    </w:p>
    <w:p w:rsidR="00486695" w:rsidRPr="00B164D1" w:rsidRDefault="00760BFC" w:rsidP="00B164D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
          <w:bCs/>
          <w:sz w:val="24"/>
          <w:szCs w:val="24"/>
          <w:lang w:eastAsia="sk-SK"/>
        </w:rPr>
      </w:pPr>
      <w:r w:rsidRPr="00B164D1">
        <w:rPr>
          <w:rFonts w:ascii="Times New Roman" w:hAnsi="Times New Roman"/>
          <w:bCs/>
          <w:sz w:val="24"/>
          <w:szCs w:val="24"/>
          <w:lang w:eastAsia="sk-SK"/>
        </w:rPr>
        <w:t xml:space="preserve">Vplyv návrhu zákona </w:t>
      </w:r>
      <w:bookmarkStart w:id="0" w:name="_GoBack"/>
      <w:bookmarkEnd w:id="0"/>
      <w:r w:rsidR="009C7D1C" w:rsidRPr="00B164D1">
        <w:rPr>
          <w:rFonts w:ascii="Times New Roman" w:hAnsi="Times New Roman"/>
          <w:bCs/>
          <w:sz w:val="24"/>
          <w:szCs w:val="24"/>
          <w:lang w:eastAsia="sk-SK"/>
        </w:rPr>
        <w:t xml:space="preserve">v súvislosti so zvýšením </w:t>
      </w:r>
      <w:r w:rsidRPr="00B164D1">
        <w:rPr>
          <w:rFonts w:ascii="Times New Roman" w:hAnsi="Times New Roman"/>
          <w:bCs/>
          <w:sz w:val="24"/>
          <w:szCs w:val="24"/>
          <w:lang w:eastAsia="sk-SK"/>
        </w:rPr>
        <w:t>príjm</w:t>
      </w:r>
      <w:r w:rsidR="00AF4116" w:rsidRPr="00B164D1">
        <w:rPr>
          <w:rFonts w:ascii="Times New Roman" w:hAnsi="Times New Roman"/>
          <w:bCs/>
          <w:sz w:val="24"/>
          <w:szCs w:val="24"/>
          <w:lang w:eastAsia="sk-SK"/>
        </w:rPr>
        <w:t xml:space="preserve">ovej hranice </w:t>
      </w:r>
      <w:r w:rsidR="009C7D1C" w:rsidRPr="00B164D1">
        <w:rPr>
          <w:rFonts w:ascii="Times New Roman" w:hAnsi="Times New Roman"/>
          <w:bCs/>
          <w:sz w:val="24"/>
          <w:szCs w:val="24"/>
          <w:lang w:eastAsia="sk-SK"/>
        </w:rPr>
        <w:t xml:space="preserve">pre vznik nároku na náhradné výživné </w:t>
      </w:r>
      <w:r w:rsidR="00AF4116" w:rsidRPr="00B164D1">
        <w:rPr>
          <w:rFonts w:ascii="Times New Roman" w:hAnsi="Times New Roman"/>
          <w:bCs/>
          <w:sz w:val="24"/>
          <w:szCs w:val="24"/>
          <w:lang w:eastAsia="sk-SK"/>
        </w:rPr>
        <w:t xml:space="preserve">z 2,2 na </w:t>
      </w:r>
      <w:r w:rsidR="00CE5539" w:rsidRPr="00B164D1">
        <w:rPr>
          <w:rFonts w:ascii="Times New Roman" w:hAnsi="Times New Roman"/>
          <w:bCs/>
          <w:sz w:val="24"/>
          <w:szCs w:val="24"/>
          <w:lang w:eastAsia="sk-SK"/>
        </w:rPr>
        <w:t xml:space="preserve">3,3 </w:t>
      </w:r>
      <w:r w:rsidR="00AF4116" w:rsidRPr="00B164D1">
        <w:rPr>
          <w:rFonts w:ascii="Times New Roman" w:hAnsi="Times New Roman"/>
          <w:bCs/>
          <w:sz w:val="24"/>
          <w:szCs w:val="24"/>
          <w:lang w:eastAsia="sk-SK"/>
        </w:rPr>
        <w:t>násob</w:t>
      </w:r>
      <w:r w:rsidR="00CE5539" w:rsidRPr="00B164D1">
        <w:rPr>
          <w:rFonts w:ascii="Times New Roman" w:hAnsi="Times New Roman"/>
          <w:bCs/>
          <w:sz w:val="24"/>
          <w:szCs w:val="24"/>
          <w:lang w:eastAsia="sk-SK"/>
        </w:rPr>
        <w:t>k</w:t>
      </w:r>
      <w:r w:rsidR="00E35BD8" w:rsidRPr="00B164D1">
        <w:rPr>
          <w:rFonts w:ascii="Times New Roman" w:hAnsi="Times New Roman"/>
          <w:bCs/>
          <w:sz w:val="24"/>
          <w:szCs w:val="24"/>
          <w:lang w:eastAsia="sk-SK"/>
        </w:rPr>
        <w:t>u</w:t>
      </w:r>
      <w:r w:rsidR="00CE5539" w:rsidRPr="00B164D1">
        <w:rPr>
          <w:rFonts w:ascii="Times New Roman" w:hAnsi="Times New Roman"/>
          <w:bCs/>
          <w:sz w:val="24"/>
          <w:szCs w:val="24"/>
          <w:lang w:eastAsia="sk-SK"/>
        </w:rPr>
        <w:t xml:space="preserve"> </w:t>
      </w:r>
      <w:r w:rsidRPr="00B164D1">
        <w:rPr>
          <w:rFonts w:ascii="Times New Roman" w:hAnsi="Times New Roman"/>
          <w:bCs/>
          <w:sz w:val="24"/>
          <w:szCs w:val="24"/>
          <w:lang w:eastAsia="sk-SK"/>
        </w:rPr>
        <w:t xml:space="preserve">súm životného minima </w:t>
      </w:r>
      <w:r w:rsidR="00CE5539" w:rsidRPr="00B164D1">
        <w:rPr>
          <w:rFonts w:ascii="Times New Roman" w:hAnsi="Times New Roman"/>
          <w:bCs/>
          <w:sz w:val="24"/>
          <w:szCs w:val="24"/>
          <w:lang w:eastAsia="sk-SK"/>
        </w:rPr>
        <w:t>a</w:t>
      </w:r>
      <w:r w:rsidR="009C7D1C" w:rsidRPr="00B164D1">
        <w:rPr>
          <w:rFonts w:ascii="Times New Roman" w:hAnsi="Times New Roman"/>
          <w:bCs/>
          <w:sz w:val="24"/>
          <w:szCs w:val="24"/>
          <w:lang w:eastAsia="sk-SK"/>
        </w:rPr>
        <w:t xml:space="preserve"> so </w:t>
      </w:r>
      <w:r w:rsidR="00CE5539" w:rsidRPr="00B164D1">
        <w:rPr>
          <w:rFonts w:ascii="Times New Roman" w:hAnsi="Times New Roman"/>
          <w:bCs/>
          <w:sz w:val="24"/>
          <w:szCs w:val="24"/>
          <w:lang w:eastAsia="sk-SK"/>
        </w:rPr>
        <w:t>zvýšen</w:t>
      </w:r>
      <w:r w:rsidR="009C7D1C" w:rsidRPr="00B164D1">
        <w:rPr>
          <w:rFonts w:ascii="Times New Roman" w:hAnsi="Times New Roman"/>
          <w:bCs/>
          <w:sz w:val="24"/>
          <w:szCs w:val="24"/>
          <w:lang w:eastAsia="sk-SK"/>
        </w:rPr>
        <w:t>ím</w:t>
      </w:r>
      <w:r w:rsidR="00CE5539" w:rsidRPr="00B164D1">
        <w:rPr>
          <w:rFonts w:ascii="Times New Roman" w:hAnsi="Times New Roman"/>
          <w:bCs/>
          <w:sz w:val="24"/>
          <w:szCs w:val="24"/>
          <w:lang w:eastAsia="sk-SK"/>
        </w:rPr>
        <w:t xml:space="preserve"> maximálnej poskytovanej sumy náhradného výživného na 3,7 násobk</w:t>
      </w:r>
      <w:r w:rsidR="00E35BD8" w:rsidRPr="00B164D1">
        <w:rPr>
          <w:rFonts w:ascii="Times New Roman" w:hAnsi="Times New Roman"/>
          <w:bCs/>
          <w:sz w:val="24"/>
          <w:szCs w:val="24"/>
          <w:lang w:eastAsia="sk-SK"/>
        </w:rPr>
        <w:t>u</w:t>
      </w:r>
      <w:r w:rsidR="00CE5539" w:rsidRPr="00B164D1">
        <w:rPr>
          <w:rFonts w:ascii="Times New Roman" w:hAnsi="Times New Roman"/>
          <w:bCs/>
          <w:sz w:val="24"/>
          <w:szCs w:val="24"/>
          <w:lang w:eastAsia="sk-SK"/>
        </w:rPr>
        <w:t xml:space="preserve"> sumy životného minima pre nezaopatrené dieťa</w:t>
      </w:r>
      <w:r w:rsidRPr="00B164D1">
        <w:rPr>
          <w:rFonts w:ascii="Times New Roman" w:hAnsi="Times New Roman"/>
          <w:bCs/>
          <w:sz w:val="24"/>
          <w:szCs w:val="24"/>
          <w:lang w:eastAsia="sk-SK"/>
        </w:rPr>
        <w:t xml:space="preserve"> nie je na roky  2020 – 2022 rozpočtovo krytý. </w:t>
      </w:r>
      <w:r w:rsidR="009C7D1C" w:rsidRPr="00B164D1">
        <w:rPr>
          <w:rFonts w:ascii="Times New Roman" w:hAnsi="Times New Roman"/>
          <w:bCs/>
          <w:sz w:val="24"/>
          <w:szCs w:val="24"/>
          <w:lang w:eastAsia="sk-SK"/>
        </w:rPr>
        <w:t>Z toho dôvodu je potrebné navýšiť rozpočet kapitoly MPSVR SR o predmetný vplyv.</w:t>
      </w:r>
    </w:p>
    <w:p w:rsidR="00C129C5" w:rsidRPr="00B164D1" w:rsidRDefault="00C129C5" w:rsidP="00B164D1">
      <w:pPr>
        <w:spacing w:after="0" w:line="240" w:lineRule="auto"/>
        <w:rPr>
          <w:rFonts w:ascii="Times New Roman" w:hAnsi="Times New Roman"/>
          <w:b/>
          <w:bCs/>
          <w:sz w:val="24"/>
          <w:szCs w:val="24"/>
          <w:lang w:eastAsia="sk-SK"/>
        </w:rPr>
      </w:pPr>
    </w:p>
    <w:p w:rsidR="007D5748" w:rsidRPr="00B164D1" w:rsidRDefault="007D5748" w:rsidP="00B164D1">
      <w:pPr>
        <w:spacing w:after="0" w:line="240" w:lineRule="auto"/>
        <w:rPr>
          <w:rFonts w:ascii="Times New Roman" w:hAnsi="Times New Roman"/>
          <w:b/>
          <w:bCs/>
          <w:sz w:val="24"/>
          <w:szCs w:val="24"/>
          <w:lang w:eastAsia="sk-SK"/>
        </w:rPr>
      </w:pPr>
      <w:r w:rsidRPr="00B164D1">
        <w:rPr>
          <w:rFonts w:ascii="Times New Roman" w:hAnsi="Times New Roman"/>
          <w:b/>
          <w:bCs/>
          <w:sz w:val="24"/>
          <w:szCs w:val="24"/>
          <w:lang w:eastAsia="sk-SK"/>
        </w:rPr>
        <w:t>2.2. Popis a charakteristika návrhu</w:t>
      </w:r>
    </w:p>
    <w:p w:rsidR="007D5748" w:rsidRPr="00B164D1" w:rsidRDefault="007D5748" w:rsidP="00B164D1">
      <w:pPr>
        <w:spacing w:after="0" w:line="240" w:lineRule="auto"/>
        <w:rPr>
          <w:rFonts w:ascii="Times New Roman" w:hAnsi="Times New Roman"/>
          <w:sz w:val="24"/>
          <w:szCs w:val="24"/>
          <w:lang w:eastAsia="sk-SK"/>
        </w:rPr>
      </w:pPr>
    </w:p>
    <w:p w:rsidR="007D5748" w:rsidRPr="00B164D1" w:rsidRDefault="007D5748" w:rsidP="00B164D1">
      <w:pPr>
        <w:spacing w:after="0" w:line="240" w:lineRule="auto"/>
        <w:jc w:val="both"/>
        <w:rPr>
          <w:rFonts w:ascii="Times New Roman" w:hAnsi="Times New Roman"/>
          <w:b/>
          <w:bCs/>
          <w:sz w:val="24"/>
          <w:szCs w:val="24"/>
          <w:lang w:eastAsia="sk-SK"/>
        </w:rPr>
      </w:pPr>
      <w:r w:rsidRPr="00B164D1">
        <w:rPr>
          <w:rFonts w:ascii="Times New Roman" w:hAnsi="Times New Roman"/>
          <w:b/>
          <w:bCs/>
          <w:sz w:val="24"/>
          <w:szCs w:val="24"/>
          <w:lang w:eastAsia="sk-SK"/>
        </w:rPr>
        <w:t>2.2.1. Popis návrhu:</w:t>
      </w:r>
    </w:p>
    <w:p w:rsidR="004B2B1B" w:rsidRPr="00B164D1" w:rsidRDefault="00C129C5" w:rsidP="00B164D1">
      <w:pPr>
        <w:spacing w:after="0" w:line="240" w:lineRule="auto"/>
        <w:ind w:firstLine="708"/>
        <w:jc w:val="both"/>
        <w:rPr>
          <w:rFonts w:ascii="Times New Roman" w:hAnsi="Times New Roman"/>
          <w:sz w:val="24"/>
          <w:szCs w:val="24"/>
        </w:rPr>
      </w:pPr>
      <w:r w:rsidRPr="00B164D1">
        <w:rPr>
          <w:rFonts w:ascii="Times New Roman" w:hAnsi="Times New Roman"/>
          <w:sz w:val="24"/>
          <w:szCs w:val="24"/>
        </w:rPr>
        <w:t xml:space="preserve">Predmetom návrhu zákona je </w:t>
      </w:r>
      <w:r w:rsidR="004B2B1B" w:rsidRPr="00B164D1">
        <w:rPr>
          <w:rFonts w:ascii="Times New Roman" w:hAnsi="Times New Roman"/>
          <w:sz w:val="24"/>
          <w:szCs w:val="24"/>
        </w:rPr>
        <w:t>sprístupnenie náhradného výživného väčšej časti obyvateľstva.</w:t>
      </w:r>
    </w:p>
    <w:p w:rsidR="00CE5539" w:rsidRPr="00B164D1" w:rsidRDefault="00CE5539" w:rsidP="00B164D1">
      <w:pPr>
        <w:spacing w:after="0" w:line="240" w:lineRule="auto"/>
        <w:ind w:firstLine="708"/>
        <w:jc w:val="both"/>
        <w:rPr>
          <w:rFonts w:ascii="Times New Roman" w:hAnsi="Times New Roman"/>
          <w:sz w:val="24"/>
          <w:szCs w:val="24"/>
        </w:rPr>
      </w:pPr>
      <w:r w:rsidRPr="00B164D1">
        <w:rPr>
          <w:rFonts w:ascii="Times New Roman" w:hAnsi="Times New Roman"/>
          <w:sz w:val="24"/>
          <w:szCs w:val="24"/>
        </w:rPr>
        <w:t xml:space="preserve">Zvýšením príjmovej hranice na 3,3 násobku súm životného minima bude možné náhradné výživné poskytovať väčšiemu okruhu osôb. Zvýšením maximálnej poskytovanej sumy náhradného výživného na 3,7 násobku sumy životného minima pre nezaopatrené dieťa sa pomôže najmä rodinám, kde bola vyživovacia povinnosť súdom určená vo vyššej sume ako je súčasný 1,2 násobok sumy životného minima pre nezaopatrené dieťa. Dosiahne sa tak zlepšenie finančnej situácie rodín, kde jeden z rodičov zanedbáva svoju vyživovaciu povinnosť. </w:t>
      </w:r>
    </w:p>
    <w:p w:rsidR="00CE5539" w:rsidRPr="00B164D1" w:rsidRDefault="00CE5539" w:rsidP="00B164D1">
      <w:pPr>
        <w:spacing w:after="0" w:line="240" w:lineRule="auto"/>
        <w:ind w:firstLine="708"/>
        <w:jc w:val="both"/>
        <w:rPr>
          <w:rFonts w:ascii="Times New Roman" w:hAnsi="Times New Roman"/>
          <w:sz w:val="24"/>
          <w:szCs w:val="24"/>
        </w:rPr>
      </w:pPr>
      <w:r w:rsidRPr="00B164D1">
        <w:rPr>
          <w:rFonts w:ascii="Times New Roman" w:hAnsi="Times New Roman"/>
          <w:sz w:val="24"/>
          <w:szCs w:val="24"/>
        </w:rPr>
        <w:t xml:space="preserve">Zmenou príjmovej hranice na 3,3 násobku súm životného minima sa táto príjmová hranica u jedného rodiča s jedným dieťaťom priblíži k priemernej mzde v národnom hospodárstve a náhradné výživné sa ako štátna sociálna dávka stane dostupnejšie.    </w:t>
      </w:r>
    </w:p>
    <w:p w:rsidR="004B2B1B" w:rsidRPr="00B164D1" w:rsidRDefault="0024031D" w:rsidP="00B164D1">
      <w:pPr>
        <w:spacing w:after="0" w:line="240" w:lineRule="auto"/>
        <w:ind w:firstLine="708"/>
        <w:jc w:val="both"/>
        <w:rPr>
          <w:rFonts w:ascii="Times New Roman" w:hAnsi="Times New Roman"/>
          <w:sz w:val="24"/>
          <w:szCs w:val="24"/>
        </w:rPr>
      </w:pPr>
      <w:r w:rsidRPr="00B164D1">
        <w:rPr>
          <w:rFonts w:ascii="Times New Roman" w:hAnsi="Times New Roman"/>
          <w:sz w:val="24"/>
          <w:szCs w:val="24"/>
        </w:rPr>
        <w:t>Z</w:t>
      </w:r>
      <w:r w:rsidR="004B2B1B" w:rsidRPr="00B164D1">
        <w:rPr>
          <w:rFonts w:ascii="Times New Roman" w:hAnsi="Times New Roman"/>
          <w:sz w:val="24"/>
          <w:szCs w:val="24"/>
        </w:rPr>
        <w:t xml:space="preserve"> dostupných dát je zrejmé, že cca 60 % poberateľov náhradného výživného je jednotlivec s dieťaťom.    </w:t>
      </w:r>
    </w:p>
    <w:p w:rsidR="007D5748" w:rsidRPr="00B164D1" w:rsidRDefault="007D5748" w:rsidP="00B164D1">
      <w:pPr>
        <w:spacing w:after="0" w:line="240" w:lineRule="auto"/>
        <w:rPr>
          <w:rFonts w:ascii="Times New Roman" w:hAnsi="Times New Roman"/>
          <w:sz w:val="24"/>
          <w:szCs w:val="24"/>
          <w:lang w:eastAsia="sk-SK"/>
        </w:rPr>
      </w:pPr>
      <w:r w:rsidRPr="00B164D1">
        <w:rPr>
          <w:rFonts w:ascii="Times New Roman" w:hAnsi="Times New Roman"/>
          <w:sz w:val="24"/>
          <w:szCs w:val="24"/>
          <w:lang w:eastAsia="sk-SK"/>
        </w:rPr>
        <w:t>.......................................................................................................................................................</w:t>
      </w:r>
    </w:p>
    <w:p w:rsidR="00090B7F" w:rsidRPr="00B164D1" w:rsidRDefault="00090B7F" w:rsidP="00B164D1">
      <w:pPr>
        <w:spacing w:after="0" w:line="240" w:lineRule="auto"/>
        <w:rPr>
          <w:rFonts w:ascii="Times New Roman" w:hAnsi="Times New Roman"/>
          <w:sz w:val="24"/>
          <w:szCs w:val="24"/>
          <w:lang w:eastAsia="sk-SK"/>
        </w:rPr>
      </w:pPr>
    </w:p>
    <w:p w:rsidR="007D5748" w:rsidRPr="00B164D1" w:rsidRDefault="007D5748" w:rsidP="00B164D1">
      <w:pPr>
        <w:spacing w:after="0" w:line="240" w:lineRule="auto"/>
        <w:rPr>
          <w:rFonts w:ascii="Times New Roman" w:hAnsi="Times New Roman"/>
          <w:b/>
          <w:bCs/>
          <w:sz w:val="24"/>
          <w:szCs w:val="24"/>
          <w:lang w:eastAsia="sk-SK"/>
        </w:rPr>
      </w:pPr>
      <w:r w:rsidRPr="00B164D1">
        <w:rPr>
          <w:rFonts w:ascii="Times New Roman" w:hAnsi="Times New Roman"/>
          <w:b/>
          <w:bCs/>
          <w:sz w:val="24"/>
          <w:szCs w:val="24"/>
          <w:lang w:eastAsia="sk-SK"/>
        </w:rPr>
        <w:t>2.2.2. Charakteristika návrhu:</w:t>
      </w:r>
    </w:p>
    <w:p w:rsidR="007D5748" w:rsidRPr="00B164D1" w:rsidRDefault="007D5748" w:rsidP="00B164D1">
      <w:pPr>
        <w:spacing w:after="0" w:line="240" w:lineRule="auto"/>
        <w:rPr>
          <w:rFonts w:ascii="Times New Roman" w:hAnsi="Times New Roman"/>
          <w:sz w:val="24"/>
          <w:szCs w:val="24"/>
          <w:lang w:eastAsia="sk-SK"/>
        </w:rPr>
      </w:pPr>
    </w:p>
    <w:p w:rsidR="007D5748" w:rsidRPr="00B164D1" w:rsidRDefault="0024031D" w:rsidP="00B164D1">
      <w:pPr>
        <w:spacing w:after="0" w:line="240" w:lineRule="auto"/>
        <w:rPr>
          <w:rFonts w:ascii="Times New Roman" w:hAnsi="Times New Roman"/>
          <w:sz w:val="24"/>
          <w:szCs w:val="24"/>
          <w:lang w:eastAsia="sk-SK"/>
        </w:rPr>
      </w:pPr>
      <w:r w:rsidRPr="00B164D1">
        <w:rPr>
          <w:rFonts w:ascii="Times New Roman" w:hAnsi="Times New Roman"/>
          <w:sz w:val="24"/>
          <w:szCs w:val="24"/>
          <w:bdr w:val="single" w:sz="4" w:space="0" w:color="auto"/>
          <w:lang w:eastAsia="sk-SK"/>
        </w:rPr>
        <w:t xml:space="preserve">     </w:t>
      </w:r>
      <w:r w:rsidR="007D5748" w:rsidRPr="00B164D1">
        <w:rPr>
          <w:rFonts w:ascii="Times New Roman" w:hAnsi="Times New Roman"/>
          <w:b/>
          <w:sz w:val="24"/>
          <w:szCs w:val="24"/>
          <w:lang w:eastAsia="sk-SK"/>
        </w:rPr>
        <w:t xml:space="preserve">  </w:t>
      </w:r>
      <w:r w:rsidR="007D5748" w:rsidRPr="00B164D1">
        <w:rPr>
          <w:rFonts w:ascii="Times New Roman" w:hAnsi="Times New Roman"/>
          <w:sz w:val="24"/>
          <w:szCs w:val="24"/>
          <w:lang w:eastAsia="sk-SK"/>
        </w:rPr>
        <w:t>zmena sadzby</w:t>
      </w:r>
    </w:p>
    <w:p w:rsidR="007D5748" w:rsidRPr="00B164D1" w:rsidRDefault="007D5748" w:rsidP="00B164D1">
      <w:pPr>
        <w:spacing w:after="0" w:line="240" w:lineRule="auto"/>
        <w:rPr>
          <w:rFonts w:ascii="Times New Roman" w:hAnsi="Times New Roman"/>
          <w:sz w:val="24"/>
          <w:szCs w:val="24"/>
          <w:lang w:eastAsia="sk-SK"/>
        </w:rPr>
      </w:pPr>
      <w:r w:rsidRPr="00B164D1">
        <w:rPr>
          <w:rFonts w:ascii="Times New Roman" w:hAnsi="Times New Roman"/>
          <w:sz w:val="24"/>
          <w:szCs w:val="24"/>
          <w:bdr w:val="single" w:sz="4" w:space="0" w:color="auto"/>
          <w:lang w:eastAsia="sk-SK"/>
        </w:rPr>
        <w:t xml:space="preserve">     </w:t>
      </w:r>
      <w:r w:rsidRPr="00B164D1">
        <w:rPr>
          <w:rFonts w:ascii="Times New Roman" w:hAnsi="Times New Roman"/>
          <w:sz w:val="24"/>
          <w:szCs w:val="24"/>
          <w:lang w:eastAsia="sk-SK"/>
        </w:rPr>
        <w:t xml:space="preserve">  zmena v nároku</w:t>
      </w:r>
    </w:p>
    <w:p w:rsidR="007D5748" w:rsidRPr="00B164D1" w:rsidRDefault="006B059C" w:rsidP="00B164D1">
      <w:pPr>
        <w:spacing w:after="0" w:line="240" w:lineRule="auto"/>
        <w:rPr>
          <w:rFonts w:ascii="Times New Roman" w:hAnsi="Times New Roman"/>
          <w:sz w:val="24"/>
          <w:szCs w:val="24"/>
          <w:lang w:eastAsia="sk-SK"/>
        </w:rPr>
      </w:pPr>
      <w:r w:rsidRPr="00B164D1">
        <w:rPr>
          <w:rFonts w:ascii="Times New Roman" w:hAnsi="Times New Roman"/>
          <w:sz w:val="24"/>
          <w:szCs w:val="24"/>
          <w:bdr w:val="single" w:sz="4" w:space="0" w:color="auto"/>
          <w:lang w:eastAsia="sk-SK"/>
        </w:rPr>
        <w:t xml:space="preserve">    </w:t>
      </w:r>
      <w:r w:rsidR="007D5748" w:rsidRPr="00B164D1">
        <w:rPr>
          <w:rFonts w:ascii="Times New Roman" w:hAnsi="Times New Roman"/>
          <w:sz w:val="24"/>
          <w:szCs w:val="24"/>
          <w:bdr w:val="single" w:sz="4" w:space="0" w:color="auto"/>
          <w:lang w:eastAsia="sk-SK"/>
        </w:rPr>
        <w:t xml:space="preserve"> </w:t>
      </w:r>
      <w:r w:rsidR="007D5748" w:rsidRPr="00B164D1">
        <w:rPr>
          <w:rFonts w:ascii="Times New Roman" w:hAnsi="Times New Roman"/>
          <w:sz w:val="24"/>
          <w:szCs w:val="24"/>
          <w:lang w:eastAsia="sk-SK"/>
        </w:rPr>
        <w:t xml:space="preserve">  nová služba alebo nariadenie (alebo ich zrušenie)</w:t>
      </w:r>
    </w:p>
    <w:p w:rsidR="007D5748" w:rsidRPr="00B164D1" w:rsidRDefault="004B2B1B" w:rsidP="00B164D1">
      <w:pPr>
        <w:spacing w:after="0" w:line="240" w:lineRule="auto"/>
        <w:rPr>
          <w:rFonts w:ascii="Times New Roman" w:hAnsi="Times New Roman"/>
          <w:sz w:val="24"/>
          <w:szCs w:val="24"/>
          <w:lang w:eastAsia="sk-SK"/>
        </w:rPr>
      </w:pPr>
      <w:r w:rsidRPr="00B164D1">
        <w:rPr>
          <w:rFonts w:ascii="Times New Roman" w:hAnsi="Times New Roman"/>
          <w:b/>
          <w:sz w:val="24"/>
          <w:szCs w:val="24"/>
          <w:bdr w:val="single" w:sz="4" w:space="0" w:color="auto"/>
          <w:lang w:eastAsia="sk-SK"/>
        </w:rPr>
        <w:t xml:space="preserve"> </w:t>
      </w:r>
      <w:r w:rsidR="0024031D" w:rsidRPr="00B164D1">
        <w:rPr>
          <w:rFonts w:ascii="Times New Roman" w:hAnsi="Times New Roman"/>
          <w:b/>
          <w:sz w:val="24"/>
          <w:szCs w:val="24"/>
          <w:bdr w:val="single" w:sz="4" w:space="0" w:color="auto"/>
          <w:lang w:eastAsia="sk-SK"/>
        </w:rPr>
        <w:t>X</w:t>
      </w:r>
      <w:r w:rsidR="00C129C5" w:rsidRPr="00B164D1">
        <w:rPr>
          <w:rFonts w:ascii="Times New Roman" w:hAnsi="Times New Roman"/>
          <w:b/>
          <w:sz w:val="24"/>
          <w:szCs w:val="24"/>
          <w:bdr w:val="single" w:sz="4" w:space="0" w:color="auto"/>
          <w:lang w:eastAsia="sk-SK"/>
        </w:rPr>
        <w:t xml:space="preserve"> </w:t>
      </w:r>
      <w:r w:rsidR="007D5748" w:rsidRPr="00B164D1">
        <w:rPr>
          <w:rFonts w:ascii="Times New Roman" w:hAnsi="Times New Roman"/>
          <w:sz w:val="24"/>
          <w:szCs w:val="24"/>
          <w:lang w:eastAsia="sk-SK"/>
        </w:rPr>
        <w:t xml:space="preserve">  kombinovaný návrh</w:t>
      </w:r>
    </w:p>
    <w:p w:rsidR="007D5748" w:rsidRPr="00B164D1" w:rsidRDefault="007D5748" w:rsidP="00B164D1">
      <w:pPr>
        <w:spacing w:after="0" w:line="240" w:lineRule="auto"/>
        <w:rPr>
          <w:rFonts w:ascii="Times New Roman" w:hAnsi="Times New Roman"/>
          <w:sz w:val="24"/>
          <w:szCs w:val="24"/>
          <w:lang w:eastAsia="sk-SK"/>
        </w:rPr>
      </w:pPr>
      <w:r w:rsidRPr="00B164D1">
        <w:rPr>
          <w:rFonts w:ascii="Times New Roman" w:hAnsi="Times New Roman"/>
          <w:sz w:val="24"/>
          <w:szCs w:val="24"/>
          <w:bdr w:val="single" w:sz="4" w:space="0" w:color="auto"/>
          <w:lang w:eastAsia="sk-SK"/>
        </w:rPr>
        <w:t xml:space="preserve">     </w:t>
      </w:r>
      <w:r w:rsidRPr="00B164D1">
        <w:rPr>
          <w:rFonts w:ascii="Times New Roman" w:hAnsi="Times New Roman"/>
          <w:sz w:val="24"/>
          <w:szCs w:val="24"/>
          <w:lang w:eastAsia="sk-SK"/>
        </w:rPr>
        <w:t xml:space="preserve">  iné </w:t>
      </w:r>
    </w:p>
    <w:p w:rsidR="006B059C" w:rsidRPr="00B164D1" w:rsidRDefault="006B059C" w:rsidP="00B164D1">
      <w:pPr>
        <w:spacing w:after="0" w:line="240" w:lineRule="auto"/>
        <w:rPr>
          <w:rFonts w:ascii="Times New Roman" w:hAnsi="Times New Roman"/>
          <w:b/>
          <w:bCs/>
          <w:sz w:val="24"/>
          <w:szCs w:val="24"/>
          <w:lang w:eastAsia="sk-SK"/>
        </w:rPr>
      </w:pPr>
    </w:p>
    <w:p w:rsidR="00C129C5" w:rsidRPr="00B164D1" w:rsidRDefault="00C129C5" w:rsidP="00B164D1">
      <w:pPr>
        <w:spacing w:after="0" w:line="240" w:lineRule="auto"/>
        <w:rPr>
          <w:rFonts w:ascii="Times New Roman" w:hAnsi="Times New Roman"/>
          <w:b/>
          <w:bCs/>
          <w:sz w:val="24"/>
          <w:szCs w:val="24"/>
          <w:lang w:eastAsia="sk-SK"/>
        </w:rPr>
      </w:pPr>
    </w:p>
    <w:p w:rsidR="00311F7F" w:rsidRPr="00B164D1" w:rsidRDefault="00311F7F" w:rsidP="00B164D1">
      <w:pPr>
        <w:spacing w:after="0" w:line="240" w:lineRule="auto"/>
        <w:rPr>
          <w:rFonts w:ascii="Times New Roman" w:hAnsi="Times New Roman"/>
          <w:b/>
          <w:bCs/>
          <w:sz w:val="24"/>
          <w:szCs w:val="24"/>
          <w:lang w:eastAsia="sk-SK"/>
        </w:rPr>
      </w:pPr>
    </w:p>
    <w:p w:rsidR="00311F7F" w:rsidRPr="00B164D1" w:rsidRDefault="00311F7F" w:rsidP="00B164D1">
      <w:pPr>
        <w:spacing w:after="0" w:line="240" w:lineRule="auto"/>
        <w:rPr>
          <w:rFonts w:ascii="Times New Roman" w:hAnsi="Times New Roman"/>
          <w:b/>
          <w:bCs/>
          <w:sz w:val="24"/>
          <w:szCs w:val="24"/>
          <w:lang w:eastAsia="sk-SK"/>
        </w:rPr>
      </w:pPr>
    </w:p>
    <w:p w:rsidR="00311F7F" w:rsidRPr="00B164D1" w:rsidRDefault="00311F7F" w:rsidP="00B164D1">
      <w:pPr>
        <w:spacing w:after="0" w:line="240" w:lineRule="auto"/>
        <w:rPr>
          <w:rFonts w:ascii="Times New Roman" w:hAnsi="Times New Roman"/>
          <w:b/>
          <w:bCs/>
          <w:sz w:val="24"/>
          <w:szCs w:val="24"/>
          <w:lang w:eastAsia="sk-SK"/>
        </w:rPr>
      </w:pPr>
    </w:p>
    <w:p w:rsidR="00311F7F" w:rsidRPr="00B164D1" w:rsidRDefault="00311F7F" w:rsidP="00B164D1">
      <w:pPr>
        <w:spacing w:after="0" w:line="240" w:lineRule="auto"/>
        <w:rPr>
          <w:rFonts w:ascii="Times New Roman" w:hAnsi="Times New Roman"/>
          <w:b/>
          <w:bCs/>
          <w:sz w:val="24"/>
          <w:szCs w:val="24"/>
          <w:lang w:eastAsia="sk-SK"/>
        </w:rPr>
      </w:pPr>
    </w:p>
    <w:p w:rsidR="00311F7F" w:rsidRPr="00B164D1" w:rsidRDefault="00311F7F" w:rsidP="00B164D1">
      <w:pPr>
        <w:spacing w:after="0" w:line="240" w:lineRule="auto"/>
        <w:rPr>
          <w:rFonts w:ascii="Times New Roman" w:hAnsi="Times New Roman"/>
          <w:b/>
          <w:bCs/>
          <w:sz w:val="24"/>
          <w:szCs w:val="24"/>
          <w:lang w:eastAsia="sk-SK"/>
        </w:rPr>
      </w:pPr>
    </w:p>
    <w:p w:rsidR="00412422" w:rsidRPr="00B164D1" w:rsidRDefault="00412422" w:rsidP="00B164D1">
      <w:pPr>
        <w:spacing w:after="0" w:line="240" w:lineRule="auto"/>
        <w:rPr>
          <w:rFonts w:ascii="Times New Roman" w:hAnsi="Times New Roman"/>
          <w:b/>
          <w:bCs/>
          <w:sz w:val="24"/>
          <w:szCs w:val="24"/>
          <w:lang w:eastAsia="sk-SK"/>
        </w:rPr>
      </w:pPr>
      <w:r w:rsidRPr="00B164D1">
        <w:rPr>
          <w:rFonts w:ascii="Times New Roman" w:hAnsi="Times New Roman"/>
          <w:b/>
          <w:bCs/>
          <w:sz w:val="24"/>
          <w:szCs w:val="24"/>
          <w:lang w:eastAsia="sk-SK"/>
        </w:rPr>
        <w:br w:type="page"/>
      </w:r>
    </w:p>
    <w:p w:rsidR="00311F7F" w:rsidRPr="00B164D1" w:rsidRDefault="00311F7F" w:rsidP="00B164D1">
      <w:pPr>
        <w:spacing w:after="0" w:line="240" w:lineRule="auto"/>
        <w:rPr>
          <w:rFonts w:ascii="Times New Roman" w:hAnsi="Times New Roman"/>
          <w:b/>
          <w:bCs/>
          <w:sz w:val="24"/>
          <w:szCs w:val="24"/>
          <w:lang w:eastAsia="sk-SK"/>
        </w:rPr>
      </w:pPr>
    </w:p>
    <w:p w:rsidR="007D5748" w:rsidRPr="00B164D1" w:rsidRDefault="007D5748" w:rsidP="00B164D1">
      <w:pPr>
        <w:spacing w:after="0" w:line="240" w:lineRule="auto"/>
        <w:rPr>
          <w:rFonts w:ascii="Times New Roman" w:hAnsi="Times New Roman"/>
          <w:sz w:val="24"/>
          <w:szCs w:val="24"/>
          <w:lang w:eastAsia="sk-SK"/>
        </w:rPr>
      </w:pPr>
      <w:r w:rsidRPr="00B164D1">
        <w:rPr>
          <w:rFonts w:ascii="Times New Roman" w:hAnsi="Times New Roman"/>
          <w:b/>
          <w:bCs/>
          <w:sz w:val="24"/>
          <w:szCs w:val="24"/>
          <w:lang w:eastAsia="sk-SK"/>
        </w:rPr>
        <w:t>2.2.3. Predpoklady vývoja objemu aktivít:</w:t>
      </w:r>
    </w:p>
    <w:p w:rsidR="007D5748" w:rsidRPr="00B164D1" w:rsidRDefault="007D5748" w:rsidP="00B164D1">
      <w:pPr>
        <w:spacing w:after="0" w:line="240" w:lineRule="auto"/>
        <w:rPr>
          <w:rFonts w:ascii="Times New Roman" w:hAnsi="Times New Roman"/>
          <w:sz w:val="24"/>
          <w:szCs w:val="24"/>
          <w:lang w:eastAsia="sk-SK"/>
        </w:rPr>
      </w:pPr>
    </w:p>
    <w:p w:rsidR="007D5748" w:rsidRPr="00B164D1" w:rsidRDefault="007D5748" w:rsidP="00B164D1">
      <w:pPr>
        <w:spacing w:after="0" w:line="240" w:lineRule="auto"/>
        <w:jc w:val="right"/>
        <w:rPr>
          <w:rFonts w:ascii="Times New Roman" w:hAnsi="Times New Roman"/>
          <w:sz w:val="24"/>
          <w:szCs w:val="24"/>
          <w:lang w:eastAsia="sk-SK"/>
        </w:rPr>
      </w:pPr>
      <w:r w:rsidRPr="00B164D1">
        <w:rPr>
          <w:rFonts w:ascii="Times New Roman" w:hAnsi="Times New Roman"/>
          <w:sz w:val="24"/>
          <w:szCs w:val="24"/>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3"/>
        <w:gridCol w:w="993"/>
        <w:gridCol w:w="992"/>
        <w:gridCol w:w="992"/>
        <w:gridCol w:w="956"/>
      </w:tblGrid>
      <w:tr w:rsidR="001110E6" w:rsidRPr="00B164D1" w:rsidTr="00C129C5">
        <w:trPr>
          <w:cantSplit/>
          <w:trHeight w:val="70"/>
        </w:trPr>
        <w:tc>
          <w:tcPr>
            <w:tcW w:w="5133" w:type="dxa"/>
            <w:vMerge w:val="restart"/>
            <w:shd w:val="clear" w:color="auto" w:fill="BFBFBF"/>
            <w:vAlign w:val="center"/>
          </w:tcPr>
          <w:p w:rsidR="007D5748" w:rsidRPr="00B164D1" w:rsidRDefault="007D5748" w:rsidP="00B164D1">
            <w:pPr>
              <w:autoSpaceDE w:val="0"/>
              <w:autoSpaceDN w:val="0"/>
              <w:adjustRightInd w:val="0"/>
              <w:spacing w:after="0" w:line="240" w:lineRule="auto"/>
              <w:jc w:val="center"/>
              <w:rPr>
                <w:rFonts w:ascii="Times New Roman" w:hAnsi="Times New Roman"/>
                <w:b/>
                <w:bCs/>
                <w:sz w:val="24"/>
                <w:szCs w:val="24"/>
                <w:lang w:eastAsia="sk-SK"/>
              </w:rPr>
            </w:pPr>
            <w:r w:rsidRPr="00B164D1">
              <w:rPr>
                <w:rFonts w:ascii="Times New Roman" w:hAnsi="Times New Roman"/>
                <w:b/>
                <w:bCs/>
                <w:sz w:val="24"/>
                <w:szCs w:val="24"/>
                <w:lang w:eastAsia="sk-SK"/>
              </w:rPr>
              <w:t>Objem aktivít</w:t>
            </w:r>
          </w:p>
        </w:tc>
        <w:tc>
          <w:tcPr>
            <w:tcW w:w="3933" w:type="dxa"/>
            <w:gridSpan w:val="4"/>
            <w:shd w:val="clear" w:color="auto" w:fill="BFBFBF"/>
            <w:vAlign w:val="center"/>
          </w:tcPr>
          <w:p w:rsidR="007D5748" w:rsidRPr="00B164D1" w:rsidRDefault="007D5748" w:rsidP="00B164D1">
            <w:pPr>
              <w:autoSpaceDE w:val="0"/>
              <w:autoSpaceDN w:val="0"/>
              <w:adjustRightInd w:val="0"/>
              <w:spacing w:after="0" w:line="240" w:lineRule="auto"/>
              <w:jc w:val="center"/>
              <w:rPr>
                <w:rFonts w:ascii="Times New Roman" w:hAnsi="Times New Roman"/>
                <w:b/>
                <w:bCs/>
                <w:sz w:val="24"/>
                <w:szCs w:val="24"/>
                <w:lang w:eastAsia="sk-SK"/>
              </w:rPr>
            </w:pPr>
            <w:r w:rsidRPr="00B164D1">
              <w:rPr>
                <w:rFonts w:ascii="Times New Roman" w:hAnsi="Times New Roman"/>
                <w:b/>
                <w:bCs/>
                <w:sz w:val="24"/>
                <w:szCs w:val="24"/>
                <w:lang w:eastAsia="sk-SK"/>
              </w:rPr>
              <w:t>Odhadované objemy</w:t>
            </w:r>
          </w:p>
        </w:tc>
      </w:tr>
      <w:tr w:rsidR="008501DB" w:rsidRPr="00B164D1" w:rsidTr="00C129C5">
        <w:trPr>
          <w:cantSplit/>
          <w:trHeight w:val="70"/>
        </w:trPr>
        <w:tc>
          <w:tcPr>
            <w:tcW w:w="5133" w:type="dxa"/>
            <w:vMerge/>
            <w:shd w:val="clear" w:color="auto" w:fill="BFBFBF"/>
          </w:tcPr>
          <w:p w:rsidR="008501DB" w:rsidRPr="00B164D1" w:rsidRDefault="008501DB" w:rsidP="00B164D1">
            <w:pPr>
              <w:autoSpaceDE w:val="0"/>
              <w:autoSpaceDN w:val="0"/>
              <w:adjustRightInd w:val="0"/>
              <w:spacing w:after="0" w:line="240" w:lineRule="auto"/>
              <w:jc w:val="center"/>
              <w:rPr>
                <w:rFonts w:ascii="Times New Roman" w:hAnsi="Times New Roman"/>
                <w:b/>
                <w:bCs/>
                <w:sz w:val="24"/>
                <w:szCs w:val="24"/>
                <w:lang w:eastAsia="sk-SK"/>
              </w:rPr>
            </w:pPr>
          </w:p>
        </w:tc>
        <w:tc>
          <w:tcPr>
            <w:tcW w:w="993" w:type="dxa"/>
            <w:shd w:val="clear" w:color="auto" w:fill="BFBFBF"/>
            <w:vAlign w:val="center"/>
          </w:tcPr>
          <w:p w:rsidR="008501DB" w:rsidRPr="00B164D1" w:rsidRDefault="008501DB" w:rsidP="00B164D1">
            <w:pPr>
              <w:spacing w:after="0" w:line="240" w:lineRule="auto"/>
              <w:jc w:val="center"/>
              <w:rPr>
                <w:rFonts w:ascii="Times New Roman" w:hAnsi="Times New Roman"/>
                <w:b/>
                <w:bCs/>
                <w:sz w:val="24"/>
                <w:szCs w:val="24"/>
                <w:lang w:eastAsia="sk-SK"/>
              </w:rPr>
            </w:pPr>
            <w:r w:rsidRPr="00B164D1">
              <w:rPr>
                <w:rFonts w:ascii="Times New Roman" w:hAnsi="Times New Roman"/>
                <w:b/>
                <w:bCs/>
                <w:sz w:val="24"/>
                <w:szCs w:val="24"/>
                <w:lang w:eastAsia="sk-SK"/>
              </w:rPr>
              <w:t>2019</w:t>
            </w:r>
          </w:p>
        </w:tc>
        <w:tc>
          <w:tcPr>
            <w:tcW w:w="992" w:type="dxa"/>
            <w:shd w:val="clear" w:color="auto" w:fill="BFBFBF"/>
            <w:vAlign w:val="center"/>
          </w:tcPr>
          <w:p w:rsidR="008501DB" w:rsidRPr="00B164D1" w:rsidRDefault="008501DB" w:rsidP="00B164D1">
            <w:pPr>
              <w:spacing w:after="0" w:line="240" w:lineRule="auto"/>
              <w:jc w:val="center"/>
              <w:rPr>
                <w:rFonts w:ascii="Times New Roman" w:hAnsi="Times New Roman"/>
                <w:b/>
                <w:bCs/>
                <w:sz w:val="24"/>
                <w:szCs w:val="24"/>
                <w:lang w:eastAsia="sk-SK"/>
              </w:rPr>
            </w:pPr>
            <w:r w:rsidRPr="00B164D1">
              <w:rPr>
                <w:rFonts w:ascii="Times New Roman" w:hAnsi="Times New Roman"/>
                <w:b/>
                <w:bCs/>
                <w:sz w:val="24"/>
                <w:szCs w:val="24"/>
                <w:lang w:eastAsia="sk-SK"/>
              </w:rPr>
              <w:t>2020</w:t>
            </w:r>
          </w:p>
        </w:tc>
        <w:tc>
          <w:tcPr>
            <w:tcW w:w="992" w:type="dxa"/>
            <w:shd w:val="clear" w:color="auto" w:fill="BFBFBF"/>
            <w:vAlign w:val="center"/>
          </w:tcPr>
          <w:p w:rsidR="008501DB" w:rsidRPr="00B164D1" w:rsidRDefault="008501DB" w:rsidP="00B164D1">
            <w:pPr>
              <w:spacing w:after="0" w:line="240" w:lineRule="auto"/>
              <w:jc w:val="center"/>
              <w:rPr>
                <w:rFonts w:ascii="Times New Roman" w:hAnsi="Times New Roman"/>
                <w:b/>
                <w:bCs/>
                <w:sz w:val="24"/>
                <w:szCs w:val="24"/>
                <w:lang w:eastAsia="sk-SK"/>
              </w:rPr>
            </w:pPr>
            <w:r w:rsidRPr="00B164D1">
              <w:rPr>
                <w:rFonts w:ascii="Times New Roman" w:hAnsi="Times New Roman"/>
                <w:b/>
                <w:bCs/>
                <w:sz w:val="24"/>
                <w:szCs w:val="24"/>
                <w:lang w:eastAsia="sk-SK"/>
              </w:rPr>
              <w:t>2021</w:t>
            </w:r>
          </w:p>
        </w:tc>
        <w:tc>
          <w:tcPr>
            <w:tcW w:w="956" w:type="dxa"/>
            <w:shd w:val="clear" w:color="auto" w:fill="BFBFBF"/>
            <w:vAlign w:val="center"/>
          </w:tcPr>
          <w:p w:rsidR="008501DB" w:rsidRPr="00B164D1" w:rsidRDefault="008501DB" w:rsidP="00B164D1">
            <w:pPr>
              <w:spacing w:after="0" w:line="240" w:lineRule="auto"/>
              <w:jc w:val="center"/>
              <w:rPr>
                <w:rFonts w:ascii="Times New Roman" w:hAnsi="Times New Roman"/>
                <w:b/>
                <w:bCs/>
                <w:sz w:val="24"/>
                <w:szCs w:val="24"/>
                <w:lang w:eastAsia="sk-SK"/>
              </w:rPr>
            </w:pPr>
            <w:r w:rsidRPr="00B164D1">
              <w:rPr>
                <w:rFonts w:ascii="Times New Roman" w:hAnsi="Times New Roman"/>
                <w:b/>
                <w:bCs/>
                <w:sz w:val="24"/>
                <w:szCs w:val="24"/>
                <w:lang w:eastAsia="sk-SK"/>
              </w:rPr>
              <w:t>2022</w:t>
            </w:r>
          </w:p>
        </w:tc>
      </w:tr>
      <w:tr w:rsidR="001110E6" w:rsidRPr="00B164D1" w:rsidTr="00C129C5">
        <w:trPr>
          <w:trHeight w:val="519"/>
        </w:trPr>
        <w:tc>
          <w:tcPr>
            <w:tcW w:w="5133" w:type="dxa"/>
          </w:tcPr>
          <w:p w:rsidR="00CE7076" w:rsidRPr="00B164D1" w:rsidRDefault="000975CF" w:rsidP="00B164D1">
            <w:pPr>
              <w:autoSpaceDE w:val="0"/>
              <w:autoSpaceDN w:val="0"/>
              <w:adjustRightInd w:val="0"/>
              <w:spacing w:after="0" w:line="240" w:lineRule="auto"/>
              <w:rPr>
                <w:rFonts w:ascii="Times New Roman" w:hAnsi="Times New Roman"/>
                <w:sz w:val="24"/>
                <w:szCs w:val="24"/>
                <w:lang w:eastAsia="sk-SK"/>
              </w:rPr>
            </w:pPr>
            <w:r w:rsidRPr="00B164D1">
              <w:rPr>
                <w:rFonts w:ascii="Times New Roman" w:hAnsi="Times New Roman"/>
                <w:sz w:val="24"/>
                <w:szCs w:val="24"/>
                <w:lang w:eastAsia="sk-SK"/>
              </w:rPr>
              <w:t xml:space="preserve">Odhadovaný </w:t>
            </w:r>
            <w:r w:rsidR="00AF4116" w:rsidRPr="00B164D1">
              <w:rPr>
                <w:rFonts w:ascii="Times New Roman" w:hAnsi="Times New Roman"/>
                <w:sz w:val="24"/>
                <w:szCs w:val="24"/>
                <w:lang w:eastAsia="sk-SK"/>
              </w:rPr>
              <w:t xml:space="preserve">nárast </w:t>
            </w:r>
            <w:r w:rsidRPr="00B164D1">
              <w:rPr>
                <w:rFonts w:ascii="Times New Roman" w:hAnsi="Times New Roman"/>
                <w:sz w:val="24"/>
                <w:szCs w:val="24"/>
                <w:lang w:eastAsia="sk-SK"/>
              </w:rPr>
              <w:t>p</w:t>
            </w:r>
            <w:r w:rsidR="00C129C5" w:rsidRPr="00B164D1">
              <w:rPr>
                <w:rFonts w:ascii="Times New Roman" w:hAnsi="Times New Roman"/>
                <w:sz w:val="24"/>
                <w:szCs w:val="24"/>
                <w:lang w:eastAsia="sk-SK"/>
              </w:rPr>
              <w:t>ri</w:t>
            </w:r>
            <w:r w:rsidR="003C3127" w:rsidRPr="00B164D1">
              <w:rPr>
                <w:rFonts w:ascii="Times New Roman" w:hAnsi="Times New Roman"/>
                <w:sz w:val="24"/>
                <w:szCs w:val="24"/>
                <w:lang w:eastAsia="sk-SK"/>
              </w:rPr>
              <w:t>emern</w:t>
            </w:r>
            <w:r w:rsidR="00AF4116" w:rsidRPr="00B164D1">
              <w:rPr>
                <w:rFonts w:ascii="Times New Roman" w:hAnsi="Times New Roman"/>
                <w:sz w:val="24"/>
                <w:szCs w:val="24"/>
                <w:lang w:eastAsia="sk-SK"/>
              </w:rPr>
              <w:t>ého</w:t>
            </w:r>
            <w:r w:rsidR="003C3127" w:rsidRPr="00B164D1">
              <w:rPr>
                <w:rFonts w:ascii="Times New Roman" w:hAnsi="Times New Roman"/>
                <w:sz w:val="24"/>
                <w:szCs w:val="24"/>
                <w:lang w:eastAsia="sk-SK"/>
              </w:rPr>
              <w:t xml:space="preserve"> mesačn</w:t>
            </w:r>
            <w:r w:rsidR="00AF4116" w:rsidRPr="00B164D1">
              <w:rPr>
                <w:rFonts w:ascii="Times New Roman" w:hAnsi="Times New Roman"/>
                <w:sz w:val="24"/>
                <w:szCs w:val="24"/>
                <w:lang w:eastAsia="sk-SK"/>
              </w:rPr>
              <w:t>ého</w:t>
            </w:r>
            <w:r w:rsidR="003C3127" w:rsidRPr="00B164D1">
              <w:rPr>
                <w:rFonts w:ascii="Times New Roman" w:hAnsi="Times New Roman"/>
                <w:sz w:val="24"/>
                <w:szCs w:val="24"/>
                <w:lang w:eastAsia="sk-SK"/>
              </w:rPr>
              <w:t xml:space="preserve"> počt</w:t>
            </w:r>
            <w:r w:rsidR="00AF4116" w:rsidRPr="00B164D1">
              <w:rPr>
                <w:rFonts w:ascii="Times New Roman" w:hAnsi="Times New Roman"/>
                <w:sz w:val="24"/>
                <w:szCs w:val="24"/>
                <w:lang w:eastAsia="sk-SK"/>
              </w:rPr>
              <w:t>u</w:t>
            </w:r>
            <w:r w:rsidR="003C3127" w:rsidRPr="00B164D1">
              <w:rPr>
                <w:rFonts w:ascii="Times New Roman" w:hAnsi="Times New Roman"/>
                <w:sz w:val="24"/>
                <w:szCs w:val="24"/>
                <w:lang w:eastAsia="sk-SK"/>
              </w:rPr>
              <w:t xml:space="preserve"> detí</w:t>
            </w:r>
            <w:r w:rsidR="00767E73" w:rsidRPr="00B164D1">
              <w:rPr>
                <w:rFonts w:ascii="Times New Roman" w:hAnsi="Times New Roman"/>
                <w:sz w:val="24"/>
                <w:szCs w:val="24"/>
                <w:lang w:eastAsia="sk-SK"/>
              </w:rPr>
              <w:t>, na ktoré sa bude poberať náhradné výživné</w:t>
            </w:r>
            <w:r w:rsidR="009C7D1C" w:rsidRPr="00B164D1">
              <w:rPr>
                <w:rFonts w:ascii="Times New Roman" w:hAnsi="Times New Roman"/>
                <w:sz w:val="24"/>
                <w:szCs w:val="24"/>
                <w:lang w:eastAsia="sk-SK"/>
              </w:rPr>
              <w:t xml:space="preserve"> v dôsledku zvýšenia príjmovej hranice pre vznik nároku na náhradné výživné</w:t>
            </w:r>
          </w:p>
        </w:tc>
        <w:tc>
          <w:tcPr>
            <w:tcW w:w="993" w:type="dxa"/>
            <w:vAlign w:val="center"/>
          </w:tcPr>
          <w:p w:rsidR="00CE7076" w:rsidRPr="00B164D1" w:rsidRDefault="00BC7539" w:rsidP="00B164D1">
            <w:pPr>
              <w:autoSpaceDE w:val="0"/>
              <w:autoSpaceDN w:val="0"/>
              <w:adjustRightInd w:val="0"/>
              <w:spacing w:after="0" w:line="240" w:lineRule="auto"/>
              <w:jc w:val="right"/>
              <w:rPr>
                <w:rFonts w:ascii="Times New Roman" w:hAnsi="Times New Roman"/>
                <w:sz w:val="24"/>
                <w:szCs w:val="24"/>
                <w:lang w:eastAsia="sk-SK"/>
              </w:rPr>
            </w:pPr>
            <w:r w:rsidRPr="00B164D1">
              <w:rPr>
                <w:rFonts w:ascii="Times New Roman" w:hAnsi="Times New Roman"/>
                <w:sz w:val="24"/>
                <w:szCs w:val="24"/>
                <w:lang w:eastAsia="sk-SK"/>
              </w:rPr>
              <w:t>0</w:t>
            </w:r>
          </w:p>
        </w:tc>
        <w:tc>
          <w:tcPr>
            <w:tcW w:w="992" w:type="dxa"/>
            <w:vAlign w:val="center"/>
          </w:tcPr>
          <w:p w:rsidR="00CE7076" w:rsidRPr="00B164D1" w:rsidRDefault="00216C5F" w:rsidP="00B164D1">
            <w:pPr>
              <w:autoSpaceDE w:val="0"/>
              <w:autoSpaceDN w:val="0"/>
              <w:adjustRightInd w:val="0"/>
              <w:spacing w:after="0" w:line="240" w:lineRule="auto"/>
              <w:jc w:val="right"/>
              <w:rPr>
                <w:rFonts w:ascii="Times New Roman" w:hAnsi="Times New Roman"/>
                <w:sz w:val="24"/>
                <w:szCs w:val="24"/>
                <w:lang w:eastAsia="sk-SK"/>
              </w:rPr>
            </w:pPr>
            <w:r w:rsidRPr="00B164D1">
              <w:rPr>
                <w:rFonts w:ascii="Times New Roman" w:hAnsi="Times New Roman"/>
                <w:sz w:val="24"/>
                <w:szCs w:val="24"/>
                <w:lang w:eastAsia="sk-SK"/>
              </w:rPr>
              <w:t>5 000</w:t>
            </w:r>
          </w:p>
        </w:tc>
        <w:tc>
          <w:tcPr>
            <w:tcW w:w="992" w:type="dxa"/>
            <w:vAlign w:val="center"/>
          </w:tcPr>
          <w:p w:rsidR="00CE7076" w:rsidRPr="00B164D1" w:rsidRDefault="00216C5F" w:rsidP="00B164D1">
            <w:pPr>
              <w:autoSpaceDE w:val="0"/>
              <w:autoSpaceDN w:val="0"/>
              <w:adjustRightInd w:val="0"/>
              <w:spacing w:after="0" w:line="240" w:lineRule="auto"/>
              <w:jc w:val="right"/>
              <w:rPr>
                <w:rFonts w:ascii="Times New Roman" w:hAnsi="Times New Roman"/>
                <w:sz w:val="24"/>
                <w:szCs w:val="24"/>
                <w:lang w:eastAsia="sk-SK"/>
              </w:rPr>
            </w:pPr>
            <w:r w:rsidRPr="00B164D1">
              <w:rPr>
                <w:rFonts w:ascii="Times New Roman" w:hAnsi="Times New Roman"/>
                <w:sz w:val="24"/>
                <w:szCs w:val="24"/>
                <w:lang w:eastAsia="sk-SK"/>
              </w:rPr>
              <w:t>5 000</w:t>
            </w:r>
          </w:p>
        </w:tc>
        <w:tc>
          <w:tcPr>
            <w:tcW w:w="956" w:type="dxa"/>
            <w:vAlign w:val="center"/>
          </w:tcPr>
          <w:p w:rsidR="00CE7076" w:rsidRPr="00B164D1" w:rsidRDefault="00216C5F" w:rsidP="00B164D1">
            <w:pPr>
              <w:autoSpaceDE w:val="0"/>
              <w:autoSpaceDN w:val="0"/>
              <w:adjustRightInd w:val="0"/>
              <w:spacing w:after="0" w:line="240" w:lineRule="auto"/>
              <w:jc w:val="right"/>
              <w:rPr>
                <w:rFonts w:ascii="Times New Roman" w:hAnsi="Times New Roman"/>
                <w:sz w:val="24"/>
                <w:szCs w:val="24"/>
                <w:lang w:eastAsia="sk-SK"/>
              </w:rPr>
            </w:pPr>
            <w:r w:rsidRPr="00B164D1">
              <w:rPr>
                <w:rFonts w:ascii="Times New Roman" w:hAnsi="Times New Roman"/>
                <w:sz w:val="24"/>
                <w:szCs w:val="24"/>
                <w:lang w:eastAsia="sk-SK"/>
              </w:rPr>
              <w:t>5 000</w:t>
            </w:r>
          </w:p>
        </w:tc>
      </w:tr>
      <w:tr w:rsidR="00050DC2" w:rsidRPr="00B164D1" w:rsidTr="00C129C5">
        <w:trPr>
          <w:trHeight w:val="519"/>
        </w:trPr>
        <w:tc>
          <w:tcPr>
            <w:tcW w:w="5133" w:type="dxa"/>
          </w:tcPr>
          <w:p w:rsidR="00050DC2" w:rsidRPr="00B164D1" w:rsidRDefault="00590997" w:rsidP="00B164D1">
            <w:pPr>
              <w:autoSpaceDE w:val="0"/>
              <w:autoSpaceDN w:val="0"/>
              <w:adjustRightInd w:val="0"/>
              <w:spacing w:after="0" w:line="240" w:lineRule="auto"/>
              <w:rPr>
                <w:rFonts w:ascii="Times New Roman" w:hAnsi="Times New Roman"/>
                <w:sz w:val="24"/>
                <w:szCs w:val="24"/>
                <w:lang w:eastAsia="sk-SK"/>
              </w:rPr>
            </w:pPr>
            <w:r w:rsidRPr="00B164D1">
              <w:rPr>
                <w:rFonts w:ascii="Times New Roman" w:hAnsi="Times New Roman"/>
                <w:sz w:val="24"/>
                <w:szCs w:val="24"/>
                <w:lang w:eastAsia="sk-SK"/>
              </w:rPr>
              <w:t>Priemerný mesačný počet detí, kto</w:t>
            </w:r>
            <w:r w:rsidR="00C24C0B" w:rsidRPr="00B164D1">
              <w:rPr>
                <w:rFonts w:ascii="Times New Roman" w:hAnsi="Times New Roman"/>
                <w:sz w:val="24"/>
                <w:szCs w:val="24"/>
                <w:lang w:eastAsia="sk-SK"/>
              </w:rPr>
              <w:t>r</w:t>
            </w:r>
            <w:r w:rsidRPr="00B164D1">
              <w:rPr>
                <w:rFonts w:ascii="Times New Roman" w:hAnsi="Times New Roman"/>
                <w:sz w:val="24"/>
                <w:szCs w:val="24"/>
                <w:lang w:eastAsia="sk-SK"/>
              </w:rPr>
              <w:t xml:space="preserve">ým sa zvýši výška výživného </w:t>
            </w:r>
            <w:r w:rsidR="009C7D1C" w:rsidRPr="00B164D1">
              <w:rPr>
                <w:rFonts w:ascii="Times New Roman" w:hAnsi="Times New Roman"/>
                <w:sz w:val="24"/>
                <w:szCs w:val="24"/>
                <w:lang w:eastAsia="sk-SK"/>
              </w:rPr>
              <w:t>v dôsledku zvýšenia hranice najvyššieho náhradného výživného</w:t>
            </w:r>
          </w:p>
        </w:tc>
        <w:tc>
          <w:tcPr>
            <w:tcW w:w="993" w:type="dxa"/>
            <w:vAlign w:val="center"/>
          </w:tcPr>
          <w:p w:rsidR="00050DC2" w:rsidRPr="00B164D1" w:rsidRDefault="00BF3FA7" w:rsidP="00B164D1">
            <w:pPr>
              <w:autoSpaceDE w:val="0"/>
              <w:autoSpaceDN w:val="0"/>
              <w:adjustRightInd w:val="0"/>
              <w:spacing w:after="0" w:line="240" w:lineRule="auto"/>
              <w:jc w:val="right"/>
              <w:rPr>
                <w:rFonts w:ascii="Times New Roman" w:hAnsi="Times New Roman"/>
                <w:sz w:val="24"/>
                <w:szCs w:val="24"/>
                <w:lang w:eastAsia="sk-SK"/>
              </w:rPr>
            </w:pPr>
            <w:r w:rsidRPr="00B164D1">
              <w:rPr>
                <w:rFonts w:ascii="Times New Roman" w:hAnsi="Times New Roman"/>
                <w:sz w:val="24"/>
                <w:szCs w:val="24"/>
                <w:lang w:eastAsia="sk-SK"/>
              </w:rPr>
              <w:t>0</w:t>
            </w:r>
          </w:p>
        </w:tc>
        <w:tc>
          <w:tcPr>
            <w:tcW w:w="992" w:type="dxa"/>
            <w:vAlign w:val="center"/>
          </w:tcPr>
          <w:p w:rsidR="00050DC2" w:rsidRPr="00B164D1" w:rsidRDefault="00590997" w:rsidP="00B164D1">
            <w:pPr>
              <w:autoSpaceDE w:val="0"/>
              <w:autoSpaceDN w:val="0"/>
              <w:adjustRightInd w:val="0"/>
              <w:spacing w:after="0" w:line="240" w:lineRule="auto"/>
              <w:jc w:val="right"/>
              <w:rPr>
                <w:rFonts w:ascii="Times New Roman" w:hAnsi="Times New Roman"/>
                <w:sz w:val="24"/>
                <w:szCs w:val="24"/>
                <w:lang w:eastAsia="sk-SK"/>
              </w:rPr>
            </w:pPr>
            <w:r w:rsidRPr="00B164D1">
              <w:rPr>
                <w:rFonts w:ascii="Times New Roman" w:hAnsi="Times New Roman"/>
                <w:sz w:val="24"/>
                <w:szCs w:val="24"/>
                <w:lang w:eastAsia="sk-SK"/>
              </w:rPr>
              <w:t>684</w:t>
            </w:r>
          </w:p>
        </w:tc>
        <w:tc>
          <w:tcPr>
            <w:tcW w:w="992" w:type="dxa"/>
            <w:vAlign w:val="center"/>
          </w:tcPr>
          <w:p w:rsidR="00050DC2" w:rsidRPr="00B164D1" w:rsidRDefault="00590997" w:rsidP="00B164D1">
            <w:pPr>
              <w:autoSpaceDE w:val="0"/>
              <w:autoSpaceDN w:val="0"/>
              <w:adjustRightInd w:val="0"/>
              <w:spacing w:after="0" w:line="240" w:lineRule="auto"/>
              <w:jc w:val="right"/>
              <w:rPr>
                <w:rFonts w:ascii="Times New Roman" w:hAnsi="Times New Roman"/>
                <w:sz w:val="24"/>
                <w:szCs w:val="24"/>
                <w:lang w:eastAsia="sk-SK"/>
              </w:rPr>
            </w:pPr>
            <w:r w:rsidRPr="00B164D1">
              <w:rPr>
                <w:rFonts w:ascii="Times New Roman" w:hAnsi="Times New Roman"/>
                <w:sz w:val="24"/>
                <w:szCs w:val="24"/>
                <w:lang w:eastAsia="sk-SK"/>
              </w:rPr>
              <w:t>684</w:t>
            </w:r>
          </w:p>
        </w:tc>
        <w:tc>
          <w:tcPr>
            <w:tcW w:w="956" w:type="dxa"/>
            <w:vAlign w:val="center"/>
          </w:tcPr>
          <w:p w:rsidR="00050DC2" w:rsidRPr="00B164D1" w:rsidRDefault="00590997" w:rsidP="00B164D1">
            <w:pPr>
              <w:autoSpaceDE w:val="0"/>
              <w:autoSpaceDN w:val="0"/>
              <w:adjustRightInd w:val="0"/>
              <w:spacing w:after="0" w:line="240" w:lineRule="auto"/>
              <w:jc w:val="right"/>
              <w:rPr>
                <w:rFonts w:ascii="Times New Roman" w:hAnsi="Times New Roman"/>
                <w:sz w:val="24"/>
                <w:szCs w:val="24"/>
                <w:lang w:eastAsia="sk-SK"/>
              </w:rPr>
            </w:pPr>
            <w:r w:rsidRPr="00B164D1">
              <w:rPr>
                <w:rFonts w:ascii="Times New Roman" w:hAnsi="Times New Roman"/>
                <w:sz w:val="24"/>
                <w:szCs w:val="24"/>
                <w:lang w:eastAsia="sk-SK"/>
              </w:rPr>
              <w:t>684</w:t>
            </w:r>
          </w:p>
        </w:tc>
      </w:tr>
    </w:tbl>
    <w:p w:rsidR="001D43D7" w:rsidRPr="00B164D1" w:rsidRDefault="001D43D7" w:rsidP="00B164D1">
      <w:pPr>
        <w:spacing w:after="0" w:line="240" w:lineRule="auto"/>
        <w:ind w:firstLine="708"/>
        <w:jc w:val="both"/>
        <w:rPr>
          <w:rFonts w:ascii="Times New Roman" w:hAnsi="Times New Roman"/>
          <w:sz w:val="24"/>
          <w:szCs w:val="24"/>
          <w:lang w:eastAsia="sk-SK"/>
        </w:rPr>
      </w:pPr>
    </w:p>
    <w:p w:rsidR="007D5748" w:rsidRPr="00B164D1" w:rsidRDefault="007D5748" w:rsidP="00B164D1">
      <w:pPr>
        <w:spacing w:after="0" w:line="240" w:lineRule="auto"/>
        <w:rPr>
          <w:rFonts w:ascii="Times New Roman" w:hAnsi="Times New Roman"/>
          <w:sz w:val="24"/>
          <w:szCs w:val="24"/>
          <w:lang w:eastAsia="sk-SK"/>
        </w:rPr>
      </w:pPr>
    </w:p>
    <w:p w:rsidR="007D5748" w:rsidRPr="00B164D1" w:rsidRDefault="007D5748" w:rsidP="00B164D1">
      <w:pPr>
        <w:spacing w:after="0" w:line="240" w:lineRule="auto"/>
        <w:rPr>
          <w:rFonts w:ascii="Times New Roman" w:hAnsi="Times New Roman"/>
          <w:b/>
          <w:bCs/>
          <w:sz w:val="24"/>
          <w:szCs w:val="24"/>
          <w:lang w:eastAsia="sk-SK"/>
        </w:rPr>
      </w:pPr>
      <w:r w:rsidRPr="00B164D1">
        <w:rPr>
          <w:rFonts w:ascii="Times New Roman" w:hAnsi="Times New Roman"/>
          <w:b/>
          <w:bCs/>
          <w:sz w:val="24"/>
          <w:szCs w:val="24"/>
          <w:lang w:eastAsia="sk-SK"/>
        </w:rPr>
        <w:t>2.2.4. Výpočty vplyvov na verejné financie</w:t>
      </w:r>
    </w:p>
    <w:p w:rsidR="007D5748" w:rsidRPr="00B164D1" w:rsidRDefault="007D5748" w:rsidP="00B164D1">
      <w:pPr>
        <w:spacing w:after="0" w:line="240" w:lineRule="auto"/>
        <w:rPr>
          <w:rFonts w:ascii="Times New Roman" w:hAnsi="Times New Roman"/>
          <w:sz w:val="24"/>
          <w:szCs w:val="24"/>
          <w:lang w:eastAsia="sk-SK"/>
        </w:rPr>
      </w:pPr>
    </w:p>
    <w:p w:rsidR="00C129C5" w:rsidRPr="00B164D1" w:rsidRDefault="003A6F9B" w:rsidP="00B164D1">
      <w:pPr>
        <w:pStyle w:val="Zkladntext"/>
        <w:tabs>
          <w:tab w:val="num" w:pos="1080"/>
        </w:tabs>
        <w:jc w:val="both"/>
        <w:rPr>
          <w:b w:val="0"/>
          <w:bCs/>
          <w:sz w:val="24"/>
          <w:szCs w:val="24"/>
        </w:rPr>
      </w:pPr>
      <w:r w:rsidRPr="00B164D1">
        <w:rPr>
          <w:b w:val="0"/>
          <w:bCs/>
          <w:sz w:val="24"/>
          <w:szCs w:val="24"/>
        </w:rPr>
        <w:t xml:space="preserve">Pri odhadoch objemu finančných prostriedkov, ktoré budú mať vplyv na rozpočet </w:t>
      </w:r>
      <w:r w:rsidR="00C129C5" w:rsidRPr="00B164D1">
        <w:rPr>
          <w:b w:val="0"/>
          <w:bCs/>
          <w:sz w:val="24"/>
          <w:szCs w:val="24"/>
        </w:rPr>
        <w:t>verejnej správy sa vychádzalo z:</w:t>
      </w:r>
    </w:p>
    <w:p w:rsidR="001B3178" w:rsidRPr="00B164D1" w:rsidRDefault="001B3178" w:rsidP="00B164D1">
      <w:pPr>
        <w:pStyle w:val="Zkladntext"/>
        <w:tabs>
          <w:tab w:val="num" w:pos="1080"/>
        </w:tabs>
        <w:jc w:val="both"/>
        <w:rPr>
          <w:b w:val="0"/>
          <w:bCs/>
          <w:sz w:val="24"/>
          <w:szCs w:val="24"/>
        </w:rPr>
      </w:pPr>
    </w:p>
    <w:p w:rsidR="00C129C5" w:rsidRPr="00B164D1" w:rsidRDefault="003A6F9B" w:rsidP="00B164D1">
      <w:pPr>
        <w:pStyle w:val="Zkladntext"/>
        <w:numPr>
          <w:ilvl w:val="0"/>
          <w:numId w:val="8"/>
        </w:numPr>
        <w:jc w:val="both"/>
        <w:rPr>
          <w:b w:val="0"/>
          <w:bCs/>
          <w:sz w:val="24"/>
          <w:szCs w:val="24"/>
          <w:lang w:val="sk-SK"/>
        </w:rPr>
      </w:pPr>
      <w:r w:rsidRPr="00B164D1">
        <w:rPr>
          <w:b w:val="0"/>
          <w:bCs/>
          <w:sz w:val="24"/>
          <w:szCs w:val="24"/>
        </w:rPr>
        <w:t xml:space="preserve">predpokladaného počtu </w:t>
      </w:r>
      <w:r w:rsidR="00B50687" w:rsidRPr="00B164D1">
        <w:rPr>
          <w:b w:val="0"/>
          <w:bCs/>
          <w:sz w:val="24"/>
          <w:szCs w:val="24"/>
          <w:lang w:val="sk-SK"/>
        </w:rPr>
        <w:t xml:space="preserve">detí, </w:t>
      </w:r>
      <w:r w:rsidR="004B2B1B" w:rsidRPr="00B164D1">
        <w:rPr>
          <w:b w:val="0"/>
          <w:bCs/>
          <w:sz w:val="24"/>
          <w:szCs w:val="24"/>
          <w:lang w:val="sk-SK"/>
        </w:rPr>
        <w:t>na ktoré sa v súčasnosti vypláca náhradné výživné (</w:t>
      </w:r>
      <w:r w:rsidR="008A7420" w:rsidRPr="00B164D1">
        <w:rPr>
          <w:b w:val="0"/>
          <w:bCs/>
          <w:sz w:val="24"/>
          <w:szCs w:val="24"/>
          <w:lang w:val="sk-SK"/>
        </w:rPr>
        <w:t>z dôvodu neplnenia vyživovacej povinnosti povinnej osoby</w:t>
      </w:r>
      <w:r w:rsidR="004B2B1B" w:rsidRPr="00B164D1">
        <w:rPr>
          <w:b w:val="0"/>
          <w:bCs/>
          <w:sz w:val="24"/>
          <w:szCs w:val="24"/>
          <w:lang w:val="sk-SK"/>
        </w:rPr>
        <w:t>)</w:t>
      </w:r>
      <w:r w:rsidR="00B50687" w:rsidRPr="00B164D1">
        <w:rPr>
          <w:b w:val="0"/>
          <w:bCs/>
          <w:sz w:val="24"/>
          <w:szCs w:val="24"/>
          <w:lang w:val="sk-SK"/>
        </w:rPr>
        <w:t xml:space="preserve"> </w:t>
      </w:r>
    </w:p>
    <w:p w:rsidR="0024031D" w:rsidRPr="00B164D1" w:rsidRDefault="0024031D" w:rsidP="00B164D1">
      <w:pPr>
        <w:pStyle w:val="Zkladntext"/>
        <w:numPr>
          <w:ilvl w:val="0"/>
          <w:numId w:val="8"/>
        </w:numPr>
        <w:jc w:val="both"/>
        <w:rPr>
          <w:b w:val="0"/>
          <w:bCs/>
          <w:sz w:val="24"/>
          <w:szCs w:val="24"/>
          <w:lang w:val="sk-SK"/>
        </w:rPr>
      </w:pPr>
      <w:r w:rsidRPr="00B164D1">
        <w:rPr>
          <w:b w:val="0"/>
          <w:bCs/>
          <w:sz w:val="24"/>
          <w:szCs w:val="24"/>
          <w:lang w:val="sk-SK"/>
        </w:rPr>
        <w:t>z odhadovaného počtu detí, ktor</w:t>
      </w:r>
      <w:r w:rsidR="009C7D1C" w:rsidRPr="00B164D1">
        <w:rPr>
          <w:b w:val="0"/>
          <w:bCs/>
          <w:sz w:val="24"/>
          <w:szCs w:val="24"/>
          <w:lang w:val="sk-SK"/>
        </w:rPr>
        <w:t xml:space="preserve">ým vznikne nárok na </w:t>
      </w:r>
      <w:r w:rsidRPr="00B164D1">
        <w:rPr>
          <w:b w:val="0"/>
          <w:bCs/>
          <w:sz w:val="24"/>
          <w:szCs w:val="24"/>
          <w:lang w:val="sk-SK"/>
        </w:rPr>
        <w:t>náhradné výživné vzhľadom na zvýšenie príjmovej hranice z 2,2 násobku súm životného minima na 3,3 násobok súm životného minima</w:t>
      </w:r>
    </w:p>
    <w:p w:rsidR="00181D22" w:rsidRPr="00B164D1" w:rsidRDefault="00181D22" w:rsidP="00B164D1">
      <w:pPr>
        <w:pStyle w:val="Zkladntext"/>
        <w:ind w:left="360"/>
        <w:jc w:val="both"/>
        <w:rPr>
          <w:b w:val="0"/>
          <w:bCs/>
          <w:sz w:val="24"/>
          <w:szCs w:val="24"/>
          <w:lang w:val="sk-SK"/>
        </w:rPr>
      </w:pPr>
    </w:p>
    <w:p w:rsidR="00B50687" w:rsidRPr="00311F7F" w:rsidRDefault="00B50687" w:rsidP="00311F7F">
      <w:pPr>
        <w:pStyle w:val="Zkladntext"/>
        <w:tabs>
          <w:tab w:val="num" w:pos="1080"/>
        </w:tabs>
        <w:jc w:val="both"/>
        <w:rPr>
          <w:b w:val="0"/>
          <w:bCs/>
          <w:sz w:val="24"/>
          <w:szCs w:val="24"/>
          <w:lang w:val="sk-SK"/>
        </w:rPr>
      </w:pPr>
    </w:p>
    <w:p w:rsidR="003A6F9B" w:rsidRPr="00311F7F" w:rsidRDefault="003A6F9B" w:rsidP="00311F7F">
      <w:pPr>
        <w:pStyle w:val="Zkladntext"/>
        <w:ind w:firstLine="720"/>
        <w:jc w:val="both"/>
        <w:rPr>
          <w:b w:val="0"/>
          <w:bCs/>
          <w:sz w:val="24"/>
          <w:szCs w:val="24"/>
        </w:rPr>
      </w:pPr>
    </w:p>
    <w:p w:rsidR="003A6F9B" w:rsidRPr="00311F7F" w:rsidRDefault="003A6F9B" w:rsidP="00311F7F">
      <w:pPr>
        <w:pStyle w:val="Zkladntext"/>
        <w:jc w:val="both"/>
        <w:rPr>
          <w:b w:val="0"/>
          <w:bCs/>
          <w:sz w:val="24"/>
          <w:szCs w:val="24"/>
        </w:rPr>
      </w:pPr>
    </w:p>
    <w:p w:rsidR="007D5748" w:rsidRPr="00311F7F" w:rsidRDefault="007D5748" w:rsidP="00311F7F">
      <w:pPr>
        <w:spacing w:after="0" w:line="240" w:lineRule="auto"/>
        <w:jc w:val="both"/>
        <w:rPr>
          <w:rFonts w:ascii="Times New Roman" w:hAnsi="Times New Roman"/>
          <w:bCs/>
          <w:sz w:val="24"/>
          <w:szCs w:val="24"/>
          <w:lang w:eastAsia="sk-SK"/>
        </w:rPr>
        <w:sectPr w:rsidR="007D5748" w:rsidRPr="00311F7F" w:rsidSect="00DA2033">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276" w:left="1417" w:header="708" w:footer="708" w:gutter="0"/>
          <w:pgNumType w:start="1"/>
          <w:cols w:space="708"/>
          <w:docGrid w:linePitch="360"/>
        </w:sectPr>
      </w:pPr>
    </w:p>
    <w:p w:rsidR="007D5748" w:rsidRPr="00311F7F" w:rsidRDefault="007D5748" w:rsidP="007D5748">
      <w:pPr>
        <w:tabs>
          <w:tab w:val="num" w:pos="1080"/>
        </w:tabs>
        <w:spacing w:after="0" w:line="240" w:lineRule="auto"/>
        <w:jc w:val="right"/>
        <w:rPr>
          <w:rFonts w:ascii="Times New Roman" w:hAnsi="Times New Roman"/>
          <w:bCs/>
          <w:sz w:val="24"/>
          <w:szCs w:val="24"/>
          <w:lang w:eastAsia="sk-SK"/>
        </w:rPr>
      </w:pPr>
      <w:r w:rsidRPr="00311F7F">
        <w:rPr>
          <w:rFonts w:ascii="Times New Roman" w:hAnsi="Times New Roman"/>
          <w:bCs/>
          <w:sz w:val="24"/>
          <w:szCs w:val="24"/>
          <w:lang w:eastAsia="sk-SK"/>
        </w:rPr>
        <w:lastRenderedPageBreak/>
        <w:t xml:space="preserve">Tabuľka č. 3 </w:t>
      </w:r>
    </w:p>
    <w:p w:rsidR="007D5748" w:rsidRPr="00311F7F" w:rsidRDefault="007D5748" w:rsidP="007D5748">
      <w:pPr>
        <w:tabs>
          <w:tab w:val="num" w:pos="1080"/>
        </w:tabs>
        <w:spacing w:after="0" w:line="240" w:lineRule="auto"/>
        <w:jc w:val="both"/>
        <w:rPr>
          <w:rFonts w:ascii="Times New Roman" w:hAnsi="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1110E6" w:rsidRPr="00311F7F" w:rsidTr="00E0729F">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poznámka</w:t>
            </w:r>
          </w:p>
        </w:tc>
      </w:tr>
      <w:tr w:rsidR="008501DB" w:rsidRPr="00311F7F" w:rsidTr="00401DDE">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8501DB" w:rsidRPr="00311F7F" w:rsidRDefault="008501DB" w:rsidP="008501DB">
            <w:pPr>
              <w:spacing w:after="0" w:line="240" w:lineRule="auto"/>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vAlign w:val="center"/>
          </w:tcPr>
          <w:p w:rsidR="008501DB" w:rsidRPr="00311F7F" w:rsidRDefault="008501DB" w:rsidP="008501DB">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2019</w:t>
            </w:r>
          </w:p>
        </w:tc>
        <w:tc>
          <w:tcPr>
            <w:tcW w:w="1500" w:type="dxa"/>
            <w:tcBorders>
              <w:top w:val="nil"/>
              <w:left w:val="nil"/>
              <w:bottom w:val="single" w:sz="4" w:space="0" w:color="auto"/>
              <w:right w:val="single" w:sz="4" w:space="0" w:color="auto"/>
            </w:tcBorders>
            <w:shd w:val="clear" w:color="auto" w:fill="BFBFBF"/>
            <w:vAlign w:val="center"/>
          </w:tcPr>
          <w:p w:rsidR="008501DB" w:rsidRPr="00311F7F" w:rsidRDefault="008501DB" w:rsidP="008501DB">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2020</w:t>
            </w:r>
          </w:p>
        </w:tc>
        <w:tc>
          <w:tcPr>
            <w:tcW w:w="1500" w:type="dxa"/>
            <w:tcBorders>
              <w:top w:val="nil"/>
              <w:left w:val="nil"/>
              <w:bottom w:val="single" w:sz="4" w:space="0" w:color="auto"/>
              <w:right w:val="single" w:sz="4" w:space="0" w:color="auto"/>
            </w:tcBorders>
            <w:shd w:val="clear" w:color="auto" w:fill="BFBFBF"/>
            <w:vAlign w:val="center"/>
          </w:tcPr>
          <w:p w:rsidR="008501DB" w:rsidRPr="00311F7F" w:rsidRDefault="008501DB" w:rsidP="008501DB">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2021</w:t>
            </w:r>
          </w:p>
        </w:tc>
        <w:tc>
          <w:tcPr>
            <w:tcW w:w="1500" w:type="dxa"/>
            <w:tcBorders>
              <w:top w:val="nil"/>
              <w:left w:val="nil"/>
              <w:bottom w:val="single" w:sz="4" w:space="0" w:color="auto"/>
              <w:right w:val="single" w:sz="4" w:space="0" w:color="auto"/>
            </w:tcBorders>
            <w:shd w:val="clear" w:color="auto" w:fill="BFBFBF"/>
            <w:vAlign w:val="center"/>
          </w:tcPr>
          <w:p w:rsidR="008501DB" w:rsidRPr="00311F7F" w:rsidRDefault="008501DB" w:rsidP="008501DB">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2022</w:t>
            </w:r>
          </w:p>
        </w:tc>
        <w:tc>
          <w:tcPr>
            <w:tcW w:w="3000" w:type="dxa"/>
            <w:vMerge/>
            <w:tcBorders>
              <w:top w:val="single" w:sz="4" w:space="0" w:color="auto"/>
              <w:left w:val="single" w:sz="4" w:space="0" w:color="auto"/>
              <w:bottom w:val="single" w:sz="4" w:space="0" w:color="auto"/>
              <w:right w:val="single" w:sz="4" w:space="0" w:color="auto"/>
            </w:tcBorders>
            <w:vAlign w:val="center"/>
          </w:tcPr>
          <w:p w:rsidR="008501DB" w:rsidRPr="00311F7F" w:rsidRDefault="008501DB" w:rsidP="008501DB">
            <w:pPr>
              <w:spacing w:after="0" w:line="240" w:lineRule="auto"/>
              <w:rPr>
                <w:rFonts w:ascii="Times New Roman" w:hAnsi="Times New Roman"/>
                <w:b/>
                <w:bCs/>
                <w:sz w:val="24"/>
                <w:szCs w:val="24"/>
                <w:lang w:eastAsia="sk-SK"/>
              </w:rPr>
            </w:pPr>
          </w:p>
        </w:tc>
      </w:tr>
      <w:tr w:rsidR="001110E6" w:rsidRPr="00311F7F" w:rsidTr="0067171B">
        <w:trPr>
          <w:trHeight w:val="255"/>
        </w:trPr>
        <w:tc>
          <w:tcPr>
            <w:tcW w:w="4950" w:type="dxa"/>
            <w:tcBorders>
              <w:top w:val="nil"/>
              <w:left w:val="single" w:sz="4" w:space="0" w:color="auto"/>
              <w:bottom w:val="single" w:sz="4" w:space="0" w:color="auto"/>
              <w:right w:val="single" w:sz="4" w:space="0" w:color="auto"/>
            </w:tcBorders>
          </w:tcPr>
          <w:p w:rsidR="007D5748" w:rsidRPr="00311F7F" w:rsidRDefault="007D5748" w:rsidP="007D5748">
            <w:pPr>
              <w:spacing w:after="0" w:line="240" w:lineRule="auto"/>
              <w:rPr>
                <w:rFonts w:ascii="Times New Roman" w:hAnsi="Times New Roman"/>
                <w:b/>
                <w:bCs/>
                <w:sz w:val="24"/>
                <w:szCs w:val="24"/>
                <w:vertAlign w:val="superscript"/>
                <w:lang w:eastAsia="sk-SK"/>
              </w:rPr>
            </w:pPr>
            <w:r w:rsidRPr="00311F7F">
              <w:rPr>
                <w:rFonts w:ascii="Times New Roman" w:hAnsi="Times New Roman"/>
                <w:b/>
                <w:bCs/>
                <w:sz w:val="24"/>
                <w:szCs w:val="24"/>
                <w:lang w:eastAsia="sk-SK"/>
              </w:rPr>
              <w:t>Daňové príjmy (100)</w:t>
            </w:r>
            <w:r w:rsidRPr="00311F7F">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D5748" w:rsidRPr="00311F7F" w:rsidRDefault="007D5748" w:rsidP="007D5748">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4950" w:type="dxa"/>
            <w:tcBorders>
              <w:top w:val="nil"/>
              <w:left w:val="single" w:sz="4" w:space="0" w:color="auto"/>
              <w:bottom w:val="single" w:sz="4" w:space="0" w:color="auto"/>
              <w:right w:val="single" w:sz="4" w:space="0" w:color="auto"/>
            </w:tcBorders>
          </w:tcPr>
          <w:p w:rsidR="007D5748" w:rsidRPr="00311F7F" w:rsidRDefault="007D5748" w:rsidP="007D5748">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Nedaňové príjmy (200)</w:t>
            </w:r>
            <w:r w:rsidRPr="00311F7F">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D5748" w:rsidRPr="00311F7F" w:rsidRDefault="007D5748" w:rsidP="007D5748">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4950" w:type="dxa"/>
            <w:tcBorders>
              <w:top w:val="nil"/>
              <w:left w:val="single" w:sz="4" w:space="0" w:color="auto"/>
              <w:bottom w:val="single" w:sz="4" w:space="0" w:color="auto"/>
              <w:right w:val="single" w:sz="4" w:space="0" w:color="auto"/>
            </w:tcBorders>
          </w:tcPr>
          <w:p w:rsidR="007D5748" w:rsidRPr="00311F7F" w:rsidRDefault="007D5748" w:rsidP="007D5748">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Granty a transfery (300)</w:t>
            </w:r>
            <w:r w:rsidRPr="00311F7F">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D5748" w:rsidRPr="00311F7F" w:rsidRDefault="007D5748" w:rsidP="007D5748">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4950" w:type="dxa"/>
            <w:tcBorders>
              <w:top w:val="nil"/>
              <w:left w:val="single" w:sz="4" w:space="0" w:color="auto"/>
              <w:bottom w:val="single" w:sz="4" w:space="0" w:color="auto"/>
              <w:right w:val="single" w:sz="4" w:space="0" w:color="auto"/>
            </w:tcBorders>
          </w:tcPr>
          <w:p w:rsidR="007D5748" w:rsidRPr="00311F7F" w:rsidRDefault="007D5748" w:rsidP="007D5748">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D5748" w:rsidRPr="00311F7F" w:rsidRDefault="007D5748" w:rsidP="007D5748">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4950" w:type="dxa"/>
            <w:tcBorders>
              <w:top w:val="nil"/>
              <w:left w:val="single" w:sz="4" w:space="0" w:color="auto"/>
              <w:bottom w:val="single" w:sz="4" w:space="0" w:color="auto"/>
              <w:right w:val="single" w:sz="4" w:space="0" w:color="auto"/>
            </w:tcBorders>
          </w:tcPr>
          <w:p w:rsidR="007D5748" w:rsidRPr="00311F7F" w:rsidRDefault="007D5748" w:rsidP="007D5748">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D5748" w:rsidRPr="00311F7F" w:rsidRDefault="007D5748" w:rsidP="007D5748">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E0729F">
        <w:trPr>
          <w:trHeight w:val="255"/>
        </w:trPr>
        <w:tc>
          <w:tcPr>
            <w:tcW w:w="4950" w:type="dxa"/>
            <w:tcBorders>
              <w:top w:val="nil"/>
              <w:left w:val="single" w:sz="4" w:space="0" w:color="auto"/>
              <w:bottom w:val="single" w:sz="4" w:space="0" w:color="auto"/>
              <w:right w:val="single" w:sz="4" w:space="0" w:color="auto"/>
            </w:tcBorders>
            <w:shd w:val="clear" w:color="auto" w:fill="BFBFBF"/>
          </w:tcPr>
          <w:p w:rsidR="007D5748" w:rsidRPr="00311F7F" w:rsidRDefault="007D5748" w:rsidP="007D5748">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noWrap/>
            <w:vAlign w:val="bottom"/>
          </w:tcPr>
          <w:p w:rsidR="007D5748" w:rsidRPr="00311F7F" w:rsidRDefault="007D5748" w:rsidP="007D5748">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bl>
    <w:p w:rsidR="007D5748" w:rsidRPr="00311F7F" w:rsidRDefault="007D5748" w:rsidP="007D5748">
      <w:pPr>
        <w:tabs>
          <w:tab w:val="num" w:pos="1080"/>
        </w:tabs>
        <w:spacing w:after="0" w:line="240" w:lineRule="auto"/>
        <w:jc w:val="both"/>
        <w:rPr>
          <w:rFonts w:ascii="Times New Roman" w:hAnsi="Times New Roman"/>
          <w:bCs/>
          <w:sz w:val="20"/>
          <w:szCs w:val="20"/>
          <w:lang w:eastAsia="sk-SK"/>
        </w:rPr>
      </w:pPr>
      <w:r w:rsidRPr="00311F7F">
        <w:rPr>
          <w:rFonts w:ascii="Times New Roman" w:hAnsi="Times New Roman"/>
          <w:bCs/>
          <w:sz w:val="20"/>
          <w:szCs w:val="20"/>
          <w:lang w:eastAsia="sk-SK"/>
        </w:rPr>
        <w:t>1 –  príjmy rozpísať až do položiek platnej ekonomickej klasifikácie</w:t>
      </w:r>
    </w:p>
    <w:p w:rsidR="007D5748" w:rsidRPr="00311F7F" w:rsidRDefault="007D5748" w:rsidP="007D5748">
      <w:pPr>
        <w:tabs>
          <w:tab w:val="num" w:pos="1080"/>
        </w:tabs>
        <w:spacing w:after="0" w:line="240" w:lineRule="auto"/>
        <w:jc w:val="both"/>
        <w:rPr>
          <w:rFonts w:ascii="Times New Roman" w:hAnsi="Times New Roman"/>
          <w:bCs/>
          <w:sz w:val="24"/>
          <w:szCs w:val="20"/>
          <w:lang w:eastAsia="sk-SK"/>
        </w:rPr>
      </w:pPr>
    </w:p>
    <w:p w:rsidR="007D5748" w:rsidRPr="00311F7F" w:rsidRDefault="007D5748" w:rsidP="007D5748">
      <w:pPr>
        <w:tabs>
          <w:tab w:val="num" w:pos="1080"/>
        </w:tabs>
        <w:spacing w:after="0" w:line="240" w:lineRule="auto"/>
        <w:jc w:val="both"/>
        <w:rPr>
          <w:rFonts w:ascii="Times New Roman" w:hAnsi="Times New Roman"/>
          <w:b/>
          <w:bCs/>
          <w:sz w:val="24"/>
          <w:szCs w:val="20"/>
          <w:lang w:eastAsia="sk-SK"/>
        </w:rPr>
      </w:pPr>
      <w:r w:rsidRPr="00311F7F">
        <w:rPr>
          <w:rFonts w:ascii="Times New Roman" w:hAnsi="Times New Roman"/>
          <w:b/>
          <w:bCs/>
          <w:sz w:val="24"/>
          <w:szCs w:val="20"/>
          <w:lang w:eastAsia="sk-SK"/>
        </w:rPr>
        <w:t>Poznámka:</w:t>
      </w:r>
    </w:p>
    <w:p w:rsidR="007D5748" w:rsidRPr="00311F7F" w:rsidRDefault="007D5748" w:rsidP="007D5748">
      <w:pPr>
        <w:tabs>
          <w:tab w:val="num" w:pos="1080"/>
        </w:tabs>
        <w:spacing w:after="0" w:line="240" w:lineRule="auto"/>
        <w:jc w:val="both"/>
        <w:rPr>
          <w:rFonts w:ascii="Times New Roman" w:hAnsi="Times New Roman"/>
          <w:bCs/>
          <w:sz w:val="24"/>
          <w:szCs w:val="20"/>
          <w:lang w:eastAsia="sk-SK"/>
        </w:rPr>
      </w:pPr>
      <w:r w:rsidRPr="00311F7F">
        <w:rPr>
          <w:rFonts w:ascii="Times New Roman" w:hAnsi="Times New Roman"/>
          <w:bCs/>
          <w:sz w:val="24"/>
          <w:szCs w:val="20"/>
          <w:lang w:eastAsia="sk-SK"/>
        </w:rPr>
        <w:t>Ak sa vplyv týka viacerých subjektov verejnej správy, vypĺňa sa samostatná tabuľka za každý subjekt.</w:t>
      </w: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r w:rsidRPr="00311F7F">
        <w:rPr>
          <w:rFonts w:ascii="Times New Roman" w:hAnsi="Times New Roman"/>
          <w:bCs/>
          <w:sz w:val="24"/>
          <w:szCs w:val="24"/>
          <w:lang w:eastAsia="sk-SK"/>
        </w:rPr>
        <w:t xml:space="preserve"> </w:t>
      </w: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C518C5">
      <w:pPr>
        <w:tabs>
          <w:tab w:val="num" w:pos="1080"/>
        </w:tabs>
        <w:spacing w:after="0" w:line="240" w:lineRule="auto"/>
        <w:ind w:right="-32"/>
        <w:jc w:val="right"/>
        <w:rPr>
          <w:rFonts w:ascii="Times New Roman" w:hAnsi="Times New Roman"/>
          <w:bCs/>
          <w:sz w:val="24"/>
          <w:szCs w:val="20"/>
          <w:lang w:eastAsia="sk-SK"/>
        </w:rPr>
      </w:pPr>
      <w:r w:rsidRPr="00311F7F">
        <w:rPr>
          <w:rFonts w:ascii="Times New Roman" w:hAnsi="Times New Roman"/>
          <w:bCs/>
          <w:sz w:val="24"/>
          <w:szCs w:val="24"/>
          <w:lang w:eastAsia="sk-SK"/>
        </w:rPr>
        <w:lastRenderedPageBreak/>
        <w:t xml:space="preserve">Tabuľka č. 4 </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1110E6" w:rsidRPr="00311F7F" w:rsidTr="00E0729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rsidR="007D5748" w:rsidRPr="00311F7F" w:rsidRDefault="007D5748" w:rsidP="007D5748">
            <w:pPr>
              <w:spacing w:after="0" w:line="240" w:lineRule="auto"/>
              <w:jc w:val="center"/>
              <w:rPr>
                <w:rFonts w:ascii="Times New Roman" w:hAnsi="Times New Roman"/>
                <w:b/>
                <w:bCs/>
                <w:sz w:val="20"/>
                <w:szCs w:val="20"/>
                <w:lang w:eastAsia="sk-SK"/>
              </w:rPr>
            </w:pPr>
            <w:r w:rsidRPr="00311F7F">
              <w:rPr>
                <w:rFonts w:ascii="Times New Roman" w:hAnsi="Times New Roman"/>
                <w:b/>
                <w:bCs/>
                <w:sz w:val="20"/>
                <w:szCs w:val="20"/>
                <w:lang w:eastAsia="sk-SK"/>
              </w:rPr>
              <w:t>Výdavky (v eurách)</w:t>
            </w:r>
            <w:r w:rsidR="001F7CEC" w:rsidRPr="00311F7F">
              <w:rPr>
                <w:rFonts w:ascii="Times New Roman" w:hAnsi="Times New Roman"/>
                <w:b/>
                <w:bCs/>
                <w:sz w:val="20"/>
                <w:szCs w:val="20"/>
                <w:lang w:eastAsia="sk-SK"/>
              </w:rPr>
              <w:t xml:space="preserve"> – MPSVR SR</w:t>
            </w:r>
          </w:p>
        </w:tc>
        <w:tc>
          <w:tcPr>
            <w:tcW w:w="6160" w:type="dxa"/>
            <w:gridSpan w:val="4"/>
            <w:tcBorders>
              <w:top w:val="single" w:sz="4" w:space="0" w:color="auto"/>
              <w:left w:val="nil"/>
              <w:bottom w:val="single" w:sz="4" w:space="0" w:color="auto"/>
              <w:right w:val="single" w:sz="4" w:space="0" w:color="auto"/>
            </w:tcBorders>
            <w:shd w:val="clear" w:color="auto" w:fill="BFBFBF"/>
          </w:tcPr>
          <w:p w:rsidR="007D5748" w:rsidRPr="00311F7F" w:rsidRDefault="007D5748" w:rsidP="007D5748">
            <w:pPr>
              <w:spacing w:after="0" w:line="240" w:lineRule="auto"/>
              <w:jc w:val="center"/>
              <w:rPr>
                <w:rFonts w:ascii="Times New Roman" w:hAnsi="Times New Roman"/>
                <w:b/>
                <w:bCs/>
                <w:sz w:val="20"/>
                <w:szCs w:val="20"/>
                <w:lang w:eastAsia="sk-SK"/>
              </w:rPr>
            </w:pPr>
            <w:r w:rsidRPr="00311F7F">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poznámka</w:t>
            </w:r>
          </w:p>
        </w:tc>
      </w:tr>
      <w:tr w:rsidR="008501DB" w:rsidRPr="00311F7F" w:rsidTr="00401DDE">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8501DB" w:rsidRPr="00311F7F" w:rsidRDefault="008501DB" w:rsidP="008501DB">
            <w:pPr>
              <w:spacing w:after="0" w:line="240" w:lineRule="auto"/>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BFBFBF"/>
            <w:vAlign w:val="center"/>
          </w:tcPr>
          <w:p w:rsidR="008501DB" w:rsidRPr="00311F7F" w:rsidRDefault="008501DB" w:rsidP="008501DB">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2019</w:t>
            </w:r>
          </w:p>
        </w:tc>
        <w:tc>
          <w:tcPr>
            <w:tcW w:w="1540" w:type="dxa"/>
            <w:tcBorders>
              <w:top w:val="nil"/>
              <w:left w:val="nil"/>
              <w:bottom w:val="single" w:sz="4" w:space="0" w:color="auto"/>
              <w:right w:val="single" w:sz="4" w:space="0" w:color="auto"/>
            </w:tcBorders>
            <w:shd w:val="clear" w:color="auto" w:fill="BFBFBF"/>
            <w:vAlign w:val="center"/>
          </w:tcPr>
          <w:p w:rsidR="008501DB" w:rsidRPr="00311F7F" w:rsidRDefault="008501DB" w:rsidP="008501DB">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2020</w:t>
            </w:r>
          </w:p>
        </w:tc>
        <w:tc>
          <w:tcPr>
            <w:tcW w:w="1540" w:type="dxa"/>
            <w:tcBorders>
              <w:top w:val="nil"/>
              <w:left w:val="nil"/>
              <w:bottom w:val="single" w:sz="4" w:space="0" w:color="auto"/>
              <w:right w:val="single" w:sz="4" w:space="0" w:color="auto"/>
            </w:tcBorders>
            <w:shd w:val="clear" w:color="auto" w:fill="BFBFBF"/>
            <w:vAlign w:val="center"/>
          </w:tcPr>
          <w:p w:rsidR="008501DB" w:rsidRPr="00311F7F" w:rsidRDefault="008501DB" w:rsidP="008501DB">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2021</w:t>
            </w:r>
          </w:p>
        </w:tc>
        <w:tc>
          <w:tcPr>
            <w:tcW w:w="1540" w:type="dxa"/>
            <w:tcBorders>
              <w:top w:val="nil"/>
              <w:left w:val="nil"/>
              <w:bottom w:val="single" w:sz="4" w:space="0" w:color="auto"/>
              <w:right w:val="single" w:sz="4" w:space="0" w:color="auto"/>
            </w:tcBorders>
            <w:shd w:val="clear" w:color="auto" w:fill="BFBFBF"/>
            <w:vAlign w:val="center"/>
          </w:tcPr>
          <w:p w:rsidR="008501DB" w:rsidRPr="00311F7F" w:rsidRDefault="008501DB" w:rsidP="008501DB">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2022</w:t>
            </w:r>
          </w:p>
        </w:tc>
        <w:tc>
          <w:tcPr>
            <w:tcW w:w="2220" w:type="dxa"/>
            <w:vMerge/>
            <w:tcBorders>
              <w:top w:val="single" w:sz="4" w:space="0" w:color="auto"/>
              <w:left w:val="single" w:sz="4" w:space="0" w:color="auto"/>
              <w:bottom w:val="single" w:sz="4" w:space="0" w:color="auto"/>
              <w:right w:val="single" w:sz="4" w:space="0" w:color="auto"/>
            </w:tcBorders>
            <w:vAlign w:val="center"/>
          </w:tcPr>
          <w:p w:rsidR="008501DB" w:rsidRPr="00311F7F" w:rsidRDefault="008501DB" w:rsidP="008501DB">
            <w:pPr>
              <w:spacing w:after="0" w:line="240" w:lineRule="auto"/>
              <w:rPr>
                <w:rFonts w:ascii="Times New Roman" w:hAnsi="Times New Roman"/>
                <w:b/>
                <w:bCs/>
                <w:sz w:val="24"/>
                <w:szCs w:val="24"/>
                <w:lang w:eastAsia="sk-SK"/>
              </w:rPr>
            </w:pPr>
          </w:p>
        </w:tc>
      </w:tr>
      <w:tr w:rsidR="00216C5F" w:rsidRPr="00311F7F" w:rsidTr="00BC2466">
        <w:trPr>
          <w:trHeight w:val="255"/>
        </w:trPr>
        <w:tc>
          <w:tcPr>
            <w:tcW w:w="7070" w:type="dxa"/>
            <w:tcBorders>
              <w:top w:val="nil"/>
              <w:left w:val="single" w:sz="4" w:space="0" w:color="auto"/>
              <w:bottom w:val="single" w:sz="4" w:space="0" w:color="auto"/>
              <w:right w:val="single" w:sz="4" w:space="0" w:color="auto"/>
            </w:tcBorders>
          </w:tcPr>
          <w:p w:rsidR="00216C5F" w:rsidRPr="00311F7F" w:rsidRDefault="00216C5F" w:rsidP="00216C5F">
            <w:pPr>
              <w:spacing w:after="0" w:line="240" w:lineRule="auto"/>
              <w:rPr>
                <w:rFonts w:ascii="Times New Roman" w:hAnsi="Times New Roman"/>
                <w:b/>
                <w:bCs/>
                <w:sz w:val="20"/>
                <w:szCs w:val="20"/>
                <w:lang w:eastAsia="sk-SK"/>
              </w:rPr>
            </w:pPr>
            <w:r w:rsidRPr="00311F7F">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 xml:space="preserve">0 </w:t>
            </w:r>
          </w:p>
        </w:tc>
        <w:tc>
          <w:tcPr>
            <w:tcW w:w="1540" w:type="dxa"/>
            <w:tcBorders>
              <w:top w:val="nil"/>
              <w:left w:val="nil"/>
              <w:bottom w:val="single" w:sz="4" w:space="0" w:color="auto"/>
              <w:right w:val="single" w:sz="4" w:space="0" w:color="auto"/>
            </w:tcBorders>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1540" w:type="dxa"/>
            <w:tcBorders>
              <w:top w:val="nil"/>
              <w:left w:val="nil"/>
              <w:bottom w:val="single" w:sz="4" w:space="0" w:color="auto"/>
              <w:right w:val="single" w:sz="4" w:space="0" w:color="auto"/>
            </w:tcBorders>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1540" w:type="dxa"/>
            <w:tcBorders>
              <w:top w:val="nil"/>
              <w:left w:val="nil"/>
              <w:bottom w:val="single" w:sz="4" w:space="0" w:color="auto"/>
              <w:right w:val="single" w:sz="4" w:space="0" w:color="auto"/>
            </w:tcBorders>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2220" w:type="dxa"/>
            <w:tcBorders>
              <w:top w:val="nil"/>
              <w:left w:val="nil"/>
              <w:bottom w:val="single" w:sz="4" w:space="0" w:color="auto"/>
              <w:right w:val="single" w:sz="4" w:space="0" w:color="auto"/>
            </w:tcBorders>
            <w:noWrap/>
            <w:vAlign w:val="bottom"/>
          </w:tcPr>
          <w:p w:rsidR="00216C5F" w:rsidRPr="00311F7F" w:rsidRDefault="00216C5F" w:rsidP="00216C5F">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7070" w:type="dxa"/>
            <w:tcBorders>
              <w:top w:val="nil"/>
              <w:left w:val="single" w:sz="4" w:space="0" w:color="auto"/>
              <w:bottom w:val="single" w:sz="4" w:space="0" w:color="auto"/>
              <w:right w:val="single" w:sz="4" w:space="0" w:color="auto"/>
            </w:tcBorders>
          </w:tcPr>
          <w:p w:rsidR="001F7CEC" w:rsidRPr="00311F7F" w:rsidRDefault="001F7CEC" w:rsidP="001F7CEC">
            <w:pPr>
              <w:spacing w:after="0" w:line="240" w:lineRule="auto"/>
              <w:rPr>
                <w:rFonts w:ascii="Times New Roman" w:hAnsi="Times New Roman"/>
                <w:sz w:val="20"/>
                <w:szCs w:val="20"/>
                <w:lang w:eastAsia="sk-SK"/>
              </w:rPr>
            </w:pPr>
            <w:r w:rsidRPr="00311F7F">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1F7CEC" w:rsidRPr="00311F7F" w:rsidRDefault="00216C5F" w:rsidP="001F7CEC">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 xml:space="preserve"> </w:t>
            </w:r>
          </w:p>
        </w:tc>
        <w:tc>
          <w:tcPr>
            <w:tcW w:w="1540" w:type="dxa"/>
            <w:tcBorders>
              <w:top w:val="nil"/>
              <w:left w:val="nil"/>
              <w:bottom w:val="single" w:sz="4" w:space="0" w:color="auto"/>
              <w:right w:val="single" w:sz="4" w:space="0" w:color="auto"/>
            </w:tcBorders>
          </w:tcPr>
          <w:p w:rsidR="001F7CEC" w:rsidRPr="00311F7F" w:rsidRDefault="001F7CEC" w:rsidP="001F7CE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1F7CEC" w:rsidRPr="00311F7F" w:rsidRDefault="00216C5F" w:rsidP="001F7CEC">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 xml:space="preserve"> </w:t>
            </w:r>
          </w:p>
        </w:tc>
        <w:tc>
          <w:tcPr>
            <w:tcW w:w="1540" w:type="dxa"/>
            <w:tcBorders>
              <w:top w:val="nil"/>
              <w:left w:val="nil"/>
              <w:bottom w:val="single" w:sz="4" w:space="0" w:color="auto"/>
              <w:right w:val="single" w:sz="4" w:space="0" w:color="auto"/>
            </w:tcBorders>
          </w:tcPr>
          <w:p w:rsidR="001F7CEC" w:rsidRPr="00311F7F" w:rsidRDefault="00216C5F" w:rsidP="001F7CEC">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 xml:space="preserve"> </w:t>
            </w:r>
          </w:p>
        </w:tc>
        <w:tc>
          <w:tcPr>
            <w:tcW w:w="2220" w:type="dxa"/>
            <w:tcBorders>
              <w:top w:val="nil"/>
              <w:left w:val="nil"/>
              <w:bottom w:val="single" w:sz="4" w:space="0" w:color="auto"/>
              <w:right w:val="single" w:sz="4" w:space="0" w:color="auto"/>
            </w:tcBorders>
            <w:noWrap/>
            <w:vAlign w:val="bottom"/>
          </w:tcPr>
          <w:p w:rsidR="001F7CEC" w:rsidRPr="00311F7F" w:rsidRDefault="001F7CEC" w:rsidP="001F7CEC">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7070" w:type="dxa"/>
            <w:tcBorders>
              <w:top w:val="nil"/>
              <w:left w:val="single" w:sz="4" w:space="0" w:color="auto"/>
              <w:bottom w:val="single" w:sz="4" w:space="0" w:color="auto"/>
              <w:right w:val="single" w:sz="4" w:space="0" w:color="auto"/>
            </w:tcBorders>
          </w:tcPr>
          <w:p w:rsidR="001F7CEC" w:rsidRPr="00311F7F" w:rsidRDefault="001F7CEC" w:rsidP="001F7CEC">
            <w:pPr>
              <w:spacing w:after="0" w:line="240" w:lineRule="auto"/>
              <w:rPr>
                <w:rFonts w:ascii="Times New Roman" w:hAnsi="Times New Roman"/>
                <w:sz w:val="20"/>
                <w:szCs w:val="20"/>
                <w:vertAlign w:val="superscript"/>
                <w:lang w:eastAsia="sk-SK"/>
              </w:rPr>
            </w:pPr>
            <w:r w:rsidRPr="00311F7F">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1F7CEC" w:rsidRPr="00311F7F" w:rsidRDefault="00216C5F" w:rsidP="001F7CEC">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 xml:space="preserve"> </w:t>
            </w:r>
          </w:p>
        </w:tc>
        <w:tc>
          <w:tcPr>
            <w:tcW w:w="1540" w:type="dxa"/>
            <w:tcBorders>
              <w:top w:val="nil"/>
              <w:left w:val="nil"/>
              <w:bottom w:val="single" w:sz="4" w:space="0" w:color="auto"/>
              <w:right w:val="single" w:sz="4" w:space="0" w:color="auto"/>
            </w:tcBorders>
          </w:tcPr>
          <w:p w:rsidR="001F7CEC" w:rsidRPr="00311F7F" w:rsidRDefault="00216C5F" w:rsidP="001F7CEC">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 xml:space="preserve"> </w:t>
            </w:r>
          </w:p>
        </w:tc>
        <w:tc>
          <w:tcPr>
            <w:tcW w:w="1540" w:type="dxa"/>
            <w:tcBorders>
              <w:top w:val="nil"/>
              <w:left w:val="nil"/>
              <w:bottom w:val="single" w:sz="4" w:space="0" w:color="auto"/>
              <w:right w:val="single" w:sz="4" w:space="0" w:color="auto"/>
            </w:tcBorders>
          </w:tcPr>
          <w:p w:rsidR="001F7CEC" w:rsidRPr="00311F7F" w:rsidRDefault="00216C5F" w:rsidP="001F7CEC">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 xml:space="preserve"> </w:t>
            </w:r>
          </w:p>
        </w:tc>
        <w:tc>
          <w:tcPr>
            <w:tcW w:w="1540" w:type="dxa"/>
            <w:tcBorders>
              <w:top w:val="nil"/>
              <w:left w:val="nil"/>
              <w:bottom w:val="single" w:sz="4" w:space="0" w:color="auto"/>
              <w:right w:val="single" w:sz="4" w:space="0" w:color="auto"/>
            </w:tcBorders>
          </w:tcPr>
          <w:p w:rsidR="001F7CEC" w:rsidRPr="00311F7F" w:rsidRDefault="00216C5F" w:rsidP="001F7CEC">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 xml:space="preserve"> </w:t>
            </w:r>
          </w:p>
        </w:tc>
        <w:tc>
          <w:tcPr>
            <w:tcW w:w="2220" w:type="dxa"/>
            <w:tcBorders>
              <w:top w:val="nil"/>
              <w:left w:val="nil"/>
              <w:bottom w:val="single" w:sz="4" w:space="0" w:color="auto"/>
              <w:right w:val="single" w:sz="4" w:space="0" w:color="auto"/>
            </w:tcBorders>
            <w:noWrap/>
            <w:vAlign w:val="bottom"/>
          </w:tcPr>
          <w:p w:rsidR="001F7CEC" w:rsidRPr="00311F7F" w:rsidRDefault="001F7CEC" w:rsidP="001F7CEC">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7070" w:type="dxa"/>
            <w:tcBorders>
              <w:top w:val="nil"/>
              <w:left w:val="single" w:sz="4" w:space="0" w:color="auto"/>
              <w:bottom w:val="single" w:sz="4" w:space="0" w:color="auto"/>
              <w:right w:val="single" w:sz="4" w:space="0" w:color="auto"/>
            </w:tcBorders>
          </w:tcPr>
          <w:p w:rsidR="001F7CEC" w:rsidRPr="00311F7F" w:rsidRDefault="001F7CEC" w:rsidP="001F7CEC">
            <w:pPr>
              <w:spacing w:after="0" w:line="240" w:lineRule="auto"/>
              <w:rPr>
                <w:rFonts w:ascii="Times New Roman" w:hAnsi="Times New Roman"/>
                <w:sz w:val="20"/>
                <w:szCs w:val="20"/>
                <w:vertAlign w:val="superscript"/>
                <w:lang w:eastAsia="sk-SK"/>
              </w:rPr>
            </w:pPr>
            <w:r w:rsidRPr="00311F7F">
              <w:rPr>
                <w:rFonts w:ascii="Times New Roman" w:hAnsi="Times New Roman"/>
                <w:sz w:val="20"/>
                <w:szCs w:val="20"/>
                <w:lang w:eastAsia="sk-SK"/>
              </w:rPr>
              <w:t xml:space="preserve">  Tovary a služby (630)</w:t>
            </w:r>
            <w:r w:rsidRPr="00311F7F">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1F7CEC" w:rsidRPr="001B1088" w:rsidRDefault="001F7CEC" w:rsidP="001B1088">
            <w:pPr>
              <w:spacing w:after="0" w:line="240" w:lineRule="auto"/>
              <w:jc w:val="right"/>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cPr>
          <w:p w:rsidR="001F7CEC" w:rsidRPr="00311F7F" w:rsidRDefault="00216C5F" w:rsidP="001F7CEC">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 xml:space="preserve"> </w:t>
            </w:r>
          </w:p>
        </w:tc>
        <w:tc>
          <w:tcPr>
            <w:tcW w:w="1540" w:type="dxa"/>
            <w:tcBorders>
              <w:top w:val="nil"/>
              <w:left w:val="nil"/>
              <w:bottom w:val="single" w:sz="4" w:space="0" w:color="auto"/>
              <w:right w:val="single" w:sz="4" w:space="0" w:color="auto"/>
            </w:tcBorders>
          </w:tcPr>
          <w:p w:rsidR="001F7CEC" w:rsidRPr="00311F7F" w:rsidRDefault="00216C5F" w:rsidP="001F7CEC">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 xml:space="preserve"> </w:t>
            </w:r>
          </w:p>
        </w:tc>
        <w:tc>
          <w:tcPr>
            <w:tcW w:w="1540" w:type="dxa"/>
            <w:tcBorders>
              <w:top w:val="nil"/>
              <w:left w:val="nil"/>
              <w:bottom w:val="single" w:sz="4" w:space="0" w:color="auto"/>
              <w:right w:val="single" w:sz="4" w:space="0" w:color="auto"/>
            </w:tcBorders>
          </w:tcPr>
          <w:p w:rsidR="001F7CEC" w:rsidRPr="00311F7F" w:rsidRDefault="00216C5F" w:rsidP="001F7CEC">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 xml:space="preserve"> </w:t>
            </w:r>
          </w:p>
        </w:tc>
        <w:tc>
          <w:tcPr>
            <w:tcW w:w="2220" w:type="dxa"/>
            <w:tcBorders>
              <w:top w:val="nil"/>
              <w:left w:val="nil"/>
              <w:bottom w:val="single" w:sz="4" w:space="0" w:color="auto"/>
              <w:right w:val="single" w:sz="4" w:space="0" w:color="auto"/>
            </w:tcBorders>
            <w:noWrap/>
            <w:vAlign w:val="bottom"/>
          </w:tcPr>
          <w:p w:rsidR="001F7CEC" w:rsidRPr="00311F7F" w:rsidRDefault="001F7CEC" w:rsidP="001F7CEC">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216C5F" w:rsidRPr="00311F7F" w:rsidTr="00BC2466">
        <w:trPr>
          <w:trHeight w:val="255"/>
        </w:trPr>
        <w:tc>
          <w:tcPr>
            <w:tcW w:w="7070" w:type="dxa"/>
            <w:tcBorders>
              <w:top w:val="nil"/>
              <w:left w:val="single" w:sz="4" w:space="0" w:color="auto"/>
              <w:bottom w:val="single" w:sz="4" w:space="0" w:color="auto"/>
              <w:right w:val="single" w:sz="4" w:space="0" w:color="auto"/>
            </w:tcBorders>
          </w:tcPr>
          <w:p w:rsidR="00216C5F" w:rsidRPr="00311F7F" w:rsidRDefault="00216C5F" w:rsidP="00216C5F">
            <w:pPr>
              <w:spacing w:after="0" w:line="240" w:lineRule="auto"/>
              <w:rPr>
                <w:rFonts w:ascii="Times New Roman" w:hAnsi="Times New Roman"/>
                <w:sz w:val="20"/>
                <w:szCs w:val="20"/>
                <w:lang w:eastAsia="sk-SK"/>
              </w:rPr>
            </w:pPr>
            <w:r w:rsidRPr="00311F7F">
              <w:rPr>
                <w:rFonts w:ascii="Times New Roman" w:hAnsi="Times New Roman"/>
                <w:sz w:val="20"/>
                <w:szCs w:val="20"/>
                <w:lang w:eastAsia="sk-SK"/>
              </w:rPr>
              <w:t xml:space="preserve">  Bežné transfery (640)</w:t>
            </w:r>
            <w:r w:rsidRPr="00311F7F">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1540" w:type="dxa"/>
            <w:tcBorders>
              <w:top w:val="nil"/>
              <w:left w:val="nil"/>
              <w:bottom w:val="single" w:sz="4" w:space="0" w:color="auto"/>
              <w:right w:val="single" w:sz="4" w:space="0" w:color="auto"/>
            </w:tcBorders>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1540" w:type="dxa"/>
            <w:tcBorders>
              <w:top w:val="nil"/>
              <w:left w:val="nil"/>
              <w:bottom w:val="single" w:sz="4" w:space="0" w:color="auto"/>
              <w:right w:val="single" w:sz="4" w:space="0" w:color="auto"/>
            </w:tcBorders>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2220" w:type="dxa"/>
            <w:tcBorders>
              <w:top w:val="nil"/>
              <w:left w:val="nil"/>
              <w:bottom w:val="single" w:sz="4" w:space="0" w:color="auto"/>
              <w:right w:val="single" w:sz="4" w:space="0" w:color="auto"/>
            </w:tcBorders>
            <w:noWrap/>
            <w:vAlign w:val="bottom"/>
          </w:tcPr>
          <w:p w:rsidR="00216C5F" w:rsidRPr="00311F7F" w:rsidRDefault="00216C5F" w:rsidP="00216C5F">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082A1F" w:rsidRPr="00311F7F" w:rsidTr="00BC2466">
        <w:trPr>
          <w:trHeight w:val="255"/>
        </w:trPr>
        <w:tc>
          <w:tcPr>
            <w:tcW w:w="7070" w:type="dxa"/>
            <w:tcBorders>
              <w:top w:val="nil"/>
              <w:left w:val="single" w:sz="4" w:space="0" w:color="auto"/>
              <w:bottom w:val="single" w:sz="4" w:space="0" w:color="auto"/>
              <w:right w:val="single" w:sz="4" w:space="0" w:color="auto"/>
            </w:tcBorders>
          </w:tcPr>
          <w:p w:rsidR="00082A1F" w:rsidRPr="003C3127" w:rsidRDefault="00082A1F" w:rsidP="00082A1F">
            <w:pPr>
              <w:spacing w:after="0" w:line="240" w:lineRule="auto"/>
              <w:rPr>
                <w:rFonts w:ascii="Times New Roman" w:hAnsi="Times New Roman"/>
                <w:sz w:val="20"/>
                <w:szCs w:val="20"/>
                <w:lang w:eastAsia="sk-SK"/>
              </w:rPr>
            </w:pPr>
            <w:r w:rsidRPr="003C3127">
              <w:rPr>
                <w:rFonts w:ascii="Times New Roman" w:hAnsi="Times New Roman"/>
                <w:sz w:val="20"/>
                <w:szCs w:val="20"/>
              </w:rPr>
              <w:t>642 Transfery jednotlivcom a neziskovým právnickým osobám</w:t>
            </w:r>
          </w:p>
        </w:tc>
        <w:tc>
          <w:tcPr>
            <w:tcW w:w="1540" w:type="dxa"/>
            <w:tcBorders>
              <w:top w:val="nil"/>
              <w:left w:val="nil"/>
              <w:bottom w:val="single" w:sz="4" w:space="0" w:color="auto"/>
              <w:right w:val="single" w:sz="4" w:space="0" w:color="auto"/>
            </w:tcBorders>
            <w:vAlign w:val="center"/>
          </w:tcPr>
          <w:p w:rsidR="00082A1F" w:rsidRPr="00311F7F" w:rsidRDefault="00082A1F" w:rsidP="00082A1F">
            <w:pPr>
              <w:spacing w:after="0" w:line="240" w:lineRule="auto"/>
              <w:jc w:val="right"/>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vAlign w:val="center"/>
          </w:tcPr>
          <w:p w:rsidR="00082A1F" w:rsidRPr="00311F7F" w:rsidRDefault="00082A1F" w:rsidP="00082A1F">
            <w:pPr>
              <w:spacing w:after="0" w:line="240" w:lineRule="auto"/>
              <w:jc w:val="right"/>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vAlign w:val="center"/>
          </w:tcPr>
          <w:p w:rsidR="00082A1F" w:rsidRPr="00311F7F" w:rsidRDefault="00082A1F" w:rsidP="00082A1F">
            <w:pPr>
              <w:spacing w:after="0" w:line="240" w:lineRule="auto"/>
              <w:jc w:val="right"/>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vAlign w:val="center"/>
          </w:tcPr>
          <w:p w:rsidR="00082A1F" w:rsidRPr="00311F7F" w:rsidRDefault="00082A1F" w:rsidP="00082A1F">
            <w:pPr>
              <w:spacing w:after="0" w:line="240" w:lineRule="auto"/>
              <w:jc w:val="right"/>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rsidR="00082A1F" w:rsidRPr="00311F7F" w:rsidRDefault="00082A1F" w:rsidP="00082A1F">
            <w:pPr>
              <w:spacing w:after="0" w:line="240" w:lineRule="auto"/>
              <w:rPr>
                <w:rFonts w:ascii="Times New Roman" w:hAnsi="Times New Roman"/>
                <w:sz w:val="24"/>
                <w:szCs w:val="24"/>
                <w:lang w:eastAsia="sk-SK"/>
              </w:rPr>
            </w:pPr>
          </w:p>
        </w:tc>
      </w:tr>
      <w:tr w:rsidR="001110E6" w:rsidRPr="00311F7F" w:rsidTr="0067171B">
        <w:trPr>
          <w:trHeight w:val="255"/>
        </w:trPr>
        <w:tc>
          <w:tcPr>
            <w:tcW w:w="7070" w:type="dxa"/>
            <w:tcBorders>
              <w:top w:val="nil"/>
              <w:left w:val="single" w:sz="4" w:space="0" w:color="auto"/>
              <w:bottom w:val="single" w:sz="4" w:space="0" w:color="auto"/>
              <w:right w:val="single" w:sz="4" w:space="0" w:color="auto"/>
            </w:tcBorders>
            <w:vAlign w:val="center"/>
          </w:tcPr>
          <w:p w:rsidR="00B42CF2" w:rsidRPr="00311F7F" w:rsidRDefault="00B42CF2" w:rsidP="001F7CEC">
            <w:pPr>
              <w:spacing w:after="0" w:line="240" w:lineRule="auto"/>
              <w:rPr>
                <w:rFonts w:ascii="Times New Roman" w:hAnsi="Times New Roman"/>
                <w:sz w:val="20"/>
                <w:szCs w:val="20"/>
                <w:lang w:eastAsia="sk-SK"/>
              </w:rPr>
            </w:pPr>
            <w:r w:rsidRPr="00311F7F">
              <w:rPr>
                <w:rFonts w:ascii="Times New Roman" w:hAnsi="Times New Roman"/>
                <w:sz w:val="20"/>
                <w:szCs w:val="20"/>
                <w:lang w:eastAsia="sk-SK"/>
              </w:rPr>
              <w:t xml:space="preserve">  Splácanie úrokov a ostatné platby súvisiace s </w:t>
            </w:r>
            <w:r w:rsidRPr="00311F7F">
              <w:rPr>
                <w:rFonts w:ascii="Times New Roman" w:hAnsi="Times New Roman"/>
              </w:rPr>
              <w:t xml:space="preserve"> </w:t>
            </w:r>
            <w:r w:rsidRPr="00311F7F">
              <w:rPr>
                <w:rFonts w:ascii="Times New Roman" w:hAnsi="Times New Roman"/>
                <w:sz w:val="20"/>
                <w:szCs w:val="20"/>
                <w:lang w:eastAsia="sk-SK"/>
              </w:rPr>
              <w:t>úverom, pôžičkou, návratnou finančnou výpomocou a finančným prenájmom (650)</w:t>
            </w:r>
            <w:r w:rsidRPr="00311F7F">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B42CF2" w:rsidRPr="00311F7F" w:rsidRDefault="00B42CF2" w:rsidP="001F7CE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42CF2" w:rsidRPr="00311F7F" w:rsidRDefault="00B42CF2" w:rsidP="001F7CE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42CF2" w:rsidRPr="00311F7F" w:rsidRDefault="00B42CF2" w:rsidP="001F7CE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42CF2" w:rsidRPr="00311F7F" w:rsidRDefault="00B42CF2" w:rsidP="001F7CEC">
            <w:pPr>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B42CF2" w:rsidRPr="00311F7F" w:rsidRDefault="00B42CF2" w:rsidP="001F7CEC">
            <w:pPr>
              <w:spacing w:after="0" w:line="240" w:lineRule="auto"/>
              <w:rPr>
                <w:rFonts w:ascii="Times New Roman" w:hAnsi="Times New Roman"/>
                <w:sz w:val="24"/>
                <w:szCs w:val="24"/>
                <w:lang w:eastAsia="sk-SK"/>
              </w:rPr>
            </w:pPr>
          </w:p>
        </w:tc>
      </w:tr>
      <w:tr w:rsidR="001110E6" w:rsidRPr="00311F7F" w:rsidTr="0067171B">
        <w:trPr>
          <w:trHeight w:val="255"/>
        </w:trPr>
        <w:tc>
          <w:tcPr>
            <w:tcW w:w="7070" w:type="dxa"/>
            <w:tcBorders>
              <w:top w:val="nil"/>
              <w:left w:val="single" w:sz="4" w:space="0" w:color="auto"/>
              <w:bottom w:val="single" w:sz="4" w:space="0" w:color="auto"/>
              <w:right w:val="single" w:sz="4" w:space="0" w:color="auto"/>
            </w:tcBorders>
          </w:tcPr>
          <w:p w:rsidR="00B42CF2" w:rsidRPr="00311F7F" w:rsidRDefault="00B42CF2" w:rsidP="001F7CEC">
            <w:pPr>
              <w:spacing w:after="0" w:line="240" w:lineRule="auto"/>
              <w:rPr>
                <w:rFonts w:ascii="Times New Roman" w:hAnsi="Times New Roman"/>
                <w:b/>
                <w:bCs/>
                <w:sz w:val="20"/>
                <w:szCs w:val="20"/>
                <w:lang w:eastAsia="sk-SK"/>
              </w:rPr>
            </w:pPr>
            <w:r w:rsidRPr="00311F7F">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B42CF2" w:rsidRPr="00311F7F" w:rsidRDefault="00B42CF2" w:rsidP="001F7CEC">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B42CF2" w:rsidRPr="00311F7F" w:rsidRDefault="00B42CF2" w:rsidP="001F7CEC">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B42CF2" w:rsidRPr="00311F7F" w:rsidRDefault="00B42CF2" w:rsidP="001F7CEC">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B42CF2" w:rsidRPr="00311F7F" w:rsidRDefault="00B42CF2" w:rsidP="001F7CEC">
            <w:pPr>
              <w:spacing w:after="0" w:line="240" w:lineRule="auto"/>
              <w:jc w:val="center"/>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rsidR="00B42CF2" w:rsidRPr="00311F7F" w:rsidRDefault="00B42CF2" w:rsidP="001F7CEC">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7070" w:type="dxa"/>
            <w:tcBorders>
              <w:top w:val="nil"/>
              <w:left w:val="single" w:sz="4" w:space="0" w:color="auto"/>
              <w:bottom w:val="single" w:sz="4" w:space="0" w:color="auto"/>
              <w:right w:val="single" w:sz="4" w:space="0" w:color="auto"/>
            </w:tcBorders>
          </w:tcPr>
          <w:p w:rsidR="00B42CF2" w:rsidRPr="00311F7F" w:rsidRDefault="00B42CF2" w:rsidP="001F7CEC">
            <w:pPr>
              <w:spacing w:after="0" w:line="240" w:lineRule="auto"/>
              <w:rPr>
                <w:rFonts w:ascii="Times New Roman" w:hAnsi="Times New Roman"/>
                <w:sz w:val="20"/>
                <w:szCs w:val="20"/>
                <w:lang w:eastAsia="sk-SK"/>
              </w:rPr>
            </w:pPr>
            <w:r w:rsidRPr="00311F7F">
              <w:rPr>
                <w:rFonts w:ascii="Times New Roman" w:hAnsi="Times New Roman"/>
                <w:sz w:val="20"/>
                <w:szCs w:val="20"/>
                <w:lang w:eastAsia="sk-SK"/>
              </w:rPr>
              <w:t xml:space="preserve">  Obstarávanie kapitálových aktív (710)</w:t>
            </w:r>
            <w:r w:rsidRPr="00311F7F">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B42CF2" w:rsidRPr="00311F7F" w:rsidRDefault="00B42CF2" w:rsidP="001F7CE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42CF2" w:rsidRPr="00311F7F" w:rsidRDefault="00B42CF2" w:rsidP="001F7CE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42CF2" w:rsidRPr="00311F7F" w:rsidRDefault="00B42CF2" w:rsidP="001F7CE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42CF2" w:rsidRPr="00311F7F" w:rsidRDefault="00B42CF2" w:rsidP="001F7CEC">
            <w:pPr>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B42CF2" w:rsidRPr="00311F7F" w:rsidRDefault="00B42CF2" w:rsidP="001F7CEC">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7070" w:type="dxa"/>
            <w:tcBorders>
              <w:top w:val="nil"/>
              <w:left w:val="single" w:sz="4" w:space="0" w:color="auto"/>
              <w:bottom w:val="single" w:sz="4" w:space="0" w:color="auto"/>
              <w:right w:val="single" w:sz="4" w:space="0" w:color="auto"/>
            </w:tcBorders>
          </w:tcPr>
          <w:p w:rsidR="00B42CF2" w:rsidRPr="00311F7F" w:rsidRDefault="00B42CF2" w:rsidP="001F7CEC">
            <w:pPr>
              <w:spacing w:after="0" w:line="240" w:lineRule="auto"/>
              <w:rPr>
                <w:rFonts w:ascii="Times New Roman" w:hAnsi="Times New Roman"/>
                <w:sz w:val="20"/>
                <w:szCs w:val="20"/>
                <w:lang w:eastAsia="sk-SK"/>
              </w:rPr>
            </w:pPr>
            <w:r w:rsidRPr="00311F7F">
              <w:rPr>
                <w:rFonts w:ascii="Times New Roman" w:hAnsi="Times New Roman"/>
                <w:sz w:val="20"/>
                <w:szCs w:val="20"/>
                <w:lang w:eastAsia="sk-SK"/>
              </w:rPr>
              <w:t xml:space="preserve">  Kapitálové transfery (720)</w:t>
            </w:r>
            <w:r w:rsidRPr="00311F7F">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B42CF2" w:rsidRPr="00311F7F" w:rsidRDefault="00B42CF2" w:rsidP="001F7CE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42CF2" w:rsidRPr="00311F7F" w:rsidRDefault="00B42CF2" w:rsidP="001F7CE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42CF2" w:rsidRPr="00311F7F" w:rsidRDefault="00B42CF2" w:rsidP="001F7CE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42CF2" w:rsidRPr="00311F7F" w:rsidRDefault="00B42CF2" w:rsidP="001F7CEC">
            <w:pPr>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B42CF2" w:rsidRPr="00311F7F" w:rsidRDefault="00B42CF2" w:rsidP="001F7CEC">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7070" w:type="dxa"/>
            <w:tcBorders>
              <w:top w:val="nil"/>
              <w:left w:val="single" w:sz="4" w:space="0" w:color="auto"/>
              <w:bottom w:val="single" w:sz="4" w:space="0" w:color="auto"/>
              <w:right w:val="single" w:sz="4" w:space="0" w:color="auto"/>
            </w:tcBorders>
          </w:tcPr>
          <w:p w:rsidR="00B42CF2" w:rsidRPr="00311F7F" w:rsidRDefault="00B42CF2" w:rsidP="001F7CEC">
            <w:pPr>
              <w:spacing w:after="0" w:line="240" w:lineRule="auto"/>
              <w:rPr>
                <w:rFonts w:ascii="Times New Roman" w:hAnsi="Times New Roman"/>
                <w:b/>
                <w:bCs/>
                <w:sz w:val="20"/>
                <w:szCs w:val="20"/>
                <w:lang w:eastAsia="sk-SK"/>
              </w:rPr>
            </w:pPr>
            <w:r w:rsidRPr="00311F7F">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B42CF2" w:rsidRPr="00311F7F" w:rsidRDefault="00B42CF2" w:rsidP="001F7CEC">
            <w:pPr>
              <w:spacing w:after="0" w:line="240" w:lineRule="auto"/>
              <w:jc w:val="center"/>
              <w:rPr>
                <w:rFonts w:ascii="Times New Roman" w:hAnsi="Times New Roman"/>
                <w:b/>
                <w:bCs/>
                <w:sz w:val="20"/>
                <w:szCs w:val="20"/>
                <w:lang w:eastAsia="sk-SK"/>
              </w:rPr>
            </w:pPr>
            <w:r w:rsidRPr="00311F7F">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B42CF2" w:rsidRPr="00311F7F" w:rsidRDefault="00B42CF2" w:rsidP="001F7CEC">
            <w:pPr>
              <w:spacing w:after="0" w:line="240" w:lineRule="auto"/>
              <w:jc w:val="center"/>
              <w:rPr>
                <w:rFonts w:ascii="Times New Roman" w:hAnsi="Times New Roman"/>
                <w:b/>
                <w:bCs/>
                <w:sz w:val="20"/>
                <w:szCs w:val="20"/>
                <w:lang w:eastAsia="sk-SK"/>
              </w:rPr>
            </w:pPr>
            <w:r w:rsidRPr="00311F7F">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B42CF2" w:rsidRPr="00311F7F" w:rsidRDefault="00B42CF2" w:rsidP="001F7CEC">
            <w:pPr>
              <w:spacing w:after="0" w:line="240" w:lineRule="auto"/>
              <w:jc w:val="center"/>
              <w:rPr>
                <w:rFonts w:ascii="Times New Roman" w:hAnsi="Times New Roman"/>
                <w:b/>
                <w:bCs/>
                <w:sz w:val="20"/>
                <w:szCs w:val="20"/>
                <w:lang w:eastAsia="sk-SK"/>
              </w:rPr>
            </w:pPr>
            <w:r w:rsidRPr="00311F7F">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B42CF2" w:rsidRPr="00311F7F" w:rsidRDefault="00B42CF2" w:rsidP="001F7CEC">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tcPr>
          <w:p w:rsidR="00B42CF2" w:rsidRPr="00311F7F" w:rsidRDefault="00B42CF2" w:rsidP="001F7CEC">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216C5F" w:rsidRPr="00311F7F" w:rsidTr="00E0729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rsidR="00216C5F" w:rsidRPr="00311F7F" w:rsidRDefault="00216C5F" w:rsidP="00216C5F">
            <w:pPr>
              <w:spacing w:after="0" w:line="240" w:lineRule="auto"/>
              <w:rPr>
                <w:rFonts w:ascii="Times New Roman" w:hAnsi="Times New Roman"/>
                <w:b/>
                <w:bCs/>
                <w:sz w:val="20"/>
                <w:szCs w:val="20"/>
                <w:lang w:eastAsia="sk-SK"/>
              </w:rPr>
            </w:pPr>
            <w:r w:rsidRPr="00311F7F">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1540" w:type="dxa"/>
            <w:tcBorders>
              <w:top w:val="single" w:sz="4" w:space="0" w:color="auto"/>
              <w:left w:val="nil"/>
              <w:bottom w:val="single" w:sz="4" w:space="0" w:color="auto"/>
              <w:right w:val="single" w:sz="4" w:space="0" w:color="auto"/>
            </w:tcBorders>
            <w:shd w:val="clear" w:color="auto" w:fill="BFBFBF"/>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1540" w:type="dxa"/>
            <w:tcBorders>
              <w:top w:val="single" w:sz="4" w:space="0" w:color="auto"/>
              <w:left w:val="nil"/>
              <w:bottom w:val="single" w:sz="4" w:space="0" w:color="auto"/>
              <w:right w:val="single" w:sz="4" w:space="0" w:color="auto"/>
            </w:tcBorders>
            <w:shd w:val="clear" w:color="auto" w:fill="BFBFBF"/>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15 435 024</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rsidR="00216C5F" w:rsidRPr="00311F7F" w:rsidRDefault="00216C5F" w:rsidP="00216C5F">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bl>
    <w:p w:rsidR="001F7CEC" w:rsidRPr="00311F7F" w:rsidRDefault="001F7CEC" w:rsidP="007D5748">
      <w:pPr>
        <w:tabs>
          <w:tab w:val="num" w:pos="1080"/>
        </w:tabs>
        <w:spacing w:after="0" w:line="240" w:lineRule="auto"/>
        <w:ind w:left="-900"/>
        <w:jc w:val="both"/>
        <w:rPr>
          <w:rFonts w:ascii="Times New Roman" w:hAnsi="Times New Roman"/>
          <w:bCs/>
          <w:sz w:val="20"/>
          <w:szCs w:val="20"/>
          <w:lang w:eastAsia="sk-SK"/>
        </w:rPr>
      </w:pPr>
    </w:p>
    <w:p w:rsidR="001F7CEC" w:rsidRPr="00311F7F" w:rsidRDefault="001F7CEC" w:rsidP="007D5748">
      <w:pPr>
        <w:tabs>
          <w:tab w:val="num" w:pos="1080"/>
        </w:tabs>
        <w:spacing w:after="0" w:line="240" w:lineRule="auto"/>
        <w:ind w:left="-900"/>
        <w:jc w:val="both"/>
        <w:rPr>
          <w:rFonts w:ascii="Times New Roman" w:hAnsi="Times New Roman"/>
          <w:bCs/>
          <w:sz w:val="20"/>
          <w:szCs w:val="20"/>
          <w:lang w:eastAsia="sk-SK"/>
        </w:rPr>
      </w:pPr>
    </w:p>
    <w:p w:rsidR="007D5748" w:rsidRPr="00311F7F" w:rsidRDefault="007D5748" w:rsidP="007D5748">
      <w:pPr>
        <w:tabs>
          <w:tab w:val="num" w:pos="1080"/>
        </w:tabs>
        <w:spacing w:after="0" w:line="240" w:lineRule="auto"/>
        <w:ind w:left="-900"/>
        <w:jc w:val="both"/>
        <w:rPr>
          <w:rFonts w:ascii="Times New Roman" w:hAnsi="Times New Roman"/>
          <w:bCs/>
          <w:sz w:val="24"/>
          <w:szCs w:val="20"/>
          <w:lang w:eastAsia="sk-SK"/>
        </w:rPr>
      </w:pPr>
      <w:r w:rsidRPr="00311F7F">
        <w:rPr>
          <w:rFonts w:ascii="Times New Roman" w:hAnsi="Times New Roman"/>
          <w:bCs/>
          <w:sz w:val="20"/>
          <w:szCs w:val="20"/>
          <w:lang w:eastAsia="sk-SK"/>
        </w:rPr>
        <w:t>2 –  výdavky rozpísať až do položiek platnej ekonomickej klasifikácie</w:t>
      </w:r>
    </w:p>
    <w:p w:rsidR="007D5748" w:rsidRPr="00311F7F" w:rsidRDefault="007D5748" w:rsidP="007D5748">
      <w:pPr>
        <w:tabs>
          <w:tab w:val="num" w:pos="1080"/>
        </w:tabs>
        <w:spacing w:after="0" w:line="240" w:lineRule="auto"/>
        <w:ind w:left="-900"/>
        <w:jc w:val="both"/>
        <w:rPr>
          <w:rFonts w:ascii="Times New Roman" w:hAnsi="Times New Roman"/>
          <w:bCs/>
          <w:sz w:val="20"/>
          <w:szCs w:val="20"/>
          <w:lang w:eastAsia="sk-SK"/>
        </w:rPr>
      </w:pPr>
      <w:r w:rsidRPr="00311F7F">
        <w:rPr>
          <w:rFonts w:ascii="Times New Roman" w:hAnsi="Times New Roman"/>
          <w:b/>
          <w:bCs/>
          <w:sz w:val="24"/>
          <w:szCs w:val="20"/>
          <w:lang w:eastAsia="sk-SK"/>
        </w:rPr>
        <w:t>Poznámka:</w:t>
      </w:r>
      <w:r w:rsidR="00C518C5" w:rsidRPr="00311F7F">
        <w:rPr>
          <w:rFonts w:ascii="Times New Roman" w:hAnsi="Times New Roman"/>
          <w:b/>
          <w:bCs/>
          <w:sz w:val="24"/>
          <w:szCs w:val="20"/>
          <w:lang w:eastAsia="sk-SK"/>
        </w:rPr>
        <w:t xml:space="preserve"> </w:t>
      </w:r>
      <w:r w:rsidRPr="00311F7F">
        <w:rPr>
          <w:rFonts w:ascii="Times New Roman" w:hAnsi="Times New Roman"/>
          <w:bCs/>
          <w:sz w:val="24"/>
          <w:szCs w:val="20"/>
          <w:lang w:eastAsia="sk-SK"/>
        </w:rPr>
        <w:t>Ak sa vplyv týka viacerých subjektov verejnej správy, vypĺňa sa samostatná tabuľka za každý subjekt.</w:t>
      </w:r>
    </w:p>
    <w:p w:rsidR="007D5748" w:rsidRPr="00311F7F" w:rsidRDefault="007D5748" w:rsidP="007D5748">
      <w:pPr>
        <w:tabs>
          <w:tab w:val="num" w:pos="1080"/>
        </w:tabs>
        <w:spacing w:after="0" w:line="240" w:lineRule="auto"/>
        <w:ind w:left="-900"/>
        <w:jc w:val="both"/>
        <w:rPr>
          <w:rFonts w:ascii="Times New Roman" w:hAnsi="Times New Roman"/>
          <w:bCs/>
          <w:sz w:val="20"/>
          <w:szCs w:val="20"/>
          <w:lang w:eastAsia="sk-SK"/>
        </w:rPr>
      </w:pPr>
    </w:p>
    <w:p w:rsidR="00D13F43" w:rsidRPr="00311F7F" w:rsidRDefault="00D13F43">
      <w:pPr>
        <w:rPr>
          <w:rFonts w:ascii="Times New Roman" w:hAnsi="Times New Roman"/>
          <w:bCs/>
          <w:sz w:val="20"/>
          <w:szCs w:val="20"/>
          <w:lang w:eastAsia="sk-SK"/>
        </w:rPr>
      </w:pPr>
      <w:r w:rsidRPr="00311F7F">
        <w:rPr>
          <w:rFonts w:ascii="Times New Roman" w:hAnsi="Times New Roman"/>
          <w:bCs/>
          <w:sz w:val="20"/>
          <w:szCs w:val="20"/>
          <w:lang w:eastAsia="sk-SK"/>
        </w:rPr>
        <w:br w:type="page"/>
      </w:r>
    </w:p>
    <w:p w:rsidR="007D5748" w:rsidRPr="00311F7F" w:rsidRDefault="007D5748" w:rsidP="007D5748">
      <w:pPr>
        <w:tabs>
          <w:tab w:val="num" w:pos="1080"/>
        </w:tabs>
        <w:spacing w:after="0" w:line="240" w:lineRule="auto"/>
        <w:ind w:left="-900"/>
        <w:jc w:val="both"/>
        <w:rPr>
          <w:rFonts w:ascii="Times New Roman" w:hAnsi="Times New Roman"/>
          <w:bCs/>
          <w:sz w:val="20"/>
          <w:szCs w:val="20"/>
          <w:lang w:eastAsia="sk-SK"/>
        </w:rPr>
      </w:pPr>
    </w:p>
    <w:p w:rsidR="007D5748" w:rsidRPr="00311F7F" w:rsidRDefault="007D5748" w:rsidP="007D5748">
      <w:pPr>
        <w:tabs>
          <w:tab w:val="num" w:pos="1080"/>
        </w:tabs>
        <w:spacing w:after="0" w:line="240" w:lineRule="auto"/>
        <w:jc w:val="right"/>
        <w:rPr>
          <w:rFonts w:ascii="Times New Roman" w:hAnsi="Times New Roman"/>
          <w:bCs/>
          <w:sz w:val="24"/>
          <w:szCs w:val="24"/>
          <w:lang w:eastAsia="sk-SK"/>
        </w:rPr>
      </w:pPr>
      <w:r w:rsidRPr="00311F7F">
        <w:rPr>
          <w:rFonts w:ascii="Times New Roman" w:hAnsi="Times New Roman"/>
          <w:bCs/>
          <w:sz w:val="24"/>
          <w:szCs w:val="24"/>
          <w:lang w:eastAsia="sk-SK"/>
        </w:rPr>
        <w:t xml:space="preserve">                Tabuľka č. 5 </w:t>
      </w:r>
    </w:p>
    <w:p w:rsidR="007D5748" w:rsidRPr="00311F7F" w:rsidRDefault="007D5748" w:rsidP="007D5748">
      <w:pPr>
        <w:tabs>
          <w:tab w:val="num" w:pos="1080"/>
        </w:tabs>
        <w:spacing w:after="0" w:line="240" w:lineRule="auto"/>
        <w:jc w:val="both"/>
        <w:rPr>
          <w:rFonts w:ascii="Times New Roman" w:hAnsi="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1110E6" w:rsidRPr="00311F7F" w:rsidTr="00E0729F">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poznámka</w:t>
            </w:r>
          </w:p>
        </w:tc>
      </w:tr>
      <w:tr w:rsidR="008501DB" w:rsidRPr="00311F7F" w:rsidTr="00401DDE">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501DB" w:rsidRPr="00311F7F" w:rsidRDefault="008501DB" w:rsidP="008501DB">
            <w:pPr>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vAlign w:val="center"/>
          </w:tcPr>
          <w:p w:rsidR="008501DB" w:rsidRPr="00311F7F" w:rsidRDefault="008501DB" w:rsidP="008501DB">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2019</w:t>
            </w:r>
          </w:p>
        </w:tc>
        <w:tc>
          <w:tcPr>
            <w:tcW w:w="1788" w:type="dxa"/>
            <w:tcBorders>
              <w:top w:val="nil"/>
              <w:left w:val="nil"/>
              <w:bottom w:val="single" w:sz="4" w:space="0" w:color="auto"/>
              <w:right w:val="single" w:sz="4" w:space="0" w:color="auto"/>
            </w:tcBorders>
            <w:shd w:val="clear" w:color="auto" w:fill="BFBFBF"/>
            <w:vAlign w:val="center"/>
          </w:tcPr>
          <w:p w:rsidR="008501DB" w:rsidRPr="00311F7F" w:rsidRDefault="008501DB" w:rsidP="008501DB">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2020</w:t>
            </w:r>
          </w:p>
        </w:tc>
        <w:tc>
          <w:tcPr>
            <w:tcW w:w="2418" w:type="dxa"/>
            <w:gridSpan w:val="2"/>
            <w:tcBorders>
              <w:top w:val="nil"/>
              <w:left w:val="nil"/>
              <w:bottom w:val="single" w:sz="4" w:space="0" w:color="auto"/>
              <w:right w:val="single" w:sz="4" w:space="0" w:color="auto"/>
            </w:tcBorders>
            <w:shd w:val="clear" w:color="auto" w:fill="BFBFBF"/>
            <w:vAlign w:val="center"/>
          </w:tcPr>
          <w:p w:rsidR="008501DB" w:rsidRPr="00311F7F" w:rsidRDefault="008501DB" w:rsidP="008501DB">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2021</w:t>
            </w:r>
          </w:p>
        </w:tc>
        <w:tc>
          <w:tcPr>
            <w:tcW w:w="1722" w:type="dxa"/>
            <w:tcBorders>
              <w:top w:val="nil"/>
              <w:left w:val="nil"/>
              <w:bottom w:val="single" w:sz="4" w:space="0" w:color="auto"/>
              <w:right w:val="single" w:sz="4" w:space="0" w:color="auto"/>
            </w:tcBorders>
            <w:shd w:val="clear" w:color="auto" w:fill="BFBFBF"/>
            <w:vAlign w:val="center"/>
          </w:tcPr>
          <w:p w:rsidR="008501DB" w:rsidRPr="00311F7F" w:rsidRDefault="008501DB" w:rsidP="008501DB">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2022</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rsidR="008501DB" w:rsidRPr="00311F7F" w:rsidRDefault="008501DB" w:rsidP="008501DB">
            <w:pPr>
              <w:spacing w:after="0" w:line="240" w:lineRule="auto"/>
              <w:rPr>
                <w:rFonts w:ascii="Times New Roman" w:hAnsi="Times New Roman"/>
                <w:b/>
                <w:bCs/>
                <w:sz w:val="24"/>
                <w:szCs w:val="24"/>
                <w:lang w:eastAsia="sk-SK"/>
              </w:rPr>
            </w:pPr>
          </w:p>
        </w:tc>
      </w:tr>
      <w:tr w:rsidR="001110E6" w:rsidRPr="00311F7F" w:rsidTr="0067171B">
        <w:trPr>
          <w:trHeight w:val="255"/>
        </w:trPr>
        <w:tc>
          <w:tcPr>
            <w:tcW w:w="6188" w:type="dxa"/>
            <w:tcBorders>
              <w:top w:val="nil"/>
              <w:left w:val="single" w:sz="4" w:space="0" w:color="auto"/>
              <w:bottom w:val="single" w:sz="4" w:space="0" w:color="auto"/>
              <w:right w:val="single" w:sz="4" w:space="0" w:color="auto"/>
            </w:tcBorders>
          </w:tcPr>
          <w:p w:rsidR="007D5748" w:rsidRPr="00311F7F" w:rsidRDefault="007D5748" w:rsidP="007D5748">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311F7F" w:rsidRDefault="007D5748" w:rsidP="007D5748">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6188" w:type="dxa"/>
            <w:tcBorders>
              <w:top w:val="nil"/>
              <w:left w:val="single" w:sz="4" w:space="0" w:color="auto"/>
              <w:bottom w:val="single" w:sz="4" w:space="0" w:color="auto"/>
              <w:right w:val="single" w:sz="4" w:space="0" w:color="auto"/>
            </w:tcBorders>
          </w:tcPr>
          <w:p w:rsidR="007D5748" w:rsidRPr="00311F7F" w:rsidRDefault="007D5748" w:rsidP="007D5748">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311F7F" w:rsidRDefault="007D5748" w:rsidP="007D5748">
            <w:pPr>
              <w:spacing w:after="0" w:line="240" w:lineRule="auto"/>
              <w:rPr>
                <w:rFonts w:ascii="Times New Roman" w:hAnsi="Times New Roman"/>
                <w:sz w:val="24"/>
                <w:szCs w:val="24"/>
                <w:lang w:eastAsia="sk-SK"/>
              </w:rPr>
            </w:pPr>
          </w:p>
        </w:tc>
      </w:tr>
      <w:tr w:rsidR="001110E6" w:rsidRPr="00311F7F" w:rsidTr="0067171B">
        <w:trPr>
          <w:trHeight w:val="255"/>
        </w:trPr>
        <w:tc>
          <w:tcPr>
            <w:tcW w:w="6188" w:type="dxa"/>
            <w:tcBorders>
              <w:top w:val="nil"/>
              <w:left w:val="single" w:sz="4" w:space="0" w:color="auto"/>
              <w:bottom w:val="single" w:sz="4" w:space="0" w:color="auto"/>
              <w:right w:val="single" w:sz="4" w:space="0" w:color="auto"/>
            </w:tcBorders>
          </w:tcPr>
          <w:p w:rsidR="007D5748" w:rsidRPr="00311F7F" w:rsidRDefault="007D5748" w:rsidP="007D5748">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311F7F" w:rsidRDefault="007D5748" w:rsidP="007D5748">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050DC2" w:rsidRPr="00311F7F" w:rsidTr="0067171B">
        <w:trPr>
          <w:trHeight w:val="255"/>
        </w:trPr>
        <w:tc>
          <w:tcPr>
            <w:tcW w:w="6188" w:type="dxa"/>
            <w:tcBorders>
              <w:top w:val="nil"/>
              <w:left w:val="single" w:sz="4" w:space="0" w:color="auto"/>
              <w:bottom w:val="single" w:sz="4" w:space="0" w:color="auto"/>
              <w:right w:val="single" w:sz="4" w:space="0" w:color="auto"/>
            </w:tcBorders>
          </w:tcPr>
          <w:p w:rsidR="00050DC2" w:rsidRPr="00311F7F" w:rsidRDefault="00050DC2" w:rsidP="00050DC2">
            <w:pPr>
              <w:spacing w:after="0" w:line="240" w:lineRule="auto"/>
              <w:rPr>
                <w:rFonts w:ascii="Times New Roman" w:hAnsi="Times New Roman"/>
                <w:sz w:val="24"/>
                <w:szCs w:val="24"/>
                <w:lang w:eastAsia="sk-SK"/>
              </w:rPr>
            </w:pPr>
            <w:r w:rsidRPr="00311F7F">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sz w:val="24"/>
                <w:szCs w:val="24"/>
                <w:lang w:eastAsia="sk-SK"/>
              </w:rPr>
            </w:pPr>
            <w:r w:rsidRPr="00311F7F">
              <w:rPr>
                <w:rFonts w:ascii="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050DC2" w:rsidRPr="00311F7F" w:rsidRDefault="00050DC2" w:rsidP="00050DC2">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050DC2" w:rsidRPr="00311F7F" w:rsidTr="00E0729F">
        <w:trPr>
          <w:trHeight w:val="255"/>
        </w:trPr>
        <w:tc>
          <w:tcPr>
            <w:tcW w:w="6188" w:type="dxa"/>
            <w:tcBorders>
              <w:top w:val="nil"/>
              <w:left w:val="single" w:sz="4" w:space="0" w:color="auto"/>
              <w:bottom w:val="single" w:sz="4" w:space="0" w:color="auto"/>
              <w:right w:val="single" w:sz="4" w:space="0" w:color="auto"/>
            </w:tcBorders>
            <w:shd w:val="clear" w:color="auto" w:fill="BFBFBF"/>
          </w:tcPr>
          <w:p w:rsidR="00050DC2" w:rsidRPr="00311F7F" w:rsidRDefault="00050DC2" w:rsidP="00050DC2">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cPr>
          <w:p w:rsidR="00050DC2" w:rsidRPr="00311F7F" w:rsidRDefault="00050DC2" w:rsidP="00050DC2">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cPr>
          <w:p w:rsidR="00050DC2" w:rsidRPr="00311F7F" w:rsidRDefault="00216C5F" w:rsidP="00050DC2">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cPr>
          <w:p w:rsidR="00050DC2" w:rsidRPr="00311F7F" w:rsidRDefault="00216C5F" w:rsidP="00050DC2">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cPr>
          <w:p w:rsidR="00050DC2" w:rsidRPr="00311F7F" w:rsidRDefault="00216C5F" w:rsidP="00050DC2">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noWrap/>
            <w:vAlign w:val="bottom"/>
          </w:tcPr>
          <w:p w:rsidR="00050DC2" w:rsidRPr="00311F7F" w:rsidRDefault="00050DC2" w:rsidP="00050DC2">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 </w:t>
            </w:r>
          </w:p>
        </w:tc>
      </w:tr>
      <w:tr w:rsidR="00050DC2" w:rsidRPr="00311F7F" w:rsidTr="00050DC2">
        <w:trPr>
          <w:trHeight w:val="255"/>
        </w:trPr>
        <w:tc>
          <w:tcPr>
            <w:tcW w:w="6188" w:type="dxa"/>
            <w:tcBorders>
              <w:top w:val="nil"/>
              <w:left w:val="single" w:sz="4" w:space="0" w:color="auto"/>
              <w:bottom w:val="single" w:sz="4" w:space="0" w:color="auto"/>
              <w:right w:val="single" w:sz="4" w:space="0" w:color="auto"/>
            </w:tcBorders>
          </w:tcPr>
          <w:p w:rsidR="00050DC2" w:rsidRPr="00311F7F" w:rsidRDefault="00050DC2" w:rsidP="00050DC2">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vAlign w:val="center"/>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vAlign w:val="center"/>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vAlign w:val="center"/>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050DC2" w:rsidRPr="00311F7F" w:rsidRDefault="00050DC2" w:rsidP="00050DC2">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 </w:t>
            </w:r>
          </w:p>
        </w:tc>
      </w:tr>
      <w:tr w:rsidR="00050DC2" w:rsidRPr="00311F7F" w:rsidTr="00050DC2">
        <w:trPr>
          <w:trHeight w:val="255"/>
        </w:trPr>
        <w:tc>
          <w:tcPr>
            <w:tcW w:w="6188" w:type="dxa"/>
            <w:tcBorders>
              <w:top w:val="nil"/>
              <w:left w:val="single" w:sz="4" w:space="0" w:color="auto"/>
              <w:bottom w:val="single" w:sz="4" w:space="0" w:color="auto"/>
              <w:right w:val="single" w:sz="4" w:space="0" w:color="auto"/>
            </w:tcBorders>
          </w:tcPr>
          <w:p w:rsidR="00050DC2" w:rsidRPr="00311F7F" w:rsidRDefault="00050DC2" w:rsidP="00050DC2">
            <w:pPr>
              <w:spacing w:after="0" w:line="240" w:lineRule="auto"/>
              <w:rPr>
                <w:rFonts w:ascii="Times New Roman" w:hAnsi="Times New Roman"/>
                <w:sz w:val="24"/>
                <w:szCs w:val="24"/>
                <w:lang w:eastAsia="sk-SK"/>
              </w:rPr>
            </w:pPr>
            <w:r w:rsidRPr="00311F7F">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vAlign w:val="center"/>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vAlign w:val="center"/>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vAlign w:val="center"/>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050DC2" w:rsidRPr="00311F7F" w:rsidRDefault="00050DC2" w:rsidP="00050DC2">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050DC2" w:rsidRPr="00311F7F" w:rsidTr="0067171B">
        <w:trPr>
          <w:trHeight w:val="255"/>
        </w:trPr>
        <w:tc>
          <w:tcPr>
            <w:tcW w:w="6188" w:type="dxa"/>
            <w:tcBorders>
              <w:top w:val="nil"/>
              <w:left w:val="single" w:sz="4" w:space="0" w:color="auto"/>
              <w:bottom w:val="single" w:sz="4" w:space="0" w:color="auto"/>
              <w:right w:val="single" w:sz="4" w:space="0" w:color="auto"/>
            </w:tcBorders>
          </w:tcPr>
          <w:p w:rsidR="00050DC2" w:rsidRPr="00311F7F" w:rsidRDefault="00050DC2" w:rsidP="00050DC2">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050DC2" w:rsidRPr="00311F7F" w:rsidRDefault="00050DC2" w:rsidP="00050DC2">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 </w:t>
            </w:r>
          </w:p>
        </w:tc>
      </w:tr>
      <w:tr w:rsidR="00050DC2" w:rsidRPr="00311F7F" w:rsidTr="0067171B">
        <w:trPr>
          <w:trHeight w:val="255"/>
        </w:trPr>
        <w:tc>
          <w:tcPr>
            <w:tcW w:w="6188" w:type="dxa"/>
            <w:tcBorders>
              <w:top w:val="nil"/>
              <w:left w:val="single" w:sz="4" w:space="0" w:color="auto"/>
              <w:bottom w:val="single" w:sz="4" w:space="0" w:color="auto"/>
              <w:right w:val="single" w:sz="4" w:space="0" w:color="auto"/>
            </w:tcBorders>
          </w:tcPr>
          <w:p w:rsidR="00050DC2" w:rsidRPr="00311F7F" w:rsidRDefault="00050DC2" w:rsidP="00050DC2">
            <w:pPr>
              <w:spacing w:after="0" w:line="240" w:lineRule="auto"/>
              <w:rPr>
                <w:rFonts w:ascii="Times New Roman" w:hAnsi="Times New Roman"/>
                <w:sz w:val="24"/>
                <w:szCs w:val="24"/>
                <w:lang w:eastAsia="sk-SK"/>
              </w:rPr>
            </w:pPr>
            <w:r w:rsidRPr="00311F7F">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050DC2" w:rsidRPr="00311F7F" w:rsidRDefault="00050DC2" w:rsidP="00050DC2">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050DC2" w:rsidRPr="00311F7F" w:rsidTr="0067171B">
        <w:trPr>
          <w:trHeight w:val="255"/>
        </w:trPr>
        <w:tc>
          <w:tcPr>
            <w:tcW w:w="6188" w:type="dxa"/>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1698" w:type="dxa"/>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1722" w:type="dxa"/>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r>
      <w:tr w:rsidR="00050DC2" w:rsidRPr="00311F7F" w:rsidTr="0067171B">
        <w:trPr>
          <w:trHeight w:val="255"/>
        </w:trPr>
        <w:tc>
          <w:tcPr>
            <w:tcW w:w="6188" w:type="dxa"/>
            <w:tcBorders>
              <w:top w:val="nil"/>
              <w:left w:val="nil"/>
              <w:bottom w:val="nil"/>
              <w:right w:val="nil"/>
            </w:tcBorders>
          </w:tcPr>
          <w:p w:rsidR="00050DC2" w:rsidRPr="00311F7F" w:rsidRDefault="00050DC2" w:rsidP="00050DC2">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Poznámky:</w:t>
            </w:r>
          </w:p>
        </w:tc>
        <w:tc>
          <w:tcPr>
            <w:tcW w:w="1698" w:type="dxa"/>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1722" w:type="dxa"/>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r>
      <w:tr w:rsidR="00050DC2" w:rsidRPr="00311F7F" w:rsidTr="0067171B">
        <w:trPr>
          <w:trHeight w:val="255"/>
        </w:trPr>
        <w:tc>
          <w:tcPr>
            <w:tcW w:w="13814" w:type="dxa"/>
            <w:gridSpan w:val="6"/>
            <w:tcBorders>
              <w:top w:val="nil"/>
              <w:left w:val="nil"/>
              <w:bottom w:val="nil"/>
              <w:right w:val="nil"/>
            </w:tcBorders>
            <w:noWrap/>
          </w:tcPr>
          <w:p w:rsidR="00050DC2" w:rsidRPr="00311F7F" w:rsidRDefault="00050DC2" w:rsidP="00050DC2">
            <w:pPr>
              <w:tabs>
                <w:tab w:val="num" w:pos="1080"/>
              </w:tabs>
              <w:spacing w:after="0" w:line="240" w:lineRule="auto"/>
              <w:jc w:val="both"/>
              <w:rPr>
                <w:rFonts w:ascii="Times New Roman" w:hAnsi="Times New Roman"/>
                <w:bCs/>
                <w:sz w:val="24"/>
                <w:szCs w:val="20"/>
                <w:lang w:eastAsia="sk-SK"/>
              </w:rPr>
            </w:pPr>
            <w:r w:rsidRPr="00311F7F">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050DC2" w:rsidRPr="00311F7F" w:rsidRDefault="00050DC2" w:rsidP="00050DC2">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r>
      <w:tr w:rsidR="00050DC2" w:rsidRPr="00311F7F" w:rsidTr="0067171B">
        <w:trPr>
          <w:trHeight w:val="255"/>
        </w:trPr>
        <w:tc>
          <w:tcPr>
            <w:tcW w:w="10394" w:type="dxa"/>
            <w:gridSpan w:val="4"/>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2352" w:type="dxa"/>
            <w:gridSpan w:val="2"/>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990" w:type="dxa"/>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r>
    </w:tbl>
    <w:p w:rsidR="00CB3623" w:rsidRPr="00311F7F" w:rsidRDefault="00CB3623" w:rsidP="005E0669">
      <w:pPr>
        <w:spacing w:after="0" w:line="240" w:lineRule="auto"/>
        <w:rPr>
          <w:rFonts w:ascii="Times New Roman" w:hAnsi="Times New Roman"/>
        </w:rPr>
      </w:pPr>
    </w:p>
    <w:sectPr w:rsidR="00CB3623" w:rsidRPr="00311F7F" w:rsidSect="0020297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EBB" w:rsidRDefault="009A4EBB">
      <w:pPr>
        <w:spacing w:after="0" w:line="240" w:lineRule="auto"/>
      </w:pPr>
      <w:r>
        <w:separator/>
      </w:r>
    </w:p>
  </w:endnote>
  <w:endnote w:type="continuationSeparator" w:id="0">
    <w:p w:rsidR="009A4EBB" w:rsidRDefault="009A4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C2" w:rsidRDefault="00050DC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050DC2" w:rsidRDefault="00050DC2">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C2" w:rsidRDefault="00050DC2">
    <w:pPr>
      <w:pStyle w:val="Pta"/>
      <w:jc w:val="right"/>
    </w:pPr>
    <w:r>
      <w:fldChar w:fldCharType="begin"/>
    </w:r>
    <w:r>
      <w:instrText>PAGE   \* MERGEFORMAT</w:instrText>
    </w:r>
    <w:r>
      <w:fldChar w:fldCharType="separate"/>
    </w:r>
    <w:r w:rsidR="000F0EF8">
      <w:rPr>
        <w:noProof/>
      </w:rPr>
      <w:t>2</w:t>
    </w:r>
    <w:r>
      <w:fldChar w:fldCharType="end"/>
    </w:r>
  </w:p>
  <w:p w:rsidR="00050DC2" w:rsidRDefault="00050DC2">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C2" w:rsidRDefault="00050DC2">
    <w:pPr>
      <w:pStyle w:val="Pta"/>
      <w:jc w:val="right"/>
    </w:pPr>
    <w:r>
      <w:fldChar w:fldCharType="begin"/>
    </w:r>
    <w:r>
      <w:instrText>PAGE   \* MERGEFORMAT</w:instrText>
    </w:r>
    <w:r>
      <w:fldChar w:fldCharType="separate"/>
    </w:r>
    <w:r>
      <w:rPr>
        <w:noProof/>
      </w:rPr>
      <w:t>0</w:t>
    </w:r>
    <w:r>
      <w:fldChar w:fldCharType="end"/>
    </w:r>
  </w:p>
  <w:p w:rsidR="00050DC2" w:rsidRDefault="00050DC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EBB" w:rsidRDefault="009A4EBB">
      <w:pPr>
        <w:spacing w:after="0" w:line="240" w:lineRule="auto"/>
      </w:pPr>
      <w:r>
        <w:separator/>
      </w:r>
    </w:p>
  </w:footnote>
  <w:footnote w:type="continuationSeparator" w:id="0">
    <w:p w:rsidR="009A4EBB" w:rsidRDefault="009A4E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C2" w:rsidRDefault="00050DC2" w:rsidP="0067171B">
    <w:pPr>
      <w:pStyle w:val="Hlavika"/>
      <w:jc w:val="right"/>
      <w:rPr>
        <w:sz w:val="24"/>
        <w:szCs w:val="24"/>
      </w:rPr>
    </w:pPr>
    <w:r>
      <w:rPr>
        <w:sz w:val="24"/>
        <w:szCs w:val="24"/>
      </w:rPr>
      <w:t>Príloha č. 2</w:t>
    </w:r>
  </w:p>
  <w:p w:rsidR="00050DC2" w:rsidRPr="00EB59C8" w:rsidRDefault="00050DC2" w:rsidP="0067171B">
    <w:pPr>
      <w:pStyle w:val="Hlavika"/>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C2" w:rsidRPr="0024067A" w:rsidRDefault="00050DC2">
    <w:pPr>
      <w:pStyle w:val="Hlavika"/>
      <w:jc w:val="right"/>
      <w:rPr>
        <w:sz w:val="24"/>
        <w:szCs w:val="24"/>
      </w:rPr>
    </w:pPr>
    <w:r w:rsidRPr="0024067A">
      <w:rPr>
        <w:sz w:val="24"/>
        <w:szCs w:val="24"/>
      </w:rPr>
      <w:t>Príloha č.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C2" w:rsidRPr="000A15AE" w:rsidRDefault="00050DC2" w:rsidP="0067171B">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40D9"/>
    <w:multiLevelType w:val="hybridMultilevel"/>
    <w:tmpl w:val="E7B6CE3E"/>
    <w:lvl w:ilvl="0" w:tplc="6B38D474">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nsid w:val="10B812E3"/>
    <w:multiLevelType w:val="hybridMultilevel"/>
    <w:tmpl w:val="EDB84FAE"/>
    <w:lvl w:ilvl="0" w:tplc="53C2AE28">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A235C73"/>
    <w:multiLevelType w:val="hybridMultilevel"/>
    <w:tmpl w:val="BC4A1A16"/>
    <w:lvl w:ilvl="0" w:tplc="7D50C686">
      <w:start w:val="1"/>
      <w:numFmt w:val="bullet"/>
      <w:lvlText w:val="-"/>
      <w:lvlJc w:val="left"/>
      <w:pPr>
        <w:tabs>
          <w:tab w:val="num" w:pos="349"/>
        </w:tabs>
        <w:ind w:left="349" w:hanging="360"/>
      </w:pPr>
      <w:rPr>
        <w:rFonts w:ascii="Arial" w:eastAsia="Times New Roman" w:hAnsi="Arial" w:hint="default"/>
      </w:rPr>
    </w:lvl>
    <w:lvl w:ilvl="1" w:tplc="04050003">
      <w:start w:val="1"/>
      <w:numFmt w:val="bullet"/>
      <w:lvlText w:val="o"/>
      <w:lvlJc w:val="left"/>
      <w:pPr>
        <w:tabs>
          <w:tab w:val="num" w:pos="1069"/>
        </w:tabs>
        <w:ind w:left="1069" w:hanging="360"/>
      </w:pPr>
      <w:rPr>
        <w:rFonts w:ascii="Courier New" w:hAnsi="Courier New" w:hint="default"/>
      </w:rPr>
    </w:lvl>
    <w:lvl w:ilvl="2" w:tplc="04050005">
      <w:start w:val="1"/>
      <w:numFmt w:val="bullet"/>
      <w:lvlText w:val=""/>
      <w:lvlJc w:val="left"/>
      <w:pPr>
        <w:tabs>
          <w:tab w:val="num" w:pos="1789"/>
        </w:tabs>
        <w:ind w:left="1789" w:hanging="360"/>
      </w:pPr>
      <w:rPr>
        <w:rFonts w:ascii="Wingdings" w:hAnsi="Wingdings" w:hint="default"/>
      </w:rPr>
    </w:lvl>
    <w:lvl w:ilvl="3" w:tplc="04050001">
      <w:start w:val="1"/>
      <w:numFmt w:val="bullet"/>
      <w:lvlText w:val=""/>
      <w:lvlJc w:val="left"/>
      <w:pPr>
        <w:tabs>
          <w:tab w:val="num" w:pos="2509"/>
        </w:tabs>
        <w:ind w:left="2509" w:hanging="360"/>
      </w:pPr>
      <w:rPr>
        <w:rFonts w:ascii="Symbol" w:hAnsi="Symbol" w:hint="default"/>
      </w:rPr>
    </w:lvl>
    <w:lvl w:ilvl="4" w:tplc="04050003">
      <w:start w:val="1"/>
      <w:numFmt w:val="bullet"/>
      <w:lvlText w:val="o"/>
      <w:lvlJc w:val="left"/>
      <w:pPr>
        <w:tabs>
          <w:tab w:val="num" w:pos="3229"/>
        </w:tabs>
        <w:ind w:left="3229" w:hanging="360"/>
      </w:pPr>
      <w:rPr>
        <w:rFonts w:ascii="Courier New" w:hAnsi="Courier New" w:hint="default"/>
      </w:rPr>
    </w:lvl>
    <w:lvl w:ilvl="5" w:tplc="04050005">
      <w:start w:val="1"/>
      <w:numFmt w:val="bullet"/>
      <w:lvlText w:val=""/>
      <w:lvlJc w:val="left"/>
      <w:pPr>
        <w:tabs>
          <w:tab w:val="num" w:pos="3949"/>
        </w:tabs>
        <w:ind w:left="3949" w:hanging="360"/>
      </w:pPr>
      <w:rPr>
        <w:rFonts w:ascii="Wingdings" w:hAnsi="Wingdings" w:hint="default"/>
      </w:rPr>
    </w:lvl>
    <w:lvl w:ilvl="6" w:tplc="04050001">
      <w:start w:val="1"/>
      <w:numFmt w:val="bullet"/>
      <w:lvlText w:val=""/>
      <w:lvlJc w:val="left"/>
      <w:pPr>
        <w:tabs>
          <w:tab w:val="num" w:pos="4669"/>
        </w:tabs>
        <w:ind w:left="4669" w:hanging="360"/>
      </w:pPr>
      <w:rPr>
        <w:rFonts w:ascii="Symbol" w:hAnsi="Symbol" w:hint="default"/>
      </w:rPr>
    </w:lvl>
    <w:lvl w:ilvl="7" w:tplc="04050003">
      <w:start w:val="1"/>
      <w:numFmt w:val="bullet"/>
      <w:lvlText w:val="o"/>
      <w:lvlJc w:val="left"/>
      <w:pPr>
        <w:tabs>
          <w:tab w:val="num" w:pos="5389"/>
        </w:tabs>
        <w:ind w:left="5389" w:hanging="360"/>
      </w:pPr>
      <w:rPr>
        <w:rFonts w:ascii="Courier New" w:hAnsi="Courier New" w:hint="default"/>
      </w:rPr>
    </w:lvl>
    <w:lvl w:ilvl="8" w:tplc="04050005">
      <w:start w:val="1"/>
      <w:numFmt w:val="bullet"/>
      <w:lvlText w:val=""/>
      <w:lvlJc w:val="left"/>
      <w:pPr>
        <w:tabs>
          <w:tab w:val="num" w:pos="6109"/>
        </w:tabs>
        <w:ind w:left="6109" w:hanging="360"/>
      </w:pPr>
      <w:rPr>
        <w:rFonts w:ascii="Wingdings" w:hAnsi="Wingdings" w:hint="default"/>
      </w:rPr>
    </w:lvl>
  </w:abstractNum>
  <w:abstractNum w:abstractNumId="4">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nsid w:val="31467E2C"/>
    <w:multiLevelType w:val="hybridMultilevel"/>
    <w:tmpl w:val="82987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nsid w:val="79697459"/>
    <w:multiLevelType w:val="hybridMultilevel"/>
    <w:tmpl w:val="9D928B7E"/>
    <w:lvl w:ilvl="0" w:tplc="6B38D474">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EC"/>
    <w:rsid w:val="000014FA"/>
    <w:rsid w:val="00003708"/>
    <w:rsid w:val="00006153"/>
    <w:rsid w:val="000227B2"/>
    <w:rsid w:val="00023807"/>
    <w:rsid w:val="00024556"/>
    <w:rsid w:val="00035EB6"/>
    <w:rsid w:val="000473FF"/>
    <w:rsid w:val="00050DC2"/>
    <w:rsid w:val="00057135"/>
    <w:rsid w:val="00061DF4"/>
    <w:rsid w:val="00082A1F"/>
    <w:rsid w:val="00090B7F"/>
    <w:rsid w:val="00092693"/>
    <w:rsid w:val="000975CF"/>
    <w:rsid w:val="000A15AE"/>
    <w:rsid w:val="000A1850"/>
    <w:rsid w:val="000C243B"/>
    <w:rsid w:val="000D42AF"/>
    <w:rsid w:val="000E3FF9"/>
    <w:rsid w:val="000F0EF8"/>
    <w:rsid w:val="000F3180"/>
    <w:rsid w:val="000F36F3"/>
    <w:rsid w:val="000F48DF"/>
    <w:rsid w:val="0010264C"/>
    <w:rsid w:val="001028C5"/>
    <w:rsid w:val="00103421"/>
    <w:rsid w:val="001110E6"/>
    <w:rsid w:val="001127A8"/>
    <w:rsid w:val="00114CC1"/>
    <w:rsid w:val="00120236"/>
    <w:rsid w:val="001228CD"/>
    <w:rsid w:val="00122FB7"/>
    <w:rsid w:val="00170D2B"/>
    <w:rsid w:val="00171D00"/>
    <w:rsid w:val="00173930"/>
    <w:rsid w:val="00181D22"/>
    <w:rsid w:val="00185D62"/>
    <w:rsid w:val="00194424"/>
    <w:rsid w:val="001A5995"/>
    <w:rsid w:val="001B0B4A"/>
    <w:rsid w:val="001B1088"/>
    <w:rsid w:val="001B1255"/>
    <w:rsid w:val="001B3178"/>
    <w:rsid w:val="001D2D8A"/>
    <w:rsid w:val="001D43D7"/>
    <w:rsid w:val="001E1960"/>
    <w:rsid w:val="001E4CC0"/>
    <w:rsid w:val="001F7CEC"/>
    <w:rsid w:val="0020065E"/>
    <w:rsid w:val="00200898"/>
    <w:rsid w:val="00202971"/>
    <w:rsid w:val="00205823"/>
    <w:rsid w:val="00212894"/>
    <w:rsid w:val="00213B5F"/>
    <w:rsid w:val="00213D80"/>
    <w:rsid w:val="00216900"/>
    <w:rsid w:val="00216C5F"/>
    <w:rsid w:val="00217A98"/>
    <w:rsid w:val="00236F1F"/>
    <w:rsid w:val="0024031D"/>
    <w:rsid w:val="0024067A"/>
    <w:rsid w:val="0024204D"/>
    <w:rsid w:val="002443FF"/>
    <w:rsid w:val="002450B2"/>
    <w:rsid w:val="002520CD"/>
    <w:rsid w:val="002521F3"/>
    <w:rsid w:val="002735DF"/>
    <w:rsid w:val="002768A7"/>
    <w:rsid w:val="00283765"/>
    <w:rsid w:val="00287DFA"/>
    <w:rsid w:val="00290932"/>
    <w:rsid w:val="0029622C"/>
    <w:rsid w:val="002B2FC6"/>
    <w:rsid w:val="002C0761"/>
    <w:rsid w:val="002D23AB"/>
    <w:rsid w:val="002D45FC"/>
    <w:rsid w:val="002D6065"/>
    <w:rsid w:val="002E585C"/>
    <w:rsid w:val="002F2B08"/>
    <w:rsid w:val="002F2D41"/>
    <w:rsid w:val="002F6417"/>
    <w:rsid w:val="003020AC"/>
    <w:rsid w:val="00311F7F"/>
    <w:rsid w:val="00317B90"/>
    <w:rsid w:val="00326E1E"/>
    <w:rsid w:val="00330787"/>
    <w:rsid w:val="00330A5F"/>
    <w:rsid w:val="003325CF"/>
    <w:rsid w:val="003333BB"/>
    <w:rsid w:val="00333F83"/>
    <w:rsid w:val="00337087"/>
    <w:rsid w:val="00360695"/>
    <w:rsid w:val="003612F6"/>
    <w:rsid w:val="00365C81"/>
    <w:rsid w:val="003867C3"/>
    <w:rsid w:val="00390219"/>
    <w:rsid w:val="003A2DEA"/>
    <w:rsid w:val="003A6F9B"/>
    <w:rsid w:val="003B5C6C"/>
    <w:rsid w:val="003C3127"/>
    <w:rsid w:val="003E251D"/>
    <w:rsid w:val="003F257C"/>
    <w:rsid w:val="00401DDE"/>
    <w:rsid w:val="00402D5A"/>
    <w:rsid w:val="0040692E"/>
    <w:rsid w:val="00412422"/>
    <w:rsid w:val="00435525"/>
    <w:rsid w:val="00437C31"/>
    <w:rsid w:val="00445761"/>
    <w:rsid w:val="00453480"/>
    <w:rsid w:val="00453FA2"/>
    <w:rsid w:val="00460F6A"/>
    <w:rsid w:val="00480D6B"/>
    <w:rsid w:val="00486695"/>
    <w:rsid w:val="00487203"/>
    <w:rsid w:val="004971FC"/>
    <w:rsid w:val="004A476B"/>
    <w:rsid w:val="004B0E56"/>
    <w:rsid w:val="004B2B1B"/>
    <w:rsid w:val="004B4F1C"/>
    <w:rsid w:val="004C19A9"/>
    <w:rsid w:val="004D4411"/>
    <w:rsid w:val="004E0BF5"/>
    <w:rsid w:val="004F14CD"/>
    <w:rsid w:val="00500344"/>
    <w:rsid w:val="005005EC"/>
    <w:rsid w:val="005030C0"/>
    <w:rsid w:val="00504CDA"/>
    <w:rsid w:val="00510110"/>
    <w:rsid w:val="00513625"/>
    <w:rsid w:val="00520547"/>
    <w:rsid w:val="0052454B"/>
    <w:rsid w:val="00527AB4"/>
    <w:rsid w:val="00580730"/>
    <w:rsid w:val="00590997"/>
    <w:rsid w:val="005A2CD0"/>
    <w:rsid w:val="005B1BA6"/>
    <w:rsid w:val="005B2F79"/>
    <w:rsid w:val="005B7949"/>
    <w:rsid w:val="005C2160"/>
    <w:rsid w:val="005D53A0"/>
    <w:rsid w:val="005E0669"/>
    <w:rsid w:val="00616366"/>
    <w:rsid w:val="006453CC"/>
    <w:rsid w:val="00646E56"/>
    <w:rsid w:val="006577F4"/>
    <w:rsid w:val="00663446"/>
    <w:rsid w:val="00665DB1"/>
    <w:rsid w:val="0067171B"/>
    <w:rsid w:val="0069191E"/>
    <w:rsid w:val="006B059C"/>
    <w:rsid w:val="006B14F0"/>
    <w:rsid w:val="006D4A24"/>
    <w:rsid w:val="006E30F6"/>
    <w:rsid w:val="006E4699"/>
    <w:rsid w:val="006F17E1"/>
    <w:rsid w:val="007057B5"/>
    <w:rsid w:val="00714C94"/>
    <w:rsid w:val="00717676"/>
    <w:rsid w:val="007246BD"/>
    <w:rsid w:val="00732054"/>
    <w:rsid w:val="00735F19"/>
    <w:rsid w:val="00740E1C"/>
    <w:rsid w:val="0074117F"/>
    <w:rsid w:val="00760BFC"/>
    <w:rsid w:val="00767E73"/>
    <w:rsid w:val="007711CC"/>
    <w:rsid w:val="00773B1B"/>
    <w:rsid w:val="00781B85"/>
    <w:rsid w:val="00783CCF"/>
    <w:rsid w:val="0078554A"/>
    <w:rsid w:val="007A0186"/>
    <w:rsid w:val="007A0E98"/>
    <w:rsid w:val="007A54AE"/>
    <w:rsid w:val="007A763E"/>
    <w:rsid w:val="007A7B0A"/>
    <w:rsid w:val="007B1597"/>
    <w:rsid w:val="007C4AED"/>
    <w:rsid w:val="007D5748"/>
    <w:rsid w:val="007F2C8C"/>
    <w:rsid w:val="007F39DB"/>
    <w:rsid w:val="007F4426"/>
    <w:rsid w:val="0080082B"/>
    <w:rsid w:val="008164E9"/>
    <w:rsid w:val="00833B0D"/>
    <w:rsid w:val="0083501B"/>
    <w:rsid w:val="008501DB"/>
    <w:rsid w:val="008863FE"/>
    <w:rsid w:val="00886A48"/>
    <w:rsid w:val="00893025"/>
    <w:rsid w:val="00895BCB"/>
    <w:rsid w:val="008A7420"/>
    <w:rsid w:val="008C2144"/>
    <w:rsid w:val="008C37DF"/>
    <w:rsid w:val="008D339D"/>
    <w:rsid w:val="008E1B21"/>
    <w:rsid w:val="008E2736"/>
    <w:rsid w:val="008E5D8F"/>
    <w:rsid w:val="00910362"/>
    <w:rsid w:val="009179C4"/>
    <w:rsid w:val="00924261"/>
    <w:rsid w:val="00932E70"/>
    <w:rsid w:val="009437B9"/>
    <w:rsid w:val="00956FB2"/>
    <w:rsid w:val="009706B7"/>
    <w:rsid w:val="00972789"/>
    <w:rsid w:val="00982ECA"/>
    <w:rsid w:val="009A4EBB"/>
    <w:rsid w:val="009B1B4B"/>
    <w:rsid w:val="009B4560"/>
    <w:rsid w:val="009C7D1C"/>
    <w:rsid w:val="009D2403"/>
    <w:rsid w:val="009E33AE"/>
    <w:rsid w:val="009F5CD8"/>
    <w:rsid w:val="009F66DF"/>
    <w:rsid w:val="00A13A81"/>
    <w:rsid w:val="00A35DFE"/>
    <w:rsid w:val="00A625B7"/>
    <w:rsid w:val="00A9639E"/>
    <w:rsid w:val="00AA166F"/>
    <w:rsid w:val="00AA1AC3"/>
    <w:rsid w:val="00AA516F"/>
    <w:rsid w:val="00AA67B6"/>
    <w:rsid w:val="00AB54F1"/>
    <w:rsid w:val="00AB616C"/>
    <w:rsid w:val="00AB7A79"/>
    <w:rsid w:val="00AC612D"/>
    <w:rsid w:val="00AD0061"/>
    <w:rsid w:val="00AD6156"/>
    <w:rsid w:val="00AE2503"/>
    <w:rsid w:val="00AE3F71"/>
    <w:rsid w:val="00AE77AE"/>
    <w:rsid w:val="00AE7A50"/>
    <w:rsid w:val="00AF24CC"/>
    <w:rsid w:val="00AF4116"/>
    <w:rsid w:val="00AF4165"/>
    <w:rsid w:val="00B00026"/>
    <w:rsid w:val="00B03B48"/>
    <w:rsid w:val="00B04D4D"/>
    <w:rsid w:val="00B07195"/>
    <w:rsid w:val="00B164D1"/>
    <w:rsid w:val="00B24634"/>
    <w:rsid w:val="00B32CAB"/>
    <w:rsid w:val="00B37C64"/>
    <w:rsid w:val="00B42CF2"/>
    <w:rsid w:val="00B505FE"/>
    <w:rsid w:val="00B50687"/>
    <w:rsid w:val="00B5535C"/>
    <w:rsid w:val="00B55A84"/>
    <w:rsid w:val="00B601C6"/>
    <w:rsid w:val="00B74FDD"/>
    <w:rsid w:val="00B842E0"/>
    <w:rsid w:val="00B852C5"/>
    <w:rsid w:val="00B85804"/>
    <w:rsid w:val="00B92ECB"/>
    <w:rsid w:val="00B943FF"/>
    <w:rsid w:val="00BA7EA6"/>
    <w:rsid w:val="00BB43BE"/>
    <w:rsid w:val="00BB6567"/>
    <w:rsid w:val="00BC2466"/>
    <w:rsid w:val="00BC7059"/>
    <w:rsid w:val="00BC7539"/>
    <w:rsid w:val="00BD6430"/>
    <w:rsid w:val="00BF222E"/>
    <w:rsid w:val="00BF3FA7"/>
    <w:rsid w:val="00C129C5"/>
    <w:rsid w:val="00C15212"/>
    <w:rsid w:val="00C1757B"/>
    <w:rsid w:val="00C245B2"/>
    <w:rsid w:val="00C24C0B"/>
    <w:rsid w:val="00C354A3"/>
    <w:rsid w:val="00C518C5"/>
    <w:rsid w:val="00C51FD4"/>
    <w:rsid w:val="00C53402"/>
    <w:rsid w:val="00C55017"/>
    <w:rsid w:val="00C63791"/>
    <w:rsid w:val="00C75A8B"/>
    <w:rsid w:val="00C846A6"/>
    <w:rsid w:val="00CA47AB"/>
    <w:rsid w:val="00CB3623"/>
    <w:rsid w:val="00CB3AE0"/>
    <w:rsid w:val="00CC4B79"/>
    <w:rsid w:val="00CD589E"/>
    <w:rsid w:val="00CD6874"/>
    <w:rsid w:val="00CE299A"/>
    <w:rsid w:val="00CE377B"/>
    <w:rsid w:val="00CE5539"/>
    <w:rsid w:val="00CE7076"/>
    <w:rsid w:val="00D00170"/>
    <w:rsid w:val="00D13F43"/>
    <w:rsid w:val="00D20F0E"/>
    <w:rsid w:val="00D23FEE"/>
    <w:rsid w:val="00D300A6"/>
    <w:rsid w:val="00D34B3D"/>
    <w:rsid w:val="00D506D8"/>
    <w:rsid w:val="00D612A9"/>
    <w:rsid w:val="00D63E94"/>
    <w:rsid w:val="00D64203"/>
    <w:rsid w:val="00D66425"/>
    <w:rsid w:val="00D67CEB"/>
    <w:rsid w:val="00D72CAC"/>
    <w:rsid w:val="00D76224"/>
    <w:rsid w:val="00D82048"/>
    <w:rsid w:val="00DA2033"/>
    <w:rsid w:val="00DA79AA"/>
    <w:rsid w:val="00DB1F8D"/>
    <w:rsid w:val="00DD6273"/>
    <w:rsid w:val="00DE087B"/>
    <w:rsid w:val="00DE2338"/>
    <w:rsid w:val="00DE5BF1"/>
    <w:rsid w:val="00DF5F2A"/>
    <w:rsid w:val="00E01735"/>
    <w:rsid w:val="00E02AD9"/>
    <w:rsid w:val="00E06AE1"/>
    <w:rsid w:val="00E0729F"/>
    <w:rsid w:val="00E07CE9"/>
    <w:rsid w:val="00E35BD8"/>
    <w:rsid w:val="00E36047"/>
    <w:rsid w:val="00E64FF2"/>
    <w:rsid w:val="00E72281"/>
    <w:rsid w:val="00E77016"/>
    <w:rsid w:val="00E925FF"/>
    <w:rsid w:val="00E963A3"/>
    <w:rsid w:val="00E97705"/>
    <w:rsid w:val="00EA15AB"/>
    <w:rsid w:val="00EA1E90"/>
    <w:rsid w:val="00EA5C06"/>
    <w:rsid w:val="00EB59C8"/>
    <w:rsid w:val="00EB6817"/>
    <w:rsid w:val="00EC45CB"/>
    <w:rsid w:val="00ED1B42"/>
    <w:rsid w:val="00EF530C"/>
    <w:rsid w:val="00F00C42"/>
    <w:rsid w:val="00F242E7"/>
    <w:rsid w:val="00F26540"/>
    <w:rsid w:val="00F275EE"/>
    <w:rsid w:val="00F31A34"/>
    <w:rsid w:val="00F37360"/>
    <w:rsid w:val="00F40136"/>
    <w:rsid w:val="00F46084"/>
    <w:rsid w:val="00F55443"/>
    <w:rsid w:val="00F57F58"/>
    <w:rsid w:val="00F62336"/>
    <w:rsid w:val="00F65593"/>
    <w:rsid w:val="00F76994"/>
    <w:rsid w:val="00F9513B"/>
    <w:rsid w:val="00F951B2"/>
    <w:rsid w:val="00FA0B6E"/>
    <w:rsid w:val="00FA14D7"/>
    <w:rsid w:val="00FA333D"/>
    <w:rsid w:val="00FB7118"/>
    <w:rsid w:val="00FB7A23"/>
    <w:rsid w:val="00FC5FD1"/>
    <w:rsid w:val="00FE5DB5"/>
    <w:rsid w:val="00FF75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hAnsi="Times New Roman"/>
      <w:sz w:val="20"/>
      <w:szCs w:val="20"/>
      <w:lang w:val="x-none" w:eastAsia="sk-SK"/>
    </w:rPr>
  </w:style>
  <w:style w:type="character" w:customStyle="1" w:styleId="HlavikaChar">
    <w:name w:val="Hlavička Char"/>
    <w:link w:val="Hlavika"/>
    <w:uiPriority w:val="99"/>
    <w:locked/>
    <w:rsid w:val="007D5748"/>
    <w:rPr>
      <w:rFonts w:ascii="Times New Roman" w:hAnsi="Times New Roman" w:cs="Times New Roman"/>
      <w:sz w:val="20"/>
      <w:lang w:val="x-none"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hAnsi="Times New Roman"/>
      <w:sz w:val="20"/>
      <w:szCs w:val="20"/>
      <w:lang w:val="x-none" w:eastAsia="sk-SK"/>
    </w:rPr>
  </w:style>
  <w:style w:type="character" w:customStyle="1" w:styleId="PtaChar">
    <w:name w:val="Päta Char"/>
    <w:link w:val="Pta"/>
    <w:uiPriority w:val="99"/>
    <w:locked/>
    <w:rsid w:val="007D5748"/>
    <w:rPr>
      <w:rFonts w:ascii="Times New Roman" w:hAnsi="Times New Roman" w:cs="Times New Roman"/>
      <w:sz w:val="20"/>
      <w:lang w:val="x-none" w:eastAsia="sk-SK"/>
    </w:rPr>
  </w:style>
  <w:style w:type="character" w:styleId="slostrany">
    <w:name w:val="page number"/>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sz w:val="16"/>
      <w:szCs w:val="20"/>
      <w:lang w:val="x-none" w:eastAsia="x-none"/>
    </w:rPr>
  </w:style>
  <w:style w:type="character" w:customStyle="1" w:styleId="TextbublinyChar">
    <w:name w:val="Text bubliny Char"/>
    <w:link w:val="Textbubliny"/>
    <w:uiPriority w:val="99"/>
    <w:semiHidden/>
    <w:locked/>
    <w:rsid w:val="00317B90"/>
    <w:rPr>
      <w:rFonts w:ascii="Tahoma" w:hAnsi="Tahoma" w:cs="Times New Roman"/>
      <w:sz w:val="16"/>
    </w:rPr>
  </w:style>
  <w:style w:type="paragraph" w:styleId="Bezriadkovania">
    <w:name w:val="No Spacing"/>
    <w:uiPriority w:val="1"/>
    <w:qFormat/>
    <w:rsid w:val="00213D80"/>
    <w:rPr>
      <w:rFonts w:cs="Times New Roman"/>
      <w:sz w:val="22"/>
      <w:szCs w:val="22"/>
      <w:lang w:eastAsia="en-US"/>
    </w:rPr>
  </w:style>
  <w:style w:type="paragraph" w:styleId="Zkladntext">
    <w:name w:val="Body Text"/>
    <w:basedOn w:val="Normlny"/>
    <w:link w:val="ZkladntextChar"/>
    <w:uiPriority w:val="99"/>
    <w:rsid w:val="00453480"/>
    <w:pPr>
      <w:spacing w:after="0" w:line="240" w:lineRule="auto"/>
    </w:pPr>
    <w:rPr>
      <w:rFonts w:ascii="Times New Roman" w:hAnsi="Times New Roman"/>
      <w:b/>
      <w:sz w:val="20"/>
      <w:szCs w:val="20"/>
      <w:lang w:val="x-none" w:eastAsia="sk-SK"/>
    </w:rPr>
  </w:style>
  <w:style w:type="character" w:customStyle="1" w:styleId="ZkladntextChar">
    <w:name w:val="Základný text Char"/>
    <w:link w:val="Zkladntext"/>
    <w:uiPriority w:val="99"/>
    <w:locked/>
    <w:rsid w:val="00453480"/>
    <w:rPr>
      <w:rFonts w:ascii="Times New Roman" w:hAnsi="Times New Roman" w:cs="Times New Roman"/>
      <w:b/>
      <w:sz w:val="20"/>
      <w:lang w:val="x-none" w:eastAsia="sk-SK"/>
    </w:rPr>
  </w:style>
  <w:style w:type="paragraph" w:styleId="Odsekzoznamu">
    <w:name w:val="List Paragraph"/>
    <w:basedOn w:val="Normlny"/>
    <w:uiPriority w:val="34"/>
    <w:qFormat/>
    <w:rsid w:val="00E97705"/>
    <w:pPr>
      <w:ind w:left="720"/>
      <w:contextualSpacing/>
    </w:pPr>
    <w:rPr>
      <w:lang w:eastAsia="sk-SK"/>
    </w:rPr>
  </w:style>
  <w:style w:type="character" w:styleId="Odkaznakomentr">
    <w:name w:val="annotation reference"/>
    <w:uiPriority w:val="99"/>
    <w:semiHidden/>
    <w:unhideWhenUsed/>
    <w:rsid w:val="00AD6156"/>
    <w:rPr>
      <w:rFonts w:cs="Times New Roman"/>
      <w:sz w:val="16"/>
      <w:szCs w:val="16"/>
    </w:rPr>
  </w:style>
  <w:style w:type="paragraph" w:styleId="Textkomentra">
    <w:name w:val="annotation text"/>
    <w:basedOn w:val="Normlny"/>
    <w:link w:val="TextkomentraChar"/>
    <w:uiPriority w:val="99"/>
    <w:semiHidden/>
    <w:unhideWhenUsed/>
    <w:rsid w:val="00AD6156"/>
    <w:rPr>
      <w:sz w:val="20"/>
      <w:szCs w:val="20"/>
      <w:lang w:val="x-none"/>
    </w:rPr>
  </w:style>
  <w:style w:type="character" w:customStyle="1" w:styleId="TextkomentraChar">
    <w:name w:val="Text komentára Char"/>
    <w:link w:val="Textkomentra"/>
    <w:uiPriority w:val="99"/>
    <w:semiHidden/>
    <w:locked/>
    <w:rsid w:val="00AD6156"/>
    <w:rPr>
      <w:rFonts w:cs="Times New Roman"/>
      <w:lang w:val="x-none" w:eastAsia="en-US"/>
    </w:rPr>
  </w:style>
  <w:style w:type="paragraph" w:styleId="Predmetkomentra">
    <w:name w:val="annotation subject"/>
    <w:basedOn w:val="Textkomentra"/>
    <w:next w:val="Textkomentra"/>
    <w:link w:val="PredmetkomentraChar"/>
    <w:uiPriority w:val="99"/>
    <w:semiHidden/>
    <w:unhideWhenUsed/>
    <w:rsid w:val="00AD6156"/>
    <w:rPr>
      <w:b/>
      <w:bCs/>
    </w:rPr>
  </w:style>
  <w:style w:type="character" w:customStyle="1" w:styleId="PredmetkomentraChar">
    <w:name w:val="Predmet komentára Char"/>
    <w:link w:val="Predmetkomentra"/>
    <w:uiPriority w:val="99"/>
    <w:semiHidden/>
    <w:locked/>
    <w:rsid w:val="00AD6156"/>
    <w:rPr>
      <w:rFonts w:cs="Times New Roman"/>
      <w:b/>
      <w:bCs/>
      <w:lang w:val="x-none" w:eastAsia="en-US"/>
    </w:rPr>
  </w:style>
  <w:style w:type="paragraph" w:styleId="Zarkazkladnhotextu">
    <w:name w:val="Body Text Indent"/>
    <w:basedOn w:val="Normlny"/>
    <w:link w:val="ZarkazkladnhotextuChar"/>
    <w:uiPriority w:val="99"/>
    <w:semiHidden/>
    <w:unhideWhenUsed/>
    <w:rsid w:val="00CD589E"/>
    <w:pPr>
      <w:spacing w:after="120"/>
      <w:ind w:left="283"/>
    </w:pPr>
    <w:rPr>
      <w:lang w:val="x-none"/>
    </w:rPr>
  </w:style>
  <w:style w:type="character" w:customStyle="1" w:styleId="ZarkazkladnhotextuChar">
    <w:name w:val="Zarážka základného textu Char"/>
    <w:link w:val="Zarkazkladnhotextu"/>
    <w:uiPriority w:val="99"/>
    <w:semiHidden/>
    <w:rsid w:val="00CD589E"/>
    <w:rPr>
      <w:rFonts w:cs="Times New Roman"/>
      <w:sz w:val="22"/>
      <w:szCs w:val="22"/>
      <w:lang w:eastAsia="en-US"/>
    </w:rPr>
  </w:style>
  <w:style w:type="character" w:customStyle="1" w:styleId="Textzstupnhosymbolu1">
    <w:name w:val="Text zástupného symbolu1"/>
    <w:semiHidden/>
    <w:rsid w:val="00CD589E"/>
    <w:rPr>
      <w:rFonts w:ascii="Times New Roman" w:hAnsi="Times New Roman" w:cs="Times New Roman"/>
      <w:color w:val="808080"/>
    </w:rPr>
  </w:style>
  <w:style w:type="character" w:customStyle="1" w:styleId="msoplaceholdertext0">
    <w:name w:val="msoplaceholdertext"/>
    <w:basedOn w:val="Predvolenpsmoodseku"/>
    <w:rsid w:val="00CD589E"/>
  </w:style>
  <w:style w:type="paragraph" w:styleId="Normlnywebov">
    <w:name w:val="Normal (Web)"/>
    <w:basedOn w:val="Normlny"/>
    <w:uiPriority w:val="99"/>
    <w:semiHidden/>
    <w:unhideWhenUsed/>
    <w:rsid w:val="00486695"/>
    <w:pPr>
      <w:spacing w:before="100" w:beforeAutospacing="1" w:after="100" w:afterAutospacing="1" w:line="240" w:lineRule="auto"/>
    </w:pPr>
    <w:rPr>
      <w:rFonts w:ascii="Times New Roman" w:hAnsi="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hAnsi="Times New Roman"/>
      <w:sz w:val="20"/>
      <w:szCs w:val="20"/>
      <w:lang w:val="x-none" w:eastAsia="sk-SK"/>
    </w:rPr>
  </w:style>
  <w:style w:type="character" w:customStyle="1" w:styleId="HlavikaChar">
    <w:name w:val="Hlavička Char"/>
    <w:link w:val="Hlavika"/>
    <w:uiPriority w:val="99"/>
    <w:locked/>
    <w:rsid w:val="007D5748"/>
    <w:rPr>
      <w:rFonts w:ascii="Times New Roman" w:hAnsi="Times New Roman" w:cs="Times New Roman"/>
      <w:sz w:val="20"/>
      <w:lang w:val="x-none"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hAnsi="Times New Roman"/>
      <w:sz w:val="20"/>
      <w:szCs w:val="20"/>
      <w:lang w:val="x-none" w:eastAsia="sk-SK"/>
    </w:rPr>
  </w:style>
  <w:style w:type="character" w:customStyle="1" w:styleId="PtaChar">
    <w:name w:val="Päta Char"/>
    <w:link w:val="Pta"/>
    <w:uiPriority w:val="99"/>
    <w:locked/>
    <w:rsid w:val="007D5748"/>
    <w:rPr>
      <w:rFonts w:ascii="Times New Roman" w:hAnsi="Times New Roman" w:cs="Times New Roman"/>
      <w:sz w:val="20"/>
      <w:lang w:val="x-none" w:eastAsia="sk-SK"/>
    </w:rPr>
  </w:style>
  <w:style w:type="character" w:styleId="slostrany">
    <w:name w:val="page number"/>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sz w:val="16"/>
      <w:szCs w:val="20"/>
      <w:lang w:val="x-none" w:eastAsia="x-none"/>
    </w:rPr>
  </w:style>
  <w:style w:type="character" w:customStyle="1" w:styleId="TextbublinyChar">
    <w:name w:val="Text bubliny Char"/>
    <w:link w:val="Textbubliny"/>
    <w:uiPriority w:val="99"/>
    <w:semiHidden/>
    <w:locked/>
    <w:rsid w:val="00317B90"/>
    <w:rPr>
      <w:rFonts w:ascii="Tahoma" w:hAnsi="Tahoma" w:cs="Times New Roman"/>
      <w:sz w:val="16"/>
    </w:rPr>
  </w:style>
  <w:style w:type="paragraph" w:styleId="Bezriadkovania">
    <w:name w:val="No Spacing"/>
    <w:uiPriority w:val="1"/>
    <w:qFormat/>
    <w:rsid w:val="00213D80"/>
    <w:rPr>
      <w:rFonts w:cs="Times New Roman"/>
      <w:sz w:val="22"/>
      <w:szCs w:val="22"/>
      <w:lang w:eastAsia="en-US"/>
    </w:rPr>
  </w:style>
  <w:style w:type="paragraph" w:styleId="Zkladntext">
    <w:name w:val="Body Text"/>
    <w:basedOn w:val="Normlny"/>
    <w:link w:val="ZkladntextChar"/>
    <w:uiPriority w:val="99"/>
    <w:rsid w:val="00453480"/>
    <w:pPr>
      <w:spacing w:after="0" w:line="240" w:lineRule="auto"/>
    </w:pPr>
    <w:rPr>
      <w:rFonts w:ascii="Times New Roman" w:hAnsi="Times New Roman"/>
      <w:b/>
      <w:sz w:val="20"/>
      <w:szCs w:val="20"/>
      <w:lang w:val="x-none" w:eastAsia="sk-SK"/>
    </w:rPr>
  </w:style>
  <w:style w:type="character" w:customStyle="1" w:styleId="ZkladntextChar">
    <w:name w:val="Základný text Char"/>
    <w:link w:val="Zkladntext"/>
    <w:uiPriority w:val="99"/>
    <w:locked/>
    <w:rsid w:val="00453480"/>
    <w:rPr>
      <w:rFonts w:ascii="Times New Roman" w:hAnsi="Times New Roman" w:cs="Times New Roman"/>
      <w:b/>
      <w:sz w:val="20"/>
      <w:lang w:val="x-none" w:eastAsia="sk-SK"/>
    </w:rPr>
  </w:style>
  <w:style w:type="paragraph" w:styleId="Odsekzoznamu">
    <w:name w:val="List Paragraph"/>
    <w:basedOn w:val="Normlny"/>
    <w:uiPriority w:val="34"/>
    <w:qFormat/>
    <w:rsid w:val="00E97705"/>
    <w:pPr>
      <w:ind w:left="720"/>
      <w:contextualSpacing/>
    </w:pPr>
    <w:rPr>
      <w:lang w:eastAsia="sk-SK"/>
    </w:rPr>
  </w:style>
  <w:style w:type="character" w:styleId="Odkaznakomentr">
    <w:name w:val="annotation reference"/>
    <w:uiPriority w:val="99"/>
    <w:semiHidden/>
    <w:unhideWhenUsed/>
    <w:rsid w:val="00AD6156"/>
    <w:rPr>
      <w:rFonts w:cs="Times New Roman"/>
      <w:sz w:val="16"/>
      <w:szCs w:val="16"/>
    </w:rPr>
  </w:style>
  <w:style w:type="paragraph" w:styleId="Textkomentra">
    <w:name w:val="annotation text"/>
    <w:basedOn w:val="Normlny"/>
    <w:link w:val="TextkomentraChar"/>
    <w:uiPriority w:val="99"/>
    <w:semiHidden/>
    <w:unhideWhenUsed/>
    <w:rsid w:val="00AD6156"/>
    <w:rPr>
      <w:sz w:val="20"/>
      <w:szCs w:val="20"/>
      <w:lang w:val="x-none"/>
    </w:rPr>
  </w:style>
  <w:style w:type="character" w:customStyle="1" w:styleId="TextkomentraChar">
    <w:name w:val="Text komentára Char"/>
    <w:link w:val="Textkomentra"/>
    <w:uiPriority w:val="99"/>
    <w:semiHidden/>
    <w:locked/>
    <w:rsid w:val="00AD6156"/>
    <w:rPr>
      <w:rFonts w:cs="Times New Roman"/>
      <w:lang w:val="x-none" w:eastAsia="en-US"/>
    </w:rPr>
  </w:style>
  <w:style w:type="paragraph" w:styleId="Predmetkomentra">
    <w:name w:val="annotation subject"/>
    <w:basedOn w:val="Textkomentra"/>
    <w:next w:val="Textkomentra"/>
    <w:link w:val="PredmetkomentraChar"/>
    <w:uiPriority w:val="99"/>
    <w:semiHidden/>
    <w:unhideWhenUsed/>
    <w:rsid w:val="00AD6156"/>
    <w:rPr>
      <w:b/>
      <w:bCs/>
    </w:rPr>
  </w:style>
  <w:style w:type="character" w:customStyle="1" w:styleId="PredmetkomentraChar">
    <w:name w:val="Predmet komentára Char"/>
    <w:link w:val="Predmetkomentra"/>
    <w:uiPriority w:val="99"/>
    <w:semiHidden/>
    <w:locked/>
    <w:rsid w:val="00AD6156"/>
    <w:rPr>
      <w:rFonts w:cs="Times New Roman"/>
      <w:b/>
      <w:bCs/>
      <w:lang w:val="x-none" w:eastAsia="en-US"/>
    </w:rPr>
  </w:style>
  <w:style w:type="paragraph" w:styleId="Zarkazkladnhotextu">
    <w:name w:val="Body Text Indent"/>
    <w:basedOn w:val="Normlny"/>
    <w:link w:val="ZarkazkladnhotextuChar"/>
    <w:uiPriority w:val="99"/>
    <w:semiHidden/>
    <w:unhideWhenUsed/>
    <w:rsid w:val="00CD589E"/>
    <w:pPr>
      <w:spacing w:after="120"/>
      <w:ind w:left="283"/>
    </w:pPr>
    <w:rPr>
      <w:lang w:val="x-none"/>
    </w:rPr>
  </w:style>
  <w:style w:type="character" w:customStyle="1" w:styleId="ZarkazkladnhotextuChar">
    <w:name w:val="Zarážka základného textu Char"/>
    <w:link w:val="Zarkazkladnhotextu"/>
    <w:uiPriority w:val="99"/>
    <w:semiHidden/>
    <w:rsid w:val="00CD589E"/>
    <w:rPr>
      <w:rFonts w:cs="Times New Roman"/>
      <w:sz w:val="22"/>
      <w:szCs w:val="22"/>
      <w:lang w:eastAsia="en-US"/>
    </w:rPr>
  </w:style>
  <w:style w:type="character" w:customStyle="1" w:styleId="Textzstupnhosymbolu1">
    <w:name w:val="Text zástupného symbolu1"/>
    <w:semiHidden/>
    <w:rsid w:val="00CD589E"/>
    <w:rPr>
      <w:rFonts w:ascii="Times New Roman" w:hAnsi="Times New Roman" w:cs="Times New Roman"/>
      <w:color w:val="808080"/>
    </w:rPr>
  </w:style>
  <w:style w:type="character" w:customStyle="1" w:styleId="msoplaceholdertext0">
    <w:name w:val="msoplaceholdertext"/>
    <w:basedOn w:val="Predvolenpsmoodseku"/>
    <w:rsid w:val="00CD589E"/>
  </w:style>
  <w:style w:type="paragraph" w:styleId="Normlnywebov">
    <w:name w:val="Normal (Web)"/>
    <w:basedOn w:val="Normlny"/>
    <w:uiPriority w:val="99"/>
    <w:semiHidden/>
    <w:unhideWhenUsed/>
    <w:rsid w:val="00486695"/>
    <w:pPr>
      <w:spacing w:before="100" w:beforeAutospacing="1" w:after="100" w:afterAutospacing="1" w:line="240" w:lineRule="auto"/>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85108">
      <w:bodyDiv w:val="1"/>
      <w:marLeft w:val="0"/>
      <w:marRight w:val="0"/>
      <w:marTop w:val="0"/>
      <w:marBottom w:val="0"/>
      <w:divBdr>
        <w:top w:val="none" w:sz="0" w:space="0" w:color="auto"/>
        <w:left w:val="none" w:sz="0" w:space="0" w:color="auto"/>
        <w:bottom w:val="none" w:sz="0" w:space="0" w:color="auto"/>
        <w:right w:val="none" w:sz="0" w:space="0" w:color="auto"/>
      </w:divBdr>
    </w:div>
    <w:div w:id="442499762">
      <w:bodyDiv w:val="1"/>
      <w:marLeft w:val="0"/>
      <w:marRight w:val="0"/>
      <w:marTop w:val="0"/>
      <w:marBottom w:val="0"/>
      <w:divBdr>
        <w:top w:val="none" w:sz="0" w:space="0" w:color="auto"/>
        <w:left w:val="none" w:sz="0" w:space="0" w:color="auto"/>
        <w:bottom w:val="none" w:sz="0" w:space="0" w:color="auto"/>
        <w:right w:val="none" w:sz="0" w:space="0" w:color="auto"/>
      </w:divBdr>
    </w:div>
    <w:div w:id="444810845">
      <w:bodyDiv w:val="1"/>
      <w:marLeft w:val="0"/>
      <w:marRight w:val="0"/>
      <w:marTop w:val="0"/>
      <w:marBottom w:val="0"/>
      <w:divBdr>
        <w:top w:val="none" w:sz="0" w:space="0" w:color="auto"/>
        <w:left w:val="none" w:sz="0" w:space="0" w:color="auto"/>
        <w:bottom w:val="none" w:sz="0" w:space="0" w:color="auto"/>
        <w:right w:val="none" w:sz="0" w:space="0" w:color="auto"/>
      </w:divBdr>
    </w:div>
    <w:div w:id="541359226">
      <w:bodyDiv w:val="1"/>
      <w:marLeft w:val="0"/>
      <w:marRight w:val="0"/>
      <w:marTop w:val="0"/>
      <w:marBottom w:val="0"/>
      <w:divBdr>
        <w:top w:val="none" w:sz="0" w:space="0" w:color="auto"/>
        <w:left w:val="none" w:sz="0" w:space="0" w:color="auto"/>
        <w:bottom w:val="none" w:sz="0" w:space="0" w:color="auto"/>
        <w:right w:val="none" w:sz="0" w:space="0" w:color="auto"/>
      </w:divBdr>
    </w:div>
    <w:div w:id="602541403">
      <w:bodyDiv w:val="1"/>
      <w:marLeft w:val="0"/>
      <w:marRight w:val="0"/>
      <w:marTop w:val="0"/>
      <w:marBottom w:val="0"/>
      <w:divBdr>
        <w:top w:val="none" w:sz="0" w:space="0" w:color="auto"/>
        <w:left w:val="none" w:sz="0" w:space="0" w:color="auto"/>
        <w:bottom w:val="none" w:sz="0" w:space="0" w:color="auto"/>
        <w:right w:val="none" w:sz="0" w:space="0" w:color="auto"/>
      </w:divBdr>
    </w:div>
    <w:div w:id="1020668772">
      <w:bodyDiv w:val="1"/>
      <w:marLeft w:val="0"/>
      <w:marRight w:val="0"/>
      <w:marTop w:val="0"/>
      <w:marBottom w:val="0"/>
      <w:divBdr>
        <w:top w:val="none" w:sz="0" w:space="0" w:color="auto"/>
        <w:left w:val="none" w:sz="0" w:space="0" w:color="auto"/>
        <w:bottom w:val="none" w:sz="0" w:space="0" w:color="auto"/>
        <w:right w:val="none" w:sz="0" w:space="0" w:color="auto"/>
      </w:divBdr>
    </w:div>
    <w:div w:id="1035302743">
      <w:bodyDiv w:val="1"/>
      <w:marLeft w:val="0"/>
      <w:marRight w:val="0"/>
      <w:marTop w:val="0"/>
      <w:marBottom w:val="0"/>
      <w:divBdr>
        <w:top w:val="none" w:sz="0" w:space="0" w:color="auto"/>
        <w:left w:val="none" w:sz="0" w:space="0" w:color="auto"/>
        <w:bottom w:val="none" w:sz="0" w:space="0" w:color="auto"/>
        <w:right w:val="none" w:sz="0" w:space="0" w:color="auto"/>
      </w:divBdr>
    </w:div>
    <w:div w:id="1261066106">
      <w:bodyDiv w:val="1"/>
      <w:marLeft w:val="0"/>
      <w:marRight w:val="0"/>
      <w:marTop w:val="0"/>
      <w:marBottom w:val="0"/>
      <w:divBdr>
        <w:top w:val="none" w:sz="0" w:space="0" w:color="auto"/>
        <w:left w:val="none" w:sz="0" w:space="0" w:color="auto"/>
        <w:bottom w:val="none" w:sz="0" w:space="0" w:color="auto"/>
        <w:right w:val="none" w:sz="0" w:space="0" w:color="auto"/>
      </w:divBdr>
    </w:div>
    <w:div w:id="1645617379">
      <w:bodyDiv w:val="1"/>
      <w:marLeft w:val="0"/>
      <w:marRight w:val="0"/>
      <w:marTop w:val="0"/>
      <w:marBottom w:val="0"/>
      <w:divBdr>
        <w:top w:val="none" w:sz="0" w:space="0" w:color="auto"/>
        <w:left w:val="none" w:sz="0" w:space="0" w:color="auto"/>
        <w:bottom w:val="none" w:sz="0" w:space="0" w:color="auto"/>
        <w:right w:val="none" w:sz="0" w:space="0" w:color="auto"/>
      </w:divBdr>
    </w:div>
    <w:div w:id="1734353865">
      <w:bodyDiv w:val="1"/>
      <w:marLeft w:val="0"/>
      <w:marRight w:val="0"/>
      <w:marTop w:val="0"/>
      <w:marBottom w:val="0"/>
      <w:divBdr>
        <w:top w:val="none" w:sz="0" w:space="0" w:color="auto"/>
        <w:left w:val="none" w:sz="0" w:space="0" w:color="auto"/>
        <w:bottom w:val="none" w:sz="0" w:space="0" w:color="auto"/>
        <w:right w:val="none" w:sz="0" w:space="0" w:color="auto"/>
      </w:divBdr>
    </w:div>
    <w:div w:id="1757289366">
      <w:marLeft w:val="0"/>
      <w:marRight w:val="0"/>
      <w:marTop w:val="0"/>
      <w:marBottom w:val="0"/>
      <w:divBdr>
        <w:top w:val="none" w:sz="0" w:space="0" w:color="auto"/>
        <w:left w:val="none" w:sz="0" w:space="0" w:color="auto"/>
        <w:bottom w:val="none" w:sz="0" w:space="0" w:color="auto"/>
        <w:right w:val="none" w:sz="0" w:space="0" w:color="auto"/>
      </w:divBdr>
    </w:div>
    <w:div w:id="1757289367">
      <w:marLeft w:val="0"/>
      <w:marRight w:val="0"/>
      <w:marTop w:val="0"/>
      <w:marBottom w:val="0"/>
      <w:divBdr>
        <w:top w:val="none" w:sz="0" w:space="0" w:color="auto"/>
        <w:left w:val="none" w:sz="0" w:space="0" w:color="auto"/>
        <w:bottom w:val="none" w:sz="0" w:space="0" w:color="auto"/>
        <w:right w:val="none" w:sz="0" w:space="0" w:color="auto"/>
      </w:divBdr>
    </w:div>
    <w:div w:id="1757289368">
      <w:marLeft w:val="0"/>
      <w:marRight w:val="0"/>
      <w:marTop w:val="0"/>
      <w:marBottom w:val="0"/>
      <w:divBdr>
        <w:top w:val="none" w:sz="0" w:space="0" w:color="auto"/>
        <w:left w:val="none" w:sz="0" w:space="0" w:color="auto"/>
        <w:bottom w:val="none" w:sz="0" w:space="0" w:color="auto"/>
        <w:right w:val="none" w:sz="0" w:space="0" w:color="auto"/>
      </w:divBdr>
    </w:div>
    <w:div w:id="1757289369">
      <w:marLeft w:val="0"/>
      <w:marRight w:val="0"/>
      <w:marTop w:val="0"/>
      <w:marBottom w:val="0"/>
      <w:divBdr>
        <w:top w:val="none" w:sz="0" w:space="0" w:color="auto"/>
        <w:left w:val="none" w:sz="0" w:space="0" w:color="auto"/>
        <w:bottom w:val="none" w:sz="0" w:space="0" w:color="auto"/>
        <w:right w:val="none" w:sz="0" w:space="0" w:color="auto"/>
      </w:divBdr>
    </w:div>
    <w:div w:id="185830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Analýza-vplyvov-na-rozpočet-verejnej-správy-"/>
    <f:field ref="objsubject" par="" edit="true" text=""/>
    <f:field ref="objcreatedby" par="" text="Gregorcová, Silvia, PhDr."/>
    <f:field ref="objcreatedat" par="" text="25.6.2018 13:30:41"/>
    <f:field ref="objchangedby" par="" text="Administrator, System"/>
    <f:field ref="objmodifiedat" par="" text="25.6.2018 13:30:4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1048</Words>
  <Characters>5977</Characters>
  <Application>Microsoft Office Word</Application>
  <DocSecurity>0</DocSecurity>
  <Lines>49</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2019-08-21T11:43:00Z</dcterms:created>
  <dcterms:modified xsi:type="dcterms:W3CDTF">2019-08-21T12:12:00Z</dcterms:modified>
</cp:coreProperties>
</file>