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9"/>
        <w:gridCol w:w="4501"/>
        <w:gridCol w:w="1260"/>
        <w:gridCol w:w="1260"/>
        <w:gridCol w:w="1260"/>
        <w:gridCol w:w="4500"/>
        <w:gridCol w:w="720"/>
        <w:gridCol w:w="1800"/>
      </w:tblGrid>
      <w:tr w:rsidR="008C54C3" w:rsidRPr="004B7CD9" w:rsidTr="00E23CC4">
        <w:tc>
          <w:tcPr>
            <w:tcW w:w="16200" w:type="dxa"/>
            <w:gridSpan w:val="8"/>
            <w:tcBorders>
              <w:top w:val="single" w:sz="12" w:space="0" w:color="auto"/>
              <w:left w:val="single" w:sz="12" w:space="0" w:color="auto"/>
              <w:bottom w:val="single" w:sz="4" w:space="0" w:color="auto"/>
              <w:right w:val="single" w:sz="12" w:space="0" w:color="auto"/>
            </w:tcBorders>
          </w:tcPr>
          <w:p w:rsidR="001451BD" w:rsidRPr="004B7CD9" w:rsidRDefault="008C54C3">
            <w:pPr>
              <w:pStyle w:val="Nadpis1"/>
              <w:rPr>
                <w:sz w:val="20"/>
                <w:szCs w:val="20"/>
              </w:rPr>
            </w:pPr>
            <w:bookmarkStart w:id="0" w:name="_GoBack"/>
            <w:bookmarkEnd w:id="0"/>
            <w:r w:rsidRPr="004B7CD9">
              <w:rPr>
                <w:sz w:val="20"/>
                <w:szCs w:val="20"/>
              </w:rPr>
              <w:t>TABUĽKA  ZHODY</w:t>
            </w:r>
            <w:r w:rsidR="001451BD" w:rsidRPr="004B7CD9">
              <w:rPr>
                <w:sz w:val="20"/>
                <w:szCs w:val="20"/>
              </w:rPr>
              <w:t xml:space="preserve"> </w:t>
            </w:r>
          </w:p>
          <w:p w:rsidR="008C54C3" w:rsidRPr="004B7CD9" w:rsidRDefault="001451BD" w:rsidP="001451BD">
            <w:pPr>
              <w:pStyle w:val="Nadpis1"/>
              <w:rPr>
                <w:b w:val="0"/>
                <w:bCs w:val="0"/>
                <w:sz w:val="20"/>
                <w:szCs w:val="20"/>
              </w:rPr>
            </w:pPr>
            <w:r w:rsidRPr="004B7CD9">
              <w:rPr>
                <w:sz w:val="20"/>
                <w:szCs w:val="20"/>
              </w:rPr>
              <w:t>právneho predpisu</w:t>
            </w:r>
            <w:r w:rsidR="002B2EFD" w:rsidRPr="004B7CD9">
              <w:rPr>
                <w:sz w:val="20"/>
                <w:szCs w:val="20"/>
              </w:rPr>
              <w:t xml:space="preserve"> s</w:t>
            </w:r>
            <w:r w:rsidR="009928E0" w:rsidRPr="004B7CD9">
              <w:rPr>
                <w:sz w:val="20"/>
                <w:szCs w:val="20"/>
              </w:rPr>
              <w:t xml:space="preserve"> právom Európskej únie </w:t>
            </w:r>
          </w:p>
        </w:tc>
      </w:tr>
      <w:tr w:rsidR="008C54C3" w:rsidRPr="004B7CD9" w:rsidTr="00E23CC4">
        <w:trPr>
          <w:trHeight w:val="567"/>
        </w:trPr>
        <w:tc>
          <w:tcPr>
            <w:tcW w:w="6660" w:type="dxa"/>
            <w:gridSpan w:val="3"/>
            <w:tcBorders>
              <w:top w:val="single" w:sz="4" w:space="0" w:color="auto"/>
              <w:left w:val="single" w:sz="12" w:space="0" w:color="auto"/>
              <w:bottom w:val="single" w:sz="4" w:space="0" w:color="auto"/>
              <w:right w:val="single" w:sz="12" w:space="0" w:color="auto"/>
            </w:tcBorders>
          </w:tcPr>
          <w:p w:rsidR="008C54C3" w:rsidRPr="00BF2CF2" w:rsidRDefault="004165C8" w:rsidP="00BF2CF2">
            <w:pPr>
              <w:pStyle w:val="Default"/>
              <w:jc w:val="both"/>
              <w:rPr>
                <w:rFonts w:ascii="Times New Roman" w:hAnsi="Times New Roman" w:cs="Times New Roman"/>
                <w:b/>
                <w:sz w:val="20"/>
                <w:szCs w:val="20"/>
              </w:rPr>
            </w:pPr>
            <w:r w:rsidRPr="00BF2CF2">
              <w:rPr>
                <w:rFonts w:ascii="Times New Roman" w:hAnsi="Times New Roman" w:cs="Times New Roman"/>
                <w:b/>
                <w:sz w:val="20"/>
                <w:szCs w:val="20"/>
              </w:rPr>
              <w:t xml:space="preserve">Smernica Európskeho parlamentu a Rady </w:t>
            </w:r>
            <w:r w:rsidR="00BF2CF2" w:rsidRPr="00BF2CF2">
              <w:rPr>
                <w:rFonts w:ascii="Times New Roman" w:hAnsi="Times New Roman" w:cs="Times New Roman"/>
                <w:b/>
                <w:sz w:val="20"/>
                <w:szCs w:val="20"/>
              </w:rPr>
              <w:t>(EÚ) 2018/851 z 30. mája 2018</w:t>
            </w:r>
            <w:r w:rsidR="00BF2CF2">
              <w:rPr>
                <w:rFonts w:ascii="Times New Roman" w:hAnsi="Times New Roman" w:cs="Times New Roman"/>
                <w:b/>
                <w:sz w:val="20"/>
                <w:szCs w:val="20"/>
              </w:rPr>
              <w:t xml:space="preserve">, </w:t>
            </w:r>
            <w:r w:rsidR="00BF2CF2" w:rsidRPr="00BF2CF2">
              <w:rPr>
                <w:rFonts w:ascii="Times New Roman" w:hAnsi="Times New Roman" w:cs="Times New Roman"/>
                <w:b/>
                <w:bCs/>
                <w:sz w:val="20"/>
                <w:szCs w:val="20"/>
              </w:rPr>
              <w:t>ktorou sa mení smernica 2008/98/ES o odpade</w:t>
            </w:r>
          </w:p>
          <w:p w:rsidR="008C54C3" w:rsidRPr="004B7CD9" w:rsidRDefault="008C54C3">
            <w:pPr>
              <w:pStyle w:val="Zkladntext3"/>
              <w:spacing w:line="240" w:lineRule="exact"/>
              <w:rPr>
                <w:sz w:val="20"/>
                <w:szCs w:val="20"/>
              </w:rPr>
            </w:pPr>
          </w:p>
        </w:tc>
        <w:tc>
          <w:tcPr>
            <w:tcW w:w="9540" w:type="dxa"/>
            <w:gridSpan w:val="5"/>
            <w:tcBorders>
              <w:top w:val="single" w:sz="4" w:space="0" w:color="auto"/>
              <w:left w:val="nil"/>
              <w:bottom w:val="single" w:sz="4" w:space="0" w:color="auto"/>
              <w:right w:val="single" w:sz="12" w:space="0" w:color="auto"/>
            </w:tcBorders>
          </w:tcPr>
          <w:p w:rsidR="00F328AE" w:rsidRDefault="00F328AE" w:rsidP="0066444A">
            <w:pPr>
              <w:spacing w:after="240"/>
              <w:jc w:val="both"/>
              <w:rPr>
                <w:b/>
                <w:color w:val="FF0000"/>
                <w:sz w:val="20"/>
                <w:szCs w:val="22"/>
              </w:rPr>
            </w:pPr>
            <w:r w:rsidRPr="00773CCE">
              <w:rPr>
                <w:b/>
                <w:color w:val="FF0000"/>
                <w:sz w:val="20"/>
                <w:szCs w:val="22"/>
              </w:rPr>
              <w:t xml:space="preserve">1. Návrh zákona, ktorým sa mení a dopĺňa zákon č. 79/2015 Z. z. o odpadoch a o zmene a doplnení niektorých zákonov v znení neskorších predpisov </w:t>
            </w:r>
            <w:r w:rsidR="00AE319F">
              <w:rPr>
                <w:b/>
                <w:color w:val="FF0000"/>
                <w:sz w:val="20"/>
                <w:szCs w:val="22"/>
              </w:rPr>
              <w:t>a ktorým sa menia a dopĺňajú niektoré zákony</w:t>
            </w:r>
            <w:r w:rsidR="00023BA2">
              <w:rPr>
                <w:b/>
                <w:color w:val="FF0000"/>
                <w:sz w:val="20"/>
                <w:szCs w:val="22"/>
              </w:rPr>
              <w:t xml:space="preserve"> (ďalej len „</w:t>
            </w:r>
            <w:r w:rsidR="00023BA2" w:rsidRPr="00023BA2">
              <w:rPr>
                <w:b/>
                <w:color w:val="FF0000"/>
                <w:sz w:val="20"/>
                <w:szCs w:val="22"/>
              </w:rPr>
              <w:t>Návrh zákona, ktorým sa mení a dopĺňa zákon č. 79/2015 Z. z.</w:t>
            </w:r>
            <w:r w:rsidR="00023BA2">
              <w:rPr>
                <w:b/>
                <w:color w:val="FF0000"/>
                <w:sz w:val="20"/>
                <w:szCs w:val="22"/>
              </w:rPr>
              <w:t>“)</w:t>
            </w:r>
          </w:p>
          <w:p w:rsidR="00F328AE" w:rsidRPr="00773CCE" w:rsidRDefault="00F328AE" w:rsidP="0066444A">
            <w:pPr>
              <w:spacing w:after="240"/>
              <w:jc w:val="both"/>
              <w:rPr>
                <w:sz w:val="20"/>
                <w:szCs w:val="22"/>
              </w:rPr>
            </w:pPr>
            <w:r>
              <w:rPr>
                <w:sz w:val="20"/>
                <w:szCs w:val="22"/>
              </w:rPr>
              <w:t xml:space="preserve">2. </w:t>
            </w:r>
            <w:r w:rsidRPr="00773CCE">
              <w:rPr>
                <w:sz w:val="20"/>
                <w:szCs w:val="22"/>
              </w:rPr>
              <w:t>Zákon č. 79/2015 Z. z. o odpadoch a o zmene a doplnení niektorých zákonov v znení neskorších predpisov</w:t>
            </w:r>
            <w:r w:rsidR="00023BA2">
              <w:rPr>
                <w:sz w:val="20"/>
                <w:szCs w:val="22"/>
              </w:rPr>
              <w:t xml:space="preserve"> (ďalej len „</w:t>
            </w:r>
            <w:r w:rsidR="00023BA2" w:rsidRPr="00773CCE">
              <w:rPr>
                <w:sz w:val="20"/>
                <w:szCs w:val="22"/>
              </w:rPr>
              <w:t>Zákon č. 79/2015 Z. z.</w:t>
            </w:r>
            <w:r w:rsidR="00023BA2">
              <w:rPr>
                <w:sz w:val="20"/>
                <w:szCs w:val="22"/>
              </w:rPr>
              <w:t>“)</w:t>
            </w:r>
          </w:p>
          <w:p w:rsidR="00C32E8F" w:rsidRDefault="0014732F" w:rsidP="0066444A">
            <w:pPr>
              <w:pStyle w:val="Hlavika"/>
              <w:tabs>
                <w:tab w:val="left" w:pos="709"/>
              </w:tabs>
              <w:spacing w:after="240"/>
              <w:jc w:val="both"/>
              <w:rPr>
                <w:sz w:val="20"/>
                <w:szCs w:val="22"/>
              </w:rPr>
            </w:pPr>
            <w:r>
              <w:rPr>
                <w:sz w:val="20"/>
                <w:szCs w:val="22"/>
              </w:rPr>
              <w:t>3</w:t>
            </w:r>
            <w:r w:rsidR="00C32E8F">
              <w:rPr>
                <w:sz w:val="20"/>
                <w:szCs w:val="22"/>
              </w:rPr>
              <w:t xml:space="preserve">. Vyhláška </w:t>
            </w:r>
            <w:r w:rsidR="00C32E8F" w:rsidRPr="00773CCE">
              <w:rPr>
                <w:sz w:val="20"/>
                <w:szCs w:val="22"/>
              </w:rPr>
              <w:t>Ministerstva životného prostredia Slovenskej republiky č. 3</w:t>
            </w:r>
            <w:r w:rsidR="00C32E8F">
              <w:rPr>
                <w:sz w:val="20"/>
                <w:szCs w:val="22"/>
              </w:rPr>
              <w:t>71</w:t>
            </w:r>
            <w:r w:rsidR="00C32E8F" w:rsidRPr="00773CCE">
              <w:rPr>
                <w:sz w:val="20"/>
                <w:szCs w:val="22"/>
              </w:rPr>
              <w:t>/2015 Z. z.</w:t>
            </w:r>
            <w:r w:rsidR="00C32E8F">
              <w:rPr>
                <w:sz w:val="20"/>
                <w:szCs w:val="22"/>
              </w:rPr>
              <w:t>, ktorou sa vykonávajú niektoré ustanovenia zákona o</w:t>
            </w:r>
            <w:r w:rsidR="00AE319F">
              <w:rPr>
                <w:sz w:val="20"/>
                <w:szCs w:val="22"/>
              </w:rPr>
              <w:t> </w:t>
            </w:r>
            <w:r w:rsidR="000D25B2">
              <w:rPr>
                <w:sz w:val="20"/>
                <w:szCs w:val="22"/>
              </w:rPr>
              <w:t>odpadoch</w:t>
            </w:r>
            <w:r w:rsidR="00AE319F">
              <w:rPr>
                <w:sz w:val="20"/>
                <w:szCs w:val="22"/>
              </w:rPr>
              <w:t xml:space="preserve"> v znení neskorších predpisov</w:t>
            </w:r>
            <w:r w:rsidR="00023BA2">
              <w:rPr>
                <w:sz w:val="20"/>
                <w:szCs w:val="22"/>
              </w:rPr>
              <w:t xml:space="preserve"> (ďalej len „</w:t>
            </w:r>
            <w:r w:rsidR="00023BA2" w:rsidRPr="00023BA2">
              <w:rPr>
                <w:sz w:val="20"/>
                <w:szCs w:val="22"/>
              </w:rPr>
              <w:t>Vyhláška č</w:t>
            </w:r>
            <w:r w:rsidR="00023BA2">
              <w:rPr>
                <w:sz w:val="20"/>
                <w:szCs w:val="22"/>
              </w:rPr>
              <w:t>. 371/2015</w:t>
            </w:r>
            <w:r w:rsidR="00023BA2" w:rsidRPr="00023BA2">
              <w:rPr>
                <w:sz w:val="20"/>
                <w:szCs w:val="22"/>
              </w:rPr>
              <w:t xml:space="preserve"> Z. z.</w:t>
            </w:r>
            <w:r w:rsidR="00023BA2">
              <w:rPr>
                <w:sz w:val="20"/>
                <w:szCs w:val="22"/>
              </w:rPr>
              <w:t>“)</w:t>
            </w:r>
          </w:p>
          <w:p w:rsidR="005120A2" w:rsidRPr="00836C67" w:rsidRDefault="005120A2" w:rsidP="0066444A">
            <w:pPr>
              <w:pStyle w:val="Hlavika"/>
              <w:tabs>
                <w:tab w:val="left" w:pos="709"/>
              </w:tabs>
              <w:spacing w:after="240"/>
              <w:jc w:val="both"/>
              <w:rPr>
                <w:color w:val="FF0000"/>
                <w:sz w:val="20"/>
                <w:szCs w:val="22"/>
              </w:rPr>
            </w:pPr>
            <w:r w:rsidRPr="00836C67">
              <w:rPr>
                <w:color w:val="FF0000"/>
                <w:sz w:val="20"/>
                <w:szCs w:val="22"/>
              </w:rPr>
              <w:t xml:space="preserve">4. Návrh vyhlášky Ministerstva životného prostredia Slovenskej republiky </w:t>
            </w:r>
            <w:r w:rsidR="00055606" w:rsidRPr="00836C67">
              <w:rPr>
                <w:color w:val="FF0000"/>
                <w:sz w:val="20"/>
                <w:szCs w:val="22"/>
              </w:rPr>
              <w:t>z</w:t>
            </w:r>
            <w:r w:rsidR="000D121E" w:rsidRPr="00836C67">
              <w:rPr>
                <w:color w:val="FF0000"/>
                <w:sz w:val="20"/>
                <w:szCs w:val="22"/>
              </w:rPr>
              <w:t xml:space="preserve"> ............ 2019, ktorou sa mení a dopĺňa vyhláška Ministerstva životného prostredia Slovenskej republiky č. 371/2015 Z. z.,  ktorou sa vykonávajú niektoré ustanovenia zákona o odpadoch v znení neskorších predpisov</w:t>
            </w:r>
            <w:r w:rsidRPr="00836C67">
              <w:rPr>
                <w:color w:val="FF0000"/>
                <w:sz w:val="20"/>
                <w:szCs w:val="22"/>
              </w:rPr>
              <w:t xml:space="preserve"> (ďalej len „Návrh vyhlášky</w:t>
            </w:r>
            <w:r w:rsidR="00952974" w:rsidRPr="00836C67">
              <w:rPr>
                <w:color w:val="FF0000"/>
                <w:sz w:val="20"/>
                <w:szCs w:val="22"/>
              </w:rPr>
              <w:t>, ktorou sa mení</w:t>
            </w:r>
            <w:r w:rsidRPr="00836C67">
              <w:rPr>
                <w:color w:val="FF0000"/>
                <w:sz w:val="20"/>
                <w:szCs w:val="22"/>
              </w:rPr>
              <w:t xml:space="preserve"> č. 371/2015 Z. z.“)</w:t>
            </w:r>
          </w:p>
          <w:p w:rsidR="00335F87" w:rsidRPr="008177F7" w:rsidRDefault="005120A2" w:rsidP="0066444A">
            <w:pPr>
              <w:pStyle w:val="Hlavika"/>
              <w:tabs>
                <w:tab w:val="left" w:pos="709"/>
              </w:tabs>
              <w:spacing w:after="240"/>
              <w:jc w:val="both"/>
              <w:rPr>
                <w:sz w:val="20"/>
                <w:szCs w:val="22"/>
              </w:rPr>
            </w:pPr>
            <w:r>
              <w:rPr>
                <w:sz w:val="20"/>
                <w:szCs w:val="22"/>
              </w:rPr>
              <w:t>5</w:t>
            </w:r>
            <w:r w:rsidR="00335F87" w:rsidRPr="008177F7">
              <w:rPr>
                <w:sz w:val="20"/>
                <w:szCs w:val="22"/>
              </w:rPr>
              <w:t>. Vyhláška Ministerstva životného prostredia Slovenskej republiky č. 373/2015 Z. z.</w:t>
            </w:r>
            <w:r w:rsidR="008177F7" w:rsidRPr="008177F7">
              <w:rPr>
                <w:sz w:val="20"/>
                <w:szCs w:val="22"/>
              </w:rPr>
              <w:t xml:space="preserve"> o rozšírenej zodpovednosti výrobcov vyhradených výrobkov a o nakladaní s vyhradenými prúdmi odpadov v znení neskorších predpisov</w:t>
            </w:r>
            <w:r w:rsidR="00023BA2">
              <w:rPr>
                <w:sz w:val="20"/>
                <w:szCs w:val="22"/>
              </w:rPr>
              <w:t xml:space="preserve"> (ďalej len „</w:t>
            </w:r>
            <w:r w:rsidR="00023BA2" w:rsidRPr="00023BA2">
              <w:rPr>
                <w:sz w:val="20"/>
                <w:szCs w:val="22"/>
              </w:rPr>
              <w:t>Vyhláška č</w:t>
            </w:r>
            <w:r w:rsidR="00023BA2">
              <w:rPr>
                <w:sz w:val="20"/>
                <w:szCs w:val="22"/>
              </w:rPr>
              <w:t>. 373/2015</w:t>
            </w:r>
            <w:r w:rsidR="00023BA2" w:rsidRPr="00023BA2">
              <w:rPr>
                <w:sz w:val="20"/>
                <w:szCs w:val="22"/>
              </w:rPr>
              <w:t xml:space="preserve"> Z. z.</w:t>
            </w:r>
            <w:r w:rsidR="00023BA2">
              <w:rPr>
                <w:sz w:val="20"/>
                <w:szCs w:val="22"/>
              </w:rPr>
              <w:t>“)</w:t>
            </w:r>
          </w:p>
          <w:p w:rsidR="00AE2563" w:rsidRDefault="00055606" w:rsidP="0066444A">
            <w:pPr>
              <w:pStyle w:val="Hlavika"/>
              <w:tabs>
                <w:tab w:val="left" w:pos="709"/>
              </w:tabs>
              <w:spacing w:after="240"/>
              <w:jc w:val="both"/>
              <w:rPr>
                <w:sz w:val="20"/>
                <w:szCs w:val="22"/>
              </w:rPr>
            </w:pPr>
            <w:r>
              <w:rPr>
                <w:sz w:val="20"/>
                <w:szCs w:val="22"/>
              </w:rPr>
              <w:t>6</w:t>
            </w:r>
            <w:r w:rsidR="00AE2563">
              <w:rPr>
                <w:sz w:val="20"/>
                <w:szCs w:val="22"/>
              </w:rPr>
              <w:t>. Vyhláška Ministerstva životného prostredia Slovenskej republiky č. 228/2014 Z. z., ktorou sa ustanovujú požiadavky na kvalitu palív a vedenie prevádzkovej evidencie v znení neskorších predpisov</w:t>
            </w:r>
            <w:r w:rsidR="00023BA2">
              <w:rPr>
                <w:sz w:val="20"/>
                <w:szCs w:val="22"/>
              </w:rPr>
              <w:t xml:space="preserve"> (ďalej len „</w:t>
            </w:r>
            <w:r w:rsidR="00023BA2" w:rsidRPr="00023BA2">
              <w:rPr>
                <w:sz w:val="20"/>
                <w:szCs w:val="22"/>
              </w:rPr>
              <w:t>Vyhláška č. 228/2014 Z. z.</w:t>
            </w:r>
            <w:r w:rsidR="00023BA2">
              <w:rPr>
                <w:sz w:val="20"/>
                <w:szCs w:val="22"/>
              </w:rPr>
              <w:t>)</w:t>
            </w:r>
          </w:p>
          <w:p w:rsidR="00F328AE" w:rsidRPr="00055606" w:rsidRDefault="00D63E7B" w:rsidP="00055606">
            <w:pPr>
              <w:pStyle w:val="Hlavika"/>
              <w:tabs>
                <w:tab w:val="left" w:pos="709"/>
              </w:tabs>
              <w:jc w:val="both"/>
              <w:rPr>
                <w:sz w:val="20"/>
                <w:szCs w:val="22"/>
              </w:rPr>
            </w:pPr>
            <w:r>
              <w:rPr>
                <w:sz w:val="20"/>
                <w:szCs w:val="22"/>
              </w:rPr>
              <w:t>7</w:t>
            </w:r>
            <w:r w:rsidR="00023BA2">
              <w:rPr>
                <w:sz w:val="20"/>
                <w:szCs w:val="22"/>
              </w:rPr>
              <w:t xml:space="preserve">. </w:t>
            </w:r>
            <w:r w:rsidR="001745C4" w:rsidRPr="00773CCE">
              <w:rPr>
                <w:sz w:val="20"/>
                <w:szCs w:val="22"/>
              </w:rPr>
              <w:t xml:space="preserve">Zákon </w:t>
            </w:r>
            <w:r w:rsidR="001745C4" w:rsidRPr="001745C4">
              <w:rPr>
                <w:sz w:val="20"/>
                <w:szCs w:val="22"/>
              </w:rPr>
              <w:t>329/2018 Z. z. o poplatkoch za uloženie odpadov a o zmene a doplnení zákona č. 587/2004 Z. z. o Environmentálnom fonde a o zmene a doplnení niektorých zákonov v znení neskorších predpisov</w:t>
            </w:r>
            <w:r w:rsidR="005120A2">
              <w:rPr>
                <w:sz w:val="20"/>
                <w:szCs w:val="22"/>
              </w:rPr>
              <w:t xml:space="preserve"> (ďalej len „</w:t>
            </w:r>
            <w:r w:rsidR="005120A2" w:rsidRPr="00773CCE">
              <w:rPr>
                <w:sz w:val="20"/>
                <w:szCs w:val="22"/>
              </w:rPr>
              <w:t xml:space="preserve">Zákon </w:t>
            </w:r>
            <w:r w:rsidR="00055606">
              <w:rPr>
                <w:sz w:val="20"/>
                <w:szCs w:val="22"/>
              </w:rPr>
              <w:t>329/2018</w:t>
            </w:r>
            <w:r w:rsidR="005120A2" w:rsidRPr="001745C4">
              <w:rPr>
                <w:sz w:val="20"/>
                <w:szCs w:val="22"/>
              </w:rPr>
              <w:t xml:space="preserve"> Z. z</w:t>
            </w:r>
            <w:r w:rsidR="005120A2">
              <w:rPr>
                <w:sz w:val="20"/>
                <w:szCs w:val="22"/>
              </w:rPr>
              <w:t>“)</w:t>
            </w:r>
          </w:p>
        </w:tc>
      </w:tr>
      <w:tr w:rsidR="00A9063F" w:rsidRPr="004B7CD9" w:rsidTr="00E23CC4">
        <w:tc>
          <w:tcPr>
            <w:tcW w:w="899" w:type="dxa"/>
            <w:tcBorders>
              <w:top w:val="single" w:sz="4" w:space="0" w:color="auto"/>
              <w:left w:val="single" w:sz="12" w:space="0" w:color="auto"/>
              <w:bottom w:val="single" w:sz="4" w:space="0" w:color="auto"/>
              <w:right w:val="single" w:sz="4" w:space="0" w:color="auto"/>
            </w:tcBorders>
          </w:tcPr>
          <w:p w:rsidR="00A9063F" w:rsidRPr="004B7CD9" w:rsidRDefault="00A9063F">
            <w:pPr>
              <w:jc w:val="center"/>
              <w:rPr>
                <w:sz w:val="20"/>
                <w:szCs w:val="20"/>
              </w:rPr>
            </w:pPr>
            <w:r w:rsidRPr="004B7CD9">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A9063F" w:rsidRPr="004B7CD9" w:rsidRDefault="00A9063F">
            <w:pPr>
              <w:jc w:val="center"/>
              <w:rPr>
                <w:sz w:val="20"/>
                <w:szCs w:val="20"/>
              </w:rPr>
            </w:pPr>
            <w:r w:rsidRPr="004B7CD9">
              <w:rPr>
                <w:sz w:val="20"/>
                <w:szCs w:val="20"/>
              </w:rPr>
              <w:t>2</w:t>
            </w:r>
          </w:p>
        </w:tc>
        <w:tc>
          <w:tcPr>
            <w:tcW w:w="1260" w:type="dxa"/>
            <w:tcBorders>
              <w:top w:val="single" w:sz="4" w:space="0" w:color="auto"/>
              <w:left w:val="single" w:sz="4" w:space="0" w:color="auto"/>
              <w:bottom w:val="single" w:sz="4" w:space="0" w:color="auto"/>
              <w:right w:val="single" w:sz="12" w:space="0" w:color="auto"/>
            </w:tcBorders>
          </w:tcPr>
          <w:p w:rsidR="00A9063F" w:rsidRPr="004B7CD9" w:rsidRDefault="00A9063F">
            <w:pPr>
              <w:jc w:val="center"/>
              <w:rPr>
                <w:sz w:val="20"/>
                <w:szCs w:val="20"/>
              </w:rPr>
            </w:pPr>
            <w:r w:rsidRPr="004B7CD9">
              <w:rPr>
                <w:sz w:val="20"/>
                <w:szCs w:val="20"/>
              </w:rPr>
              <w:t>3</w:t>
            </w:r>
          </w:p>
        </w:tc>
        <w:tc>
          <w:tcPr>
            <w:tcW w:w="1260" w:type="dxa"/>
            <w:tcBorders>
              <w:top w:val="single" w:sz="4" w:space="0" w:color="auto"/>
              <w:left w:val="nil"/>
              <w:bottom w:val="single" w:sz="4" w:space="0" w:color="auto"/>
              <w:right w:val="single" w:sz="4" w:space="0" w:color="auto"/>
            </w:tcBorders>
          </w:tcPr>
          <w:p w:rsidR="00A9063F" w:rsidRPr="004B7CD9" w:rsidRDefault="00A9063F">
            <w:pPr>
              <w:jc w:val="center"/>
              <w:rPr>
                <w:sz w:val="20"/>
                <w:szCs w:val="20"/>
              </w:rPr>
            </w:pPr>
            <w:r w:rsidRPr="004B7CD9">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9063F" w:rsidRPr="004B7CD9" w:rsidRDefault="00A9063F">
            <w:pPr>
              <w:pStyle w:val="Zkladntext2"/>
              <w:spacing w:line="240" w:lineRule="exact"/>
            </w:pPr>
            <w:r w:rsidRPr="004B7CD9">
              <w:t>5</w:t>
            </w:r>
          </w:p>
        </w:tc>
        <w:tc>
          <w:tcPr>
            <w:tcW w:w="4500" w:type="dxa"/>
            <w:tcBorders>
              <w:top w:val="single" w:sz="4" w:space="0" w:color="auto"/>
              <w:left w:val="single" w:sz="4" w:space="0" w:color="auto"/>
              <w:bottom w:val="single" w:sz="4" w:space="0" w:color="auto"/>
              <w:right w:val="single" w:sz="4" w:space="0" w:color="auto"/>
            </w:tcBorders>
          </w:tcPr>
          <w:p w:rsidR="00A9063F" w:rsidRPr="004B7CD9" w:rsidRDefault="00A9063F">
            <w:pPr>
              <w:pStyle w:val="Zkladntext2"/>
              <w:spacing w:line="240" w:lineRule="exact"/>
            </w:pPr>
            <w:r w:rsidRPr="004B7CD9">
              <w:t>6</w:t>
            </w:r>
          </w:p>
        </w:tc>
        <w:tc>
          <w:tcPr>
            <w:tcW w:w="720" w:type="dxa"/>
            <w:tcBorders>
              <w:top w:val="single" w:sz="4" w:space="0" w:color="auto"/>
              <w:left w:val="single" w:sz="4" w:space="0" w:color="auto"/>
              <w:bottom w:val="single" w:sz="4" w:space="0" w:color="auto"/>
              <w:right w:val="single" w:sz="4" w:space="0" w:color="auto"/>
            </w:tcBorders>
          </w:tcPr>
          <w:p w:rsidR="00A9063F" w:rsidRPr="004B7CD9" w:rsidRDefault="00A9063F">
            <w:pPr>
              <w:jc w:val="center"/>
              <w:rPr>
                <w:sz w:val="20"/>
                <w:szCs w:val="20"/>
              </w:rPr>
            </w:pPr>
            <w:r w:rsidRPr="004B7CD9">
              <w:rPr>
                <w:sz w:val="20"/>
                <w:szCs w:val="20"/>
              </w:rPr>
              <w:t>7</w:t>
            </w:r>
          </w:p>
        </w:tc>
        <w:tc>
          <w:tcPr>
            <w:tcW w:w="1800" w:type="dxa"/>
            <w:tcBorders>
              <w:top w:val="single" w:sz="4" w:space="0" w:color="auto"/>
              <w:left w:val="single" w:sz="4" w:space="0" w:color="auto"/>
              <w:bottom w:val="single" w:sz="4" w:space="0" w:color="auto"/>
              <w:right w:val="single" w:sz="12" w:space="0" w:color="auto"/>
            </w:tcBorders>
          </w:tcPr>
          <w:p w:rsidR="00A9063F" w:rsidRPr="004B7CD9" w:rsidRDefault="005170A9">
            <w:pPr>
              <w:jc w:val="center"/>
              <w:rPr>
                <w:sz w:val="20"/>
                <w:szCs w:val="20"/>
              </w:rPr>
            </w:pPr>
            <w:r w:rsidRPr="004B7CD9">
              <w:rPr>
                <w:sz w:val="20"/>
                <w:szCs w:val="20"/>
              </w:rPr>
              <w:t>8</w:t>
            </w:r>
          </w:p>
        </w:tc>
      </w:tr>
      <w:tr w:rsidR="00A9063F" w:rsidRPr="004B7CD9" w:rsidTr="00E23CC4">
        <w:tc>
          <w:tcPr>
            <w:tcW w:w="899" w:type="dxa"/>
            <w:tcBorders>
              <w:top w:val="single" w:sz="4" w:space="0" w:color="auto"/>
              <w:left w:val="single" w:sz="12" w:space="0" w:color="auto"/>
              <w:bottom w:val="single" w:sz="4" w:space="0" w:color="auto"/>
              <w:right w:val="single" w:sz="4" w:space="0" w:color="auto"/>
            </w:tcBorders>
          </w:tcPr>
          <w:p w:rsidR="00A9063F" w:rsidRPr="004B7CD9" w:rsidRDefault="00A9063F">
            <w:pPr>
              <w:pStyle w:val="Normlny0"/>
              <w:jc w:val="center"/>
            </w:pPr>
            <w:r w:rsidRPr="004B7CD9">
              <w:t>Článok</w:t>
            </w:r>
          </w:p>
          <w:p w:rsidR="00A9063F" w:rsidRPr="004B7CD9" w:rsidRDefault="00A9063F">
            <w:pPr>
              <w:pStyle w:val="Normlny0"/>
              <w:jc w:val="center"/>
            </w:pPr>
            <w:r w:rsidRPr="004B7CD9">
              <w:t>(Č, O,</w:t>
            </w:r>
          </w:p>
          <w:p w:rsidR="00A9063F" w:rsidRPr="004B7CD9" w:rsidRDefault="00A9063F">
            <w:pPr>
              <w:pStyle w:val="Normlny0"/>
              <w:jc w:val="center"/>
            </w:pPr>
            <w:r w:rsidRPr="004B7CD9">
              <w:t>V, P)</w:t>
            </w:r>
          </w:p>
        </w:tc>
        <w:tc>
          <w:tcPr>
            <w:tcW w:w="4501" w:type="dxa"/>
            <w:tcBorders>
              <w:top w:val="single" w:sz="4" w:space="0" w:color="auto"/>
              <w:left w:val="single" w:sz="4" w:space="0" w:color="auto"/>
              <w:bottom w:val="single" w:sz="4" w:space="0" w:color="auto"/>
              <w:right w:val="single" w:sz="4" w:space="0" w:color="auto"/>
            </w:tcBorders>
          </w:tcPr>
          <w:p w:rsidR="00A9063F" w:rsidRPr="004B7CD9" w:rsidRDefault="00A9063F" w:rsidP="00573C81">
            <w:pPr>
              <w:autoSpaceDE/>
              <w:autoSpaceDN/>
              <w:rPr>
                <w:b/>
                <w:sz w:val="20"/>
                <w:szCs w:val="20"/>
              </w:rPr>
            </w:pPr>
          </w:p>
        </w:tc>
        <w:tc>
          <w:tcPr>
            <w:tcW w:w="1260" w:type="dxa"/>
            <w:tcBorders>
              <w:top w:val="single" w:sz="4" w:space="0" w:color="auto"/>
              <w:left w:val="single" w:sz="4" w:space="0" w:color="auto"/>
              <w:bottom w:val="single" w:sz="4" w:space="0" w:color="auto"/>
              <w:right w:val="single" w:sz="12" w:space="0" w:color="auto"/>
            </w:tcBorders>
          </w:tcPr>
          <w:p w:rsidR="00A9063F" w:rsidRPr="004B7CD9" w:rsidRDefault="00A9063F">
            <w:pPr>
              <w:pStyle w:val="Normlny0"/>
              <w:jc w:val="center"/>
            </w:pPr>
            <w:r w:rsidRPr="004B7CD9">
              <w:t>Spôsob transp.</w:t>
            </w:r>
          </w:p>
          <w:p w:rsidR="00A9063F" w:rsidRPr="004B7CD9" w:rsidRDefault="00A9063F">
            <w:pPr>
              <w:pStyle w:val="Normlny0"/>
              <w:jc w:val="center"/>
            </w:pPr>
            <w:r w:rsidRPr="004B7CD9">
              <w:t>(N, O, D, n.a.)</w:t>
            </w:r>
          </w:p>
        </w:tc>
        <w:tc>
          <w:tcPr>
            <w:tcW w:w="1260" w:type="dxa"/>
            <w:tcBorders>
              <w:top w:val="single" w:sz="4" w:space="0" w:color="auto"/>
              <w:left w:val="nil"/>
              <w:bottom w:val="single" w:sz="4" w:space="0" w:color="auto"/>
              <w:right w:val="single" w:sz="4" w:space="0" w:color="auto"/>
            </w:tcBorders>
          </w:tcPr>
          <w:p w:rsidR="00A9063F" w:rsidRPr="004B7CD9" w:rsidRDefault="00A9063F">
            <w:pPr>
              <w:pStyle w:val="Normlny0"/>
              <w:jc w:val="center"/>
            </w:pPr>
            <w:r w:rsidRPr="004B7CD9">
              <w:t>Číslo</w:t>
            </w:r>
          </w:p>
          <w:p w:rsidR="00A9063F" w:rsidRPr="004B7CD9" w:rsidRDefault="00A9063F">
            <w:pPr>
              <w:pStyle w:val="Normlny0"/>
              <w:jc w:val="center"/>
            </w:pPr>
            <w:r w:rsidRPr="004B7CD9">
              <w:t>predpisu</w:t>
            </w:r>
          </w:p>
        </w:tc>
        <w:tc>
          <w:tcPr>
            <w:tcW w:w="1260" w:type="dxa"/>
            <w:tcBorders>
              <w:top w:val="single" w:sz="4" w:space="0" w:color="auto"/>
              <w:left w:val="single" w:sz="4" w:space="0" w:color="auto"/>
              <w:bottom w:val="single" w:sz="4" w:space="0" w:color="auto"/>
              <w:right w:val="single" w:sz="4" w:space="0" w:color="auto"/>
            </w:tcBorders>
          </w:tcPr>
          <w:p w:rsidR="00A9063F" w:rsidRPr="004B7CD9" w:rsidRDefault="00A9063F">
            <w:pPr>
              <w:pStyle w:val="Normlny0"/>
              <w:jc w:val="center"/>
            </w:pPr>
            <w:r w:rsidRPr="004B7CD9">
              <w:t>Článok (Č, §, O, V, P)</w:t>
            </w:r>
          </w:p>
        </w:tc>
        <w:tc>
          <w:tcPr>
            <w:tcW w:w="4500" w:type="dxa"/>
            <w:tcBorders>
              <w:top w:val="single" w:sz="4" w:space="0" w:color="auto"/>
              <w:left w:val="single" w:sz="4" w:space="0" w:color="auto"/>
              <w:bottom w:val="single" w:sz="4" w:space="0" w:color="auto"/>
              <w:right w:val="single" w:sz="4" w:space="0" w:color="auto"/>
            </w:tcBorders>
          </w:tcPr>
          <w:p w:rsidR="00A9063F" w:rsidRPr="004B7CD9" w:rsidRDefault="00A9063F" w:rsidP="00EB2DD9">
            <w:pPr>
              <w:adjustRightInd w:val="0"/>
              <w:jc w:val="both"/>
              <w:rPr>
                <w:b/>
                <w:sz w:val="20"/>
                <w:szCs w:val="20"/>
                <w:lang w:eastAsia="cs-CZ"/>
              </w:rPr>
            </w:pPr>
          </w:p>
        </w:tc>
        <w:tc>
          <w:tcPr>
            <w:tcW w:w="720" w:type="dxa"/>
            <w:tcBorders>
              <w:top w:val="single" w:sz="4" w:space="0" w:color="auto"/>
              <w:left w:val="single" w:sz="4" w:space="0" w:color="auto"/>
              <w:bottom w:val="single" w:sz="4" w:space="0" w:color="auto"/>
              <w:right w:val="single" w:sz="4" w:space="0" w:color="auto"/>
            </w:tcBorders>
          </w:tcPr>
          <w:p w:rsidR="00A9063F" w:rsidRPr="004B7CD9" w:rsidRDefault="00A9063F">
            <w:pPr>
              <w:pStyle w:val="Normlny0"/>
              <w:jc w:val="center"/>
            </w:pPr>
            <w:r w:rsidRPr="004B7CD9">
              <w:t>Zhoda</w:t>
            </w:r>
          </w:p>
        </w:tc>
        <w:tc>
          <w:tcPr>
            <w:tcW w:w="1800" w:type="dxa"/>
            <w:tcBorders>
              <w:top w:val="single" w:sz="4" w:space="0" w:color="auto"/>
              <w:left w:val="single" w:sz="4" w:space="0" w:color="auto"/>
              <w:bottom w:val="single" w:sz="4" w:space="0" w:color="auto"/>
              <w:right w:val="single" w:sz="12" w:space="0" w:color="auto"/>
            </w:tcBorders>
          </w:tcPr>
          <w:p w:rsidR="00A9063F" w:rsidRPr="004B7CD9" w:rsidRDefault="00A9063F">
            <w:pPr>
              <w:pStyle w:val="Normlny0"/>
              <w:jc w:val="center"/>
            </w:pPr>
            <w:r w:rsidRPr="004B7CD9">
              <w:t>Poznámky</w:t>
            </w:r>
          </w:p>
        </w:tc>
      </w:tr>
      <w:tr w:rsidR="00A9063F" w:rsidRPr="004B7CD9" w:rsidTr="00E23CC4">
        <w:tc>
          <w:tcPr>
            <w:tcW w:w="899" w:type="dxa"/>
            <w:tcBorders>
              <w:top w:val="single" w:sz="4" w:space="0" w:color="auto"/>
              <w:left w:val="single" w:sz="12" w:space="0" w:color="auto"/>
              <w:bottom w:val="single" w:sz="4" w:space="0" w:color="auto"/>
              <w:right w:val="single" w:sz="4" w:space="0" w:color="auto"/>
            </w:tcBorders>
          </w:tcPr>
          <w:p w:rsidR="00A9063F" w:rsidRPr="004B7CD9" w:rsidRDefault="00370B0C" w:rsidP="00BF2CF2">
            <w:pPr>
              <w:jc w:val="center"/>
              <w:rPr>
                <w:sz w:val="20"/>
                <w:szCs w:val="20"/>
              </w:rPr>
            </w:pPr>
            <w:r w:rsidRPr="004B7CD9">
              <w:rPr>
                <w:sz w:val="20"/>
                <w:szCs w:val="20"/>
              </w:rPr>
              <w:t>Č</w:t>
            </w:r>
            <w:r w:rsidR="00BF2CF2">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A100ED" w:rsidRPr="006F41E6" w:rsidRDefault="00A100ED" w:rsidP="00A100ED">
            <w:pPr>
              <w:adjustRightInd w:val="0"/>
              <w:rPr>
                <w:b/>
                <w:bCs/>
                <w:sz w:val="20"/>
                <w:szCs w:val="20"/>
              </w:rPr>
            </w:pPr>
            <w:r w:rsidRPr="006F41E6">
              <w:rPr>
                <w:b/>
                <w:bCs/>
                <w:sz w:val="20"/>
                <w:szCs w:val="20"/>
              </w:rPr>
              <w:t>Predmet úpravy a rozsah pôsobnosti</w:t>
            </w:r>
          </w:p>
          <w:p w:rsidR="00A9063F" w:rsidRPr="006F41E6" w:rsidRDefault="00335F87" w:rsidP="00113BFD">
            <w:pPr>
              <w:adjustRightInd w:val="0"/>
              <w:jc w:val="both"/>
              <w:rPr>
                <w:sz w:val="20"/>
                <w:szCs w:val="20"/>
              </w:rPr>
            </w:pPr>
            <w:r w:rsidRPr="006F41E6">
              <w:rPr>
                <w:sz w:val="20"/>
                <w:szCs w:val="20"/>
              </w:rPr>
              <w:t>Táto smernica ustanovuje opatrenia na ochranu životného prostredia a zdravia ľudí predchádzaním alebo znižovaním vzniku odpadu, nepriaznivých vplyvov vzniku odpadu a nakladania s ním a znižovaním celkových vplyvov využívania zdrojov a zvyšovaním efektívnosti takéhoto využívania, ktoré sú kľúčové na prechod na obehové hospodárstvo a na zaručenie dlhodobej konkurencieschopnosti Únie.</w:t>
            </w:r>
          </w:p>
        </w:tc>
        <w:tc>
          <w:tcPr>
            <w:tcW w:w="1260" w:type="dxa"/>
            <w:tcBorders>
              <w:top w:val="single" w:sz="4" w:space="0" w:color="auto"/>
              <w:left w:val="single" w:sz="4" w:space="0" w:color="auto"/>
              <w:bottom w:val="single" w:sz="4" w:space="0" w:color="auto"/>
              <w:right w:val="single" w:sz="12" w:space="0" w:color="auto"/>
            </w:tcBorders>
          </w:tcPr>
          <w:p w:rsidR="00A9063F" w:rsidRPr="004B7CD9" w:rsidRDefault="00EA4B71">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A9063F" w:rsidRPr="00440EC7" w:rsidRDefault="00DD3F91">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440EC7" w:rsidRDefault="00440EC7" w:rsidP="006137A2">
            <w:pPr>
              <w:pStyle w:val="Normlny0"/>
              <w:jc w:val="center"/>
            </w:pPr>
            <w:r w:rsidRPr="004B7CD9">
              <w:t xml:space="preserve">§6 </w:t>
            </w:r>
            <w:r>
              <w:t>O1</w:t>
            </w:r>
          </w:p>
          <w:p w:rsidR="00440EC7" w:rsidRDefault="00440EC7" w:rsidP="006137A2">
            <w:pPr>
              <w:pStyle w:val="Normlny0"/>
              <w:jc w:val="center"/>
            </w:pPr>
          </w:p>
          <w:p w:rsidR="00440EC7" w:rsidRDefault="00440EC7" w:rsidP="006137A2">
            <w:pPr>
              <w:pStyle w:val="Normlny0"/>
              <w:jc w:val="center"/>
            </w:pPr>
          </w:p>
          <w:p w:rsidR="00440EC7" w:rsidRDefault="00440EC7" w:rsidP="006137A2">
            <w:pPr>
              <w:pStyle w:val="Normlny0"/>
              <w:jc w:val="center"/>
            </w:pPr>
          </w:p>
          <w:p w:rsidR="00440EC7" w:rsidRDefault="00440EC7" w:rsidP="006137A2">
            <w:pPr>
              <w:pStyle w:val="Normlny0"/>
              <w:jc w:val="center"/>
            </w:pPr>
          </w:p>
          <w:p w:rsidR="00440EC7" w:rsidRDefault="00440EC7" w:rsidP="006137A2">
            <w:pPr>
              <w:pStyle w:val="Normlny0"/>
              <w:jc w:val="center"/>
            </w:pPr>
          </w:p>
          <w:p w:rsidR="00440EC7" w:rsidRDefault="00440EC7" w:rsidP="006137A2">
            <w:pPr>
              <w:pStyle w:val="Normlny0"/>
              <w:jc w:val="center"/>
            </w:pPr>
          </w:p>
          <w:p w:rsidR="00440EC7" w:rsidRDefault="00440EC7" w:rsidP="006137A2">
            <w:pPr>
              <w:pStyle w:val="Normlny0"/>
              <w:jc w:val="center"/>
            </w:pPr>
          </w:p>
          <w:p w:rsidR="00440EC7" w:rsidRDefault="00440EC7" w:rsidP="006137A2">
            <w:pPr>
              <w:pStyle w:val="Normlny0"/>
              <w:jc w:val="center"/>
            </w:pPr>
          </w:p>
          <w:p w:rsidR="00440EC7" w:rsidRDefault="00440EC7" w:rsidP="006137A2">
            <w:pPr>
              <w:pStyle w:val="Normlny0"/>
              <w:jc w:val="center"/>
            </w:pPr>
            <w:r w:rsidRPr="004B7CD9">
              <w:t xml:space="preserve">§6 </w:t>
            </w:r>
            <w:r>
              <w:t>O2</w:t>
            </w:r>
          </w:p>
          <w:p w:rsidR="00440EC7" w:rsidRDefault="00440EC7" w:rsidP="006137A2">
            <w:pPr>
              <w:pStyle w:val="Normlny0"/>
              <w:jc w:val="center"/>
            </w:pPr>
          </w:p>
          <w:p w:rsidR="00440EC7" w:rsidRDefault="00440EC7" w:rsidP="006137A2">
            <w:pPr>
              <w:pStyle w:val="Normlny0"/>
              <w:jc w:val="center"/>
            </w:pPr>
          </w:p>
          <w:p w:rsidR="00440EC7" w:rsidRDefault="00440EC7" w:rsidP="006137A2">
            <w:pPr>
              <w:pStyle w:val="Normlny0"/>
              <w:jc w:val="center"/>
            </w:pPr>
          </w:p>
          <w:p w:rsidR="00440EC7" w:rsidRDefault="00440EC7" w:rsidP="006137A2">
            <w:pPr>
              <w:pStyle w:val="Normlny0"/>
              <w:jc w:val="center"/>
            </w:pPr>
          </w:p>
          <w:p w:rsidR="00440EC7" w:rsidRDefault="00440EC7" w:rsidP="006137A2">
            <w:pPr>
              <w:pStyle w:val="Normlny0"/>
              <w:jc w:val="center"/>
            </w:pPr>
          </w:p>
          <w:p w:rsidR="00987AEF" w:rsidRPr="004B7CD9" w:rsidRDefault="00987AEF" w:rsidP="006137A2">
            <w:pPr>
              <w:pStyle w:val="Normlny0"/>
              <w:jc w:val="center"/>
            </w:pPr>
            <w:r w:rsidRPr="004B7CD9">
              <w:t>§</w:t>
            </w:r>
            <w:r w:rsidR="00724A2F" w:rsidRPr="004B7CD9">
              <w:t>6</w:t>
            </w:r>
            <w:r w:rsidR="00C03447" w:rsidRPr="004B7CD9">
              <w:t xml:space="preserve"> </w:t>
            </w:r>
            <w:r w:rsidRPr="004B7CD9">
              <w:t>O6</w:t>
            </w:r>
          </w:p>
        </w:tc>
        <w:tc>
          <w:tcPr>
            <w:tcW w:w="4500" w:type="dxa"/>
            <w:tcBorders>
              <w:top w:val="single" w:sz="4" w:space="0" w:color="auto"/>
              <w:left w:val="single" w:sz="4" w:space="0" w:color="auto"/>
              <w:bottom w:val="single" w:sz="4" w:space="0" w:color="auto"/>
              <w:right w:val="single" w:sz="4" w:space="0" w:color="auto"/>
            </w:tcBorders>
          </w:tcPr>
          <w:p w:rsidR="00440EC7" w:rsidRPr="00440EC7" w:rsidRDefault="00440EC7" w:rsidP="00440EC7">
            <w:pPr>
              <w:jc w:val="both"/>
              <w:rPr>
                <w:sz w:val="20"/>
                <w:szCs w:val="20"/>
              </w:rPr>
            </w:pPr>
            <w:r w:rsidRPr="00440EC7">
              <w:rPr>
                <w:sz w:val="20"/>
                <w:szCs w:val="20"/>
              </w:rPr>
              <w:lastRenderedPageBreak/>
              <w:t>(1) Hierarchia odpadového hospodárstva je záväzné poradie týchto priorít:</w:t>
            </w:r>
          </w:p>
          <w:p w:rsidR="00440EC7" w:rsidRPr="00440EC7" w:rsidRDefault="00440EC7" w:rsidP="00440EC7">
            <w:pPr>
              <w:jc w:val="both"/>
              <w:rPr>
                <w:sz w:val="20"/>
                <w:szCs w:val="20"/>
              </w:rPr>
            </w:pPr>
            <w:r w:rsidRPr="00440EC7">
              <w:rPr>
                <w:sz w:val="20"/>
                <w:szCs w:val="20"/>
              </w:rPr>
              <w:t>a) predchádzanie vzniku odpadu,</w:t>
            </w:r>
          </w:p>
          <w:p w:rsidR="00440EC7" w:rsidRPr="00440EC7" w:rsidRDefault="00440EC7" w:rsidP="00440EC7">
            <w:pPr>
              <w:jc w:val="both"/>
              <w:rPr>
                <w:sz w:val="20"/>
                <w:szCs w:val="20"/>
              </w:rPr>
            </w:pPr>
            <w:r w:rsidRPr="00440EC7">
              <w:rPr>
                <w:sz w:val="20"/>
                <w:szCs w:val="20"/>
              </w:rPr>
              <w:t>b) príprava na opätovné použitie,</w:t>
            </w:r>
          </w:p>
          <w:p w:rsidR="00440EC7" w:rsidRPr="00440EC7" w:rsidRDefault="00440EC7" w:rsidP="00440EC7">
            <w:pPr>
              <w:jc w:val="both"/>
              <w:rPr>
                <w:sz w:val="20"/>
                <w:szCs w:val="20"/>
              </w:rPr>
            </w:pPr>
            <w:r w:rsidRPr="00440EC7">
              <w:rPr>
                <w:sz w:val="20"/>
                <w:szCs w:val="20"/>
              </w:rPr>
              <w:t>c) recyklácia,</w:t>
            </w:r>
          </w:p>
          <w:p w:rsidR="00440EC7" w:rsidRPr="00440EC7" w:rsidRDefault="00440EC7" w:rsidP="00440EC7">
            <w:pPr>
              <w:jc w:val="both"/>
              <w:rPr>
                <w:sz w:val="20"/>
                <w:szCs w:val="20"/>
              </w:rPr>
            </w:pPr>
            <w:r>
              <w:rPr>
                <w:sz w:val="20"/>
                <w:szCs w:val="20"/>
              </w:rPr>
              <w:t>d)</w:t>
            </w:r>
            <w:r w:rsidR="00EC0A05">
              <w:rPr>
                <w:sz w:val="20"/>
                <w:szCs w:val="20"/>
              </w:rPr>
              <w:t xml:space="preserve"> </w:t>
            </w:r>
            <w:r w:rsidRPr="00440EC7">
              <w:rPr>
                <w:sz w:val="20"/>
                <w:szCs w:val="20"/>
              </w:rPr>
              <w:t>iné zhodnocovanie, napríklad energetické zhodnocovanie,</w:t>
            </w:r>
          </w:p>
          <w:p w:rsidR="00440EC7" w:rsidRDefault="00440EC7" w:rsidP="00440EC7">
            <w:pPr>
              <w:jc w:val="both"/>
              <w:rPr>
                <w:sz w:val="20"/>
                <w:szCs w:val="20"/>
              </w:rPr>
            </w:pPr>
            <w:r w:rsidRPr="00440EC7">
              <w:rPr>
                <w:sz w:val="20"/>
                <w:szCs w:val="20"/>
              </w:rPr>
              <w:t>e) zneškodňovanie.</w:t>
            </w:r>
          </w:p>
          <w:p w:rsidR="00440EC7" w:rsidRPr="00440EC7" w:rsidRDefault="00440EC7" w:rsidP="00440EC7">
            <w:pPr>
              <w:jc w:val="both"/>
              <w:rPr>
                <w:sz w:val="20"/>
                <w:szCs w:val="20"/>
              </w:rPr>
            </w:pPr>
          </w:p>
          <w:p w:rsidR="00440EC7" w:rsidRDefault="00440EC7" w:rsidP="00440EC7">
            <w:pPr>
              <w:jc w:val="both"/>
              <w:rPr>
                <w:sz w:val="20"/>
                <w:szCs w:val="20"/>
              </w:rPr>
            </w:pPr>
            <w:r w:rsidRPr="00440EC7">
              <w:rPr>
                <w:sz w:val="20"/>
                <w:szCs w:val="20"/>
              </w:rPr>
              <w:t xml:space="preserve">(2) Od hierarchie odpadového hospodárstva je možné odkloniť sa iba pre určité prúdy odpadov, ak je to </w:t>
            </w:r>
            <w:r w:rsidRPr="00440EC7">
              <w:rPr>
                <w:sz w:val="20"/>
                <w:szCs w:val="20"/>
              </w:rPr>
              <w:lastRenderedPageBreak/>
              <w:t>odôvodnené úvahami o životnom cykle výrobku vo vzťahu k celkovým vplyvom vzniku a nakladania s takým odpadom a ak to ustanoví tento zákon.</w:t>
            </w:r>
          </w:p>
          <w:p w:rsidR="00440EC7" w:rsidRDefault="00440EC7" w:rsidP="00440EC7">
            <w:pPr>
              <w:jc w:val="both"/>
              <w:rPr>
                <w:sz w:val="20"/>
                <w:szCs w:val="20"/>
              </w:rPr>
            </w:pPr>
          </w:p>
          <w:p w:rsidR="00987AEF" w:rsidRPr="004B7CD9" w:rsidRDefault="00440EC7" w:rsidP="00440EC7">
            <w:pPr>
              <w:jc w:val="both"/>
              <w:rPr>
                <w:sz w:val="20"/>
                <w:szCs w:val="20"/>
                <w:highlight w:val="yellow"/>
              </w:rPr>
            </w:pPr>
            <w:r>
              <w:rPr>
                <w:sz w:val="20"/>
                <w:szCs w:val="20"/>
              </w:rPr>
              <w:t xml:space="preserve">(6) </w:t>
            </w:r>
            <w:r w:rsidR="00785911" w:rsidRPr="00785911">
              <w:rPr>
                <w:sz w:val="20"/>
                <w:szCs w:val="20"/>
              </w:rPr>
              <w:t>Pôvodca odpadu je povinný predchádzať vzniku odpadu zo svojej činnosti a obmedzovať jeho</w:t>
            </w:r>
            <w:r w:rsidR="00785911">
              <w:rPr>
                <w:sz w:val="20"/>
                <w:szCs w:val="20"/>
              </w:rPr>
              <w:t xml:space="preserve"> </w:t>
            </w:r>
            <w:r w:rsidR="00785911" w:rsidRPr="00785911">
              <w:rPr>
                <w:sz w:val="20"/>
                <w:szCs w:val="20"/>
              </w:rPr>
              <w:t>množstvo a nebezpečné vlastnosti. Odpad, vzniku ktorého nie je možné zabrániť, musí byť zhodnotený, prípadne zneškodnený v súlade s odsekom 1 spôsobom, ktorý neohrozuje ľudské zdravie, životné prostredie a ktorý je v súlade s týmto zákonom a ďalšími všeobecne záväznými právnymi predpismi</w:t>
            </w:r>
            <w:r>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9063F" w:rsidRPr="004B7CD9" w:rsidRDefault="009E4034">
            <w:pPr>
              <w:jc w:val="center"/>
              <w:rPr>
                <w:sz w:val="20"/>
                <w:szCs w:val="20"/>
              </w:rPr>
            </w:pPr>
            <w:r w:rsidRPr="004B7CD9">
              <w:rPr>
                <w:sz w:val="20"/>
                <w:szCs w:val="20"/>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A9063F" w:rsidRPr="004B7CD9" w:rsidRDefault="00A9063F">
            <w:pPr>
              <w:pStyle w:val="Nadpis1"/>
              <w:rPr>
                <w:b w:val="0"/>
                <w:bCs w:val="0"/>
                <w:sz w:val="20"/>
                <w:szCs w:val="20"/>
              </w:rPr>
            </w:pPr>
          </w:p>
        </w:tc>
      </w:tr>
      <w:tr w:rsidR="00426BB2" w:rsidRPr="004B7CD9" w:rsidTr="00E23CC4">
        <w:tc>
          <w:tcPr>
            <w:tcW w:w="899" w:type="dxa"/>
            <w:tcBorders>
              <w:top w:val="single" w:sz="4" w:space="0" w:color="auto"/>
              <w:left w:val="single" w:sz="12" w:space="0" w:color="auto"/>
              <w:bottom w:val="single" w:sz="4" w:space="0" w:color="auto"/>
              <w:right w:val="single" w:sz="4" w:space="0" w:color="auto"/>
            </w:tcBorders>
          </w:tcPr>
          <w:p w:rsidR="00426BB2" w:rsidRPr="004B7CD9" w:rsidRDefault="00E200D3" w:rsidP="000430AA">
            <w:pPr>
              <w:jc w:val="center"/>
              <w:rPr>
                <w:sz w:val="20"/>
                <w:szCs w:val="20"/>
              </w:rPr>
            </w:pPr>
            <w:r w:rsidRPr="004B7CD9">
              <w:rPr>
                <w:sz w:val="20"/>
                <w:szCs w:val="20"/>
              </w:rPr>
              <w:t>Č</w:t>
            </w:r>
            <w:r w:rsidR="000430AA">
              <w:rPr>
                <w:sz w:val="20"/>
                <w:szCs w:val="20"/>
              </w:rPr>
              <w:t>1</w:t>
            </w:r>
            <w:r w:rsidRPr="004B7CD9">
              <w:rPr>
                <w:sz w:val="20"/>
                <w:szCs w:val="20"/>
              </w:rPr>
              <w:t xml:space="preserve"> O2</w:t>
            </w:r>
            <w:r w:rsidR="00785911">
              <w:rPr>
                <w:sz w:val="20"/>
                <w:szCs w:val="20"/>
              </w:rPr>
              <w:t xml:space="preserve"> Pe)</w:t>
            </w:r>
          </w:p>
        </w:tc>
        <w:tc>
          <w:tcPr>
            <w:tcW w:w="4501" w:type="dxa"/>
            <w:tcBorders>
              <w:top w:val="single" w:sz="4" w:space="0" w:color="auto"/>
              <w:left w:val="single" w:sz="4" w:space="0" w:color="auto"/>
              <w:bottom w:val="single" w:sz="4" w:space="0" w:color="auto"/>
              <w:right w:val="single" w:sz="4" w:space="0" w:color="auto"/>
            </w:tcBorders>
          </w:tcPr>
          <w:p w:rsidR="00113BFD" w:rsidRPr="006F41E6" w:rsidRDefault="00113BFD" w:rsidP="00113BFD">
            <w:pPr>
              <w:adjustRightInd w:val="0"/>
              <w:jc w:val="both"/>
              <w:rPr>
                <w:sz w:val="20"/>
                <w:szCs w:val="20"/>
              </w:rPr>
            </w:pPr>
            <w:r w:rsidRPr="006F41E6">
              <w:rPr>
                <w:sz w:val="20"/>
                <w:szCs w:val="20"/>
              </w:rPr>
              <w:t>e) látky, ktoré sú určené na použitie ako kŕmne suroviny, ako sa vymedzujú v článku 3 ods. 2 písm. g) nariadenia Európskeho parlame</w:t>
            </w:r>
            <w:r w:rsidR="00440EC7">
              <w:rPr>
                <w:sz w:val="20"/>
                <w:szCs w:val="20"/>
              </w:rPr>
              <w:t>ntu a Rady (ES) č. 767/2009 (2</w:t>
            </w:r>
            <w:r w:rsidRPr="006F41E6">
              <w:rPr>
                <w:sz w:val="20"/>
                <w:szCs w:val="20"/>
              </w:rPr>
              <w:t>), a ktoré nepozostávajú z vedľajších živočíšnych produktov ani ich neobsahujú.</w:t>
            </w:r>
          </w:p>
        </w:tc>
        <w:tc>
          <w:tcPr>
            <w:tcW w:w="1260" w:type="dxa"/>
            <w:tcBorders>
              <w:top w:val="single" w:sz="4" w:space="0" w:color="auto"/>
              <w:left w:val="single" w:sz="4" w:space="0" w:color="auto"/>
              <w:bottom w:val="single" w:sz="4" w:space="0" w:color="auto"/>
              <w:right w:val="single" w:sz="12" w:space="0" w:color="auto"/>
            </w:tcBorders>
          </w:tcPr>
          <w:p w:rsidR="00426BB2" w:rsidRPr="004B7CD9" w:rsidRDefault="006F129A">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426BB2" w:rsidRPr="002D0B84" w:rsidRDefault="002D0B84">
            <w:pPr>
              <w:jc w:val="center"/>
              <w:rPr>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426BB2" w:rsidRPr="004B7CD9" w:rsidRDefault="00440EC7" w:rsidP="006137A2">
            <w:pPr>
              <w:jc w:val="center"/>
              <w:rPr>
                <w:sz w:val="20"/>
                <w:szCs w:val="20"/>
              </w:rPr>
            </w:pPr>
            <w:r>
              <w:rPr>
                <w:sz w:val="20"/>
                <w:szCs w:val="20"/>
              </w:rPr>
              <w:t>§</w:t>
            </w:r>
            <w:r w:rsidR="0049464E">
              <w:rPr>
                <w:sz w:val="20"/>
                <w:szCs w:val="20"/>
              </w:rPr>
              <w:t>1</w:t>
            </w:r>
            <w:r>
              <w:rPr>
                <w:sz w:val="20"/>
                <w:szCs w:val="20"/>
              </w:rPr>
              <w:t xml:space="preserve"> </w:t>
            </w:r>
            <w:r w:rsidR="006F129A" w:rsidRPr="004B7CD9">
              <w:rPr>
                <w:sz w:val="20"/>
                <w:szCs w:val="20"/>
              </w:rPr>
              <w:t>O</w:t>
            </w:r>
            <w:r w:rsidR="00785911">
              <w:rPr>
                <w:sz w:val="20"/>
                <w:szCs w:val="20"/>
              </w:rPr>
              <w:t>2</w:t>
            </w:r>
            <w:r w:rsidR="006F129A" w:rsidRPr="004B7CD9">
              <w:rPr>
                <w:sz w:val="20"/>
                <w:szCs w:val="20"/>
              </w:rPr>
              <w:t xml:space="preserve"> P</w:t>
            </w:r>
            <w:r w:rsidR="00733B6A">
              <w:rPr>
                <w:sz w:val="20"/>
                <w:szCs w:val="20"/>
              </w:rPr>
              <w:t>j</w:t>
            </w:r>
            <w:r>
              <w:rPr>
                <w:sz w:val="20"/>
                <w:szCs w:val="20"/>
              </w:rPr>
              <w:t>)</w:t>
            </w:r>
          </w:p>
        </w:tc>
        <w:tc>
          <w:tcPr>
            <w:tcW w:w="4500" w:type="dxa"/>
            <w:tcBorders>
              <w:top w:val="single" w:sz="4" w:space="0" w:color="auto"/>
              <w:left w:val="single" w:sz="4" w:space="0" w:color="auto"/>
              <w:bottom w:val="single" w:sz="4" w:space="0" w:color="auto"/>
              <w:right w:val="single" w:sz="4" w:space="0" w:color="auto"/>
            </w:tcBorders>
          </w:tcPr>
          <w:p w:rsidR="00426BB2" w:rsidRPr="00733B6A" w:rsidRDefault="006C5592" w:rsidP="006C5592">
            <w:pPr>
              <w:pStyle w:val="Odsekzoznamu"/>
              <w:widowControl w:val="0"/>
              <w:tabs>
                <w:tab w:val="left" w:pos="389"/>
              </w:tabs>
              <w:autoSpaceDE w:val="0"/>
              <w:autoSpaceDN w:val="0"/>
              <w:spacing w:before="104"/>
              <w:ind w:left="0"/>
              <w:contextualSpacing w:val="0"/>
              <w:rPr>
                <w:rFonts w:ascii="Times New Roman" w:hAnsi="Times New Roman"/>
                <w:color w:val="FF0000"/>
              </w:rPr>
            </w:pPr>
            <w:r w:rsidRPr="006C5592">
              <w:rPr>
                <w:rFonts w:ascii="Times New Roman" w:hAnsi="Times New Roman"/>
                <w:color w:val="FF0000"/>
                <w:kern w:val="3"/>
                <w:lang w:eastAsia="zh-CN"/>
              </w:rPr>
              <w:t xml:space="preserve">j) </w:t>
            </w:r>
            <w:r w:rsidR="00733B6A" w:rsidRPr="006C5592">
              <w:rPr>
                <w:rFonts w:ascii="Times New Roman" w:hAnsi="Times New Roman"/>
                <w:color w:val="FF0000"/>
                <w:kern w:val="3"/>
                <w:lang w:eastAsia="zh-CN"/>
              </w:rPr>
              <w:t>látky, ktoré sú určené na použitie ako kŕmne suroviny podľa osobitn</w:t>
            </w:r>
            <w:r w:rsidR="00B859AF" w:rsidRPr="006C5592">
              <w:rPr>
                <w:rFonts w:ascii="Times New Roman" w:hAnsi="Times New Roman"/>
                <w:color w:val="FF0000"/>
                <w:kern w:val="3"/>
                <w:lang w:eastAsia="zh-CN"/>
              </w:rPr>
              <w:t>ého</w:t>
            </w:r>
            <w:r w:rsidR="00733B6A" w:rsidRPr="006C5592">
              <w:rPr>
                <w:rFonts w:ascii="Times New Roman" w:hAnsi="Times New Roman"/>
                <w:color w:val="FF0000"/>
                <w:kern w:val="3"/>
                <w:lang w:eastAsia="zh-CN"/>
              </w:rPr>
              <w:t xml:space="preserve"> predpis</w:t>
            </w:r>
            <w:r w:rsidR="00B859AF" w:rsidRPr="006C5592">
              <w:rPr>
                <w:rFonts w:ascii="Times New Roman" w:hAnsi="Times New Roman"/>
                <w:color w:val="FF0000"/>
                <w:kern w:val="3"/>
                <w:lang w:eastAsia="zh-CN"/>
              </w:rPr>
              <w:t>u</w:t>
            </w:r>
            <w:r w:rsidR="00733B6A" w:rsidRPr="00F92AAB">
              <w:rPr>
                <w:rFonts w:ascii="Times New Roman" w:hAnsi="Times New Roman"/>
                <w:color w:val="FF0000"/>
                <w:kern w:val="3"/>
                <w:vertAlign w:val="superscript"/>
                <w:lang w:eastAsia="zh-CN"/>
              </w:rPr>
              <w:t>8a</w:t>
            </w:r>
            <w:r w:rsidR="00EC0A05" w:rsidRPr="00F92AAB">
              <w:rPr>
                <w:rFonts w:ascii="Times New Roman" w:hAnsi="Times New Roman"/>
                <w:color w:val="FF0000"/>
                <w:kern w:val="3"/>
                <w:vertAlign w:val="superscript"/>
                <w:lang w:eastAsia="zh-CN"/>
              </w:rPr>
              <w:t>)</w:t>
            </w:r>
            <w:r w:rsidR="00EC0A05" w:rsidRPr="006C5592">
              <w:rPr>
                <w:rFonts w:ascii="Times New Roman" w:hAnsi="Times New Roman"/>
                <w:color w:val="FF0000"/>
                <w:kern w:val="3"/>
                <w:lang w:eastAsia="zh-CN"/>
              </w:rPr>
              <w:t xml:space="preserve"> a ktoré nepozostávajú z vedľajších</w:t>
            </w:r>
            <w:r w:rsidR="00EC0A05" w:rsidRPr="00EC0A05">
              <w:rPr>
                <w:rFonts w:ascii="Times New Roman" w:hAnsi="Times New Roman"/>
                <w:color w:val="FF0000"/>
              </w:rPr>
              <w:t xml:space="preserve"> živočíšnych produktov a ani ich neobsahujú,</w:t>
            </w:r>
          </w:p>
        </w:tc>
        <w:tc>
          <w:tcPr>
            <w:tcW w:w="720" w:type="dxa"/>
            <w:tcBorders>
              <w:top w:val="single" w:sz="4" w:space="0" w:color="auto"/>
              <w:left w:val="single" w:sz="4" w:space="0" w:color="auto"/>
              <w:bottom w:val="single" w:sz="4" w:space="0" w:color="auto"/>
              <w:right w:val="single" w:sz="4" w:space="0" w:color="auto"/>
            </w:tcBorders>
          </w:tcPr>
          <w:p w:rsidR="00426BB2" w:rsidRPr="004B7CD9" w:rsidRDefault="006F129A">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426BB2" w:rsidRPr="004B7CD9" w:rsidRDefault="00426BB2">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0430AA">
            <w:pPr>
              <w:jc w:val="center"/>
              <w:rPr>
                <w:sz w:val="20"/>
                <w:szCs w:val="20"/>
              </w:rPr>
            </w:pPr>
            <w:r w:rsidRPr="004B7CD9">
              <w:rPr>
                <w:sz w:val="20"/>
                <w:szCs w:val="20"/>
              </w:rPr>
              <w:t>Č</w:t>
            </w:r>
            <w:r w:rsidR="000430AA">
              <w:rPr>
                <w:sz w:val="20"/>
                <w:szCs w:val="20"/>
              </w:rPr>
              <w:t xml:space="preserve">1 </w:t>
            </w:r>
            <w:r w:rsidR="00905889">
              <w:rPr>
                <w:sz w:val="20"/>
                <w:szCs w:val="20"/>
              </w:rPr>
              <w:t>O3 P</w:t>
            </w:r>
            <w:r>
              <w:rPr>
                <w:sz w:val="20"/>
                <w:szCs w:val="20"/>
              </w:rPr>
              <w:t>a</w:t>
            </w:r>
            <w:r w:rsidR="00905889">
              <w:rPr>
                <w:sz w:val="20"/>
                <w:szCs w:val="20"/>
              </w:rPr>
              <w:t>)</w:t>
            </w:r>
          </w:p>
        </w:tc>
        <w:tc>
          <w:tcPr>
            <w:tcW w:w="4501" w:type="dxa"/>
            <w:tcBorders>
              <w:top w:val="single" w:sz="4" w:space="0" w:color="auto"/>
              <w:left w:val="single" w:sz="4" w:space="0" w:color="auto"/>
              <w:bottom w:val="single" w:sz="4" w:space="0" w:color="auto"/>
              <w:right w:val="single" w:sz="4" w:space="0" w:color="auto"/>
            </w:tcBorders>
          </w:tcPr>
          <w:p w:rsidR="006F41E6" w:rsidRPr="006F41E6" w:rsidRDefault="006F41E6" w:rsidP="006F41E6">
            <w:pPr>
              <w:pStyle w:val="CM4"/>
              <w:spacing w:before="60" w:after="60"/>
              <w:jc w:val="both"/>
              <w:rPr>
                <w:sz w:val="20"/>
                <w:szCs w:val="20"/>
              </w:rPr>
            </w:pPr>
            <w:r w:rsidRPr="006F41E6">
              <w:rPr>
                <w:sz w:val="20"/>
                <w:szCs w:val="20"/>
              </w:rPr>
              <w:t xml:space="preserve">2a. „odpad, ktorý nie je nebezpečný“ je odpad, na ktorý sa nevzťahuje bod 2; </w:t>
            </w:r>
          </w:p>
          <w:p w:rsidR="006F41E6" w:rsidRPr="006F41E6" w:rsidRDefault="006F41E6" w:rsidP="00C20F36">
            <w:pPr>
              <w:pStyle w:val="CM4"/>
              <w:spacing w:before="60" w:after="60"/>
              <w:jc w:val="both"/>
              <w:rPr>
                <w:sz w:val="20"/>
                <w:szCs w:val="20"/>
              </w:rPr>
            </w:pP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F41E6" w:rsidRPr="00875B56" w:rsidRDefault="002D0B84">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440EC7" w:rsidP="006137A2">
            <w:pPr>
              <w:jc w:val="center"/>
              <w:rPr>
                <w:kern w:val="3"/>
                <w:sz w:val="20"/>
                <w:szCs w:val="20"/>
                <w:lang w:eastAsia="zh-CN"/>
              </w:rPr>
            </w:pPr>
            <w:r>
              <w:rPr>
                <w:kern w:val="3"/>
                <w:sz w:val="20"/>
                <w:szCs w:val="20"/>
                <w:lang w:eastAsia="zh-CN"/>
              </w:rPr>
              <w:t>§</w:t>
            </w:r>
            <w:r w:rsidR="006F41E6" w:rsidRPr="004B7CD9">
              <w:rPr>
                <w:kern w:val="3"/>
                <w:sz w:val="20"/>
                <w:szCs w:val="20"/>
                <w:lang w:eastAsia="zh-CN"/>
              </w:rPr>
              <w:t>2 O1</w:t>
            </w:r>
            <w:r w:rsidR="006F41E6">
              <w:rPr>
                <w:kern w:val="3"/>
                <w:sz w:val="20"/>
                <w:szCs w:val="20"/>
                <w:lang w:eastAsia="zh-CN"/>
              </w:rPr>
              <w:t>0</w:t>
            </w: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rPr>
                <w:kern w:val="3"/>
                <w:lang w:eastAsia="zh-CN"/>
              </w:rPr>
            </w:pPr>
            <w:r w:rsidRPr="00733B6A">
              <w:rPr>
                <w:color w:val="FF0000"/>
                <w:kern w:val="3"/>
                <w:lang w:eastAsia="zh-CN"/>
              </w:rPr>
              <w:t>(10) Odpad, ktorý nie je nebezpečný je odpad, na ktorý sa nevzťahuje odsek 9.</w:t>
            </w:r>
          </w:p>
          <w:p w:rsidR="006F41E6" w:rsidRPr="00733B6A" w:rsidRDefault="006F41E6" w:rsidP="00CB2EC0">
            <w:pPr>
              <w:pStyle w:val="Normlny0"/>
              <w:jc w:val="both"/>
              <w:rPr>
                <w:color w:val="FF0000"/>
                <w:kern w:val="3"/>
                <w:lang w:eastAsia="zh-CN"/>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905889">
            <w:pPr>
              <w:jc w:val="center"/>
              <w:rPr>
                <w:sz w:val="20"/>
                <w:szCs w:val="20"/>
              </w:rPr>
            </w:pPr>
            <w:r w:rsidRPr="004B7CD9">
              <w:rPr>
                <w:sz w:val="20"/>
                <w:szCs w:val="20"/>
              </w:rPr>
              <w:t>Č</w:t>
            </w:r>
            <w:r w:rsidR="000430AA">
              <w:rPr>
                <w:sz w:val="20"/>
                <w:szCs w:val="20"/>
              </w:rPr>
              <w:t>1</w:t>
            </w:r>
            <w:r w:rsidRPr="004B7CD9">
              <w:rPr>
                <w:sz w:val="20"/>
                <w:szCs w:val="20"/>
              </w:rPr>
              <w:t xml:space="preserve"> O</w:t>
            </w:r>
            <w:r w:rsidR="00905889">
              <w:rPr>
                <w:sz w:val="20"/>
                <w:szCs w:val="20"/>
              </w:rPr>
              <w:t>3 Pa)</w:t>
            </w:r>
            <w:r>
              <w:rPr>
                <w:sz w:val="20"/>
                <w:szCs w:val="20"/>
              </w:rPr>
              <w:t xml:space="preserve"> </w:t>
            </w:r>
          </w:p>
        </w:tc>
        <w:tc>
          <w:tcPr>
            <w:tcW w:w="4501" w:type="dxa"/>
            <w:tcBorders>
              <w:top w:val="single" w:sz="4" w:space="0" w:color="auto"/>
              <w:left w:val="single" w:sz="4" w:space="0" w:color="auto"/>
              <w:bottom w:val="single" w:sz="4" w:space="0" w:color="auto"/>
              <w:right w:val="single" w:sz="4" w:space="0" w:color="auto"/>
            </w:tcBorders>
          </w:tcPr>
          <w:p w:rsidR="006F41E6" w:rsidRPr="006F41E6" w:rsidRDefault="006F41E6" w:rsidP="006F41E6">
            <w:pPr>
              <w:pStyle w:val="CM4"/>
              <w:spacing w:before="60" w:after="60"/>
              <w:jc w:val="both"/>
              <w:rPr>
                <w:sz w:val="20"/>
                <w:szCs w:val="20"/>
              </w:rPr>
            </w:pPr>
            <w:r w:rsidRPr="006F41E6">
              <w:rPr>
                <w:sz w:val="20"/>
                <w:szCs w:val="20"/>
              </w:rPr>
              <w:t xml:space="preserve">2b. „komunálny odpad“ je: </w:t>
            </w:r>
          </w:p>
          <w:p w:rsidR="006F41E6" w:rsidRPr="006F41E6" w:rsidRDefault="006F41E6" w:rsidP="00EA1D20">
            <w:pPr>
              <w:pStyle w:val="Normlny0"/>
              <w:numPr>
                <w:ilvl w:val="0"/>
                <w:numId w:val="13"/>
              </w:numPr>
              <w:jc w:val="both"/>
            </w:pPr>
            <w:r w:rsidRPr="006F41E6">
              <w:t>zmesový odpad a oddelene vyzbieraný odpad z domácností vrátane papiera a lepenky, skla, kovov, plastov, biologického odpadu, dreva, textílií, obalov, odpadu z elektrických a elektronických zariadení, použitých batérií a akumulátorov a objemného odpadu vrátane matracov a nábytku;</w:t>
            </w:r>
          </w:p>
          <w:p w:rsidR="006F41E6" w:rsidRPr="006F41E6" w:rsidRDefault="006F41E6" w:rsidP="00EA1D20">
            <w:pPr>
              <w:pStyle w:val="CM4"/>
              <w:numPr>
                <w:ilvl w:val="0"/>
                <w:numId w:val="13"/>
              </w:numPr>
              <w:spacing w:before="60" w:after="60"/>
              <w:jc w:val="both"/>
              <w:rPr>
                <w:sz w:val="20"/>
                <w:szCs w:val="20"/>
              </w:rPr>
            </w:pPr>
            <w:r w:rsidRPr="006F41E6">
              <w:rPr>
                <w:sz w:val="20"/>
                <w:szCs w:val="20"/>
              </w:rPr>
              <w:t xml:space="preserve">zmesový odpad a oddelene vyzbieraný odpad z iných zdrojov, ak je takýto odpad svojím charakterom a zložením podobný odpadu z domácností. </w:t>
            </w:r>
          </w:p>
          <w:p w:rsidR="006F41E6" w:rsidRPr="006F41E6" w:rsidRDefault="006F41E6" w:rsidP="006F41E6">
            <w:pPr>
              <w:pStyle w:val="CM4"/>
              <w:spacing w:before="60" w:after="60"/>
              <w:jc w:val="both"/>
              <w:rPr>
                <w:sz w:val="20"/>
                <w:szCs w:val="20"/>
              </w:rPr>
            </w:pPr>
            <w:r w:rsidRPr="006F41E6">
              <w:rPr>
                <w:sz w:val="20"/>
                <w:szCs w:val="20"/>
              </w:rPr>
              <w:t xml:space="preserve">Komunálny odpad nezahŕňa odpad z výroby, poľnohospodárstva, lesného hospodárstva, rybárstva, septikov a kanalizačnej siete a čistiarní vrátane čistiarenského kalu, starých vozidiel alebo stavebného a demolačného odpadu. </w:t>
            </w:r>
          </w:p>
          <w:p w:rsidR="006F41E6" w:rsidRPr="006F41E6" w:rsidRDefault="006F41E6" w:rsidP="006F41E6">
            <w:pPr>
              <w:pStyle w:val="CM4"/>
              <w:spacing w:before="60" w:after="60"/>
              <w:jc w:val="both"/>
              <w:rPr>
                <w:sz w:val="20"/>
                <w:szCs w:val="20"/>
              </w:rPr>
            </w:pPr>
            <w:r w:rsidRPr="006F41E6">
              <w:rPr>
                <w:sz w:val="20"/>
                <w:szCs w:val="20"/>
              </w:rPr>
              <w:t xml:space="preserve">Týmto vymedzením nie je dotknuté rozdelenie zodpovednosti za nakladanie s odpadom medzi verejnými a súkromnými subjektmi; </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F41E6" w:rsidRPr="00875B56" w:rsidRDefault="002D0B84" w:rsidP="006F41E6">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Default="006F41E6" w:rsidP="006137A2">
            <w:pPr>
              <w:jc w:val="center"/>
              <w:rPr>
                <w:kern w:val="3"/>
                <w:sz w:val="20"/>
                <w:szCs w:val="20"/>
                <w:lang w:eastAsia="zh-CN"/>
              </w:rPr>
            </w:pPr>
            <w:r w:rsidRPr="004B7CD9">
              <w:rPr>
                <w:kern w:val="3"/>
                <w:sz w:val="20"/>
                <w:szCs w:val="20"/>
                <w:lang w:eastAsia="zh-CN"/>
              </w:rPr>
              <w:t>§</w:t>
            </w:r>
            <w:r w:rsidR="00440EC7">
              <w:rPr>
                <w:kern w:val="3"/>
                <w:sz w:val="20"/>
                <w:szCs w:val="20"/>
                <w:lang w:eastAsia="zh-CN"/>
              </w:rPr>
              <w:t>80</w:t>
            </w:r>
            <w:r w:rsidRPr="004B7CD9">
              <w:rPr>
                <w:kern w:val="3"/>
                <w:sz w:val="20"/>
                <w:szCs w:val="20"/>
                <w:lang w:eastAsia="zh-CN"/>
              </w:rPr>
              <w:t xml:space="preserve"> O</w:t>
            </w:r>
            <w:r>
              <w:rPr>
                <w:kern w:val="3"/>
                <w:sz w:val="20"/>
                <w:szCs w:val="20"/>
                <w:lang w:eastAsia="zh-CN"/>
              </w:rPr>
              <w:t>1</w:t>
            </w:r>
          </w:p>
          <w:p w:rsidR="006F41E6" w:rsidRDefault="006F41E6" w:rsidP="006137A2">
            <w:pPr>
              <w:jc w:val="center"/>
              <w:rPr>
                <w:kern w:val="3"/>
                <w:sz w:val="20"/>
                <w:szCs w:val="20"/>
                <w:lang w:eastAsia="zh-CN"/>
              </w:rPr>
            </w:pPr>
          </w:p>
          <w:p w:rsidR="006F41E6" w:rsidRDefault="006F41E6" w:rsidP="006137A2">
            <w:pPr>
              <w:jc w:val="center"/>
              <w:rPr>
                <w:kern w:val="3"/>
                <w:sz w:val="20"/>
                <w:szCs w:val="20"/>
                <w:lang w:eastAsia="zh-CN"/>
              </w:rPr>
            </w:pPr>
          </w:p>
          <w:p w:rsidR="006F41E6" w:rsidRDefault="006F41E6" w:rsidP="006137A2">
            <w:pPr>
              <w:jc w:val="center"/>
              <w:rPr>
                <w:kern w:val="3"/>
                <w:sz w:val="20"/>
                <w:szCs w:val="20"/>
                <w:lang w:eastAsia="zh-CN"/>
              </w:rPr>
            </w:pPr>
          </w:p>
          <w:p w:rsidR="006F41E6" w:rsidRDefault="006F41E6" w:rsidP="006137A2">
            <w:pPr>
              <w:jc w:val="center"/>
              <w:rPr>
                <w:kern w:val="3"/>
                <w:sz w:val="20"/>
                <w:szCs w:val="20"/>
                <w:lang w:eastAsia="zh-CN"/>
              </w:rPr>
            </w:pPr>
          </w:p>
          <w:p w:rsidR="006F41E6" w:rsidRDefault="006F41E6" w:rsidP="006137A2">
            <w:pPr>
              <w:jc w:val="center"/>
              <w:rPr>
                <w:kern w:val="3"/>
                <w:sz w:val="20"/>
                <w:szCs w:val="20"/>
                <w:lang w:eastAsia="zh-CN"/>
              </w:rPr>
            </w:pPr>
          </w:p>
          <w:p w:rsidR="006F41E6" w:rsidRDefault="006F41E6" w:rsidP="006137A2">
            <w:pPr>
              <w:jc w:val="center"/>
              <w:rPr>
                <w:kern w:val="3"/>
                <w:sz w:val="20"/>
                <w:szCs w:val="20"/>
                <w:lang w:eastAsia="zh-CN"/>
              </w:rPr>
            </w:pPr>
          </w:p>
          <w:p w:rsidR="006F41E6" w:rsidRDefault="006F41E6" w:rsidP="006137A2">
            <w:pPr>
              <w:jc w:val="center"/>
              <w:rPr>
                <w:kern w:val="3"/>
                <w:sz w:val="20"/>
                <w:szCs w:val="20"/>
                <w:lang w:eastAsia="zh-CN"/>
              </w:rPr>
            </w:pPr>
          </w:p>
          <w:p w:rsidR="006F41E6" w:rsidRDefault="006F41E6" w:rsidP="006137A2">
            <w:pPr>
              <w:jc w:val="center"/>
              <w:rPr>
                <w:kern w:val="3"/>
                <w:sz w:val="20"/>
                <w:szCs w:val="20"/>
                <w:lang w:eastAsia="zh-CN"/>
              </w:rPr>
            </w:pPr>
          </w:p>
          <w:p w:rsidR="006F41E6" w:rsidRDefault="006F41E6" w:rsidP="006137A2">
            <w:pPr>
              <w:jc w:val="center"/>
              <w:rPr>
                <w:kern w:val="3"/>
                <w:sz w:val="20"/>
                <w:szCs w:val="20"/>
                <w:lang w:eastAsia="zh-CN"/>
              </w:rPr>
            </w:pPr>
          </w:p>
          <w:p w:rsidR="006F41E6" w:rsidRDefault="006F41E6" w:rsidP="006137A2">
            <w:pPr>
              <w:jc w:val="center"/>
              <w:rPr>
                <w:kern w:val="3"/>
                <w:sz w:val="20"/>
                <w:szCs w:val="20"/>
                <w:lang w:eastAsia="zh-CN"/>
              </w:rPr>
            </w:pPr>
          </w:p>
          <w:p w:rsidR="006F41E6" w:rsidRPr="004B7CD9" w:rsidRDefault="007C7EE6" w:rsidP="006137A2">
            <w:pPr>
              <w:jc w:val="center"/>
              <w:rPr>
                <w:kern w:val="3"/>
                <w:sz w:val="20"/>
                <w:szCs w:val="20"/>
                <w:lang w:eastAsia="zh-CN"/>
              </w:rPr>
            </w:pPr>
            <w:r>
              <w:rPr>
                <w:kern w:val="3"/>
                <w:sz w:val="20"/>
                <w:szCs w:val="20"/>
                <w:lang w:eastAsia="zh-CN"/>
              </w:rPr>
              <w:t>§80 O10</w:t>
            </w:r>
          </w:p>
          <w:p w:rsidR="006F41E6" w:rsidRDefault="006F41E6" w:rsidP="006137A2">
            <w:pPr>
              <w:jc w:val="center"/>
              <w:rPr>
                <w:kern w:val="3"/>
                <w:sz w:val="20"/>
                <w:szCs w:val="20"/>
                <w:lang w:eastAsia="zh-CN"/>
              </w:rPr>
            </w:pPr>
          </w:p>
          <w:p w:rsidR="007C7EE6" w:rsidRDefault="007C7EE6" w:rsidP="006137A2">
            <w:pPr>
              <w:jc w:val="center"/>
              <w:rPr>
                <w:kern w:val="3"/>
                <w:sz w:val="20"/>
                <w:szCs w:val="20"/>
                <w:lang w:eastAsia="zh-CN"/>
              </w:rPr>
            </w:pPr>
          </w:p>
          <w:p w:rsidR="007C7EE6" w:rsidRPr="004B7CD9" w:rsidRDefault="007C7EE6" w:rsidP="006137A2">
            <w:pPr>
              <w:jc w:val="center"/>
              <w:rPr>
                <w:kern w:val="3"/>
                <w:sz w:val="20"/>
                <w:szCs w:val="20"/>
                <w:lang w:eastAsia="zh-CN"/>
              </w:rPr>
            </w:pPr>
            <w:r>
              <w:rPr>
                <w:kern w:val="3"/>
                <w:sz w:val="20"/>
                <w:szCs w:val="20"/>
                <w:lang w:eastAsia="zh-CN"/>
              </w:rPr>
              <w:t>§80 O11</w:t>
            </w:r>
          </w:p>
          <w:p w:rsidR="007C7EE6" w:rsidRPr="004B7CD9" w:rsidRDefault="007C7EE6" w:rsidP="006137A2">
            <w:pPr>
              <w:jc w:val="center"/>
              <w:rPr>
                <w:kern w:val="3"/>
                <w:sz w:val="20"/>
                <w:szCs w:val="20"/>
                <w:lang w:eastAsia="zh-CN"/>
              </w:rPr>
            </w:pPr>
          </w:p>
        </w:tc>
        <w:tc>
          <w:tcPr>
            <w:tcW w:w="4500" w:type="dxa"/>
            <w:tcBorders>
              <w:top w:val="single" w:sz="4" w:space="0" w:color="auto"/>
              <w:left w:val="single" w:sz="4" w:space="0" w:color="auto"/>
              <w:bottom w:val="single" w:sz="4" w:space="0" w:color="auto"/>
              <w:right w:val="single" w:sz="4" w:space="0" w:color="auto"/>
            </w:tcBorders>
          </w:tcPr>
          <w:p w:rsidR="00440EC7" w:rsidRPr="00440EC7" w:rsidRDefault="00440EC7" w:rsidP="00440EC7">
            <w:pPr>
              <w:pStyle w:val="Normlny0"/>
              <w:jc w:val="both"/>
              <w:rPr>
                <w:color w:val="FF0000"/>
                <w:kern w:val="3"/>
                <w:lang w:eastAsia="zh-CN"/>
              </w:rPr>
            </w:pPr>
            <w:r w:rsidRPr="00440EC7">
              <w:rPr>
                <w:color w:val="FF0000"/>
                <w:kern w:val="3"/>
                <w:lang w:eastAsia="zh-CN"/>
              </w:rPr>
              <w:t>(1) Komunálny odpad je:</w:t>
            </w:r>
          </w:p>
          <w:p w:rsidR="00440EC7" w:rsidRPr="00440EC7" w:rsidRDefault="00440EC7" w:rsidP="00440EC7">
            <w:pPr>
              <w:pStyle w:val="Normlny0"/>
              <w:jc w:val="both"/>
              <w:rPr>
                <w:color w:val="FF0000"/>
                <w:kern w:val="3"/>
                <w:lang w:eastAsia="zh-CN"/>
              </w:rPr>
            </w:pPr>
            <w:r w:rsidRPr="00440EC7">
              <w:rPr>
                <w:color w:val="FF0000"/>
                <w:kern w:val="3"/>
                <w:lang w:eastAsia="zh-CN"/>
              </w:rPr>
              <w:t>a) zmesový odpad a oddelene vyzbieraný odpad z domácností vrátane papiera a lepenky, skla, kovov, plastov, biologického odpadu, dreva, textílii, obalov, odpadu z</w:t>
            </w:r>
            <w:r w:rsidR="00F92AAB">
              <w:rPr>
                <w:color w:val="FF0000"/>
                <w:kern w:val="3"/>
                <w:lang w:eastAsia="zh-CN"/>
              </w:rPr>
              <w:t> </w:t>
            </w:r>
            <w:r w:rsidRPr="00440EC7">
              <w:rPr>
                <w:color w:val="FF0000"/>
                <w:kern w:val="3"/>
                <w:lang w:eastAsia="zh-CN"/>
              </w:rPr>
              <w:t>elektrických</w:t>
            </w:r>
            <w:r w:rsidR="00F92AAB">
              <w:rPr>
                <w:color w:val="FF0000"/>
                <w:kern w:val="3"/>
                <w:lang w:eastAsia="zh-CN"/>
              </w:rPr>
              <w:t xml:space="preserve"> zariadení</w:t>
            </w:r>
            <w:r w:rsidRPr="00440EC7">
              <w:rPr>
                <w:color w:val="FF0000"/>
                <w:kern w:val="3"/>
                <w:lang w:eastAsia="zh-CN"/>
              </w:rPr>
              <w:t xml:space="preserve"> a elektronických zariadení, použitých batérií a akumulátorov a objemného odpadu vrátane matracov a nábytku,</w:t>
            </w:r>
          </w:p>
          <w:p w:rsidR="006F41E6" w:rsidRDefault="00440EC7" w:rsidP="00440EC7">
            <w:pPr>
              <w:pStyle w:val="Normlny0"/>
              <w:jc w:val="both"/>
              <w:rPr>
                <w:color w:val="FF0000"/>
                <w:kern w:val="3"/>
                <w:lang w:eastAsia="zh-CN"/>
              </w:rPr>
            </w:pPr>
            <w:r w:rsidRPr="00440EC7">
              <w:rPr>
                <w:color w:val="FF0000"/>
                <w:kern w:val="3"/>
                <w:lang w:eastAsia="zh-CN"/>
              </w:rPr>
              <w:t xml:space="preserve">b) zmesový odpad a oddelene vyzbieraný odpad z iných zdrojov, ak je </w:t>
            </w:r>
            <w:r w:rsidR="0077200E">
              <w:rPr>
                <w:color w:val="FF0000"/>
                <w:kern w:val="3"/>
                <w:lang w:eastAsia="zh-CN"/>
              </w:rPr>
              <w:t>tento</w:t>
            </w:r>
            <w:r w:rsidRPr="00440EC7">
              <w:rPr>
                <w:color w:val="FF0000"/>
                <w:kern w:val="3"/>
                <w:lang w:eastAsia="zh-CN"/>
              </w:rPr>
              <w:t xml:space="preserve"> odpad svojím charakterom a zložením podobný odpadu z domácností.</w:t>
            </w:r>
          </w:p>
          <w:p w:rsidR="00440EC7" w:rsidRDefault="00440EC7" w:rsidP="00440EC7">
            <w:pPr>
              <w:pStyle w:val="Normlny0"/>
              <w:jc w:val="both"/>
              <w:rPr>
                <w:color w:val="FF0000"/>
                <w:kern w:val="3"/>
                <w:lang w:eastAsia="zh-CN"/>
              </w:rPr>
            </w:pPr>
          </w:p>
          <w:p w:rsidR="006F41E6" w:rsidRDefault="007C7EE6" w:rsidP="006F41E6">
            <w:pPr>
              <w:pStyle w:val="Normlny0"/>
              <w:jc w:val="both"/>
              <w:rPr>
                <w:color w:val="FF0000"/>
                <w:kern w:val="3"/>
                <w:lang w:eastAsia="zh-CN"/>
              </w:rPr>
            </w:pPr>
            <w:r>
              <w:rPr>
                <w:color w:val="FF0000"/>
                <w:kern w:val="3"/>
                <w:lang w:eastAsia="zh-CN"/>
              </w:rPr>
              <w:t xml:space="preserve">(10) </w:t>
            </w:r>
            <w:r w:rsidRPr="007C7EE6">
              <w:rPr>
                <w:color w:val="FF0000"/>
                <w:kern w:val="3"/>
                <w:lang w:eastAsia="zh-CN"/>
              </w:rPr>
              <w:t>Odpad z domácností je odpad, ktorý vyprodukovali domácnosti.</w:t>
            </w:r>
          </w:p>
          <w:p w:rsidR="007C7EE6" w:rsidRDefault="007C7EE6" w:rsidP="006F41E6">
            <w:pPr>
              <w:pStyle w:val="Normlny0"/>
              <w:jc w:val="both"/>
              <w:rPr>
                <w:color w:val="FF0000"/>
                <w:kern w:val="3"/>
                <w:lang w:eastAsia="zh-CN"/>
              </w:rPr>
            </w:pPr>
          </w:p>
          <w:p w:rsidR="007C7EE6" w:rsidRPr="006F41E6" w:rsidRDefault="007C7EE6" w:rsidP="00F92AAB">
            <w:pPr>
              <w:pStyle w:val="Normlny0"/>
              <w:jc w:val="both"/>
              <w:rPr>
                <w:color w:val="FF0000"/>
                <w:kern w:val="3"/>
                <w:lang w:eastAsia="zh-CN"/>
              </w:rPr>
            </w:pPr>
            <w:r w:rsidRPr="007C7EE6">
              <w:rPr>
                <w:color w:val="FF0000"/>
                <w:kern w:val="3"/>
                <w:lang w:eastAsia="zh-CN"/>
              </w:rPr>
              <w:t xml:space="preserve">(11) Komunálny odpad nezahŕňa odpad z výroby, </w:t>
            </w:r>
            <w:r w:rsidR="00F92AAB">
              <w:rPr>
                <w:color w:val="FF0000"/>
                <w:kern w:val="3"/>
                <w:lang w:eastAsia="zh-CN"/>
              </w:rPr>
              <w:t xml:space="preserve">odpad z </w:t>
            </w:r>
            <w:r w:rsidRPr="007C7EE6">
              <w:rPr>
                <w:color w:val="FF0000"/>
                <w:kern w:val="3"/>
                <w:lang w:eastAsia="zh-CN"/>
              </w:rPr>
              <w:t>poľnohospodárstva, lesného hospodárstva</w:t>
            </w:r>
            <w:r w:rsidR="00F92AAB">
              <w:rPr>
                <w:color w:val="FF0000"/>
                <w:kern w:val="3"/>
                <w:lang w:eastAsia="zh-CN"/>
              </w:rPr>
              <w:t xml:space="preserve"> a</w:t>
            </w:r>
            <w:r w:rsidRPr="007C7EE6">
              <w:rPr>
                <w:color w:val="FF0000"/>
                <w:kern w:val="3"/>
                <w:lang w:eastAsia="zh-CN"/>
              </w:rPr>
              <w:t xml:space="preserve"> rybárstva, </w:t>
            </w:r>
            <w:r w:rsidR="00F92AAB">
              <w:rPr>
                <w:color w:val="FF0000"/>
                <w:kern w:val="3"/>
                <w:lang w:eastAsia="zh-CN"/>
              </w:rPr>
              <w:t xml:space="preserve">odpad zo </w:t>
            </w:r>
            <w:r w:rsidRPr="007C7EE6">
              <w:rPr>
                <w:color w:val="FF0000"/>
                <w:kern w:val="3"/>
                <w:lang w:eastAsia="zh-CN"/>
              </w:rPr>
              <w:t>septikov</w:t>
            </w:r>
            <w:r w:rsidR="00F92AAB">
              <w:rPr>
                <w:color w:val="FF0000"/>
                <w:kern w:val="3"/>
                <w:lang w:eastAsia="zh-CN"/>
              </w:rPr>
              <w:t>,</w:t>
            </w:r>
            <w:r w:rsidRPr="007C7EE6">
              <w:rPr>
                <w:color w:val="FF0000"/>
                <w:kern w:val="3"/>
                <w:lang w:eastAsia="zh-CN"/>
              </w:rPr>
              <w:t xml:space="preserve"> kanalizačnej siete a čistiarní vrátane čistiarenského kalu, star</w:t>
            </w:r>
            <w:r w:rsidR="00F92AAB">
              <w:rPr>
                <w:color w:val="FF0000"/>
                <w:kern w:val="3"/>
                <w:lang w:eastAsia="zh-CN"/>
              </w:rPr>
              <w:t>é vozidlá, stavebný odpad</w:t>
            </w:r>
            <w:r w:rsidRPr="007C7EE6">
              <w:rPr>
                <w:color w:val="FF0000"/>
                <w:kern w:val="3"/>
                <w:lang w:eastAsia="zh-CN"/>
              </w:rPr>
              <w:t xml:space="preserve"> a</w:t>
            </w:r>
            <w:r w:rsidR="00F92AAB">
              <w:rPr>
                <w:color w:val="FF0000"/>
                <w:kern w:val="3"/>
                <w:lang w:eastAsia="zh-CN"/>
              </w:rPr>
              <w:t>ni</w:t>
            </w:r>
            <w:r w:rsidRPr="007C7EE6">
              <w:rPr>
                <w:color w:val="FF0000"/>
                <w:kern w:val="3"/>
                <w:lang w:eastAsia="zh-CN"/>
              </w:rPr>
              <w:t xml:space="preserve"> odpad z demolácií.</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905889">
            <w:pPr>
              <w:jc w:val="center"/>
              <w:rPr>
                <w:sz w:val="20"/>
                <w:szCs w:val="20"/>
              </w:rPr>
            </w:pPr>
            <w:r w:rsidRPr="004B7CD9">
              <w:rPr>
                <w:sz w:val="20"/>
                <w:szCs w:val="20"/>
              </w:rPr>
              <w:lastRenderedPageBreak/>
              <w:t>Č</w:t>
            </w:r>
            <w:r w:rsidR="00905889">
              <w:rPr>
                <w:sz w:val="20"/>
                <w:szCs w:val="20"/>
              </w:rPr>
              <w:t>1</w:t>
            </w:r>
            <w:r>
              <w:rPr>
                <w:sz w:val="20"/>
                <w:szCs w:val="20"/>
              </w:rPr>
              <w:t xml:space="preserve"> O</w:t>
            </w:r>
            <w:r w:rsidR="00905889">
              <w:rPr>
                <w:sz w:val="20"/>
                <w:szCs w:val="20"/>
              </w:rPr>
              <w:t>3 P</w:t>
            </w:r>
            <w:r>
              <w:rPr>
                <w:sz w:val="20"/>
                <w:szCs w:val="20"/>
              </w:rPr>
              <w:t>a</w:t>
            </w:r>
            <w:r w:rsidR="00905889">
              <w:rPr>
                <w:sz w:val="20"/>
                <w:szCs w:val="20"/>
              </w:rPr>
              <w:t>)</w:t>
            </w:r>
          </w:p>
        </w:tc>
        <w:tc>
          <w:tcPr>
            <w:tcW w:w="4501" w:type="dxa"/>
            <w:tcBorders>
              <w:top w:val="single" w:sz="4" w:space="0" w:color="auto"/>
              <w:left w:val="single" w:sz="4" w:space="0" w:color="auto"/>
              <w:bottom w:val="single" w:sz="4" w:space="0" w:color="auto"/>
              <w:right w:val="single" w:sz="4" w:space="0" w:color="auto"/>
            </w:tcBorders>
          </w:tcPr>
          <w:p w:rsidR="006F41E6" w:rsidRPr="006F41E6" w:rsidRDefault="006F41E6" w:rsidP="006F41E6">
            <w:pPr>
              <w:pStyle w:val="Normlny0"/>
              <w:jc w:val="both"/>
            </w:pPr>
            <w:r w:rsidRPr="006F41E6">
              <w:t>2c. „stavebný a demolačný odpad“ je odpad vznikajúci stavebnými a demolačnými činnosťami;</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F41E6" w:rsidRPr="007C7EE6" w:rsidRDefault="00DD3F91" w:rsidP="006F41E6">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7C7EE6" w:rsidP="006137A2">
            <w:pPr>
              <w:jc w:val="center"/>
              <w:rPr>
                <w:kern w:val="3"/>
                <w:sz w:val="20"/>
                <w:szCs w:val="20"/>
                <w:lang w:eastAsia="zh-CN"/>
              </w:rPr>
            </w:pPr>
            <w:r>
              <w:rPr>
                <w:kern w:val="3"/>
                <w:sz w:val="20"/>
                <w:szCs w:val="20"/>
                <w:lang w:eastAsia="zh-CN"/>
              </w:rPr>
              <w:t>§77</w:t>
            </w:r>
            <w:r w:rsidR="006F41E6">
              <w:rPr>
                <w:kern w:val="3"/>
                <w:sz w:val="20"/>
                <w:szCs w:val="20"/>
                <w:lang w:eastAsia="zh-CN"/>
              </w:rPr>
              <w:t xml:space="preserve"> O1</w:t>
            </w:r>
          </w:p>
        </w:tc>
        <w:tc>
          <w:tcPr>
            <w:tcW w:w="4500" w:type="dxa"/>
            <w:tcBorders>
              <w:top w:val="single" w:sz="4" w:space="0" w:color="auto"/>
              <w:left w:val="single" w:sz="4" w:space="0" w:color="auto"/>
              <w:bottom w:val="single" w:sz="4" w:space="0" w:color="auto"/>
              <w:right w:val="single" w:sz="4" w:space="0" w:color="auto"/>
            </w:tcBorders>
          </w:tcPr>
          <w:p w:rsidR="006F41E6" w:rsidRPr="007C7EE6" w:rsidRDefault="007C7EE6" w:rsidP="00E4695C">
            <w:pPr>
              <w:rPr>
                <w:kern w:val="3"/>
                <w:lang w:eastAsia="zh-CN"/>
              </w:rPr>
            </w:pPr>
            <w:r w:rsidRPr="007C7EE6">
              <w:rPr>
                <w:kern w:val="3"/>
                <w:sz w:val="20"/>
                <w:szCs w:val="20"/>
                <w:lang w:eastAsia="zh-CN"/>
              </w:rPr>
              <w:t>(1) Stavebné odpady a odpady z demolácií sú odpady, ktoré vznikajú v dôsledku uskutočňovania stavebných prác,</w:t>
            </w:r>
            <w:r w:rsidRPr="007C7EE6">
              <w:rPr>
                <w:kern w:val="3"/>
                <w:sz w:val="20"/>
                <w:szCs w:val="20"/>
                <w:vertAlign w:val="superscript"/>
                <w:lang w:eastAsia="zh-CN"/>
              </w:rPr>
              <w:t xml:space="preserve">98) </w:t>
            </w:r>
            <w:r w:rsidRPr="007C7EE6">
              <w:rPr>
                <w:kern w:val="3"/>
                <w:sz w:val="20"/>
                <w:szCs w:val="20"/>
                <w:lang w:eastAsia="zh-CN"/>
              </w:rPr>
              <w:t>zabezpečovacích prác,</w:t>
            </w:r>
            <w:r w:rsidRPr="007C7EE6">
              <w:rPr>
                <w:kern w:val="3"/>
                <w:sz w:val="20"/>
                <w:szCs w:val="20"/>
                <w:vertAlign w:val="superscript"/>
                <w:lang w:eastAsia="zh-CN"/>
              </w:rPr>
              <w:t>99)</w:t>
            </w:r>
            <w:r w:rsidRPr="007C7EE6">
              <w:rPr>
                <w:kern w:val="3"/>
                <w:sz w:val="20"/>
                <w:szCs w:val="20"/>
                <w:lang w:eastAsia="zh-CN"/>
              </w:rPr>
              <w:t xml:space="preserve"> ako aj prác vykonávaných pri údržbe stavieb,</w:t>
            </w:r>
            <w:r w:rsidRPr="007C7EE6">
              <w:rPr>
                <w:kern w:val="3"/>
                <w:sz w:val="20"/>
                <w:szCs w:val="20"/>
                <w:vertAlign w:val="superscript"/>
                <w:lang w:eastAsia="zh-CN"/>
              </w:rPr>
              <w:t>100)</w:t>
            </w:r>
            <w:r w:rsidRPr="007C7EE6">
              <w:rPr>
                <w:kern w:val="3"/>
                <w:sz w:val="20"/>
                <w:szCs w:val="20"/>
                <w:lang w:eastAsia="zh-CN"/>
              </w:rPr>
              <w:t xml:space="preserve"> pri úprave stavieb</w:t>
            </w:r>
            <w:r w:rsidRPr="00E4695C">
              <w:rPr>
                <w:kern w:val="3"/>
                <w:sz w:val="20"/>
                <w:szCs w:val="20"/>
                <w:vertAlign w:val="superscript"/>
                <w:lang w:eastAsia="zh-CN"/>
              </w:rPr>
              <w:t>101)</w:t>
            </w:r>
            <w:r w:rsidRPr="007C7EE6">
              <w:rPr>
                <w:kern w:val="3"/>
                <w:sz w:val="20"/>
                <w:szCs w:val="20"/>
                <w:lang w:eastAsia="zh-CN"/>
              </w:rPr>
              <w:t xml:space="preserve"> alebo odstraňovaní stavieb</w:t>
            </w:r>
            <w:r w:rsidRPr="007C7EE6">
              <w:rPr>
                <w:kern w:val="3"/>
                <w:sz w:val="20"/>
                <w:szCs w:val="20"/>
                <w:vertAlign w:val="superscript"/>
                <w:lang w:eastAsia="zh-CN"/>
              </w:rPr>
              <w:t xml:space="preserve">102) </w:t>
            </w:r>
            <w:r w:rsidRPr="007C7EE6">
              <w:rPr>
                <w:kern w:val="3"/>
                <w:sz w:val="20"/>
                <w:szCs w:val="20"/>
                <w:lang w:eastAsia="zh-CN"/>
              </w:rPr>
              <w:t>(ďalej len „stavebné a demolačné práce“).</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905889">
            <w:pPr>
              <w:jc w:val="center"/>
              <w:rPr>
                <w:sz w:val="20"/>
                <w:szCs w:val="20"/>
              </w:rPr>
            </w:pPr>
            <w:r w:rsidRPr="004B7CD9">
              <w:rPr>
                <w:sz w:val="20"/>
                <w:szCs w:val="20"/>
              </w:rPr>
              <w:t>Č</w:t>
            </w:r>
            <w:r w:rsidR="00905889">
              <w:rPr>
                <w:sz w:val="20"/>
                <w:szCs w:val="20"/>
              </w:rPr>
              <w:t>1</w:t>
            </w:r>
            <w:r>
              <w:rPr>
                <w:sz w:val="20"/>
                <w:szCs w:val="20"/>
              </w:rPr>
              <w:t xml:space="preserve"> O</w:t>
            </w:r>
            <w:r w:rsidR="00905889">
              <w:rPr>
                <w:sz w:val="20"/>
                <w:szCs w:val="20"/>
              </w:rPr>
              <w:t>3 Pb)</w:t>
            </w:r>
          </w:p>
        </w:tc>
        <w:tc>
          <w:tcPr>
            <w:tcW w:w="4501" w:type="dxa"/>
            <w:tcBorders>
              <w:top w:val="single" w:sz="4" w:space="0" w:color="auto"/>
              <w:left w:val="single" w:sz="4" w:space="0" w:color="auto"/>
              <w:bottom w:val="single" w:sz="4" w:space="0" w:color="auto"/>
              <w:right w:val="single" w:sz="4" w:space="0" w:color="auto"/>
            </w:tcBorders>
          </w:tcPr>
          <w:p w:rsidR="006F41E6" w:rsidRPr="006F41E6" w:rsidRDefault="006F41E6" w:rsidP="006F41E6">
            <w:pPr>
              <w:pStyle w:val="CM4"/>
              <w:spacing w:before="60" w:after="60"/>
              <w:jc w:val="both"/>
              <w:rPr>
                <w:sz w:val="20"/>
                <w:szCs w:val="20"/>
              </w:rPr>
            </w:pPr>
            <w:r w:rsidRPr="006F41E6">
              <w:rPr>
                <w:sz w:val="20"/>
                <w:szCs w:val="20"/>
              </w:rPr>
              <w:t xml:space="preserve">4. „biologický odpad“ je biologicky rozložiteľný odpad zo záhrad a parkov, potravinový a kuchynský odpad z domácností, kancelárií, reštaurácií, veľkoobchodu, jedální, stravovacích a maloobchodných zariadení a porovnateľný odpad z potravinárskych závodov; </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F41E6" w:rsidRPr="00875B56" w:rsidRDefault="002D0B84" w:rsidP="006F41E6">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137A2">
            <w:pPr>
              <w:jc w:val="center"/>
              <w:rPr>
                <w:kern w:val="3"/>
                <w:sz w:val="20"/>
                <w:szCs w:val="20"/>
                <w:lang w:eastAsia="zh-CN"/>
              </w:rPr>
            </w:pPr>
            <w:r>
              <w:rPr>
                <w:kern w:val="3"/>
                <w:sz w:val="20"/>
                <w:szCs w:val="20"/>
                <w:lang w:eastAsia="zh-CN"/>
              </w:rPr>
              <w:t>§2 O7</w:t>
            </w:r>
          </w:p>
        </w:tc>
        <w:tc>
          <w:tcPr>
            <w:tcW w:w="4500" w:type="dxa"/>
            <w:tcBorders>
              <w:top w:val="single" w:sz="4" w:space="0" w:color="auto"/>
              <w:left w:val="single" w:sz="4" w:space="0" w:color="auto"/>
              <w:bottom w:val="single" w:sz="4" w:space="0" w:color="auto"/>
              <w:right w:val="single" w:sz="4" w:space="0" w:color="auto"/>
            </w:tcBorders>
          </w:tcPr>
          <w:p w:rsidR="006F41E6" w:rsidRPr="006F41E6" w:rsidRDefault="007C7EE6" w:rsidP="008B12AF">
            <w:pPr>
              <w:pStyle w:val="Normlny0"/>
              <w:jc w:val="both"/>
              <w:rPr>
                <w:color w:val="FF0000"/>
                <w:kern w:val="3"/>
                <w:lang w:eastAsia="zh-CN"/>
              </w:rPr>
            </w:pPr>
            <w:r>
              <w:rPr>
                <w:color w:val="FF0000"/>
                <w:kern w:val="3"/>
                <w:lang w:eastAsia="zh-CN"/>
              </w:rPr>
              <w:t xml:space="preserve">(7) </w:t>
            </w:r>
            <w:r w:rsidR="006F41E6" w:rsidRPr="006F41E6">
              <w:rPr>
                <w:color w:val="FF0000"/>
                <w:kern w:val="3"/>
                <w:lang w:eastAsia="zh-CN"/>
              </w:rPr>
              <w:t xml:space="preserve">Biologický odpad je odpad zo záhrad a parkov, potravinový </w:t>
            </w:r>
            <w:r w:rsidR="00EC0A05">
              <w:rPr>
                <w:color w:val="FF0000"/>
                <w:kern w:val="3"/>
                <w:lang w:eastAsia="zh-CN"/>
              </w:rPr>
              <w:t xml:space="preserve">odpad </w:t>
            </w:r>
            <w:r w:rsidR="006F41E6" w:rsidRPr="006F41E6">
              <w:rPr>
                <w:color w:val="FF0000"/>
                <w:kern w:val="3"/>
                <w:lang w:eastAsia="zh-CN"/>
              </w:rPr>
              <w:t>a kuchynský odpad z domácností, kancelárií, reštaurácií, veľkoobchodu, jedální, stravovacích</w:t>
            </w:r>
            <w:r w:rsidR="00E4695C">
              <w:rPr>
                <w:color w:val="FF0000"/>
                <w:kern w:val="3"/>
                <w:lang w:eastAsia="zh-CN"/>
              </w:rPr>
              <w:t xml:space="preserve"> zariadení</w:t>
            </w:r>
            <w:r w:rsidR="006F41E6" w:rsidRPr="006F41E6">
              <w:rPr>
                <w:color w:val="FF0000"/>
                <w:kern w:val="3"/>
                <w:lang w:eastAsia="zh-CN"/>
              </w:rPr>
              <w:t xml:space="preserve"> a maloobchodných zariadení a porovnateľný </w:t>
            </w:r>
            <w:r w:rsidR="00E4695C">
              <w:rPr>
                <w:color w:val="FF0000"/>
                <w:kern w:val="3"/>
                <w:lang w:eastAsia="zh-CN"/>
              </w:rPr>
              <w:t xml:space="preserve">biologický </w:t>
            </w:r>
            <w:r w:rsidR="006F41E6" w:rsidRPr="006F41E6">
              <w:rPr>
                <w:color w:val="FF0000"/>
                <w:kern w:val="3"/>
                <w:lang w:eastAsia="zh-CN"/>
              </w:rPr>
              <w:t>odpad z potravinárskych závodov.</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905889">
            <w:pPr>
              <w:jc w:val="center"/>
              <w:rPr>
                <w:sz w:val="20"/>
                <w:szCs w:val="20"/>
              </w:rPr>
            </w:pPr>
            <w:r w:rsidRPr="004B7CD9">
              <w:rPr>
                <w:sz w:val="20"/>
                <w:szCs w:val="20"/>
              </w:rPr>
              <w:t>Č</w:t>
            </w:r>
            <w:r w:rsidR="00905889">
              <w:rPr>
                <w:sz w:val="20"/>
                <w:szCs w:val="20"/>
              </w:rPr>
              <w:t>1 O3 Pc)</w:t>
            </w:r>
          </w:p>
        </w:tc>
        <w:tc>
          <w:tcPr>
            <w:tcW w:w="4501" w:type="dxa"/>
            <w:tcBorders>
              <w:top w:val="single" w:sz="4" w:space="0" w:color="auto"/>
              <w:left w:val="single" w:sz="4" w:space="0" w:color="auto"/>
              <w:bottom w:val="single" w:sz="4" w:space="0" w:color="auto"/>
              <w:right w:val="single" w:sz="4" w:space="0" w:color="auto"/>
            </w:tcBorders>
          </w:tcPr>
          <w:p w:rsidR="006F41E6" w:rsidRPr="006F41E6" w:rsidRDefault="006F41E6" w:rsidP="006F41E6">
            <w:pPr>
              <w:pStyle w:val="Normlny0"/>
              <w:jc w:val="both"/>
            </w:pPr>
            <w:r w:rsidRPr="006F41E6">
              <w:t>4a. „potravinový odpad“ sú všetky potraviny vymedzené v článku 2 nariadenia Európskeho parlamentu a Rady (ES) č. 178/2002 ( 1 ), ktoré sa stali odpadom;</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F41E6" w:rsidRPr="00875B56" w:rsidRDefault="002D0B84" w:rsidP="006F41E6">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137A2">
            <w:pPr>
              <w:jc w:val="center"/>
              <w:rPr>
                <w:kern w:val="3"/>
                <w:sz w:val="20"/>
                <w:szCs w:val="20"/>
                <w:lang w:eastAsia="zh-CN"/>
              </w:rPr>
            </w:pPr>
            <w:r>
              <w:rPr>
                <w:kern w:val="3"/>
                <w:sz w:val="20"/>
                <w:szCs w:val="20"/>
                <w:lang w:eastAsia="zh-CN"/>
              </w:rPr>
              <w:t xml:space="preserve">§2 </w:t>
            </w:r>
            <w:r w:rsidR="00663799">
              <w:rPr>
                <w:kern w:val="3"/>
                <w:sz w:val="20"/>
                <w:szCs w:val="20"/>
                <w:lang w:eastAsia="zh-CN"/>
              </w:rPr>
              <w:t>O11</w:t>
            </w:r>
          </w:p>
        </w:tc>
        <w:tc>
          <w:tcPr>
            <w:tcW w:w="4500" w:type="dxa"/>
            <w:tcBorders>
              <w:top w:val="single" w:sz="4" w:space="0" w:color="auto"/>
              <w:left w:val="single" w:sz="4" w:space="0" w:color="auto"/>
              <w:bottom w:val="single" w:sz="4" w:space="0" w:color="auto"/>
              <w:right w:val="single" w:sz="4" w:space="0" w:color="auto"/>
            </w:tcBorders>
          </w:tcPr>
          <w:p w:rsidR="006F41E6" w:rsidRPr="00E23CC4" w:rsidRDefault="006F41E6" w:rsidP="00E4695C">
            <w:pPr>
              <w:pStyle w:val="Normlny0"/>
              <w:jc w:val="both"/>
              <w:rPr>
                <w:color w:val="FF0000"/>
                <w:kern w:val="3"/>
                <w:lang w:eastAsia="zh-CN"/>
              </w:rPr>
            </w:pPr>
            <w:r w:rsidRPr="00E23CC4">
              <w:rPr>
                <w:color w:val="FF0000"/>
                <w:kern w:val="3"/>
                <w:lang w:eastAsia="zh-CN"/>
              </w:rPr>
              <w:t>(1</w:t>
            </w:r>
            <w:r w:rsidR="00663799" w:rsidRPr="00E23CC4">
              <w:rPr>
                <w:color w:val="FF0000"/>
                <w:kern w:val="3"/>
                <w:lang w:eastAsia="zh-CN"/>
              </w:rPr>
              <w:t>1</w:t>
            </w:r>
            <w:r w:rsidRPr="00E23CC4">
              <w:rPr>
                <w:color w:val="FF0000"/>
                <w:kern w:val="3"/>
                <w:lang w:eastAsia="zh-CN"/>
              </w:rPr>
              <w:t>) Potravinový</w:t>
            </w:r>
            <w:r w:rsidR="00E4695C">
              <w:rPr>
                <w:color w:val="FF0000"/>
                <w:kern w:val="3"/>
                <w:lang w:eastAsia="zh-CN"/>
              </w:rPr>
              <w:t>m</w:t>
            </w:r>
            <w:r w:rsidRPr="00E23CC4">
              <w:rPr>
                <w:color w:val="FF0000"/>
                <w:kern w:val="3"/>
                <w:lang w:eastAsia="zh-CN"/>
              </w:rPr>
              <w:t xml:space="preserve"> odpad</w:t>
            </w:r>
            <w:r w:rsidR="00E4695C">
              <w:rPr>
                <w:color w:val="FF0000"/>
                <w:kern w:val="3"/>
                <w:lang w:eastAsia="zh-CN"/>
              </w:rPr>
              <w:t>om</w:t>
            </w:r>
            <w:r w:rsidRPr="00E23CC4">
              <w:rPr>
                <w:color w:val="FF0000"/>
                <w:kern w:val="3"/>
                <w:lang w:eastAsia="zh-CN"/>
              </w:rPr>
              <w:t xml:space="preserve"> sú všetky potraviny podľa osobitn</w:t>
            </w:r>
            <w:r w:rsidR="00E4695C">
              <w:rPr>
                <w:color w:val="FF0000"/>
                <w:kern w:val="3"/>
                <w:lang w:eastAsia="zh-CN"/>
              </w:rPr>
              <w:t>ého</w:t>
            </w:r>
            <w:r w:rsidRPr="00E23CC4">
              <w:rPr>
                <w:color w:val="FF0000"/>
                <w:kern w:val="3"/>
                <w:lang w:eastAsia="zh-CN"/>
              </w:rPr>
              <w:t xml:space="preserve"> predpis</w:t>
            </w:r>
            <w:r w:rsidR="00E4695C">
              <w:rPr>
                <w:color w:val="FF0000"/>
                <w:kern w:val="3"/>
                <w:lang w:eastAsia="zh-CN"/>
              </w:rPr>
              <w:t>u</w:t>
            </w:r>
            <w:r w:rsidR="00EC0A05" w:rsidRPr="00E23CC4">
              <w:rPr>
                <w:color w:val="FF0000"/>
                <w:kern w:val="3"/>
                <w:vertAlign w:val="superscript"/>
                <w:lang w:eastAsia="zh-CN"/>
              </w:rPr>
              <w:t>16a</w:t>
            </w:r>
            <w:r w:rsidRPr="00E23CC4">
              <w:rPr>
                <w:color w:val="FF0000"/>
                <w:kern w:val="3"/>
                <w:vertAlign w:val="superscript"/>
                <w:lang w:eastAsia="zh-CN"/>
              </w:rPr>
              <w:t>)</w:t>
            </w:r>
            <w:r w:rsidRPr="00E23CC4">
              <w:rPr>
                <w:color w:val="FF0000"/>
                <w:kern w:val="3"/>
                <w:lang w:eastAsia="zh-CN"/>
              </w:rPr>
              <w:t>, ktoré sa stali odpadom.</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905889" w:rsidP="006F41E6">
            <w:pPr>
              <w:jc w:val="center"/>
              <w:rPr>
                <w:sz w:val="20"/>
                <w:szCs w:val="20"/>
              </w:rPr>
            </w:pPr>
            <w:r w:rsidRPr="004B7CD9">
              <w:rPr>
                <w:sz w:val="20"/>
                <w:szCs w:val="20"/>
              </w:rPr>
              <w:t>Č</w:t>
            </w:r>
            <w:r>
              <w:rPr>
                <w:sz w:val="20"/>
                <w:szCs w:val="20"/>
              </w:rPr>
              <w:t>1 O3 Pd)</w:t>
            </w:r>
          </w:p>
        </w:tc>
        <w:tc>
          <w:tcPr>
            <w:tcW w:w="4501" w:type="dxa"/>
            <w:tcBorders>
              <w:top w:val="single" w:sz="4" w:space="0" w:color="auto"/>
              <w:left w:val="single" w:sz="4" w:space="0" w:color="auto"/>
              <w:bottom w:val="single" w:sz="4" w:space="0" w:color="auto"/>
              <w:right w:val="single" w:sz="4" w:space="0" w:color="auto"/>
            </w:tcBorders>
          </w:tcPr>
          <w:p w:rsidR="006F41E6" w:rsidRPr="006F41E6" w:rsidRDefault="006F41E6" w:rsidP="006F41E6">
            <w:pPr>
              <w:pStyle w:val="Normlny0"/>
              <w:jc w:val="both"/>
            </w:pPr>
            <w:r w:rsidRPr="006F41E6">
              <w:t>9. „nakladanie s odpadom“ je zber, preprava, zhodnocovanie (vrátane triedenia) a zneškodňovanie odpadu vrátane dohľadu nad takýmito činnosťami a nasledujúcej starostlivosti o miesta zneškodňovania a zahŕňa konanie obchodníka alebo sprostredkovateľa;</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F41E6" w:rsidRDefault="002D0B84" w:rsidP="006F41E6">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Pr="00875B56" w:rsidRDefault="001A3719" w:rsidP="006F41E6">
            <w:pPr>
              <w:jc w:val="center"/>
              <w:rPr>
                <w:color w:val="FF0000"/>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137A2">
            <w:pPr>
              <w:jc w:val="center"/>
              <w:rPr>
                <w:kern w:val="3"/>
                <w:sz w:val="20"/>
                <w:szCs w:val="20"/>
                <w:lang w:eastAsia="zh-CN"/>
              </w:rPr>
            </w:pPr>
            <w:r>
              <w:rPr>
                <w:kern w:val="3"/>
                <w:sz w:val="20"/>
                <w:szCs w:val="20"/>
                <w:lang w:eastAsia="zh-CN"/>
              </w:rPr>
              <w:t>§3 O2</w:t>
            </w: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rPr>
                <w:kern w:val="3"/>
                <w:lang w:eastAsia="zh-CN"/>
              </w:rPr>
            </w:pPr>
            <w:r w:rsidRPr="006F41E6">
              <w:rPr>
                <w:kern w:val="3"/>
                <w:lang w:eastAsia="zh-CN"/>
              </w:rPr>
              <w:t>(2)</w:t>
            </w:r>
            <w:r w:rsidR="00EC0A05">
              <w:rPr>
                <w:kern w:val="3"/>
                <w:lang w:eastAsia="zh-CN"/>
              </w:rPr>
              <w:t xml:space="preserve"> </w:t>
            </w:r>
            <w:r w:rsidRPr="006F41E6">
              <w:rPr>
                <w:kern w:val="3"/>
                <w:lang w:eastAsia="zh-CN"/>
              </w:rPr>
              <w:t xml:space="preserve">Nakladanie s odpadom je zber, preprava, zhodnocovanie </w:t>
            </w:r>
            <w:r w:rsidRPr="006F41E6">
              <w:rPr>
                <w:color w:val="FF0000"/>
                <w:kern w:val="3"/>
                <w:lang w:eastAsia="zh-CN"/>
              </w:rPr>
              <w:t>vrátane triedenia</w:t>
            </w:r>
            <w:r w:rsidRPr="006F41E6">
              <w:rPr>
                <w:kern w:val="3"/>
                <w:lang w:eastAsia="zh-CN"/>
              </w:rPr>
              <w:t xml:space="preserve"> a zneškodňovanie odpadu vrátane dohľadu nad týmito činnosťami a nasledujúcej starostlivosti o miesta zneškodňovania a zahŕňa aj konanie obchodníka alebo sprostredkovateľa.</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FF11FF" w:rsidRPr="004B7CD9" w:rsidTr="00E23CC4">
        <w:tc>
          <w:tcPr>
            <w:tcW w:w="899" w:type="dxa"/>
            <w:tcBorders>
              <w:top w:val="single" w:sz="4" w:space="0" w:color="auto"/>
              <w:left w:val="single" w:sz="12" w:space="0" w:color="auto"/>
              <w:bottom w:val="single" w:sz="4" w:space="0" w:color="auto"/>
              <w:right w:val="single" w:sz="4" w:space="0" w:color="auto"/>
            </w:tcBorders>
          </w:tcPr>
          <w:p w:rsidR="00FF11FF" w:rsidRPr="004B7CD9" w:rsidRDefault="00905889" w:rsidP="00905889">
            <w:pPr>
              <w:jc w:val="center"/>
              <w:rPr>
                <w:sz w:val="20"/>
                <w:szCs w:val="20"/>
              </w:rPr>
            </w:pPr>
            <w:r w:rsidRPr="004B7CD9">
              <w:rPr>
                <w:sz w:val="20"/>
                <w:szCs w:val="20"/>
              </w:rPr>
              <w:t>Č</w:t>
            </w:r>
            <w:r>
              <w:rPr>
                <w:sz w:val="20"/>
                <w:szCs w:val="20"/>
              </w:rPr>
              <w:t>1 O3 Pe)</w:t>
            </w:r>
          </w:p>
        </w:tc>
        <w:tc>
          <w:tcPr>
            <w:tcW w:w="4501" w:type="dxa"/>
            <w:tcBorders>
              <w:top w:val="single" w:sz="4" w:space="0" w:color="auto"/>
              <w:left w:val="single" w:sz="4" w:space="0" w:color="auto"/>
              <w:bottom w:val="single" w:sz="4" w:space="0" w:color="auto"/>
              <w:right w:val="single" w:sz="4" w:space="0" w:color="auto"/>
            </w:tcBorders>
          </w:tcPr>
          <w:p w:rsidR="00FF11FF" w:rsidRPr="00FF11FF" w:rsidRDefault="00FF11FF" w:rsidP="00FF11FF">
            <w:pPr>
              <w:pStyle w:val="Normlny0"/>
              <w:jc w:val="both"/>
            </w:pPr>
            <w:r w:rsidRPr="00FF11FF">
              <w:t>c) obsah nebezpečných látok v materiáloch a výrobkoch;</w:t>
            </w:r>
          </w:p>
          <w:p w:rsidR="00FF11FF" w:rsidRPr="00C20F36" w:rsidRDefault="00FF11FF" w:rsidP="00FF11FF">
            <w:pPr>
              <w:pStyle w:val="Normlny0"/>
              <w:jc w:val="both"/>
              <w:rPr>
                <w:color w:val="FF0000"/>
              </w:rPr>
            </w:pPr>
          </w:p>
        </w:tc>
        <w:tc>
          <w:tcPr>
            <w:tcW w:w="1260" w:type="dxa"/>
            <w:tcBorders>
              <w:top w:val="single" w:sz="4" w:space="0" w:color="auto"/>
              <w:left w:val="single" w:sz="4" w:space="0" w:color="auto"/>
              <w:bottom w:val="single" w:sz="4" w:space="0" w:color="auto"/>
              <w:right w:val="single" w:sz="12" w:space="0" w:color="auto"/>
            </w:tcBorders>
          </w:tcPr>
          <w:p w:rsidR="00FF11FF" w:rsidRPr="004B7CD9" w:rsidRDefault="00FF11FF" w:rsidP="00FF11FF">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FF11FF" w:rsidRDefault="002D0B84" w:rsidP="00FF11FF">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Pr="00875B56" w:rsidRDefault="001A3719" w:rsidP="00FF11FF">
            <w:pPr>
              <w:jc w:val="center"/>
              <w:rPr>
                <w:color w:val="FF0000"/>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FF11FF" w:rsidRPr="004B7CD9" w:rsidRDefault="00FF11FF" w:rsidP="006137A2">
            <w:pPr>
              <w:jc w:val="center"/>
              <w:rPr>
                <w:kern w:val="3"/>
                <w:sz w:val="20"/>
                <w:szCs w:val="20"/>
                <w:lang w:eastAsia="zh-CN"/>
              </w:rPr>
            </w:pPr>
            <w:r>
              <w:rPr>
                <w:kern w:val="3"/>
                <w:sz w:val="20"/>
                <w:szCs w:val="20"/>
                <w:lang w:eastAsia="zh-CN"/>
              </w:rPr>
              <w:t xml:space="preserve">§6 O3 </w:t>
            </w:r>
            <w:r w:rsidR="00875B56">
              <w:rPr>
                <w:kern w:val="3"/>
                <w:sz w:val="20"/>
                <w:szCs w:val="20"/>
                <w:lang w:eastAsia="zh-CN"/>
              </w:rPr>
              <w:t>P</w:t>
            </w:r>
            <w:r>
              <w:rPr>
                <w:kern w:val="3"/>
                <w:sz w:val="20"/>
                <w:szCs w:val="20"/>
                <w:lang w:eastAsia="zh-CN"/>
              </w:rPr>
              <w:t>c)</w:t>
            </w:r>
          </w:p>
        </w:tc>
        <w:tc>
          <w:tcPr>
            <w:tcW w:w="4500" w:type="dxa"/>
            <w:tcBorders>
              <w:top w:val="single" w:sz="4" w:space="0" w:color="auto"/>
              <w:left w:val="single" w:sz="4" w:space="0" w:color="auto"/>
              <w:bottom w:val="single" w:sz="4" w:space="0" w:color="auto"/>
              <w:right w:val="single" w:sz="4" w:space="0" w:color="auto"/>
            </w:tcBorders>
          </w:tcPr>
          <w:p w:rsidR="00FF11FF" w:rsidRPr="00FF11FF" w:rsidRDefault="00FF11FF" w:rsidP="00FF11FF">
            <w:pPr>
              <w:pStyle w:val="Normlny0"/>
              <w:jc w:val="both"/>
              <w:rPr>
                <w:kern w:val="3"/>
                <w:lang w:eastAsia="zh-CN"/>
              </w:rPr>
            </w:pPr>
            <w:r>
              <w:rPr>
                <w:kern w:val="3"/>
                <w:lang w:eastAsia="zh-CN"/>
              </w:rPr>
              <w:t>(</w:t>
            </w:r>
            <w:r w:rsidRPr="00FF11FF">
              <w:rPr>
                <w:kern w:val="3"/>
                <w:lang w:eastAsia="zh-CN"/>
              </w:rPr>
              <w:t>3</w:t>
            </w:r>
            <w:r w:rsidR="00E23CC4">
              <w:rPr>
                <w:kern w:val="3"/>
                <w:lang w:eastAsia="zh-CN"/>
              </w:rPr>
              <w:t xml:space="preserve">) </w:t>
            </w:r>
            <w:r w:rsidRPr="00FF11FF">
              <w:rPr>
                <w:kern w:val="3"/>
                <w:lang w:eastAsia="zh-CN"/>
              </w:rPr>
              <w:t>Predchádzanie vzniku odpadu sú opatrenia, ktoré sa prijmú predtým, ako sa látka, materiál alebo výrobok stanú odpadom, a ktoré znižujú</w:t>
            </w:r>
          </w:p>
          <w:p w:rsidR="00FF11FF" w:rsidRPr="00FF11FF" w:rsidRDefault="00FF11FF" w:rsidP="00FF11FF">
            <w:pPr>
              <w:pStyle w:val="Normlny0"/>
              <w:jc w:val="both"/>
              <w:rPr>
                <w:kern w:val="3"/>
                <w:lang w:eastAsia="zh-CN"/>
              </w:rPr>
            </w:pPr>
            <w:r w:rsidRPr="00FF11FF">
              <w:rPr>
                <w:kern w:val="3"/>
                <w:lang w:eastAsia="zh-CN"/>
              </w:rPr>
              <w:t>a</w:t>
            </w:r>
            <w:r w:rsidR="00E23CC4">
              <w:rPr>
                <w:kern w:val="3"/>
                <w:lang w:eastAsia="zh-CN"/>
              </w:rPr>
              <w:t xml:space="preserve">) </w:t>
            </w:r>
            <w:r w:rsidRPr="00FF11FF">
              <w:rPr>
                <w:kern w:val="3"/>
                <w:lang w:eastAsia="zh-CN"/>
              </w:rPr>
              <w:t>množstvo odpadu aj prostredníctvom opätovného použitia výrobkov alebo predĺženia životnosti výrobkov,</w:t>
            </w:r>
          </w:p>
          <w:p w:rsidR="00FF11FF" w:rsidRPr="00FF11FF" w:rsidRDefault="00FF11FF" w:rsidP="00FF11FF">
            <w:pPr>
              <w:pStyle w:val="Normlny0"/>
              <w:jc w:val="both"/>
              <w:rPr>
                <w:kern w:val="3"/>
                <w:lang w:eastAsia="zh-CN"/>
              </w:rPr>
            </w:pPr>
            <w:r w:rsidRPr="00FF11FF">
              <w:rPr>
                <w:kern w:val="3"/>
                <w:lang w:eastAsia="zh-CN"/>
              </w:rPr>
              <w:t>b</w:t>
            </w:r>
            <w:r w:rsidR="00E23CC4">
              <w:rPr>
                <w:kern w:val="3"/>
                <w:lang w:eastAsia="zh-CN"/>
              </w:rPr>
              <w:t xml:space="preserve">) </w:t>
            </w:r>
            <w:r w:rsidRPr="00FF11FF">
              <w:rPr>
                <w:kern w:val="3"/>
                <w:lang w:eastAsia="zh-CN"/>
              </w:rPr>
              <w:t>nepriaznivé vplyvy vzniknutého odpadu na životné prostredie a zdravie ľudí alebo</w:t>
            </w:r>
          </w:p>
          <w:p w:rsidR="00FF11FF" w:rsidRPr="00FF11FF" w:rsidRDefault="00FF11FF" w:rsidP="00FF11FF">
            <w:pPr>
              <w:pStyle w:val="Normlny0"/>
              <w:jc w:val="both"/>
              <w:rPr>
                <w:kern w:val="3"/>
                <w:lang w:eastAsia="zh-CN"/>
              </w:rPr>
            </w:pPr>
            <w:r w:rsidRPr="00FF11FF">
              <w:rPr>
                <w:color w:val="FF0000"/>
                <w:kern w:val="3"/>
                <w:lang w:eastAsia="zh-CN"/>
              </w:rPr>
              <w:t>c</w:t>
            </w:r>
            <w:r w:rsidR="00E23CC4">
              <w:rPr>
                <w:color w:val="FF0000"/>
                <w:kern w:val="3"/>
                <w:lang w:eastAsia="zh-CN"/>
              </w:rPr>
              <w:t xml:space="preserve">) </w:t>
            </w:r>
            <w:r w:rsidRPr="00FF11FF">
              <w:rPr>
                <w:color w:val="FF0000"/>
                <w:kern w:val="3"/>
                <w:lang w:eastAsia="zh-CN"/>
              </w:rPr>
              <w:t>obsah nebezpečných látok v materiáloch a výrobkoch.</w:t>
            </w:r>
          </w:p>
        </w:tc>
        <w:tc>
          <w:tcPr>
            <w:tcW w:w="720" w:type="dxa"/>
            <w:tcBorders>
              <w:top w:val="single" w:sz="4" w:space="0" w:color="auto"/>
              <w:left w:val="single" w:sz="4" w:space="0" w:color="auto"/>
              <w:bottom w:val="single" w:sz="4" w:space="0" w:color="auto"/>
              <w:right w:val="single" w:sz="4" w:space="0" w:color="auto"/>
            </w:tcBorders>
          </w:tcPr>
          <w:p w:rsidR="00FF11FF" w:rsidRPr="004B7CD9" w:rsidRDefault="00FF11FF" w:rsidP="00FF11FF">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FF11FF" w:rsidRPr="004B7CD9" w:rsidRDefault="00FF11FF" w:rsidP="00FF11FF">
            <w:pPr>
              <w:pStyle w:val="Nadpis1"/>
              <w:rPr>
                <w:b w:val="0"/>
                <w:bCs w:val="0"/>
                <w:sz w:val="20"/>
                <w:szCs w:val="20"/>
              </w:rPr>
            </w:pPr>
          </w:p>
        </w:tc>
      </w:tr>
      <w:tr w:rsidR="00FF11FF" w:rsidRPr="004B7CD9" w:rsidTr="00E23CC4">
        <w:tc>
          <w:tcPr>
            <w:tcW w:w="899" w:type="dxa"/>
            <w:tcBorders>
              <w:top w:val="single" w:sz="4" w:space="0" w:color="auto"/>
              <w:left w:val="single" w:sz="12" w:space="0" w:color="auto"/>
              <w:bottom w:val="single" w:sz="4" w:space="0" w:color="auto"/>
              <w:right w:val="single" w:sz="4" w:space="0" w:color="auto"/>
            </w:tcBorders>
          </w:tcPr>
          <w:p w:rsidR="00FF11FF" w:rsidRPr="004B7CD9" w:rsidRDefault="00905889" w:rsidP="00905889">
            <w:pPr>
              <w:jc w:val="center"/>
              <w:rPr>
                <w:sz w:val="20"/>
                <w:szCs w:val="20"/>
              </w:rPr>
            </w:pPr>
            <w:r w:rsidRPr="004B7CD9">
              <w:rPr>
                <w:sz w:val="20"/>
                <w:szCs w:val="20"/>
              </w:rPr>
              <w:t>Č</w:t>
            </w:r>
            <w:r>
              <w:rPr>
                <w:sz w:val="20"/>
                <w:szCs w:val="20"/>
              </w:rPr>
              <w:t>1 O3 Pf)</w:t>
            </w:r>
          </w:p>
        </w:tc>
        <w:tc>
          <w:tcPr>
            <w:tcW w:w="4501" w:type="dxa"/>
            <w:tcBorders>
              <w:top w:val="single" w:sz="4" w:space="0" w:color="auto"/>
              <w:left w:val="single" w:sz="4" w:space="0" w:color="auto"/>
              <w:bottom w:val="single" w:sz="4" w:space="0" w:color="auto"/>
              <w:right w:val="single" w:sz="4" w:space="0" w:color="auto"/>
            </w:tcBorders>
          </w:tcPr>
          <w:p w:rsidR="00FF11FF" w:rsidRPr="00FF11FF" w:rsidRDefault="00FF11FF" w:rsidP="00FF11FF">
            <w:pPr>
              <w:pStyle w:val="Normlny0"/>
              <w:jc w:val="both"/>
            </w:pPr>
            <w:r w:rsidRPr="00FF11FF">
              <w:t>15a. „materiálové zhodnocovanie“ je akákoľvek činnosť zhodnocovania okrem energetického zhodnocovania a opätovného spracovania na materiály, ktoré sa majú použiť ako palivo alebo iné prostriedky výroby energie. Patrí sem okrem iného príprava na opätovné použitie, recyklácia a spätné zasypávanie;</w:t>
            </w:r>
          </w:p>
        </w:tc>
        <w:tc>
          <w:tcPr>
            <w:tcW w:w="1260" w:type="dxa"/>
            <w:tcBorders>
              <w:top w:val="single" w:sz="4" w:space="0" w:color="auto"/>
              <w:left w:val="single" w:sz="4" w:space="0" w:color="auto"/>
              <w:bottom w:val="single" w:sz="4" w:space="0" w:color="auto"/>
              <w:right w:val="single" w:sz="12" w:space="0" w:color="auto"/>
            </w:tcBorders>
          </w:tcPr>
          <w:p w:rsidR="00FF11FF" w:rsidRPr="004B7CD9" w:rsidRDefault="00FF11FF" w:rsidP="00FF11FF">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FF11FF" w:rsidRPr="00875B56" w:rsidRDefault="002D0B84" w:rsidP="00FF11FF">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FF11FF" w:rsidRDefault="00FF11FF" w:rsidP="006137A2">
            <w:pPr>
              <w:jc w:val="center"/>
              <w:rPr>
                <w:kern w:val="3"/>
                <w:sz w:val="20"/>
                <w:szCs w:val="20"/>
                <w:lang w:eastAsia="zh-CN"/>
              </w:rPr>
            </w:pPr>
            <w:r>
              <w:rPr>
                <w:kern w:val="3"/>
                <w:sz w:val="20"/>
                <w:szCs w:val="20"/>
                <w:lang w:eastAsia="zh-CN"/>
              </w:rPr>
              <w:t>§3 O14</w:t>
            </w:r>
          </w:p>
        </w:tc>
        <w:tc>
          <w:tcPr>
            <w:tcW w:w="4500" w:type="dxa"/>
            <w:tcBorders>
              <w:top w:val="single" w:sz="4" w:space="0" w:color="auto"/>
              <w:left w:val="single" w:sz="4" w:space="0" w:color="auto"/>
              <w:bottom w:val="single" w:sz="4" w:space="0" w:color="auto"/>
              <w:right w:val="single" w:sz="4" w:space="0" w:color="auto"/>
            </w:tcBorders>
          </w:tcPr>
          <w:p w:rsidR="00FF11FF" w:rsidRPr="00FF11FF" w:rsidRDefault="00FF11FF" w:rsidP="008B12AF">
            <w:pPr>
              <w:pStyle w:val="Normlny0"/>
              <w:jc w:val="both"/>
              <w:rPr>
                <w:color w:val="FF0000"/>
                <w:kern w:val="3"/>
                <w:lang w:eastAsia="zh-CN"/>
              </w:rPr>
            </w:pPr>
            <w:r w:rsidRPr="00FF11FF">
              <w:rPr>
                <w:color w:val="FF0000"/>
                <w:kern w:val="3"/>
                <w:lang w:eastAsia="zh-CN"/>
              </w:rPr>
              <w:t>(14</w:t>
            </w:r>
            <w:r w:rsidR="00E23CC4">
              <w:rPr>
                <w:color w:val="FF0000"/>
                <w:kern w:val="3"/>
                <w:lang w:eastAsia="zh-CN"/>
              </w:rPr>
              <w:t xml:space="preserve">) </w:t>
            </w:r>
            <w:r w:rsidRPr="00FF11FF">
              <w:rPr>
                <w:color w:val="FF0000"/>
                <w:kern w:val="3"/>
                <w:lang w:eastAsia="zh-CN"/>
              </w:rPr>
              <w:t>Materiálové zhodnocovanie</w:t>
            </w:r>
            <w:r w:rsidR="00E4695C">
              <w:rPr>
                <w:color w:val="FF0000"/>
                <w:kern w:val="3"/>
                <w:lang w:eastAsia="zh-CN"/>
              </w:rPr>
              <w:t xml:space="preserve"> odpadu</w:t>
            </w:r>
            <w:r w:rsidR="00001941">
              <w:rPr>
                <w:color w:val="FF0000"/>
                <w:kern w:val="3"/>
                <w:lang w:eastAsia="zh-CN"/>
              </w:rPr>
              <w:t xml:space="preserve"> je činnosť </w:t>
            </w:r>
            <w:r w:rsidRPr="00FF11FF">
              <w:rPr>
                <w:color w:val="FF0000"/>
                <w:kern w:val="3"/>
                <w:lang w:eastAsia="zh-CN"/>
              </w:rPr>
              <w:t xml:space="preserve">zhodnocovania </w:t>
            </w:r>
            <w:r w:rsidR="00001941">
              <w:rPr>
                <w:color w:val="FF0000"/>
                <w:kern w:val="3"/>
                <w:lang w:eastAsia="zh-CN"/>
              </w:rPr>
              <w:t xml:space="preserve">odpadu </w:t>
            </w:r>
            <w:r w:rsidRPr="00FF11FF">
              <w:rPr>
                <w:color w:val="FF0000"/>
                <w:kern w:val="3"/>
                <w:lang w:eastAsia="zh-CN"/>
              </w:rPr>
              <w:t xml:space="preserve">okrem energetického zhodnocovania a opätovného spracovania na materiály, ktoré sa majú použiť ako palivo alebo iné prostriedky </w:t>
            </w:r>
            <w:r w:rsidR="00E4695C">
              <w:rPr>
                <w:color w:val="FF0000"/>
                <w:kern w:val="3"/>
                <w:lang w:eastAsia="zh-CN"/>
              </w:rPr>
              <w:t>na výrobu</w:t>
            </w:r>
            <w:r w:rsidRPr="00FF11FF">
              <w:rPr>
                <w:color w:val="FF0000"/>
                <w:kern w:val="3"/>
                <w:lang w:eastAsia="zh-CN"/>
              </w:rPr>
              <w:t xml:space="preserve"> energie</w:t>
            </w:r>
            <w:r w:rsidR="00E4695C">
              <w:rPr>
                <w:color w:val="FF0000"/>
                <w:kern w:val="3"/>
                <w:lang w:eastAsia="zh-CN"/>
              </w:rPr>
              <w:t xml:space="preserve">. </w:t>
            </w:r>
            <w:r w:rsidR="00E4695C" w:rsidRPr="00AA3E7F">
              <w:rPr>
                <w:color w:val="FF0000"/>
              </w:rPr>
              <w:t>Za materiálové zhodnocovanie sa považuje</w:t>
            </w:r>
            <w:r w:rsidR="00E4695C" w:rsidRPr="00A54137">
              <w:rPr>
                <w:color w:val="FF0000"/>
              </w:rPr>
              <w:t xml:space="preserve"> najmä príprava na opätovné použitie, recyklácia a spätné zasypávanie</w:t>
            </w:r>
            <w:r w:rsidR="00E4695C">
              <w:rPr>
                <w:color w:val="FF0000"/>
              </w:rPr>
              <w:t>.</w:t>
            </w:r>
          </w:p>
        </w:tc>
        <w:tc>
          <w:tcPr>
            <w:tcW w:w="720" w:type="dxa"/>
            <w:tcBorders>
              <w:top w:val="single" w:sz="4" w:space="0" w:color="auto"/>
              <w:left w:val="single" w:sz="4" w:space="0" w:color="auto"/>
              <w:bottom w:val="single" w:sz="4" w:space="0" w:color="auto"/>
              <w:right w:val="single" w:sz="4" w:space="0" w:color="auto"/>
            </w:tcBorders>
          </w:tcPr>
          <w:p w:rsidR="00FF11FF" w:rsidRPr="004B7CD9" w:rsidRDefault="00FF11FF" w:rsidP="00FF11FF">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FF11FF" w:rsidRPr="004B7CD9" w:rsidRDefault="00FF11FF" w:rsidP="00FF11FF">
            <w:pPr>
              <w:pStyle w:val="Nadpis1"/>
              <w:rPr>
                <w:b w:val="0"/>
                <w:bCs w:val="0"/>
                <w:sz w:val="20"/>
                <w:szCs w:val="20"/>
              </w:rPr>
            </w:pPr>
          </w:p>
        </w:tc>
      </w:tr>
      <w:tr w:rsidR="00FF11FF" w:rsidRPr="004B7CD9" w:rsidTr="00E23CC4">
        <w:tc>
          <w:tcPr>
            <w:tcW w:w="899" w:type="dxa"/>
            <w:tcBorders>
              <w:top w:val="single" w:sz="4" w:space="0" w:color="auto"/>
              <w:left w:val="single" w:sz="12" w:space="0" w:color="auto"/>
              <w:bottom w:val="single" w:sz="4" w:space="0" w:color="auto"/>
              <w:right w:val="single" w:sz="4" w:space="0" w:color="auto"/>
            </w:tcBorders>
          </w:tcPr>
          <w:p w:rsidR="00FF11FF" w:rsidRPr="004B7CD9" w:rsidRDefault="00905889" w:rsidP="00905889">
            <w:pPr>
              <w:jc w:val="center"/>
              <w:rPr>
                <w:sz w:val="20"/>
                <w:szCs w:val="20"/>
              </w:rPr>
            </w:pPr>
            <w:r w:rsidRPr="004B7CD9">
              <w:rPr>
                <w:sz w:val="20"/>
                <w:szCs w:val="20"/>
              </w:rPr>
              <w:t>Č</w:t>
            </w:r>
            <w:r>
              <w:rPr>
                <w:sz w:val="20"/>
                <w:szCs w:val="20"/>
              </w:rPr>
              <w:t xml:space="preserve">1 O3 </w:t>
            </w:r>
            <w:r>
              <w:rPr>
                <w:sz w:val="20"/>
                <w:szCs w:val="20"/>
              </w:rPr>
              <w:lastRenderedPageBreak/>
              <w:t>Pg)</w:t>
            </w:r>
          </w:p>
        </w:tc>
        <w:tc>
          <w:tcPr>
            <w:tcW w:w="4501" w:type="dxa"/>
            <w:tcBorders>
              <w:top w:val="single" w:sz="4" w:space="0" w:color="auto"/>
              <w:left w:val="single" w:sz="4" w:space="0" w:color="auto"/>
              <w:bottom w:val="single" w:sz="4" w:space="0" w:color="auto"/>
              <w:right w:val="single" w:sz="4" w:space="0" w:color="auto"/>
            </w:tcBorders>
          </w:tcPr>
          <w:p w:rsidR="00FF11FF" w:rsidRPr="00FF11FF" w:rsidRDefault="00FF11FF" w:rsidP="00FF11FF">
            <w:pPr>
              <w:pStyle w:val="Normlny0"/>
              <w:jc w:val="both"/>
            </w:pPr>
            <w:r w:rsidRPr="00FF11FF">
              <w:lastRenderedPageBreak/>
              <w:t xml:space="preserve">17a. „spätné zasypávanie“ je akákoľvek činnosť </w:t>
            </w:r>
            <w:r w:rsidRPr="00FF11FF">
              <w:lastRenderedPageBreak/>
              <w:t>zhodnocovania, pri ktorej sa vhodný odpad, ktorý nie je nebezpečný, používa na účely rekultivácie vo vyťažených oblastiach alebo na technické účely pri terénnych úpravách. Odpad používaný na spätné zasypávanie musí nahradiť neodpadové materiály, musí byť vhodný na uvedené účely a použitý iba v množstve, ktoré je nevyhnutné na dosiahnutie uvedených účelov;</w:t>
            </w:r>
          </w:p>
        </w:tc>
        <w:tc>
          <w:tcPr>
            <w:tcW w:w="1260" w:type="dxa"/>
            <w:tcBorders>
              <w:top w:val="single" w:sz="4" w:space="0" w:color="auto"/>
              <w:left w:val="single" w:sz="4" w:space="0" w:color="auto"/>
              <w:bottom w:val="single" w:sz="4" w:space="0" w:color="auto"/>
              <w:right w:val="single" w:sz="12" w:space="0" w:color="auto"/>
            </w:tcBorders>
          </w:tcPr>
          <w:p w:rsidR="00FF11FF" w:rsidRPr="004B7CD9" w:rsidRDefault="00FF11FF" w:rsidP="00FF11FF">
            <w:pPr>
              <w:jc w:val="center"/>
              <w:rPr>
                <w:sz w:val="20"/>
                <w:szCs w:val="20"/>
              </w:rPr>
            </w:pPr>
            <w:r>
              <w:rPr>
                <w:sz w:val="20"/>
                <w:szCs w:val="20"/>
              </w:rPr>
              <w:lastRenderedPageBreak/>
              <w:t>N</w:t>
            </w:r>
          </w:p>
        </w:tc>
        <w:tc>
          <w:tcPr>
            <w:tcW w:w="1260" w:type="dxa"/>
            <w:tcBorders>
              <w:top w:val="single" w:sz="4" w:space="0" w:color="auto"/>
              <w:left w:val="nil"/>
              <w:bottom w:val="single" w:sz="4" w:space="0" w:color="auto"/>
              <w:right w:val="single" w:sz="4" w:space="0" w:color="auto"/>
            </w:tcBorders>
          </w:tcPr>
          <w:p w:rsidR="00FF11FF" w:rsidRPr="00875B56" w:rsidRDefault="002D0B84" w:rsidP="00FF11FF">
            <w:pPr>
              <w:jc w:val="center"/>
              <w:rPr>
                <w:color w:val="FF0000"/>
                <w:sz w:val="20"/>
                <w:szCs w:val="20"/>
              </w:rPr>
            </w:pPr>
            <w:r w:rsidRPr="002D0B84">
              <w:rPr>
                <w:color w:val="FF0000"/>
                <w:sz w:val="20"/>
                <w:szCs w:val="20"/>
              </w:rPr>
              <w:t xml:space="preserve">Návrh zákona, </w:t>
            </w:r>
            <w:r w:rsidRPr="002D0B84">
              <w:rPr>
                <w:color w:val="FF0000"/>
                <w:sz w:val="20"/>
                <w:szCs w:val="20"/>
              </w:rPr>
              <w:lastRenderedPageBreak/>
              <w:t>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FF11FF" w:rsidRDefault="00FF11FF" w:rsidP="006137A2">
            <w:pPr>
              <w:jc w:val="center"/>
              <w:rPr>
                <w:kern w:val="3"/>
                <w:sz w:val="20"/>
                <w:szCs w:val="20"/>
                <w:lang w:eastAsia="zh-CN"/>
              </w:rPr>
            </w:pPr>
            <w:r>
              <w:rPr>
                <w:kern w:val="3"/>
                <w:sz w:val="20"/>
                <w:szCs w:val="20"/>
                <w:lang w:eastAsia="zh-CN"/>
              </w:rPr>
              <w:lastRenderedPageBreak/>
              <w:t>§3 O</w:t>
            </w:r>
            <w:r w:rsidR="008D4773">
              <w:rPr>
                <w:kern w:val="3"/>
                <w:sz w:val="20"/>
                <w:szCs w:val="20"/>
                <w:lang w:eastAsia="zh-CN"/>
              </w:rPr>
              <w:t>20</w:t>
            </w:r>
          </w:p>
        </w:tc>
        <w:tc>
          <w:tcPr>
            <w:tcW w:w="4500" w:type="dxa"/>
            <w:tcBorders>
              <w:top w:val="single" w:sz="4" w:space="0" w:color="auto"/>
              <w:left w:val="single" w:sz="4" w:space="0" w:color="auto"/>
              <w:bottom w:val="single" w:sz="4" w:space="0" w:color="auto"/>
              <w:right w:val="single" w:sz="4" w:space="0" w:color="auto"/>
            </w:tcBorders>
          </w:tcPr>
          <w:p w:rsidR="00FF11FF" w:rsidRPr="00001941" w:rsidRDefault="00FF11FF" w:rsidP="00001941">
            <w:pPr>
              <w:jc w:val="both"/>
              <w:rPr>
                <w:sz w:val="20"/>
                <w:szCs w:val="20"/>
              </w:rPr>
            </w:pPr>
            <w:r w:rsidRPr="00FF11FF">
              <w:rPr>
                <w:color w:val="FF0000"/>
                <w:kern w:val="3"/>
                <w:lang w:eastAsia="zh-CN"/>
              </w:rPr>
              <w:t>(</w:t>
            </w:r>
            <w:r w:rsidR="00001941">
              <w:rPr>
                <w:color w:val="FF0000"/>
                <w:kern w:val="3"/>
                <w:lang w:eastAsia="zh-CN"/>
              </w:rPr>
              <w:t>20</w:t>
            </w:r>
            <w:r w:rsidR="00E23CC4">
              <w:rPr>
                <w:color w:val="FF0000"/>
                <w:kern w:val="3"/>
                <w:lang w:eastAsia="zh-CN"/>
              </w:rPr>
              <w:t xml:space="preserve">) </w:t>
            </w:r>
            <w:r w:rsidR="00001941" w:rsidRPr="00A54137">
              <w:rPr>
                <w:color w:val="FF0000"/>
                <w:sz w:val="20"/>
                <w:szCs w:val="20"/>
              </w:rPr>
              <w:t xml:space="preserve">Spätné zasypávanie je činnosť zhodnocovania </w:t>
            </w:r>
            <w:r w:rsidR="00001941" w:rsidRPr="00A54137">
              <w:rPr>
                <w:color w:val="FF0000"/>
                <w:sz w:val="20"/>
                <w:szCs w:val="20"/>
              </w:rPr>
              <w:lastRenderedPageBreak/>
              <w:t xml:space="preserve">odpadu, pri ktorej sa vhodný odpad, ktorý nie je nebezpečný, používa na účely rekultivácie vo vyťažených oblastiach alebo na technické účely pri terénnych úpravách. Odpad používaný na spätné zasypávanie musí nahradiť neodpadové materiály, musí byť vhodný na uvedené účely a použitý </w:t>
            </w:r>
            <w:r w:rsidR="00001941">
              <w:rPr>
                <w:color w:val="FF0000"/>
                <w:sz w:val="20"/>
                <w:szCs w:val="20"/>
              </w:rPr>
              <w:t>len</w:t>
            </w:r>
            <w:r w:rsidR="00001941" w:rsidRPr="00A54137">
              <w:rPr>
                <w:color w:val="FF0000"/>
                <w:sz w:val="20"/>
                <w:szCs w:val="20"/>
              </w:rPr>
              <w:t xml:space="preserve"> v množstve, ktoré je nevyhnutné na dosiahnutie uvedených účelov.</w:t>
            </w:r>
          </w:p>
        </w:tc>
        <w:tc>
          <w:tcPr>
            <w:tcW w:w="720" w:type="dxa"/>
            <w:tcBorders>
              <w:top w:val="single" w:sz="4" w:space="0" w:color="auto"/>
              <w:left w:val="single" w:sz="4" w:space="0" w:color="auto"/>
              <w:bottom w:val="single" w:sz="4" w:space="0" w:color="auto"/>
              <w:right w:val="single" w:sz="4" w:space="0" w:color="auto"/>
            </w:tcBorders>
          </w:tcPr>
          <w:p w:rsidR="00FF11FF" w:rsidRPr="004B7CD9" w:rsidRDefault="00FF11FF" w:rsidP="00FF11FF">
            <w:pPr>
              <w:jc w:val="center"/>
              <w:rPr>
                <w:sz w:val="20"/>
                <w:szCs w:val="20"/>
              </w:rPr>
            </w:pPr>
            <w:r w:rsidRPr="004B7CD9">
              <w:rPr>
                <w:sz w:val="20"/>
                <w:szCs w:val="20"/>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FF11FF" w:rsidRPr="004B7CD9" w:rsidRDefault="00FF11FF" w:rsidP="00FF11FF">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905889" w:rsidP="00905889">
            <w:pPr>
              <w:jc w:val="center"/>
              <w:rPr>
                <w:sz w:val="20"/>
                <w:szCs w:val="20"/>
              </w:rPr>
            </w:pPr>
            <w:r w:rsidRPr="004B7CD9">
              <w:rPr>
                <w:sz w:val="20"/>
                <w:szCs w:val="20"/>
              </w:rPr>
              <w:t>Č</w:t>
            </w:r>
            <w:r>
              <w:rPr>
                <w:sz w:val="20"/>
                <w:szCs w:val="20"/>
              </w:rPr>
              <w:t>1 O3 Ph)</w:t>
            </w:r>
          </w:p>
        </w:tc>
        <w:tc>
          <w:tcPr>
            <w:tcW w:w="4501" w:type="dxa"/>
            <w:tcBorders>
              <w:top w:val="single" w:sz="4" w:space="0" w:color="auto"/>
              <w:left w:val="single" w:sz="4" w:space="0" w:color="auto"/>
              <w:bottom w:val="single" w:sz="4" w:space="0" w:color="auto"/>
              <w:right w:val="single" w:sz="4" w:space="0" w:color="auto"/>
            </w:tcBorders>
          </w:tcPr>
          <w:p w:rsidR="006F41E6" w:rsidRPr="00FF11FF" w:rsidRDefault="006F41E6" w:rsidP="006F41E6">
            <w:pPr>
              <w:pStyle w:val="Normlny0"/>
              <w:jc w:val="both"/>
            </w:pPr>
            <w:r w:rsidRPr="00FF11FF">
              <w:t>21. „systém rozšírenej zodpovednosti výrobcov“ je súbor opatrení prijatých členskými štátmi, ktorými zabezpečia, aby výrobcovia výrobkov mali finančnú alebo finančnú a organizačnú zodpovednosť za fázu životného cyklu výrobku týkajúcu sa nakladania s odpadom.</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F41E6" w:rsidRPr="00435304" w:rsidRDefault="00DD3F91" w:rsidP="006F41E6">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Pr="00FF11FF" w:rsidRDefault="00FF11FF" w:rsidP="006137A2">
            <w:pPr>
              <w:jc w:val="center"/>
              <w:rPr>
                <w:kern w:val="3"/>
                <w:sz w:val="20"/>
                <w:szCs w:val="20"/>
                <w:lang w:eastAsia="zh-CN"/>
              </w:rPr>
            </w:pPr>
            <w:r w:rsidRPr="00FF11FF">
              <w:rPr>
                <w:kern w:val="3"/>
                <w:sz w:val="20"/>
                <w:szCs w:val="20"/>
                <w:lang w:eastAsia="zh-CN"/>
              </w:rPr>
              <w:t>§27 O3</w:t>
            </w:r>
          </w:p>
        </w:tc>
        <w:tc>
          <w:tcPr>
            <w:tcW w:w="4500" w:type="dxa"/>
            <w:tcBorders>
              <w:top w:val="single" w:sz="4" w:space="0" w:color="auto"/>
              <w:left w:val="single" w:sz="4" w:space="0" w:color="auto"/>
              <w:bottom w:val="single" w:sz="4" w:space="0" w:color="auto"/>
              <w:right w:val="single" w:sz="4" w:space="0" w:color="auto"/>
            </w:tcBorders>
          </w:tcPr>
          <w:p w:rsidR="006F41E6" w:rsidRPr="00FF11FF" w:rsidRDefault="00FF11FF" w:rsidP="006F41E6">
            <w:pPr>
              <w:pStyle w:val="Standard"/>
              <w:spacing w:after="0" w:line="240" w:lineRule="auto"/>
              <w:jc w:val="both"/>
              <w:rPr>
                <w:rFonts w:ascii="Times New Roman" w:hAnsi="Times New Roman" w:cs="Times New Roman"/>
                <w:sz w:val="20"/>
                <w:szCs w:val="20"/>
              </w:rPr>
            </w:pPr>
            <w:r w:rsidRPr="00FF11FF">
              <w:rPr>
                <w:rFonts w:ascii="Times New Roman" w:hAnsi="Times New Roman" w:cs="Times New Roman"/>
                <w:sz w:val="20"/>
                <w:szCs w:val="20"/>
              </w:rPr>
              <w:t>(3</w:t>
            </w:r>
            <w:r w:rsidR="00E23CC4">
              <w:rPr>
                <w:rFonts w:ascii="Times New Roman" w:hAnsi="Times New Roman" w:cs="Times New Roman"/>
                <w:sz w:val="20"/>
                <w:szCs w:val="20"/>
              </w:rPr>
              <w:t xml:space="preserve">) </w:t>
            </w:r>
            <w:r w:rsidRPr="00FF11FF">
              <w:rPr>
                <w:rFonts w:ascii="Times New Roman" w:hAnsi="Times New Roman" w:cs="Times New Roman"/>
                <w:sz w:val="20"/>
                <w:szCs w:val="20"/>
              </w:rPr>
              <w:t>Rozšírená zodpovednosť výrobcu je súhrn povinností výrobcu vyhradeného výrobku, ustanovených v tejto časti zákona alebo v osobitnom predpise,</w:t>
            </w:r>
            <w:r w:rsidRPr="00001941">
              <w:rPr>
                <w:rFonts w:ascii="Times New Roman" w:hAnsi="Times New Roman" w:cs="Times New Roman"/>
                <w:sz w:val="20"/>
                <w:szCs w:val="20"/>
                <w:vertAlign w:val="superscript"/>
              </w:rPr>
              <w:t>56)</w:t>
            </w:r>
            <w:r w:rsidRPr="00FF11FF">
              <w:rPr>
                <w:rFonts w:ascii="Times New Roman" w:hAnsi="Times New Roman" w:cs="Times New Roman"/>
                <w:sz w:val="20"/>
                <w:szCs w:val="20"/>
              </w:rPr>
              <w:t xml:space="preserve">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905889" w:rsidP="006F41E6">
            <w:pPr>
              <w:jc w:val="center"/>
              <w:rPr>
                <w:sz w:val="20"/>
                <w:szCs w:val="20"/>
              </w:rPr>
            </w:pPr>
            <w:r>
              <w:rPr>
                <w:sz w:val="20"/>
                <w:szCs w:val="20"/>
              </w:rPr>
              <w:t>Č1</w:t>
            </w:r>
            <w:r w:rsidR="006F41E6" w:rsidRPr="004B7CD9">
              <w:rPr>
                <w:sz w:val="20"/>
                <w:szCs w:val="20"/>
              </w:rPr>
              <w:t xml:space="preserve"> O</w:t>
            </w:r>
            <w:r>
              <w:rPr>
                <w:sz w:val="20"/>
                <w:szCs w:val="20"/>
              </w:rPr>
              <w:t>4</w:t>
            </w:r>
          </w:p>
        </w:tc>
        <w:tc>
          <w:tcPr>
            <w:tcW w:w="4501" w:type="dxa"/>
            <w:tcBorders>
              <w:top w:val="single" w:sz="4" w:space="0" w:color="auto"/>
              <w:left w:val="single" w:sz="4" w:space="0" w:color="auto"/>
              <w:bottom w:val="single" w:sz="4" w:space="0" w:color="auto"/>
              <w:right w:val="single" w:sz="4" w:space="0" w:color="auto"/>
            </w:tcBorders>
          </w:tcPr>
          <w:p w:rsidR="006F41E6" w:rsidRPr="00D40FC9" w:rsidRDefault="006F41E6" w:rsidP="006F41E6">
            <w:pPr>
              <w:adjustRightInd w:val="0"/>
              <w:jc w:val="both"/>
              <w:rPr>
                <w:b/>
                <w:bCs/>
                <w:sz w:val="20"/>
                <w:szCs w:val="20"/>
              </w:rPr>
            </w:pPr>
            <w:r w:rsidRPr="00D40FC9">
              <w:rPr>
                <w:sz w:val="20"/>
                <w:szCs w:val="20"/>
              </w:rPr>
              <w:t>3. Členské štáty využívajú hospodárske nástroje a ďalšie opatrenia na poskytovanie stimulov na uplatňovanie hierarchie odpadového hospodárstva, ako sú napríklad tie, ktoré sú uvedené v prílohe IVa, alebo ďalšie vhodné nástroje a opatrenia.</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D40FC9"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F41E6" w:rsidRPr="00875B56" w:rsidRDefault="002D0B84" w:rsidP="006F41E6">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D40FC9" w:rsidP="006137A2">
            <w:pPr>
              <w:jc w:val="center"/>
              <w:rPr>
                <w:sz w:val="20"/>
                <w:szCs w:val="20"/>
              </w:rPr>
            </w:pPr>
            <w:r>
              <w:rPr>
                <w:sz w:val="20"/>
                <w:szCs w:val="20"/>
              </w:rPr>
              <w:t>§6 O12</w:t>
            </w:r>
          </w:p>
        </w:tc>
        <w:tc>
          <w:tcPr>
            <w:tcW w:w="4500" w:type="dxa"/>
            <w:tcBorders>
              <w:top w:val="single" w:sz="4" w:space="0" w:color="auto"/>
              <w:left w:val="single" w:sz="4" w:space="0" w:color="auto"/>
              <w:bottom w:val="single" w:sz="4" w:space="0" w:color="auto"/>
              <w:right w:val="single" w:sz="4" w:space="0" w:color="auto"/>
            </w:tcBorders>
          </w:tcPr>
          <w:p w:rsidR="006F41E6" w:rsidRPr="00D40FC9" w:rsidRDefault="00D40FC9" w:rsidP="006F41E6">
            <w:pPr>
              <w:pStyle w:val="Standard"/>
              <w:tabs>
                <w:tab w:val="left" w:pos="426"/>
              </w:tabs>
              <w:spacing w:after="0" w:line="240" w:lineRule="auto"/>
              <w:jc w:val="both"/>
              <w:rPr>
                <w:rFonts w:ascii="Times New Roman" w:hAnsi="Times New Roman" w:cs="Times New Roman"/>
                <w:color w:val="FF0000"/>
                <w:sz w:val="20"/>
                <w:szCs w:val="20"/>
              </w:rPr>
            </w:pPr>
            <w:r w:rsidRPr="00D40FC9">
              <w:rPr>
                <w:rFonts w:ascii="Times New Roman" w:hAnsi="Times New Roman" w:cs="Times New Roman"/>
                <w:color w:val="FF0000"/>
                <w:sz w:val="20"/>
                <w:szCs w:val="20"/>
              </w:rPr>
              <w:t>(12</w:t>
            </w:r>
            <w:r w:rsidR="00E23CC4">
              <w:rPr>
                <w:rFonts w:ascii="Times New Roman" w:hAnsi="Times New Roman" w:cs="Times New Roman"/>
                <w:color w:val="FF0000"/>
                <w:sz w:val="20"/>
                <w:szCs w:val="20"/>
              </w:rPr>
              <w:t xml:space="preserve">) </w:t>
            </w:r>
            <w:r w:rsidRPr="00D40FC9">
              <w:rPr>
                <w:rFonts w:ascii="Times New Roman" w:hAnsi="Times New Roman" w:cs="Times New Roman"/>
                <w:color w:val="FF0000"/>
                <w:sz w:val="20"/>
                <w:szCs w:val="20"/>
              </w:rPr>
              <w:t>Príklady hospodárskych nástrojov a ďalších opatrení na poskytovanie stimulov na uplatňovanie hierarchie odpadového hospodárstva sú uvedené v prílohe č. 4a.</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D40FC9" w:rsidP="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D40FC9" w:rsidRDefault="006F41E6" w:rsidP="00905889">
            <w:pPr>
              <w:jc w:val="center"/>
              <w:rPr>
                <w:sz w:val="20"/>
                <w:szCs w:val="20"/>
              </w:rPr>
            </w:pPr>
            <w:r w:rsidRPr="00D40FC9">
              <w:rPr>
                <w:sz w:val="20"/>
                <w:szCs w:val="20"/>
              </w:rPr>
              <w:t>Č</w:t>
            </w:r>
            <w:r w:rsidR="00905889">
              <w:rPr>
                <w:sz w:val="20"/>
                <w:szCs w:val="20"/>
              </w:rPr>
              <w:t>1</w:t>
            </w:r>
            <w:r w:rsidRPr="00D40FC9">
              <w:rPr>
                <w:sz w:val="20"/>
                <w:szCs w:val="20"/>
              </w:rPr>
              <w:t xml:space="preserve"> O</w:t>
            </w:r>
            <w:r w:rsidR="00905889">
              <w:rPr>
                <w:sz w:val="20"/>
                <w:szCs w:val="20"/>
              </w:rPr>
              <w:t>5 Pa)</w:t>
            </w:r>
          </w:p>
        </w:tc>
        <w:tc>
          <w:tcPr>
            <w:tcW w:w="4501" w:type="dxa"/>
            <w:tcBorders>
              <w:top w:val="single" w:sz="4" w:space="0" w:color="auto"/>
              <w:left w:val="single" w:sz="4" w:space="0" w:color="auto"/>
              <w:bottom w:val="single" w:sz="4" w:space="0" w:color="auto"/>
              <w:right w:val="single" w:sz="4" w:space="0" w:color="auto"/>
            </w:tcBorders>
          </w:tcPr>
          <w:p w:rsidR="006F41E6" w:rsidRPr="00D40FC9" w:rsidRDefault="006F41E6" w:rsidP="006F41E6">
            <w:pPr>
              <w:adjustRightInd w:val="0"/>
              <w:rPr>
                <w:bCs/>
                <w:sz w:val="20"/>
                <w:szCs w:val="20"/>
              </w:rPr>
            </w:pPr>
            <w:r w:rsidRPr="00D40FC9">
              <w:rPr>
                <w:bCs/>
                <w:sz w:val="20"/>
                <w:szCs w:val="20"/>
              </w:rPr>
              <w:t>Vedľajšie produkty</w:t>
            </w:r>
          </w:p>
          <w:p w:rsidR="006F41E6" w:rsidRPr="00D40FC9" w:rsidRDefault="006F41E6" w:rsidP="006F41E6">
            <w:pPr>
              <w:adjustRightInd w:val="0"/>
              <w:jc w:val="both"/>
              <w:rPr>
                <w:sz w:val="20"/>
                <w:szCs w:val="20"/>
              </w:rPr>
            </w:pPr>
            <w:r w:rsidRPr="00D40FC9">
              <w:rPr>
                <w:sz w:val="20"/>
                <w:szCs w:val="20"/>
              </w:rPr>
              <w:t xml:space="preserve">1. Členské štáty prijmú vhodné opatrenia, ktorými zabezpečia, aby sa látka alebo vec, ktorá je výsledkom výrobného procesu, ktorého prvotným účelom nie je výroba danej látky alebo veci, nepovažovala za odpad, ale za vedľajší produkt v prípadoch, keď sú splnené tieto podmienky: </w:t>
            </w:r>
          </w:p>
          <w:p w:rsidR="006F41E6" w:rsidRPr="00D40FC9" w:rsidRDefault="006F41E6" w:rsidP="006F41E6">
            <w:pPr>
              <w:pStyle w:val="CM4"/>
              <w:spacing w:before="60" w:after="60"/>
              <w:jc w:val="both"/>
              <w:rPr>
                <w:sz w:val="20"/>
                <w:szCs w:val="20"/>
              </w:rPr>
            </w:pPr>
            <w:r w:rsidRPr="00D40FC9">
              <w:rPr>
                <w:sz w:val="20"/>
                <w:szCs w:val="20"/>
              </w:rPr>
              <w:t xml:space="preserve">a) ďalšie používanie látky alebo veci je isté; </w:t>
            </w:r>
          </w:p>
          <w:p w:rsidR="006F41E6" w:rsidRPr="00D40FC9" w:rsidRDefault="006F41E6" w:rsidP="006F41E6">
            <w:pPr>
              <w:pStyle w:val="CM4"/>
              <w:spacing w:before="60" w:after="60"/>
              <w:jc w:val="both"/>
              <w:rPr>
                <w:sz w:val="20"/>
                <w:szCs w:val="20"/>
              </w:rPr>
            </w:pPr>
            <w:r w:rsidRPr="00D40FC9">
              <w:rPr>
                <w:sz w:val="20"/>
                <w:szCs w:val="20"/>
              </w:rPr>
              <w:t xml:space="preserve">b) látka alebo vec sa môže použiť priamo bez ďalšieho spracovania iného ako bežný priemyselný postup; </w:t>
            </w:r>
          </w:p>
          <w:p w:rsidR="006F41E6" w:rsidRPr="00D40FC9" w:rsidRDefault="006F41E6" w:rsidP="006F41E6">
            <w:pPr>
              <w:pStyle w:val="CM4"/>
              <w:spacing w:before="60" w:after="60"/>
              <w:jc w:val="both"/>
              <w:rPr>
                <w:sz w:val="20"/>
                <w:szCs w:val="20"/>
              </w:rPr>
            </w:pPr>
            <w:r w:rsidRPr="00D40FC9">
              <w:rPr>
                <w:sz w:val="20"/>
                <w:szCs w:val="20"/>
              </w:rPr>
              <w:t xml:space="preserve">c) látka alebo vec sa vyrába ako neoddeliteľná súčasť výrobného procesu; a </w:t>
            </w:r>
          </w:p>
          <w:p w:rsidR="006F41E6" w:rsidRPr="00D40FC9" w:rsidRDefault="006F41E6" w:rsidP="006F41E6">
            <w:pPr>
              <w:pStyle w:val="Normlny0"/>
              <w:jc w:val="both"/>
            </w:pPr>
            <w:r w:rsidRPr="00D40FC9">
              <w:t xml:space="preserve">d) ďalšie použitie je zákonné, t.j. látka alebo vec spĺňa </w:t>
            </w:r>
            <w:r w:rsidRPr="00D40FC9">
              <w:lastRenderedPageBreak/>
              <w:t>všetky relevantné požiadavky pre konkrétne použitie z hľadiska výrobku, ochrany životného prostredia a zdravia a nepovedie k celkovým nepriaznivým vplyvom na životné prostredie alebo zdravie ľudí.</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sidRPr="004B7CD9">
              <w:rPr>
                <w:sz w:val="20"/>
                <w:szCs w:val="20"/>
              </w:rPr>
              <w:lastRenderedPageBreak/>
              <w:t>N</w:t>
            </w:r>
          </w:p>
        </w:tc>
        <w:tc>
          <w:tcPr>
            <w:tcW w:w="1260" w:type="dxa"/>
            <w:tcBorders>
              <w:top w:val="single" w:sz="4" w:space="0" w:color="auto"/>
              <w:left w:val="nil"/>
              <w:bottom w:val="single" w:sz="4" w:space="0" w:color="auto"/>
              <w:right w:val="single" w:sz="4" w:space="0" w:color="auto"/>
            </w:tcBorders>
          </w:tcPr>
          <w:p w:rsidR="001A3719" w:rsidRDefault="001A3719" w:rsidP="006F41E6">
            <w:pPr>
              <w:jc w:val="center"/>
              <w:rPr>
                <w:sz w:val="20"/>
                <w:szCs w:val="22"/>
              </w:rPr>
            </w:pPr>
            <w:r w:rsidRPr="002D0B84">
              <w:rPr>
                <w:color w:val="FF0000"/>
                <w:sz w:val="20"/>
                <w:szCs w:val="20"/>
              </w:rPr>
              <w:t>Návrh zákona, ktorým sa mení a dopĺňa zákon č. 79/2015 Z. z.</w:t>
            </w:r>
            <w:r>
              <w:rPr>
                <w:color w:val="FF0000"/>
                <w:sz w:val="20"/>
                <w:szCs w:val="20"/>
              </w:rPr>
              <w:t>,</w:t>
            </w:r>
          </w:p>
          <w:p w:rsidR="00D40FC9" w:rsidRDefault="00DD3F91" w:rsidP="006F41E6">
            <w:pPr>
              <w:jc w:val="center"/>
              <w:rPr>
                <w:sz w:val="20"/>
                <w:szCs w:val="20"/>
              </w:rPr>
            </w:pPr>
            <w:r w:rsidRPr="00773CCE">
              <w:rPr>
                <w:sz w:val="20"/>
                <w:szCs w:val="22"/>
              </w:rPr>
              <w:t xml:space="preserve">Zákon č. 79/2015 Z. z. </w:t>
            </w:r>
          </w:p>
          <w:p w:rsidR="00D40FC9" w:rsidRDefault="00D40FC9" w:rsidP="006F41E6">
            <w:pPr>
              <w:jc w:val="center"/>
              <w:rPr>
                <w:sz w:val="20"/>
                <w:szCs w:val="20"/>
              </w:rPr>
            </w:pPr>
          </w:p>
          <w:p w:rsidR="00D40FC9" w:rsidRDefault="00D40FC9" w:rsidP="006F41E6">
            <w:pPr>
              <w:jc w:val="center"/>
              <w:rPr>
                <w:sz w:val="20"/>
                <w:szCs w:val="20"/>
              </w:rPr>
            </w:pPr>
          </w:p>
          <w:p w:rsidR="00D40FC9" w:rsidRDefault="00D40FC9" w:rsidP="006F41E6">
            <w:pPr>
              <w:jc w:val="center"/>
              <w:rPr>
                <w:sz w:val="20"/>
                <w:szCs w:val="20"/>
              </w:rPr>
            </w:pPr>
          </w:p>
          <w:p w:rsidR="00D40FC9" w:rsidRDefault="00D40FC9" w:rsidP="006F41E6">
            <w:pPr>
              <w:jc w:val="center"/>
              <w:rPr>
                <w:sz w:val="20"/>
                <w:szCs w:val="20"/>
              </w:rPr>
            </w:pPr>
          </w:p>
          <w:p w:rsidR="00D40FC9" w:rsidRDefault="00D40FC9" w:rsidP="006F41E6">
            <w:pPr>
              <w:jc w:val="center"/>
              <w:rPr>
                <w:sz w:val="20"/>
                <w:szCs w:val="20"/>
              </w:rPr>
            </w:pPr>
          </w:p>
          <w:p w:rsidR="00D40FC9" w:rsidRDefault="00D40FC9" w:rsidP="006F41E6">
            <w:pPr>
              <w:jc w:val="center"/>
              <w:rPr>
                <w:sz w:val="20"/>
                <w:szCs w:val="20"/>
              </w:rPr>
            </w:pPr>
          </w:p>
          <w:p w:rsidR="00D40FC9" w:rsidRDefault="00D40FC9" w:rsidP="006F41E6">
            <w:pPr>
              <w:jc w:val="center"/>
              <w:rPr>
                <w:sz w:val="20"/>
                <w:szCs w:val="20"/>
              </w:rPr>
            </w:pPr>
          </w:p>
          <w:p w:rsidR="00D40FC9" w:rsidRDefault="00D40FC9" w:rsidP="006F41E6">
            <w:pPr>
              <w:jc w:val="center"/>
              <w:rPr>
                <w:sz w:val="20"/>
                <w:szCs w:val="20"/>
              </w:rPr>
            </w:pPr>
          </w:p>
          <w:p w:rsidR="00D40FC9" w:rsidRDefault="00D40FC9" w:rsidP="006F41E6">
            <w:pPr>
              <w:jc w:val="center"/>
              <w:rPr>
                <w:sz w:val="20"/>
                <w:szCs w:val="20"/>
              </w:rPr>
            </w:pPr>
          </w:p>
          <w:p w:rsidR="00D40FC9" w:rsidRDefault="00D40FC9" w:rsidP="006F41E6">
            <w:pPr>
              <w:jc w:val="center"/>
              <w:rPr>
                <w:sz w:val="20"/>
                <w:szCs w:val="20"/>
              </w:rPr>
            </w:pPr>
          </w:p>
          <w:p w:rsidR="00D40FC9" w:rsidRDefault="00D40FC9" w:rsidP="006F41E6">
            <w:pPr>
              <w:jc w:val="center"/>
              <w:rPr>
                <w:sz w:val="20"/>
                <w:szCs w:val="20"/>
              </w:rPr>
            </w:pPr>
          </w:p>
          <w:p w:rsidR="00D40FC9" w:rsidRDefault="00D40FC9" w:rsidP="001A3719">
            <w:pPr>
              <w:rPr>
                <w:sz w:val="20"/>
                <w:szCs w:val="20"/>
              </w:rPr>
            </w:pPr>
          </w:p>
          <w:p w:rsidR="00D40FC9" w:rsidRDefault="00D40FC9" w:rsidP="006F41E6">
            <w:pPr>
              <w:jc w:val="center"/>
              <w:rPr>
                <w:sz w:val="20"/>
                <w:szCs w:val="20"/>
              </w:rPr>
            </w:pPr>
          </w:p>
          <w:p w:rsidR="00DD3F91" w:rsidRDefault="00DD3F91" w:rsidP="006F41E6">
            <w:pPr>
              <w:jc w:val="center"/>
              <w:rPr>
                <w:color w:val="FF0000"/>
                <w:sz w:val="20"/>
                <w:szCs w:val="20"/>
              </w:rPr>
            </w:pPr>
          </w:p>
          <w:p w:rsidR="006F41E6" w:rsidRDefault="002D0B84" w:rsidP="006F41E6">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Pr="00875B56" w:rsidRDefault="001A3719" w:rsidP="006F41E6">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D40FC9" w:rsidRDefault="00D40FC9" w:rsidP="006137A2">
            <w:pPr>
              <w:jc w:val="center"/>
              <w:rPr>
                <w:sz w:val="20"/>
                <w:szCs w:val="20"/>
              </w:rPr>
            </w:pPr>
            <w:r>
              <w:rPr>
                <w:sz w:val="20"/>
                <w:szCs w:val="20"/>
              </w:rPr>
              <w:lastRenderedPageBreak/>
              <w:t>§2 O4</w:t>
            </w: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40FC9" w:rsidRDefault="00D40FC9" w:rsidP="006137A2">
            <w:pPr>
              <w:jc w:val="center"/>
              <w:rPr>
                <w:sz w:val="20"/>
                <w:szCs w:val="20"/>
              </w:rPr>
            </w:pPr>
          </w:p>
          <w:p w:rsidR="00DD3F91" w:rsidRDefault="00DD3F91" w:rsidP="006137A2">
            <w:pPr>
              <w:jc w:val="center"/>
              <w:rPr>
                <w:sz w:val="20"/>
                <w:szCs w:val="20"/>
              </w:rPr>
            </w:pPr>
          </w:p>
          <w:p w:rsidR="006F41E6" w:rsidRPr="004B7CD9" w:rsidRDefault="00D40FC9" w:rsidP="006137A2">
            <w:pPr>
              <w:jc w:val="center"/>
              <w:rPr>
                <w:sz w:val="20"/>
                <w:szCs w:val="20"/>
              </w:rPr>
            </w:pPr>
            <w:r>
              <w:rPr>
                <w:sz w:val="20"/>
                <w:szCs w:val="20"/>
              </w:rPr>
              <w:t>§97</w:t>
            </w:r>
            <w:r w:rsidR="006F41E6" w:rsidRPr="004B7CD9">
              <w:rPr>
                <w:sz w:val="20"/>
                <w:szCs w:val="20"/>
              </w:rPr>
              <w:t xml:space="preserve"> O</w:t>
            </w:r>
            <w:r>
              <w:rPr>
                <w:sz w:val="20"/>
                <w:szCs w:val="20"/>
              </w:rPr>
              <w:t xml:space="preserve">1 </w:t>
            </w:r>
            <w:r w:rsidR="00E23CC4">
              <w:rPr>
                <w:sz w:val="20"/>
                <w:szCs w:val="20"/>
              </w:rPr>
              <w:t>P</w:t>
            </w:r>
            <w:r>
              <w:rPr>
                <w:sz w:val="20"/>
                <w:szCs w:val="20"/>
              </w:rPr>
              <w:t>o)</w:t>
            </w:r>
          </w:p>
        </w:tc>
        <w:tc>
          <w:tcPr>
            <w:tcW w:w="4500" w:type="dxa"/>
            <w:tcBorders>
              <w:top w:val="single" w:sz="4" w:space="0" w:color="auto"/>
              <w:left w:val="single" w:sz="4" w:space="0" w:color="auto"/>
              <w:bottom w:val="single" w:sz="4" w:space="0" w:color="auto"/>
              <w:right w:val="single" w:sz="4" w:space="0" w:color="auto"/>
            </w:tcBorders>
          </w:tcPr>
          <w:p w:rsidR="00D40FC9" w:rsidRPr="00D40FC9" w:rsidRDefault="00D40FC9" w:rsidP="00D40FC9">
            <w:pPr>
              <w:jc w:val="both"/>
              <w:rPr>
                <w:kern w:val="3"/>
                <w:sz w:val="20"/>
                <w:szCs w:val="20"/>
                <w:lang w:eastAsia="zh-CN"/>
              </w:rPr>
            </w:pPr>
            <w:r w:rsidRPr="00D40FC9">
              <w:rPr>
                <w:kern w:val="3"/>
                <w:sz w:val="20"/>
                <w:szCs w:val="20"/>
                <w:lang w:eastAsia="zh-CN"/>
              </w:rPr>
              <w:lastRenderedPageBreak/>
              <w:t>(4</w:t>
            </w:r>
            <w:r w:rsidR="00E23CC4">
              <w:rPr>
                <w:kern w:val="3"/>
                <w:sz w:val="20"/>
                <w:szCs w:val="20"/>
                <w:lang w:eastAsia="zh-CN"/>
              </w:rPr>
              <w:t xml:space="preserve">) </w:t>
            </w:r>
            <w:r w:rsidRPr="00D40FC9">
              <w:rPr>
                <w:kern w:val="3"/>
                <w:sz w:val="20"/>
                <w:szCs w:val="20"/>
                <w:lang w:eastAsia="zh-CN"/>
              </w:rPr>
              <w:t>Vedľajší produkt je látka alebo hnuteľná vec, ktorá spĺňa tieto podmienky:</w:t>
            </w:r>
          </w:p>
          <w:p w:rsidR="00D40FC9" w:rsidRPr="00D40FC9" w:rsidRDefault="00D40FC9" w:rsidP="00D40FC9">
            <w:pPr>
              <w:jc w:val="both"/>
              <w:rPr>
                <w:kern w:val="3"/>
                <w:sz w:val="20"/>
                <w:szCs w:val="20"/>
                <w:lang w:eastAsia="zh-CN"/>
              </w:rPr>
            </w:pPr>
            <w:r w:rsidRPr="00D40FC9">
              <w:rPr>
                <w:kern w:val="3"/>
                <w:sz w:val="20"/>
                <w:szCs w:val="20"/>
                <w:lang w:eastAsia="zh-CN"/>
              </w:rPr>
              <w:t>a</w:t>
            </w:r>
            <w:r w:rsidR="00374C8F">
              <w:rPr>
                <w:kern w:val="3"/>
                <w:sz w:val="20"/>
                <w:szCs w:val="20"/>
                <w:lang w:eastAsia="zh-CN"/>
              </w:rPr>
              <w:t xml:space="preserve">) </w:t>
            </w:r>
            <w:r w:rsidRPr="00D40FC9">
              <w:rPr>
                <w:kern w:val="3"/>
                <w:sz w:val="20"/>
                <w:szCs w:val="20"/>
                <w:lang w:eastAsia="zh-CN"/>
              </w:rPr>
              <w:t>je výsledkom výrobného procesu, ktorého primárnym cieľom nie je výroba tejto látky alebo veci,</w:t>
            </w:r>
          </w:p>
          <w:p w:rsidR="00D40FC9" w:rsidRPr="00D40FC9" w:rsidRDefault="00D40FC9" w:rsidP="00D40FC9">
            <w:pPr>
              <w:jc w:val="both"/>
              <w:rPr>
                <w:kern w:val="3"/>
                <w:sz w:val="20"/>
                <w:szCs w:val="20"/>
                <w:lang w:eastAsia="zh-CN"/>
              </w:rPr>
            </w:pPr>
            <w:r w:rsidRPr="00D40FC9">
              <w:rPr>
                <w:kern w:val="3"/>
                <w:sz w:val="20"/>
                <w:szCs w:val="20"/>
                <w:lang w:eastAsia="zh-CN"/>
              </w:rPr>
              <w:t>b</w:t>
            </w:r>
            <w:r w:rsidR="00E23CC4">
              <w:rPr>
                <w:kern w:val="3"/>
                <w:sz w:val="20"/>
                <w:szCs w:val="20"/>
                <w:lang w:eastAsia="zh-CN"/>
              </w:rPr>
              <w:t xml:space="preserve">) </w:t>
            </w:r>
            <w:r w:rsidRPr="00D40FC9">
              <w:rPr>
                <w:kern w:val="3"/>
                <w:sz w:val="20"/>
                <w:szCs w:val="20"/>
                <w:lang w:eastAsia="zh-CN"/>
              </w:rPr>
              <w:t>jej ďalšie používanie je zabezpečené,</w:t>
            </w:r>
          </w:p>
          <w:p w:rsidR="00D40FC9" w:rsidRPr="00D40FC9" w:rsidRDefault="00D40FC9" w:rsidP="00D40FC9">
            <w:pPr>
              <w:jc w:val="both"/>
              <w:rPr>
                <w:kern w:val="3"/>
                <w:sz w:val="20"/>
                <w:szCs w:val="20"/>
                <w:lang w:eastAsia="zh-CN"/>
              </w:rPr>
            </w:pPr>
            <w:r w:rsidRPr="00D40FC9">
              <w:rPr>
                <w:kern w:val="3"/>
                <w:sz w:val="20"/>
                <w:szCs w:val="20"/>
                <w:lang w:eastAsia="zh-CN"/>
              </w:rPr>
              <w:t>c</w:t>
            </w:r>
            <w:r w:rsidR="00E23CC4">
              <w:rPr>
                <w:kern w:val="3"/>
                <w:sz w:val="20"/>
                <w:szCs w:val="20"/>
                <w:lang w:eastAsia="zh-CN"/>
              </w:rPr>
              <w:t xml:space="preserve">) </w:t>
            </w:r>
            <w:r w:rsidRPr="00D40FC9">
              <w:rPr>
                <w:kern w:val="3"/>
                <w:sz w:val="20"/>
                <w:szCs w:val="20"/>
                <w:lang w:eastAsia="zh-CN"/>
              </w:rPr>
              <w:t>môže sa použiť priamo bez ďalšieho spracovania iného ako bežný priemyselný postup,</w:t>
            </w:r>
          </w:p>
          <w:p w:rsidR="00D40FC9" w:rsidRPr="00D40FC9" w:rsidRDefault="00D40FC9" w:rsidP="00D40FC9">
            <w:pPr>
              <w:jc w:val="both"/>
              <w:rPr>
                <w:kern w:val="3"/>
                <w:sz w:val="20"/>
                <w:szCs w:val="20"/>
                <w:lang w:eastAsia="zh-CN"/>
              </w:rPr>
            </w:pPr>
            <w:r w:rsidRPr="00D40FC9">
              <w:rPr>
                <w:kern w:val="3"/>
                <w:sz w:val="20"/>
                <w:szCs w:val="20"/>
                <w:lang w:eastAsia="zh-CN"/>
              </w:rPr>
              <w:t>d</w:t>
            </w:r>
            <w:r w:rsidR="00E23CC4">
              <w:rPr>
                <w:kern w:val="3"/>
                <w:sz w:val="20"/>
                <w:szCs w:val="20"/>
                <w:lang w:eastAsia="zh-CN"/>
              </w:rPr>
              <w:t xml:space="preserve">) </w:t>
            </w:r>
            <w:r w:rsidRPr="00D40FC9">
              <w:rPr>
                <w:kern w:val="3"/>
                <w:sz w:val="20"/>
                <w:szCs w:val="20"/>
                <w:lang w:eastAsia="zh-CN"/>
              </w:rPr>
              <w:t>vzniká ako neoddeliteľná súčasť výrobného procesu,</w:t>
            </w:r>
          </w:p>
          <w:p w:rsidR="00D40FC9" w:rsidRPr="00D40FC9" w:rsidRDefault="00D40FC9" w:rsidP="00D40FC9">
            <w:pPr>
              <w:jc w:val="both"/>
              <w:rPr>
                <w:kern w:val="3"/>
                <w:sz w:val="20"/>
                <w:szCs w:val="20"/>
                <w:lang w:eastAsia="zh-CN"/>
              </w:rPr>
            </w:pPr>
            <w:r w:rsidRPr="00D40FC9">
              <w:rPr>
                <w:kern w:val="3"/>
                <w:sz w:val="20"/>
                <w:szCs w:val="20"/>
                <w:lang w:eastAsia="zh-CN"/>
              </w:rPr>
              <w:t>e</w:t>
            </w:r>
            <w:r w:rsidR="00E23CC4">
              <w:rPr>
                <w:kern w:val="3"/>
                <w:sz w:val="20"/>
                <w:szCs w:val="20"/>
                <w:lang w:eastAsia="zh-CN"/>
              </w:rPr>
              <w:t xml:space="preserve">) </w:t>
            </w:r>
            <w:r w:rsidRPr="00D40FC9">
              <w:rPr>
                <w:kern w:val="3"/>
                <w:sz w:val="20"/>
                <w:szCs w:val="20"/>
                <w:lang w:eastAsia="zh-CN"/>
              </w:rPr>
              <w:t>jej ďalšie použitie je v súlade s týmto zákonom a osobitnými predpismi, ktoré ustanovujú požiadavky na výrobok,</w:t>
            </w:r>
            <w:r w:rsidRPr="006E7161">
              <w:rPr>
                <w:kern w:val="3"/>
                <w:sz w:val="20"/>
                <w:szCs w:val="20"/>
                <w:vertAlign w:val="superscript"/>
                <w:lang w:eastAsia="zh-CN"/>
              </w:rPr>
              <w:t>15)</w:t>
            </w:r>
            <w:r w:rsidRPr="00D40FC9">
              <w:rPr>
                <w:kern w:val="3"/>
                <w:sz w:val="20"/>
                <w:szCs w:val="20"/>
                <w:lang w:eastAsia="zh-CN"/>
              </w:rPr>
              <w:t xml:space="preserve"> ochranu životného prostredia a ochranu zdravia ľudí z hľadiska jeho konkrétneho použitia, a nepovedie k celkovým nepriaznivým vplyvom na </w:t>
            </w:r>
            <w:r w:rsidRPr="00D40FC9">
              <w:rPr>
                <w:kern w:val="3"/>
                <w:sz w:val="20"/>
                <w:szCs w:val="20"/>
                <w:lang w:eastAsia="zh-CN"/>
              </w:rPr>
              <w:lastRenderedPageBreak/>
              <w:t>životné prostredie alebo zdravie ľudí,</w:t>
            </w:r>
          </w:p>
          <w:p w:rsidR="00D40FC9" w:rsidRPr="00D40FC9" w:rsidRDefault="00D40FC9" w:rsidP="00D40FC9">
            <w:pPr>
              <w:jc w:val="both"/>
              <w:rPr>
                <w:kern w:val="3"/>
                <w:sz w:val="20"/>
                <w:szCs w:val="20"/>
                <w:lang w:eastAsia="zh-CN"/>
              </w:rPr>
            </w:pPr>
            <w:r w:rsidRPr="00D40FC9">
              <w:rPr>
                <w:kern w:val="3"/>
                <w:sz w:val="20"/>
                <w:szCs w:val="20"/>
                <w:lang w:eastAsia="zh-CN"/>
              </w:rPr>
              <w:t>f</w:t>
            </w:r>
            <w:r w:rsidR="00E23CC4">
              <w:rPr>
                <w:kern w:val="3"/>
                <w:sz w:val="20"/>
                <w:szCs w:val="20"/>
                <w:lang w:eastAsia="zh-CN"/>
              </w:rPr>
              <w:t xml:space="preserve">) </w:t>
            </w:r>
            <w:r w:rsidRPr="00D40FC9">
              <w:rPr>
                <w:kern w:val="3"/>
                <w:sz w:val="20"/>
                <w:szCs w:val="20"/>
                <w:lang w:eastAsia="zh-CN"/>
              </w:rPr>
              <w:t>spĺňa osobitné kritériá, ak boli pre látku alebo vec ustanovené osobitným predpisom, a</w:t>
            </w:r>
          </w:p>
          <w:p w:rsidR="006E7161" w:rsidRPr="00A54137" w:rsidRDefault="006E7161" w:rsidP="006E7161">
            <w:pPr>
              <w:tabs>
                <w:tab w:val="left" w:pos="284"/>
              </w:tabs>
              <w:jc w:val="both"/>
              <w:rPr>
                <w:color w:val="FF0000"/>
                <w:sz w:val="20"/>
                <w:szCs w:val="20"/>
              </w:rPr>
            </w:pPr>
            <w:r>
              <w:rPr>
                <w:color w:val="FF0000"/>
                <w:sz w:val="20"/>
                <w:szCs w:val="20"/>
              </w:rPr>
              <w:t xml:space="preserve">g) </w:t>
            </w:r>
            <w:r w:rsidRPr="00AA3E7F">
              <w:rPr>
                <w:color w:val="FF0000"/>
                <w:sz w:val="20"/>
                <w:szCs w:val="20"/>
              </w:rPr>
              <w:t xml:space="preserve">na to, že látka alebo </w:t>
            </w:r>
            <w:r>
              <w:rPr>
                <w:color w:val="FF0000"/>
                <w:sz w:val="20"/>
                <w:szCs w:val="20"/>
              </w:rPr>
              <w:t xml:space="preserve">hnuteľná </w:t>
            </w:r>
            <w:r w:rsidRPr="00AA3E7F">
              <w:rPr>
                <w:color w:val="FF0000"/>
                <w:sz w:val="20"/>
                <w:szCs w:val="20"/>
              </w:rPr>
              <w:t xml:space="preserve">vec sa považuje za vedľajší produkt, a nie za odpad, bol </w:t>
            </w:r>
            <w:r w:rsidRPr="00A54137">
              <w:rPr>
                <w:color w:val="FF0000"/>
                <w:sz w:val="20"/>
                <w:szCs w:val="20"/>
              </w:rPr>
              <w:t xml:space="preserve">udelený súhlas, ak sa vyžaduje </w:t>
            </w:r>
            <w:r>
              <w:rPr>
                <w:color w:val="FF0000"/>
                <w:sz w:val="20"/>
                <w:szCs w:val="20"/>
              </w:rPr>
              <w:t>podľa § 97 ods. 1 písm. o).</w:t>
            </w:r>
          </w:p>
          <w:p w:rsidR="00DD3F91" w:rsidRDefault="00DD3F91" w:rsidP="006F41E6">
            <w:pPr>
              <w:jc w:val="both"/>
              <w:rPr>
                <w:kern w:val="3"/>
                <w:sz w:val="20"/>
                <w:szCs w:val="20"/>
                <w:lang w:eastAsia="zh-CN"/>
              </w:rPr>
            </w:pPr>
          </w:p>
          <w:p w:rsidR="00374C8F" w:rsidRDefault="00374C8F" w:rsidP="006F41E6">
            <w:pPr>
              <w:jc w:val="both"/>
              <w:rPr>
                <w:kern w:val="3"/>
                <w:sz w:val="20"/>
                <w:szCs w:val="20"/>
                <w:lang w:eastAsia="zh-CN"/>
              </w:rPr>
            </w:pPr>
            <w:r w:rsidRPr="00374C8F">
              <w:rPr>
                <w:kern w:val="3"/>
                <w:sz w:val="20"/>
                <w:szCs w:val="20"/>
                <w:lang w:eastAsia="zh-CN"/>
              </w:rPr>
              <w:t>Orgány štátnej správy odpadového hospodárstva udeľujú súhlas na</w:t>
            </w:r>
          </w:p>
          <w:p w:rsidR="006F41E6" w:rsidRPr="004B7CD9" w:rsidRDefault="00D40FC9" w:rsidP="006E7161">
            <w:pPr>
              <w:jc w:val="both"/>
              <w:rPr>
                <w:sz w:val="20"/>
                <w:szCs w:val="20"/>
              </w:rPr>
            </w:pPr>
            <w:r w:rsidRPr="00D40FC9">
              <w:rPr>
                <w:kern w:val="3"/>
                <w:sz w:val="20"/>
                <w:szCs w:val="20"/>
                <w:lang w:eastAsia="zh-CN"/>
              </w:rPr>
              <w:t>o</w:t>
            </w:r>
            <w:r w:rsidR="00E23CC4">
              <w:rPr>
                <w:kern w:val="3"/>
                <w:sz w:val="20"/>
                <w:szCs w:val="20"/>
                <w:lang w:eastAsia="zh-CN"/>
              </w:rPr>
              <w:t xml:space="preserve">) </w:t>
            </w:r>
            <w:r w:rsidRPr="00D40FC9">
              <w:rPr>
                <w:kern w:val="3"/>
                <w:sz w:val="20"/>
                <w:szCs w:val="20"/>
                <w:lang w:eastAsia="zh-CN"/>
              </w:rPr>
              <w:t xml:space="preserve">to, že látka alebo </w:t>
            </w:r>
            <w:r w:rsidR="006E7161">
              <w:rPr>
                <w:color w:val="FF0000"/>
                <w:kern w:val="3"/>
                <w:sz w:val="20"/>
                <w:szCs w:val="20"/>
                <w:lang w:eastAsia="zh-CN"/>
              </w:rPr>
              <w:t xml:space="preserve">hnuteľná </w:t>
            </w:r>
            <w:r w:rsidRPr="00D40FC9">
              <w:rPr>
                <w:kern w:val="3"/>
                <w:sz w:val="20"/>
                <w:szCs w:val="20"/>
                <w:lang w:eastAsia="zh-CN"/>
              </w:rPr>
              <w:t>vec sa považuje za v</w:t>
            </w:r>
            <w:r w:rsidR="006E7161">
              <w:rPr>
                <w:kern w:val="3"/>
                <w:sz w:val="20"/>
                <w:szCs w:val="20"/>
                <w:lang w:eastAsia="zh-CN"/>
              </w:rPr>
              <w:t>edľajší produkt, a nie za odpad</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905889" w:rsidP="00905889">
            <w:pPr>
              <w:jc w:val="center"/>
              <w:rPr>
                <w:sz w:val="20"/>
                <w:szCs w:val="20"/>
              </w:rPr>
            </w:pPr>
            <w:r>
              <w:rPr>
                <w:sz w:val="20"/>
                <w:szCs w:val="20"/>
              </w:rPr>
              <w:t>Č1</w:t>
            </w:r>
            <w:r w:rsidR="006F41E6" w:rsidRPr="004B7CD9">
              <w:rPr>
                <w:sz w:val="20"/>
                <w:szCs w:val="20"/>
              </w:rPr>
              <w:t xml:space="preserve"> O</w:t>
            </w:r>
            <w:r>
              <w:rPr>
                <w:sz w:val="20"/>
                <w:szCs w:val="20"/>
              </w:rPr>
              <w:t>5 Pb)</w:t>
            </w:r>
          </w:p>
        </w:tc>
        <w:tc>
          <w:tcPr>
            <w:tcW w:w="4501" w:type="dxa"/>
            <w:tcBorders>
              <w:top w:val="single" w:sz="4" w:space="0" w:color="auto"/>
              <w:left w:val="single" w:sz="4" w:space="0" w:color="auto"/>
              <w:bottom w:val="single" w:sz="4" w:space="0" w:color="auto"/>
              <w:right w:val="single" w:sz="4" w:space="0" w:color="auto"/>
            </w:tcBorders>
          </w:tcPr>
          <w:p w:rsidR="006F41E6" w:rsidRPr="00D40FC9" w:rsidRDefault="006F41E6" w:rsidP="006F41E6">
            <w:pPr>
              <w:pStyle w:val="CM4"/>
              <w:spacing w:before="60" w:after="60"/>
              <w:jc w:val="both"/>
              <w:rPr>
                <w:sz w:val="20"/>
                <w:szCs w:val="20"/>
              </w:rPr>
            </w:pPr>
            <w:r w:rsidRPr="00D40FC9">
              <w:rPr>
                <w:sz w:val="20"/>
                <w:szCs w:val="20"/>
              </w:rPr>
              <w:t xml:space="preserve">2. Komisia môže prijať vykonávacie akty s cieľom stanoviť podrobné kritériá jednotného uplatňovania podmienok stanovených v odseku 1 na konkrétne látky alebo veci. </w:t>
            </w:r>
          </w:p>
          <w:p w:rsidR="006F41E6" w:rsidRPr="00D40FC9" w:rsidRDefault="006F41E6" w:rsidP="006F41E6">
            <w:pPr>
              <w:pStyle w:val="CM4"/>
              <w:spacing w:before="60" w:after="60"/>
              <w:jc w:val="both"/>
              <w:rPr>
                <w:sz w:val="20"/>
                <w:szCs w:val="20"/>
              </w:rPr>
            </w:pPr>
            <w:r w:rsidRPr="00D40FC9">
              <w:rPr>
                <w:sz w:val="20"/>
                <w:szCs w:val="20"/>
              </w:rPr>
              <w:t xml:space="preserve">Uvedené podrobné kritériá zabezpečia vysokú úroveň ochrany životného prostredia a zdravia ľudí a uľahčia zmysluplné a racionálne využívanie prírodných zdrojov. </w:t>
            </w:r>
          </w:p>
          <w:p w:rsidR="006F41E6" w:rsidRPr="00D40FC9" w:rsidRDefault="006F41E6" w:rsidP="006F41E6">
            <w:pPr>
              <w:pStyle w:val="Normlny0"/>
              <w:jc w:val="both"/>
            </w:pPr>
            <w:r w:rsidRPr="00D40FC9">
              <w:t>Uvedené vykonávacie akty sa prijmú v súlade s postupom preskúmania uvedeným v článku 39 ods. 2 Pri prijímaní uvedených vykonávacích aktov musí Komisia vychádzať z najprísnejších a environmentálne ochranných kritérií, ktoré členské štáty prijali v súlade s odsekom 3 tohto článku, a pri vypracúvaní podrobných kritérií uprednostniť reprodukovateľné postupy priemyselnej symbiózy.</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F97E0D" w:rsidP="006F41E6">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C20F36" w:rsidRDefault="00905889" w:rsidP="00905889">
            <w:pPr>
              <w:jc w:val="center"/>
              <w:rPr>
                <w:sz w:val="20"/>
                <w:szCs w:val="20"/>
              </w:rPr>
            </w:pPr>
            <w:r>
              <w:rPr>
                <w:sz w:val="20"/>
                <w:szCs w:val="20"/>
              </w:rPr>
              <w:t>Č1</w:t>
            </w:r>
            <w:r w:rsidRPr="004B7CD9">
              <w:rPr>
                <w:sz w:val="20"/>
                <w:szCs w:val="20"/>
              </w:rPr>
              <w:t xml:space="preserve"> O</w:t>
            </w:r>
            <w:r>
              <w:rPr>
                <w:sz w:val="20"/>
                <w:szCs w:val="20"/>
              </w:rPr>
              <w:t>5 Pc)</w:t>
            </w:r>
          </w:p>
        </w:tc>
        <w:tc>
          <w:tcPr>
            <w:tcW w:w="4501" w:type="dxa"/>
            <w:tcBorders>
              <w:top w:val="single" w:sz="4" w:space="0" w:color="auto"/>
              <w:left w:val="single" w:sz="4" w:space="0" w:color="auto"/>
              <w:bottom w:val="single" w:sz="4" w:space="0" w:color="auto"/>
              <w:right w:val="single" w:sz="4" w:space="0" w:color="auto"/>
            </w:tcBorders>
          </w:tcPr>
          <w:p w:rsidR="006F41E6" w:rsidRPr="00E62FA6" w:rsidRDefault="006F41E6" w:rsidP="006F41E6">
            <w:pPr>
              <w:pStyle w:val="CM4"/>
              <w:spacing w:before="60" w:after="60"/>
              <w:jc w:val="both"/>
              <w:rPr>
                <w:sz w:val="20"/>
                <w:szCs w:val="20"/>
              </w:rPr>
            </w:pPr>
            <w:r w:rsidRPr="00E62FA6">
              <w:rPr>
                <w:sz w:val="20"/>
                <w:szCs w:val="20"/>
              </w:rPr>
              <w:t xml:space="preserve">3. Ak nie sú stanovené kritériá na úrovni Únie podľa odseku 2, členské štáty môžu stanoviť podrobné kritériá uplatňovania podmienok stanovených v odseku 1 na konkrétne látky alebo veci. </w:t>
            </w:r>
          </w:p>
          <w:p w:rsidR="006F41E6" w:rsidRPr="00E62FA6" w:rsidRDefault="006F41E6" w:rsidP="006F41E6">
            <w:pPr>
              <w:pStyle w:val="Normlny0"/>
              <w:jc w:val="both"/>
            </w:pPr>
            <w:r w:rsidRPr="00E62FA6">
              <w:t>Členské štáty oznámia Komisii uvedené podrobné kritériá v súlade so smernicou Európskeho parlamentu a Rady (EÚ) 2015/1535 ( 1 ) v prípadoch, v ktorých sa to v uvedenej smernici vyžaduje.</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E62FA6" w:rsidP="006F41E6">
            <w:pPr>
              <w:jc w:val="center"/>
              <w:rPr>
                <w:sz w:val="20"/>
                <w:szCs w:val="20"/>
              </w:rPr>
            </w:pPr>
            <w:r>
              <w:rPr>
                <w:sz w:val="20"/>
                <w:szCs w:val="20"/>
              </w:rPr>
              <w:t>D</w:t>
            </w:r>
          </w:p>
        </w:tc>
        <w:tc>
          <w:tcPr>
            <w:tcW w:w="1260" w:type="dxa"/>
            <w:tcBorders>
              <w:top w:val="single" w:sz="4" w:space="0" w:color="auto"/>
              <w:left w:val="nil"/>
              <w:bottom w:val="single" w:sz="4" w:space="0" w:color="auto"/>
              <w:right w:val="single" w:sz="4" w:space="0" w:color="auto"/>
            </w:tcBorders>
          </w:tcPr>
          <w:p w:rsidR="006F41E6"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Standard"/>
              <w:tabs>
                <w:tab w:val="left" w:pos="426"/>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F97E0D" w:rsidP="006F41E6">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905889">
            <w:pPr>
              <w:jc w:val="center"/>
              <w:rPr>
                <w:sz w:val="20"/>
                <w:szCs w:val="20"/>
              </w:rPr>
            </w:pPr>
            <w:r w:rsidRPr="004B7CD9">
              <w:rPr>
                <w:sz w:val="20"/>
                <w:szCs w:val="20"/>
              </w:rPr>
              <w:t>Č</w:t>
            </w:r>
            <w:r w:rsidR="00905889">
              <w:rPr>
                <w:sz w:val="20"/>
                <w:szCs w:val="20"/>
              </w:rPr>
              <w:t>1</w:t>
            </w:r>
            <w:r w:rsidRPr="004B7CD9">
              <w:rPr>
                <w:sz w:val="20"/>
                <w:szCs w:val="20"/>
              </w:rPr>
              <w:t xml:space="preserve"> O</w:t>
            </w:r>
            <w:r w:rsidR="00905889">
              <w:rPr>
                <w:sz w:val="20"/>
                <w:szCs w:val="20"/>
              </w:rPr>
              <w:t>6 Pa)</w:t>
            </w:r>
          </w:p>
        </w:tc>
        <w:tc>
          <w:tcPr>
            <w:tcW w:w="4501" w:type="dxa"/>
            <w:tcBorders>
              <w:top w:val="single" w:sz="4" w:space="0" w:color="auto"/>
              <w:left w:val="single" w:sz="4" w:space="0" w:color="auto"/>
              <w:bottom w:val="single" w:sz="4" w:space="0" w:color="auto"/>
              <w:right w:val="single" w:sz="4" w:space="0" w:color="auto"/>
            </w:tcBorders>
          </w:tcPr>
          <w:p w:rsidR="006F41E6" w:rsidRPr="00452881" w:rsidRDefault="006F41E6" w:rsidP="006F41E6">
            <w:pPr>
              <w:pStyle w:val="Normlny0"/>
            </w:pPr>
            <w:r w:rsidRPr="00452881">
              <w:t>Stav konca odpadu</w:t>
            </w:r>
          </w:p>
          <w:p w:rsidR="006F41E6" w:rsidRPr="00875B56" w:rsidRDefault="006F41E6" w:rsidP="006F41E6">
            <w:pPr>
              <w:pStyle w:val="Normlny0"/>
              <w:jc w:val="both"/>
            </w:pPr>
            <w:r w:rsidRPr="00875B56">
              <w:t xml:space="preserve">1. Členské štáty prijmú vhodné opatrenia, ktorými zabezpečia, aby sa odpad, pri ktorom sa vykonala </w:t>
            </w:r>
            <w:r w:rsidRPr="00875B56">
              <w:lastRenderedPageBreak/>
              <w:t>činnosť recyklácie alebo iného zhodnocovania, prestal považovať za odpad, ak spĺňa tieto podmienky:</w:t>
            </w:r>
          </w:p>
          <w:p w:rsidR="006F41E6" w:rsidRPr="00875B56" w:rsidRDefault="006F41E6" w:rsidP="006F41E6">
            <w:pPr>
              <w:pStyle w:val="Normlny0"/>
              <w:jc w:val="both"/>
            </w:pPr>
            <w:r w:rsidRPr="00875B56">
              <w:t>a) látka alebo vec sa má použiť na špecifické účely;</w:t>
            </w:r>
          </w:p>
          <w:p w:rsidR="006F41E6" w:rsidRPr="00452881" w:rsidRDefault="006F41E6" w:rsidP="006F41E6">
            <w:pPr>
              <w:pStyle w:val="CM4"/>
              <w:spacing w:before="60" w:after="60"/>
              <w:jc w:val="both"/>
              <w:rPr>
                <w:color w:val="000000"/>
                <w:sz w:val="20"/>
                <w:szCs w:val="20"/>
              </w:rPr>
            </w:pPr>
            <w:r w:rsidRPr="00452881">
              <w:rPr>
                <w:color w:val="000000"/>
                <w:sz w:val="20"/>
                <w:szCs w:val="20"/>
              </w:rPr>
              <w:t xml:space="preserve">b) pre túto látku alebo vec existuje trh alebo je po nej dopyt; </w:t>
            </w:r>
          </w:p>
          <w:p w:rsidR="006F41E6" w:rsidRPr="00452881" w:rsidRDefault="006F41E6" w:rsidP="006F41E6">
            <w:pPr>
              <w:pStyle w:val="CM4"/>
              <w:spacing w:before="60" w:after="60"/>
              <w:jc w:val="both"/>
              <w:rPr>
                <w:color w:val="000000"/>
                <w:sz w:val="20"/>
                <w:szCs w:val="20"/>
              </w:rPr>
            </w:pPr>
            <w:r w:rsidRPr="00452881">
              <w:rPr>
                <w:color w:val="000000"/>
                <w:sz w:val="20"/>
                <w:szCs w:val="20"/>
              </w:rPr>
              <w:t xml:space="preserve">c) látka alebo vec spĺňa technické požiadavky na špecifické účely a spĺňa existujúce právne predpisy a normy uplatniteľné na výrobky; a </w:t>
            </w:r>
          </w:p>
          <w:p w:rsidR="006F41E6" w:rsidRPr="00452881" w:rsidRDefault="006F41E6" w:rsidP="006F41E6">
            <w:pPr>
              <w:pStyle w:val="Normlny0"/>
              <w:jc w:val="both"/>
            </w:pPr>
            <w:r w:rsidRPr="00452881">
              <w:rPr>
                <w:color w:val="000000"/>
              </w:rPr>
              <w:t>d) použitie látky alebo veci nepovedie k celkovým nepriaznivým vplyvom na životné prostredie alebo zdravie ľudí.</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sidRPr="004B7CD9">
              <w:rPr>
                <w:sz w:val="20"/>
                <w:szCs w:val="20"/>
              </w:rPr>
              <w:lastRenderedPageBreak/>
              <w:t>N</w:t>
            </w:r>
          </w:p>
        </w:tc>
        <w:tc>
          <w:tcPr>
            <w:tcW w:w="1260" w:type="dxa"/>
            <w:tcBorders>
              <w:top w:val="single" w:sz="4" w:space="0" w:color="auto"/>
              <w:left w:val="nil"/>
              <w:bottom w:val="single" w:sz="4" w:space="0" w:color="auto"/>
              <w:right w:val="single" w:sz="4" w:space="0" w:color="auto"/>
            </w:tcBorders>
          </w:tcPr>
          <w:p w:rsidR="006F41E6" w:rsidRPr="00875B56" w:rsidRDefault="002D0B84" w:rsidP="006F41E6">
            <w:pPr>
              <w:jc w:val="center"/>
              <w:rPr>
                <w:color w:val="FF0000"/>
                <w:sz w:val="20"/>
                <w:szCs w:val="20"/>
              </w:rPr>
            </w:pPr>
            <w:r w:rsidRPr="002D0B84">
              <w:rPr>
                <w:color w:val="FF0000"/>
                <w:sz w:val="20"/>
                <w:szCs w:val="20"/>
              </w:rPr>
              <w:t xml:space="preserve">Návrh zákona, ktorým sa mení a dopĺňa </w:t>
            </w:r>
            <w:r w:rsidRPr="002D0B84">
              <w:rPr>
                <w:color w:val="FF0000"/>
                <w:sz w:val="20"/>
                <w:szCs w:val="20"/>
              </w:rPr>
              <w:lastRenderedPageBreak/>
              <w:t>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E23CC4" w:rsidP="006137A2">
            <w:pPr>
              <w:jc w:val="center"/>
              <w:rPr>
                <w:sz w:val="20"/>
                <w:szCs w:val="20"/>
              </w:rPr>
            </w:pPr>
            <w:r>
              <w:rPr>
                <w:sz w:val="20"/>
                <w:szCs w:val="20"/>
              </w:rPr>
              <w:lastRenderedPageBreak/>
              <w:t>§</w:t>
            </w:r>
            <w:r w:rsidR="006F41E6" w:rsidRPr="004B7CD9">
              <w:rPr>
                <w:sz w:val="20"/>
                <w:szCs w:val="20"/>
              </w:rPr>
              <w:t>2 O5</w:t>
            </w:r>
          </w:p>
        </w:tc>
        <w:tc>
          <w:tcPr>
            <w:tcW w:w="4500" w:type="dxa"/>
            <w:tcBorders>
              <w:top w:val="single" w:sz="4" w:space="0" w:color="auto"/>
              <w:left w:val="single" w:sz="4" w:space="0" w:color="auto"/>
              <w:bottom w:val="single" w:sz="4" w:space="0" w:color="auto"/>
              <w:right w:val="single" w:sz="4" w:space="0" w:color="auto"/>
            </w:tcBorders>
          </w:tcPr>
          <w:p w:rsidR="00EE3596" w:rsidRPr="000463D9" w:rsidRDefault="00EE3596" w:rsidP="00EE3596">
            <w:pPr>
              <w:pStyle w:val="Odsekzoznamu"/>
              <w:ind w:left="0"/>
              <w:rPr>
                <w:rFonts w:ascii="Times New Roman" w:hAnsi="Times New Roman"/>
                <w:color w:val="FF0000"/>
              </w:rPr>
            </w:pPr>
            <w:r w:rsidRPr="000463D9">
              <w:rPr>
                <w:rFonts w:ascii="Times New Roman" w:hAnsi="Times New Roman"/>
                <w:color w:val="FF0000"/>
              </w:rPr>
              <w:t>(5) Stav konca odpadu je stav, ktorý dosiahne odpad, ak prejde niektorou z činností zhodnocovania</w:t>
            </w:r>
            <w:r w:rsidR="008D4773" w:rsidRPr="000463D9">
              <w:rPr>
                <w:rFonts w:ascii="Times New Roman" w:hAnsi="Times New Roman"/>
                <w:color w:val="FF0000"/>
              </w:rPr>
              <w:t xml:space="preserve"> odpadu</w:t>
            </w:r>
            <w:r w:rsidRPr="000463D9">
              <w:rPr>
                <w:rFonts w:ascii="Times New Roman" w:hAnsi="Times New Roman"/>
                <w:color w:val="FF0000"/>
              </w:rPr>
              <w:t xml:space="preserve"> alebo recyklácie a spĺňa tieto podmienky:</w:t>
            </w:r>
          </w:p>
          <w:p w:rsidR="000463D9" w:rsidRPr="000463D9" w:rsidRDefault="00EE3596" w:rsidP="000463D9">
            <w:pPr>
              <w:pStyle w:val="Odsekzoznamu"/>
              <w:numPr>
                <w:ilvl w:val="0"/>
                <w:numId w:val="28"/>
              </w:numPr>
              <w:rPr>
                <w:rFonts w:ascii="Times New Roman" w:hAnsi="Times New Roman"/>
                <w:color w:val="FF0000"/>
              </w:rPr>
            </w:pPr>
            <w:r w:rsidRPr="000463D9">
              <w:rPr>
                <w:rFonts w:ascii="Times New Roman" w:hAnsi="Times New Roman"/>
                <w:color w:val="FF0000"/>
              </w:rPr>
              <w:lastRenderedPageBreak/>
              <w:t>látka alebo vec sa má použiť na špecifické účely,</w:t>
            </w:r>
            <w:r w:rsidR="000463D9" w:rsidRPr="000463D9">
              <w:rPr>
                <w:rFonts w:ascii="Times New Roman" w:hAnsi="Times New Roman"/>
                <w:color w:val="FF0000"/>
              </w:rPr>
              <w:t xml:space="preserve"> </w:t>
            </w:r>
          </w:p>
          <w:p w:rsidR="000463D9" w:rsidRPr="000463D9" w:rsidRDefault="00EE3596" w:rsidP="000463D9">
            <w:pPr>
              <w:pStyle w:val="Odsekzoznamu"/>
              <w:numPr>
                <w:ilvl w:val="0"/>
                <w:numId w:val="28"/>
              </w:numPr>
              <w:rPr>
                <w:rFonts w:ascii="Times New Roman" w:hAnsi="Times New Roman"/>
                <w:color w:val="FF0000"/>
              </w:rPr>
            </w:pPr>
            <w:r w:rsidRPr="000463D9">
              <w:rPr>
                <w:rFonts w:ascii="Times New Roman" w:hAnsi="Times New Roman"/>
                <w:color w:val="FF0000"/>
              </w:rPr>
              <w:t>pre látku alebo vec existuje trh alebo je po nej dopyt,</w:t>
            </w:r>
          </w:p>
          <w:p w:rsidR="00EE3596" w:rsidRPr="000463D9" w:rsidRDefault="00EE3596" w:rsidP="000463D9">
            <w:pPr>
              <w:pStyle w:val="Odsekzoznamu"/>
              <w:numPr>
                <w:ilvl w:val="0"/>
                <w:numId w:val="28"/>
              </w:numPr>
              <w:rPr>
                <w:rFonts w:ascii="Times New Roman" w:hAnsi="Times New Roman"/>
                <w:color w:val="FF0000"/>
              </w:rPr>
            </w:pPr>
            <w:r w:rsidRPr="000463D9">
              <w:rPr>
                <w:rFonts w:ascii="Times New Roman" w:hAnsi="Times New Roman"/>
                <w:color w:val="FF0000"/>
              </w:rPr>
              <w:t>látka alebo</w:t>
            </w:r>
            <w:r w:rsidR="000463D9" w:rsidRPr="000463D9">
              <w:rPr>
                <w:rFonts w:ascii="Times New Roman" w:hAnsi="Times New Roman"/>
                <w:color w:val="FF0000"/>
              </w:rPr>
              <w:t xml:space="preserve"> </w:t>
            </w:r>
            <w:r w:rsidRPr="000463D9">
              <w:rPr>
                <w:rFonts w:ascii="Times New Roman" w:hAnsi="Times New Roman"/>
                <w:color w:val="FF0000"/>
              </w:rPr>
              <w:t xml:space="preserve"> vec spĺňa technické požiadavky na špecifické účely a spĺňa požiadavky ustanovené </w:t>
            </w:r>
            <w:r w:rsidR="006E7161">
              <w:rPr>
                <w:rFonts w:ascii="Times New Roman" w:hAnsi="Times New Roman"/>
                <w:color w:val="FF0000"/>
              </w:rPr>
              <w:t>osobitným predpsiom</w:t>
            </w:r>
            <w:r w:rsidRPr="000463D9">
              <w:rPr>
                <w:rFonts w:ascii="Times New Roman" w:hAnsi="Times New Roman"/>
                <w:color w:val="FF0000"/>
                <w:vertAlign w:val="superscript"/>
              </w:rPr>
              <w:t xml:space="preserve">16) </w:t>
            </w:r>
            <w:r w:rsidRPr="000463D9">
              <w:rPr>
                <w:rFonts w:ascii="Times New Roman" w:hAnsi="Times New Roman"/>
                <w:color w:val="FF0000"/>
              </w:rPr>
              <w:t>a</w:t>
            </w:r>
            <w:r w:rsidR="008D4773" w:rsidRPr="000463D9">
              <w:rPr>
                <w:rFonts w:ascii="Times New Roman" w:hAnsi="Times New Roman"/>
                <w:color w:val="FF0000"/>
              </w:rPr>
              <w:t> </w:t>
            </w:r>
            <w:r w:rsidR="000463D9" w:rsidRPr="000463D9">
              <w:rPr>
                <w:rFonts w:ascii="Times New Roman" w:hAnsi="Times New Roman"/>
                <w:color w:val="FF0000"/>
              </w:rPr>
              <w:t>spĺňa</w:t>
            </w:r>
            <w:r w:rsidR="008D4773" w:rsidRPr="000463D9">
              <w:rPr>
                <w:rFonts w:ascii="Times New Roman" w:hAnsi="Times New Roman"/>
                <w:color w:val="FF0000"/>
              </w:rPr>
              <w:t xml:space="preserve"> technické normy alebo je v súlade s</w:t>
            </w:r>
            <w:r w:rsidR="006E7161">
              <w:rPr>
                <w:rFonts w:ascii="Times New Roman" w:hAnsi="Times New Roman"/>
                <w:color w:val="FF0000"/>
              </w:rPr>
              <w:t xml:space="preserve"> inou </w:t>
            </w:r>
            <w:r w:rsidR="000463D9" w:rsidRPr="000463D9">
              <w:rPr>
                <w:rFonts w:ascii="Times New Roman" w:hAnsi="Times New Roman"/>
                <w:color w:val="FF0000"/>
              </w:rPr>
              <w:t>obdobnou technickou špecifikáciou s porovnateľnými alebo</w:t>
            </w:r>
            <w:r w:rsidR="00B320F9">
              <w:rPr>
                <w:rFonts w:ascii="Times New Roman" w:hAnsi="Times New Roman"/>
                <w:color w:val="FF0000"/>
              </w:rPr>
              <w:t xml:space="preserve"> s</w:t>
            </w:r>
            <w:r w:rsidR="000463D9" w:rsidRPr="000463D9">
              <w:rPr>
                <w:rFonts w:ascii="Times New Roman" w:hAnsi="Times New Roman"/>
                <w:color w:val="FF0000"/>
              </w:rPr>
              <w:t xml:space="preserve"> prísnejšími požiadavkami,</w:t>
            </w:r>
            <w:r w:rsidRPr="000463D9">
              <w:rPr>
                <w:rFonts w:ascii="Times New Roman" w:hAnsi="Times New Roman"/>
                <w:color w:val="FF0000"/>
              </w:rPr>
              <w:t xml:space="preserve"> ktoré sa uplatňujú na výrobky, a</w:t>
            </w:r>
            <w:r w:rsidR="008D4773" w:rsidRPr="000463D9">
              <w:rPr>
                <w:rFonts w:ascii="Times New Roman" w:hAnsi="Times New Roman"/>
                <w:color w:val="FF0000"/>
              </w:rPr>
              <w:t xml:space="preserve"> </w:t>
            </w:r>
          </w:p>
          <w:p w:rsidR="006F41E6" w:rsidRPr="000463D9" w:rsidRDefault="00EE3596" w:rsidP="006E7161">
            <w:pPr>
              <w:pStyle w:val="Default"/>
              <w:numPr>
                <w:ilvl w:val="0"/>
                <w:numId w:val="28"/>
              </w:numPr>
              <w:jc w:val="both"/>
              <w:rPr>
                <w:rFonts w:ascii="Times New Roman" w:hAnsi="Times New Roman" w:cs="Times New Roman"/>
                <w:color w:val="FF0000"/>
                <w:sz w:val="20"/>
                <w:szCs w:val="20"/>
              </w:rPr>
            </w:pPr>
            <w:r w:rsidRPr="000463D9">
              <w:rPr>
                <w:rFonts w:ascii="Times New Roman" w:hAnsi="Times New Roman" w:cs="Times New Roman"/>
                <w:color w:val="FF0000"/>
                <w:sz w:val="20"/>
                <w:szCs w:val="20"/>
              </w:rPr>
              <w:t xml:space="preserve">použitie látky alebo veci </w:t>
            </w:r>
            <w:r w:rsidR="006E7161">
              <w:rPr>
                <w:rFonts w:ascii="Times New Roman" w:hAnsi="Times New Roman" w:cs="Times New Roman"/>
                <w:color w:val="FF0000"/>
                <w:sz w:val="20"/>
                <w:szCs w:val="20"/>
              </w:rPr>
              <w:t xml:space="preserve">nezapríčiní celkové </w:t>
            </w:r>
            <w:r w:rsidRPr="000463D9">
              <w:rPr>
                <w:rFonts w:ascii="Times New Roman" w:hAnsi="Times New Roman" w:cs="Times New Roman"/>
                <w:color w:val="FF0000"/>
                <w:sz w:val="20"/>
                <w:szCs w:val="20"/>
              </w:rPr>
              <w:t>nepriazniv</w:t>
            </w:r>
            <w:r w:rsidR="006E7161">
              <w:rPr>
                <w:rFonts w:ascii="Times New Roman" w:hAnsi="Times New Roman" w:cs="Times New Roman"/>
                <w:color w:val="FF0000"/>
                <w:sz w:val="20"/>
                <w:szCs w:val="20"/>
              </w:rPr>
              <w:t xml:space="preserve">é </w:t>
            </w:r>
            <w:r w:rsidRPr="000463D9">
              <w:rPr>
                <w:rFonts w:ascii="Times New Roman" w:hAnsi="Times New Roman" w:cs="Times New Roman"/>
                <w:color w:val="FF0000"/>
                <w:sz w:val="20"/>
                <w:szCs w:val="20"/>
              </w:rPr>
              <w:t>vplyv</w:t>
            </w:r>
            <w:r w:rsidR="006E7161">
              <w:rPr>
                <w:rFonts w:ascii="Times New Roman" w:hAnsi="Times New Roman" w:cs="Times New Roman"/>
                <w:color w:val="FF0000"/>
                <w:sz w:val="20"/>
                <w:szCs w:val="20"/>
              </w:rPr>
              <w:t xml:space="preserve">y </w:t>
            </w:r>
            <w:r w:rsidRPr="000463D9">
              <w:rPr>
                <w:rFonts w:ascii="Times New Roman" w:hAnsi="Times New Roman" w:cs="Times New Roman"/>
                <w:color w:val="FF0000"/>
                <w:sz w:val="20"/>
                <w:szCs w:val="20"/>
              </w:rPr>
              <w:t>na životné prostredie alebo zdravie ľudí.</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905889">
            <w:pPr>
              <w:jc w:val="center"/>
              <w:rPr>
                <w:sz w:val="20"/>
                <w:szCs w:val="20"/>
              </w:rPr>
            </w:pPr>
            <w:r w:rsidRPr="004B7CD9">
              <w:rPr>
                <w:sz w:val="20"/>
                <w:szCs w:val="20"/>
              </w:rPr>
              <w:t>Č</w:t>
            </w:r>
            <w:r w:rsidR="00905889">
              <w:rPr>
                <w:sz w:val="20"/>
                <w:szCs w:val="20"/>
              </w:rPr>
              <w:t>1</w:t>
            </w:r>
            <w:r w:rsidRPr="004B7CD9">
              <w:rPr>
                <w:sz w:val="20"/>
                <w:szCs w:val="20"/>
              </w:rPr>
              <w:t xml:space="preserve"> O</w:t>
            </w:r>
            <w:r w:rsidR="00905889">
              <w:rPr>
                <w:sz w:val="20"/>
                <w:szCs w:val="20"/>
              </w:rPr>
              <w:t>6 Pb)</w:t>
            </w:r>
          </w:p>
        </w:tc>
        <w:tc>
          <w:tcPr>
            <w:tcW w:w="4501" w:type="dxa"/>
            <w:tcBorders>
              <w:top w:val="single" w:sz="4" w:space="0" w:color="auto"/>
              <w:left w:val="single" w:sz="4" w:space="0" w:color="auto"/>
              <w:bottom w:val="single" w:sz="4" w:space="0" w:color="auto"/>
              <w:right w:val="single" w:sz="4" w:space="0" w:color="auto"/>
            </w:tcBorders>
          </w:tcPr>
          <w:p w:rsidR="006F41E6" w:rsidRPr="00E62FA6" w:rsidRDefault="006F41E6" w:rsidP="006F41E6">
            <w:pPr>
              <w:pStyle w:val="CM4"/>
              <w:spacing w:before="60" w:after="60"/>
              <w:jc w:val="both"/>
              <w:rPr>
                <w:sz w:val="20"/>
                <w:szCs w:val="20"/>
              </w:rPr>
            </w:pPr>
            <w:r w:rsidRPr="00E62FA6">
              <w:rPr>
                <w:sz w:val="20"/>
                <w:szCs w:val="20"/>
              </w:rPr>
              <w:t xml:space="preserve">2. Komisia monitoruje vývoj vnútroštátnych kritérií stavu konca odpadu v členských štátoch a na základe toho posudzuje potrebu vypracovať kritériá pre celú Úniu. Na tento účel a tam, kde je to vhodné, Komisia prijme vykonávacie akty s cieľom stanoviť podrobné kritériá jednotného uplatňovania podmienok stanovených v odseku 1 na určité druhy odpadu. </w:t>
            </w:r>
          </w:p>
          <w:p w:rsidR="006F41E6" w:rsidRPr="00E62FA6" w:rsidRDefault="006F41E6" w:rsidP="006F41E6">
            <w:pPr>
              <w:pStyle w:val="CM4"/>
              <w:spacing w:before="60" w:after="60"/>
              <w:jc w:val="both"/>
              <w:rPr>
                <w:sz w:val="20"/>
                <w:szCs w:val="20"/>
              </w:rPr>
            </w:pPr>
            <w:r w:rsidRPr="00E62FA6">
              <w:rPr>
                <w:sz w:val="20"/>
                <w:szCs w:val="20"/>
              </w:rPr>
              <w:t xml:space="preserve">Uvedenými podrobnými kritériami sa zabezpečí vysoká úroveň ochrany životného prostredia a zdravia ľudí a podporí sa zmysluplné a racionálne využívanie prírodných zdrojov. Musia zahŕňať: </w:t>
            </w:r>
          </w:p>
          <w:p w:rsidR="006F41E6" w:rsidRPr="00E62FA6" w:rsidRDefault="006F41E6" w:rsidP="006F41E6">
            <w:pPr>
              <w:pStyle w:val="CM4"/>
              <w:spacing w:before="60" w:after="60"/>
              <w:jc w:val="both"/>
              <w:rPr>
                <w:sz w:val="20"/>
                <w:szCs w:val="20"/>
              </w:rPr>
            </w:pPr>
            <w:r w:rsidRPr="00E62FA6">
              <w:rPr>
                <w:sz w:val="20"/>
                <w:szCs w:val="20"/>
              </w:rPr>
              <w:t xml:space="preserve">a) povolený odpadový vstupný materiál pre činnosť zhodnocovania; </w:t>
            </w:r>
          </w:p>
          <w:p w:rsidR="006F41E6" w:rsidRPr="00E62FA6" w:rsidRDefault="006F41E6" w:rsidP="006F41E6">
            <w:pPr>
              <w:pStyle w:val="CM4"/>
              <w:spacing w:before="60" w:after="60"/>
              <w:jc w:val="both"/>
              <w:rPr>
                <w:sz w:val="20"/>
                <w:szCs w:val="20"/>
              </w:rPr>
            </w:pPr>
            <w:r w:rsidRPr="00E62FA6">
              <w:rPr>
                <w:sz w:val="20"/>
                <w:szCs w:val="20"/>
              </w:rPr>
              <w:t xml:space="preserve">b) dovolené postupy a techniky spracovania; </w:t>
            </w:r>
          </w:p>
          <w:p w:rsidR="006F41E6" w:rsidRPr="00E62FA6" w:rsidRDefault="006F41E6" w:rsidP="006F41E6">
            <w:pPr>
              <w:pStyle w:val="CM4"/>
              <w:spacing w:before="60" w:after="60"/>
              <w:jc w:val="both"/>
              <w:rPr>
                <w:sz w:val="20"/>
                <w:szCs w:val="20"/>
              </w:rPr>
            </w:pPr>
            <w:r w:rsidRPr="00E62FA6">
              <w:rPr>
                <w:sz w:val="20"/>
                <w:szCs w:val="20"/>
              </w:rPr>
              <w:t xml:space="preserve">c) kvalitatívne kritériá pre materiály stavu konca odpadu, ktoré sú výsledkom činnosti zhodnocovania v súlade s uplatniteľnými normami pre výrobky vrátane limitných hodnôt pre znečisťujúce látky, ak je to nevyhnutné; </w:t>
            </w:r>
          </w:p>
          <w:p w:rsidR="006F41E6" w:rsidRPr="00E62FA6" w:rsidRDefault="006F41E6" w:rsidP="006F41E6">
            <w:pPr>
              <w:pStyle w:val="CM4"/>
              <w:spacing w:before="60" w:after="60"/>
              <w:jc w:val="both"/>
              <w:rPr>
                <w:sz w:val="20"/>
                <w:szCs w:val="20"/>
              </w:rPr>
            </w:pPr>
            <w:r w:rsidRPr="00E62FA6">
              <w:rPr>
                <w:sz w:val="20"/>
                <w:szCs w:val="20"/>
              </w:rPr>
              <w:t xml:space="preserve">d) požiadavky na systémy riadenia s cieľom preukázať súlad s kritériami stavu konca odpadu vrátane požiadaviek na kontrolu kvality, vnútorné monitorovanie a certifikáciu, ak je to vhodné, a </w:t>
            </w:r>
          </w:p>
          <w:p w:rsidR="006F41E6" w:rsidRPr="00E62FA6" w:rsidRDefault="006F41E6" w:rsidP="006F41E6">
            <w:pPr>
              <w:pStyle w:val="CM4"/>
              <w:spacing w:before="60" w:after="60"/>
              <w:jc w:val="both"/>
              <w:rPr>
                <w:sz w:val="20"/>
                <w:szCs w:val="20"/>
              </w:rPr>
            </w:pPr>
            <w:r w:rsidRPr="00E62FA6">
              <w:rPr>
                <w:sz w:val="20"/>
                <w:szCs w:val="20"/>
              </w:rPr>
              <w:t xml:space="preserve">e) požiadavku na vyhlásenie zhody. </w:t>
            </w:r>
          </w:p>
          <w:p w:rsidR="006F41E6" w:rsidRPr="00E62FA6" w:rsidRDefault="006F41E6" w:rsidP="006F41E6">
            <w:pPr>
              <w:pStyle w:val="CM4"/>
              <w:spacing w:before="60" w:after="60"/>
              <w:jc w:val="both"/>
              <w:rPr>
                <w:sz w:val="20"/>
                <w:szCs w:val="20"/>
              </w:rPr>
            </w:pPr>
            <w:r w:rsidRPr="00E62FA6">
              <w:rPr>
                <w:sz w:val="20"/>
                <w:szCs w:val="20"/>
              </w:rPr>
              <w:t xml:space="preserve">Uvedené vykonávacie akty sa prijmú v súlade s postupom preskúmania uvedeným v článku 39 ods. 2. </w:t>
            </w:r>
          </w:p>
          <w:p w:rsidR="006F41E6" w:rsidRPr="00E62FA6" w:rsidRDefault="006F41E6" w:rsidP="006F41E6">
            <w:pPr>
              <w:pStyle w:val="Normlny0"/>
              <w:jc w:val="both"/>
            </w:pPr>
            <w:r w:rsidRPr="00E62FA6">
              <w:lastRenderedPageBreak/>
              <w:t>Pri prijímaní uvedených vykonávacích aktov Komisia musí zohľadniť príslušné kritériá stanovené členskými štátmi v súlade s odsekom 3 a musí vychádzať z tých najprísnejších a environmentálne ochranných kritérií.</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sidRPr="004B7CD9">
              <w:rPr>
                <w:sz w:val="20"/>
                <w:szCs w:val="20"/>
              </w:rPr>
              <w:lastRenderedPageBreak/>
              <w:t>n.a.</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F97E0D" w:rsidP="006F41E6">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905889">
            <w:pPr>
              <w:jc w:val="center"/>
              <w:rPr>
                <w:sz w:val="20"/>
                <w:szCs w:val="20"/>
              </w:rPr>
            </w:pPr>
            <w:r w:rsidRPr="004B7CD9">
              <w:rPr>
                <w:sz w:val="20"/>
                <w:szCs w:val="20"/>
              </w:rPr>
              <w:t>Č</w:t>
            </w:r>
            <w:r w:rsidR="00905889">
              <w:rPr>
                <w:sz w:val="20"/>
                <w:szCs w:val="20"/>
              </w:rPr>
              <w:t>1</w:t>
            </w:r>
            <w:r w:rsidRPr="004B7CD9">
              <w:rPr>
                <w:sz w:val="20"/>
                <w:szCs w:val="20"/>
              </w:rPr>
              <w:t xml:space="preserve"> O</w:t>
            </w:r>
            <w:r w:rsidR="00905889">
              <w:rPr>
                <w:sz w:val="20"/>
                <w:szCs w:val="20"/>
              </w:rPr>
              <w:t>6 Pb)</w:t>
            </w:r>
          </w:p>
        </w:tc>
        <w:tc>
          <w:tcPr>
            <w:tcW w:w="4501" w:type="dxa"/>
            <w:tcBorders>
              <w:top w:val="single" w:sz="4" w:space="0" w:color="auto"/>
              <w:left w:val="single" w:sz="4" w:space="0" w:color="auto"/>
              <w:bottom w:val="single" w:sz="4" w:space="0" w:color="auto"/>
              <w:right w:val="single" w:sz="4" w:space="0" w:color="auto"/>
            </w:tcBorders>
          </w:tcPr>
          <w:p w:rsidR="006F41E6" w:rsidRPr="00AE2563" w:rsidRDefault="006F41E6" w:rsidP="006F41E6">
            <w:pPr>
              <w:pStyle w:val="CM4"/>
              <w:spacing w:before="60" w:after="60"/>
              <w:jc w:val="both"/>
              <w:rPr>
                <w:sz w:val="20"/>
                <w:szCs w:val="20"/>
              </w:rPr>
            </w:pPr>
            <w:r w:rsidRPr="00AE2563">
              <w:rPr>
                <w:sz w:val="20"/>
                <w:szCs w:val="20"/>
              </w:rPr>
              <w:t xml:space="preserve">3. Ak nie sú stanovené kritériá na úrovni Únie podľa odseku 2, členské štáty môžu stanoviť podrobné kritériá uplatňovania podmienok stanovených v odseku 1 na určité druhy odpadu. Uvedené podrobné kritériá zohľadnia všetky prípadné nepriaznivé vplyvy látky alebo veci na životné prostredie a zdravie ľudí a musia spĺňať požiadavky stanovené v odseku 2 písm. a) až e). </w:t>
            </w:r>
          </w:p>
          <w:p w:rsidR="006F41E6" w:rsidRPr="00452881" w:rsidRDefault="006F41E6" w:rsidP="006F41E6">
            <w:pPr>
              <w:pStyle w:val="Normlny0"/>
              <w:jc w:val="both"/>
              <w:rPr>
                <w:color w:val="FF0000"/>
              </w:rPr>
            </w:pPr>
            <w:r w:rsidRPr="00AE2563">
              <w:t>Členské štáty oznámia uvedené kritériá Komisii v súlade so smernicou (EÚ) 2015/1535/ES v prípadoch, keď sa to v uvedenej smernici vyžaduje.</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E62FA6" w:rsidP="006F41E6">
            <w:pPr>
              <w:jc w:val="center"/>
              <w:rPr>
                <w:sz w:val="20"/>
                <w:szCs w:val="20"/>
              </w:rPr>
            </w:pPr>
            <w:r>
              <w:rPr>
                <w:sz w:val="20"/>
                <w:szCs w:val="20"/>
              </w:rPr>
              <w:t>D</w:t>
            </w:r>
          </w:p>
        </w:tc>
        <w:tc>
          <w:tcPr>
            <w:tcW w:w="1260" w:type="dxa"/>
            <w:tcBorders>
              <w:top w:val="single" w:sz="4" w:space="0" w:color="auto"/>
              <w:left w:val="nil"/>
              <w:bottom w:val="single" w:sz="4" w:space="0" w:color="auto"/>
              <w:right w:val="single" w:sz="4" w:space="0" w:color="auto"/>
            </w:tcBorders>
          </w:tcPr>
          <w:p w:rsidR="006F41E6" w:rsidRPr="004B7CD9" w:rsidRDefault="00FC149D" w:rsidP="006F41E6">
            <w:pPr>
              <w:jc w:val="center"/>
              <w:rPr>
                <w:sz w:val="20"/>
                <w:szCs w:val="20"/>
              </w:rPr>
            </w:pPr>
            <w:r>
              <w:rPr>
                <w:sz w:val="20"/>
                <w:szCs w:val="22"/>
              </w:rPr>
              <w:t>Vyhláška č. 228/2014 Z. z.</w:t>
            </w: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AE2563" w:rsidP="006137A2">
            <w:pPr>
              <w:pStyle w:val="Normlny0"/>
              <w:jc w:val="center"/>
            </w:pPr>
            <w:r>
              <w:t>§6b</w:t>
            </w:r>
          </w:p>
        </w:tc>
        <w:tc>
          <w:tcPr>
            <w:tcW w:w="4500" w:type="dxa"/>
            <w:tcBorders>
              <w:top w:val="single" w:sz="4" w:space="0" w:color="auto"/>
              <w:left w:val="single" w:sz="4" w:space="0" w:color="auto"/>
              <w:bottom w:val="single" w:sz="4" w:space="0" w:color="auto"/>
              <w:right w:val="single" w:sz="4" w:space="0" w:color="auto"/>
            </w:tcBorders>
          </w:tcPr>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 6b</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Druhotné palivá</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(1)</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Na výrobu druhotného paliva možno použiť len odpad, ktorý nesmie</w:t>
            </w:r>
          </w:p>
          <w:p w:rsidR="00AE2563" w:rsidRPr="00AE2563" w:rsidRDefault="00AE2563" w:rsidP="00AE2563">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 </w:t>
            </w:r>
            <w:r w:rsidRPr="00AE2563">
              <w:rPr>
                <w:rFonts w:ascii="Times New Roman" w:hAnsi="Times New Roman" w:cs="Times New Roman"/>
                <w:color w:val="auto"/>
                <w:sz w:val="20"/>
                <w:szCs w:val="20"/>
              </w:rPr>
              <w:t>vykazovať žiadnu z nebezpečných vlastností uvedených v osobitnom predpise19a) okrem odpadov klasifikovaných ako HP 3 ,Horľavý‘,19a) ktoré sú označené výstražným upozornením H220 až H226 a H228,</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prekročiť limitné koncentrácie perzistentných organických znečisťujúcich látok ustanovené osobitným predpisom,19b)</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c)</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sa zmiešavať s iným palivom alebo surovinou s cieľom riedením znížiť obsah znečisťujúcej látky a takto dosiahnuť kvalitatívne požiadavky ustanovené pre druhotné palivo.</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(2)</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Na výrobu druhotného paliva možno ako vstupy použiť aj suroviny a palivá, ktoré nie sú klasifikované ako odpad, ak ide o</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palivá, ak spĺňajú požiadavky ustanovené podľa § 4 až 6, ak sú pre daný druh paliva ustanovené,</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suroviny, ak spĺňajú požiadavky podľa odseku 1 písm. a) až c).</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(3)</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Všetky výrobné vstupy, ich vzájomné podiely a výsledné zloženie druhotného paliva musia byť špecifikované v reglemente výroby alebo v inom zodpovedajúcom dokumente systému manažérstva podľa odsekov 11 až 13.</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(4)</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Kvalitatívne požiadavky na druhotné palivá vyjadrené ako hraničné hodnoty obsahu znečisťujúcich látok sú uvedené v prílohe č. 3a prvej časti.</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(5)</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Podľa obsahu síry sa druhotné palivá delia na triedy uvedené v prílohe č. 3a prvej časti druhom bode.</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(6)</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Hraničná hodnota obsahu znečisťujúcej látky sa považuje za dodržanú, ak ide o</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 xml:space="preserve">plynné druhotné palivo, ak žiadna priemerná hodnota v dávke plynného druhotného paliva zistená z výsledkov meraní najmenej troch reprezentatívnych </w:t>
            </w:r>
            <w:r w:rsidRPr="00AE2563">
              <w:rPr>
                <w:rFonts w:ascii="Times New Roman" w:hAnsi="Times New Roman" w:cs="Times New Roman"/>
                <w:color w:val="auto"/>
                <w:sz w:val="20"/>
                <w:szCs w:val="20"/>
              </w:rPr>
              <w:lastRenderedPageBreak/>
              <w:t>vzoriek v danej sérii neprekročí ustanovenú hraničnú hodnotu,</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kvapalné druhotné palivo, ak žiadna hodnota mediánu a žiadna hodnota 80. percentilu zo série výsledkov meraní reprezentatívnych vzoriek z piatich po sebe nasledujúcich priebežne hodnotených šarží neprekročí ustanovenú hodnotu; ak ide o obsah síry, hodnotí sa dodržanie hornej hraničnej hodnoty ustanovenej pre triedu, do ktorej je dané druhotné palivo zaradené,</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c)</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tuhé druhotné palivo, ak hodnota mediánu a hodnota 80. percentilu zo série výsledkov meraní reprezentatívnych vzoriek z najmenej piatich náhodne vybraných častí hodnotenej dávky neprekročí ustanovenú hodnotu,</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d)</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hodnotenie prvej šarže nového produktu, po podstatnej zmene technológie, zariadenia, používaných vstupov do výroby alebo zloženia druhotného paliva a ide o</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1.</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plynné druhotné palivo, uplatňuje sa hodnotenie podľa písmena a),</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2.</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prvé štyri šarže kvapalného druhotného paliva, do hodnotenia podľa písmena b), alebo ide o prvé štyri časti dávky tuhého druhotného paliva do hodnotenia podľa písmena c), ak výsledok merania reprezentatívnej vzorky z hodnotenej šarže alebo z hodnotenej časti dávky neprekročí hraničnú hodnotu ustanovenú ako medián, alebo ak žiadna priemerná hodnota zo série výsledkov meraní reprezentatívnych vzoriek z prvej a druhej, prvej až tretej a prvej až štvrtej hodnotenej šarže alebo časti dávky neprekročí hraničnú hodnotu ustanovenú ako medián a súčasne žiadna hodnota neprekročí hraničnú hodnotu ustanovenú ako 80. percentil,</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e)</w:t>
            </w:r>
            <w:r>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kontrolné meranie inšpekcie podľa § 7 ods. 1 písm. a) a b) a ide o</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1.</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plynné druhotné palivo, uplatňuje sa hodnotenie podľa písmena a),</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2.</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 xml:space="preserve">tuhé druhotné palivo alebo kvapalné druhotné palivo, ak žiadna hodnota zo série výsledkov dvoch po sebe nasledujúcich kontrolných vzoriek z rôznych šarží kvapalného druhotného paliva, z rôznych dávok tuhého druhotného paliva alebo rôznych častí </w:t>
            </w:r>
            <w:r w:rsidRPr="00AE2563">
              <w:rPr>
                <w:rFonts w:ascii="Times New Roman" w:hAnsi="Times New Roman" w:cs="Times New Roman"/>
                <w:color w:val="auto"/>
                <w:sz w:val="20"/>
                <w:szCs w:val="20"/>
              </w:rPr>
              <w:lastRenderedPageBreak/>
              <w:t>kontrolovanej dávky tuhého druhotného paliva neprekročí ustanovenú hodnotu 80. percentilu.</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(7)</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Za výsledok stanovenia obsahu znečisťujúcej látky na účel hodnotenia kvality druhotného paliva podľa odseku 6, ak</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a)</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obsah znečisťujúcej látky v druhotnom palive je na úrovni medze stanoviteľnosti príslušnej analytickej metódy, uvedie sa polovičná hodnota medze stanoviteľnosti,</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b)</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ak obsah znečisťujúcej látky je na úrovni medze detekcie príslušnej analytickej metódy, uvedie sa nula.</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(8)</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Palivo vyrobené z odpadov, ktoré nespĺňa požiadavky podľa odsekov 1 až 6, zostáva odpadom a nesmie sa miešať s vyhovujúcim druhotným palivom. Na jeho spaľovanie platia požiadavky platné pre spaľovne odpadov alebo pre zariadenia na spoluspaľovanie odpadov.</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(9)</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Druhotné palivo možno podľa druhu paliva a triedy paliva spaľovať v stacionárnych zdrojoch od menovitého tepelného príkonu podľa prílohy č. 3a druhej časti, ak v odseku 10 nie je ustanovené inak.</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(10)</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Spaľovať druhotné palivo v spaľovacom zariadení alebo v technologickom zariadení s menovitým tepelným príkonom do 0,3 MW možno výlučne, ak ide o</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a)</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kvapalné druhotné palivo alebo plynné druhotné palivo a spaľovacie zariadenie je súčasťou stredného zdroja alebo veľkého zdroja podľa § 3 ods. 1 písm. a) zákona v miestne výroby druhotného paliva a nadväzujúcom na jeho výrobu alebo ak ide o spaľovanie v technologickom zariadení pre výrobu daného druhotného paliva, a</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1.</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najmenej raz za tri kalendárne roky sa oprávneným meraním podľa § 20 zákona preukáže dodržanie emisných limitov platných pre príslušný druh paliva a spaľovacie zariadenie s menovitým tepelným príkonom 0,3 MW alebo pre príslušné technologické zariadenie, ak ide o priamy procesný ohrev,17) ak osobitným predpisom, súhlasom, rozhodnutím alebo integrovaným povolením19c) nie je určené inak,</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2.</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sú dodržané technické požiadavky a podmienky prevádzkovania17) platné pre príslušný druh paliva a spaľovacie zariadenie s menovitým tepelným príkonom 0,3 MW alebo pre príslušné technologické zariadenie, alebo</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b)</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plynné druhotné palivo dodávané do verejnej siete zemného plynu; špecifické požiadavky prevádzkovateľa verejnej siete na dodávané druhotné palivo nie sú touto vyhláškou dotknuté.</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(11)</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Druhotné palivo možno vyrábať len v zariadení, ktorého prevádzkovateľ má certifikovaný systém environmentálneho manažérstva a systém manažérstva kvality podľa technických noriem,19d) ktorý zároveň spĺňa požiadavky špecifickej technickej normy pre systém manažérstva výroby druhotného paliva,19e) (ďalej len „systém integrovaného manažérstva“); ak pre systém manažérstva výroby daného druhu druhotného paliva špecifická technická norma nie je vydaná, uplatňujú sa požiadavky technickej normy19e) primerane.</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(12)</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Systém integrovaného manažérstva najmenej raz ročne overí certifikačný orgán pre systémy integrovaného manažérstva podľa osobitného predpisu19f) s akreditáciou podľa technickej normy19g) pre činnosti NACE divízie 38 a 39 a potvrdí súlad systému integrovaného manažérstva s požiadavkami ustanovenými v technickej norme19g) alebo je kontrolovaný odborne spôsobilou osobou19h) alebo inou na tento účel schválenou certifikačnou schémou19i).</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(13)</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Certifikovaný systém environmentálneho manažérstva alebo certifikovaný systém manažérstva kvality možno nahradiť registráciou a pravidelným overovaním v systéme environmentálneho riadenia a auditu podľa osobitných predpisov.19f)</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(14)</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Špecifické požiadavky ustanovené pre druhotné palivá podľa odsekov 1 až 13 sa nevzťahujú na</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a)</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odpad z biomasy,3a)</w:t>
            </w:r>
          </w:p>
          <w:p w:rsidR="00AE2563" w:rsidRPr="00AE2563" w:rsidRDefault="00AE2563" w:rsidP="00AE2563">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b)</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bioplyn vyrobený z odpadu vrátane kalového plynu a skládkového plynu.</w:t>
            </w:r>
          </w:p>
          <w:p w:rsidR="006F41E6" w:rsidRPr="004B7CD9" w:rsidRDefault="00AE2563" w:rsidP="0087480A">
            <w:pPr>
              <w:pStyle w:val="Default"/>
              <w:jc w:val="both"/>
              <w:rPr>
                <w:rFonts w:ascii="Times New Roman" w:hAnsi="Times New Roman" w:cs="Times New Roman"/>
                <w:color w:val="auto"/>
                <w:sz w:val="20"/>
                <w:szCs w:val="20"/>
              </w:rPr>
            </w:pPr>
            <w:r w:rsidRPr="00AE2563">
              <w:rPr>
                <w:rFonts w:ascii="Times New Roman" w:hAnsi="Times New Roman" w:cs="Times New Roman"/>
                <w:color w:val="auto"/>
                <w:sz w:val="20"/>
                <w:szCs w:val="20"/>
              </w:rPr>
              <w:t>(15)</w:t>
            </w:r>
            <w:r w:rsidR="0087480A">
              <w:rPr>
                <w:rFonts w:ascii="Times New Roman" w:hAnsi="Times New Roman" w:cs="Times New Roman"/>
                <w:color w:val="auto"/>
                <w:sz w:val="20"/>
                <w:szCs w:val="20"/>
              </w:rPr>
              <w:t xml:space="preserve"> </w:t>
            </w:r>
            <w:r w:rsidRPr="00AE2563">
              <w:rPr>
                <w:rFonts w:ascii="Times New Roman" w:hAnsi="Times New Roman" w:cs="Times New Roman"/>
                <w:color w:val="auto"/>
                <w:sz w:val="20"/>
                <w:szCs w:val="20"/>
              </w:rPr>
              <w:t>Splnenie požiadaviek na druhotné palivá podľa odseku 1 až 13 sa deklaruje vyhlásením o druhotnom palive podľa § 9 ods. 11 písm. c).</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F97E0D" w:rsidP="006F41E6">
            <w:pPr>
              <w:jc w:val="center"/>
              <w:rPr>
                <w:sz w:val="20"/>
                <w:szCs w:val="20"/>
              </w:rPr>
            </w:pPr>
            <w:r>
              <w:rPr>
                <w:sz w:val="20"/>
                <w:szCs w:val="20"/>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905889" w:rsidP="00905889">
            <w:pPr>
              <w:jc w:val="center"/>
              <w:rPr>
                <w:sz w:val="20"/>
                <w:szCs w:val="20"/>
              </w:rPr>
            </w:pPr>
            <w:r>
              <w:rPr>
                <w:sz w:val="20"/>
                <w:szCs w:val="20"/>
              </w:rPr>
              <w:lastRenderedPageBreak/>
              <w:t>Č1</w:t>
            </w:r>
            <w:r w:rsidR="006F41E6" w:rsidRPr="004B7CD9">
              <w:rPr>
                <w:sz w:val="20"/>
                <w:szCs w:val="20"/>
              </w:rPr>
              <w:t xml:space="preserve"> O</w:t>
            </w:r>
            <w:r>
              <w:rPr>
                <w:sz w:val="20"/>
                <w:szCs w:val="20"/>
              </w:rPr>
              <w:t>6 Pb)</w:t>
            </w:r>
          </w:p>
        </w:tc>
        <w:tc>
          <w:tcPr>
            <w:tcW w:w="4501" w:type="dxa"/>
            <w:tcBorders>
              <w:top w:val="single" w:sz="4" w:space="0" w:color="auto"/>
              <w:left w:val="single" w:sz="4" w:space="0" w:color="auto"/>
              <w:bottom w:val="single" w:sz="4" w:space="0" w:color="auto"/>
              <w:right w:val="single" w:sz="4" w:space="0" w:color="auto"/>
            </w:tcBorders>
          </w:tcPr>
          <w:p w:rsidR="006F41E6" w:rsidRPr="00BC7575" w:rsidRDefault="006F41E6" w:rsidP="006F41E6">
            <w:pPr>
              <w:pStyle w:val="CM4"/>
              <w:spacing w:before="60" w:after="60"/>
              <w:jc w:val="both"/>
              <w:rPr>
                <w:sz w:val="20"/>
                <w:szCs w:val="20"/>
              </w:rPr>
            </w:pPr>
            <w:r w:rsidRPr="00BC7575">
              <w:rPr>
                <w:sz w:val="20"/>
                <w:szCs w:val="20"/>
              </w:rPr>
              <w:t xml:space="preserve">4. Ak nie sú stanovené kritériá na úrovni Únie podľa odseku 2 ani na vnútroštátnej úrovni podľa odseku 3, členský štát môže v jednotlivých prípadoch rozhodnúť, že určitý odpad prestal byť odpadom, alebo prijať vhodné opatrenia na overenie, či určitý odpad prestal byť odpadom, a to na základe podmienok stanovených v odseku 1, a v prípade potreby zohľadniť požiadavky stanovené v odseku 2 písm. a) až e) a limitné hodnoty znečisťujúcich látok a všetky možné negatívne vplyvy na životné prostredie a zdravie ľudí. Takéto rozhodnutia v jednotlivých prípadoch nemusia byť v súlade so smernicou (EÚ) 2015/1535 oznámené Komisii. </w:t>
            </w:r>
          </w:p>
          <w:p w:rsidR="006F41E6" w:rsidRPr="00BC7575" w:rsidRDefault="006F41E6" w:rsidP="006F41E6">
            <w:pPr>
              <w:pStyle w:val="Normlny0"/>
              <w:jc w:val="both"/>
            </w:pPr>
            <w:r w:rsidRPr="00BC7575">
              <w:t>Členské štáty môžu informácie o rozhodnutiach v jednotlivých prípadoch a o výsledkoch overovania príslušnými orgánmi sprístupniť verejnosti elektronickými prostriedkami.</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BC7575" w:rsidP="006F41E6">
            <w:pPr>
              <w:jc w:val="center"/>
              <w:rPr>
                <w:sz w:val="20"/>
                <w:szCs w:val="20"/>
              </w:rPr>
            </w:pPr>
            <w:r>
              <w:rPr>
                <w:sz w:val="20"/>
                <w:szCs w:val="20"/>
              </w:rPr>
              <w:t>D</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F41E6" w:rsidRPr="00BC7575" w:rsidRDefault="006F41E6" w:rsidP="00BC7575">
            <w:pPr>
              <w:jc w:val="both"/>
              <w:rPr>
                <w:color w:val="FF0000"/>
                <w:sz w:val="20"/>
                <w:szCs w:val="20"/>
              </w:rP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BC7575" w:rsidRPr="004B7CD9" w:rsidTr="00E23CC4">
        <w:tc>
          <w:tcPr>
            <w:tcW w:w="899" w:type="dxa"/>
            <w:tcBorders>
              <w:top w:val="single" w:sz="4" w:space="0" w:color="auto"/>
              <w:left w:val="single" w:sz="12" w:space="0" w:color="auto"/>
              <w:bottom w:val="single" w:sz="4" w:space="0" w:color="auto"/>
              <w:right w:val="single" w:sz="4" w:space="0" w:color="auto"/>
            </w:tcBorders>
          </w:tcPr>
          <w:p w:rsidR="00BC7575" w:rsidRPr="004B7CD9" w:rsidRDefault="00905889" w:rsidP="00905889">
            <w:pPr>
              <w:jc w:val="center"/>
              <w:rPr>
                <w:sz w:val="20"/>
                <w:szCs w:val="20"/>
              </w:rPr>
            </w:pPr>
            <w:r>
              <w:rPr>
                <w:sz w:val="20"/>
                <w:szCs w:val="20"/>
              </w:rPr>
              <w:t>Č1</w:t>
            </w:r>
            <w:r w:rsidR="00BC7575" w:rsidRPr="004B7CD9">
              <w:rPr>
                <w:sz w:val="20"/>
                <w:szCs w:val="20"/>
              </w:rPr>
              <w:t xml:space="preserve"> O</w:t>
            </w:r>
            <w:r>
              <w:rPr>
                <w:sz w:val="20"/>
                <w:szCs w:val="20"/>
              </w:rPr>
              <w:t>6 Pc)</w:t>
            </w:r>
          </w:p>
        </w:tc>
        <w:tc>
          <w:tcPr>
            <w:tcW w:w="4501" w:type="dxa"/>
            <w:tcBorders>
              <w:top w:val="single" w:sz="4" w:space="0" w:color="auto"/>
              <w:left w:val="single" w:sz="4" w:space="0" w:color="auto"/>
              <w:bottom w:val="single" w:sz="4" w:space="0" w:color="auto"/>
              <w:right w:val="single" w:sz="4" w:space="0" w:color="auto"/>
            </w:tcBorders>
          </w:tcPr>
          <w:p w:rsidR="00BC7575" w:rsidRPr="00BC7575" w:rsidRDefault="00BC7575" w:rsidP="00BC7575">
            <w:pPr>
              <w:pStyle w:val="CM4"/>
              <w:spacing w:before="60" w:after="60"/>
              <w:jc w:val="both"/>
              <w:rPr>
                <w:sz w:val="20"/>
                <w:szCs w:val="20"/>
              </w:rPr>
            </w:pPr>
            <w:r w:rsidRPr="00BC7575">
              <w:rPr>
                <w:sz w:val="20"/>
                <w:szCs w:val="20"/>
              </w:rPr>
              <w:t xml:space="preserve">5. Fyzická alebo právnická osoba, ktorá: </w:t>
            </w:r>
          </w:p>
          <w:p w:rsidR="00BC7575" w:rsidRPr="00BC7575" w:rsidRDefault="00BC7575" w:rsidP="00BC7575">
            <w:pPr>
              <w:pStyle w:val="CM4"/>
              <w:spacing w:before="60" w:after="60"/>
              <w:jc w:val="both"/>
              <w:rPr>
                <w:sz w:val="20"/>
                <w:szCs w:val="20"/>
              </w:rPr>
            </w:pPr>
            <w:r w:rsidRPr="00BC7575">
              <w:rPr>
                <w:sz w:val="20"/>
                <w:szCs w:val="20"/>
              </w:rPr>
              <w:t xml:space="preserve">a) prvýkrát použije materiál, ktorý prestal byť odpadom a nebol umiestnený na trh, alebo </w:t>
            </w:r>
          </w:p>
          <w:p w:rsidR="00BC7575" w:rsidRPr="00BC7575" w:rsidRDefault="00BC7575" w:rsidP="00BC7575">
            <w:pPr>
              <w:pStyle w:val="CM4"/>
              <w:spacing w:before="60" w:after="60"/>
              <w:jc w:val="both"/>
              <w:rPr>
                <w:sz w:val="20"/>
                <w:szCs w:val="20"/>
              </w:rPr>
            </w:pPr>
            <w:r w:rsidRPr="00BC7575">
              <w:rPr>
                <w:sz w:val="20"/>
                <w:szCs w:val="20"/>
              </w:rPr>
              <w:t xml:space="preserve">b) umiestni materiál na trh prvýkrát po tom, ako prestal byť odpadom, </w:t>
            </w:r>
          </w:p>
          <w:p w:rsidR="00BC7575" w:rsidRPr="00BC7575" w:rsidRDefault="00BC7575" w:rsidP="00BC7575">
            <w:pPr>
              <w:pStyle w:val="Normlny0"/>
              <w:jc w:val="both"/>
            </w:pPr>
            <w:r w:rsidRPr="00BC7575">
              <w:t>musí zabezpečiť, aby materiál spĺňal príslušné požiadavky podľa uplatniteľných právnych predpisov pre chemické látky a výrobky. Podmienky stanovené v odseku 1 musia byť splnené ešte pred tým, ako sa na materiál, ktorý prestal byť odpadom, začnú uplatňovať právne predpisy o chemických látkach a výrobkoch.</w:t>
            </w:r>
          </w:p>
        </w:tc>
        <w:tc>
          <w:tcPr>
            <w:tcW w:w="1260" w:type="dxa"/>
            <w:tcBorders>
              <w:top w:val="single" w:sz="4" w:space="0" w:color="auto"/>
              <w:left w:val="single" w:sz="4" w:space="0" w:color="auto"/>
              <w:bottom w:val="single" w:sz="4" w:space="0" w:color="auto"/>
              <w:right w:val="single" w:sz="12" w:space="0" w:color="auto"/>
            </w:tcBorders>
          </w:tcPr>
          <w:p w:rsidR="00BC7575" w:rsidRPr="004B7CD9" w:rsidRDefault="00BC7575" w:rsidP="00BC7575">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BC7575" w:rsidRPr="00875B56" w:rsidRDefault="002D0B84" w:rsidP="00BC7575">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BC7575" w:rsidRPr="004B7CD9" w:rsidRDefault="00BC7575" w:rsidP="006137A2">
            <w:pPr>
              <w:pStyle w:val="Normlny0"/>
              <w:jc w:val="center"/>
            </w:pPr>
            <w:r>
              <w:t>§14 O10</w:t>
            </w:r>
          </w:p>
        </w:tc>
        <w:tc>
          <w:tcPr>
            <w:tcW w:w="4500" w:type="dxa"/>
            <w:tcBorders>
              <w:top w:val="single" w:sz="4" w:space="0" w:color="auto"/>
              <w:left w:val="single" w:sz="4" w:space="0" w:color="auto"/>
              <w:bottom w:val="single" w:sz="4" w:space="0" w:color="auto"/>
              <w:right w:val="single" w:sz="4" w:space="0" w:color="auto"/>
            </w:tcBorders>
          </w:tcPr>
          <w:p w:rsidR="00BC7575" w:rsidRPr="00BC7575" w:rsidRDefault="00BC7575" w:rsidP="00BC7575">
            <w:pPr>
              <w:jc w:val="both"/>
              <w:rPr>
                <w:color w:val="FF0000"/>
                <w:sz w:val="20"/>
                <w:szCs w:val="20"/>
              </w:rPr>
            </w:pPr>
            <w:r w:rsidRPr="00BC7575">
              <w:rPr>
                <w:color w:val="FF0000"/>
                <w:sz w:val="20"/>
                <w:szCs w:val="20"/>
              </w:rPr>
              <w:t>(</w:t>
            </w:r>
            <w:r w:rsidR="00EE3596" w:rsidRPr="00EE3596">
              <w:rPr>
                <w:color w:val="FF0000"/>
                <w:sz w:val="20"/>
                <w:szCs w:val="20"/>
              </w:rPr>
              <w:t>10) Fyzická osoba – podnikateľ a právnická osoba, ktorá prvýkrát použije materiál, ktorý prestal byť odpadom podľa § 2 ods. 5 a nebol umiestnený na trh, alebo umiestni materiál na trh prvýkrát potom, ako pres</w:t>
            </w:r>
            <w:r w:rsidR="000463D9">
              <w:rPr>
                <w:color w:val="FF0000"/>
                <w:sz w:val="20"/>
                <w:szCs w:val="20"/>
              </w:rPr>
              <w:t>tal byť odpadom podľa § 2 ods.</w:t>
            </w:r>
            <w:r w:rsidR="00EE3596" w:rsidRPr="00EE3596">
              <w:rPr>
                <w:color w:val="FF0000"/>
                <w:sz w:val="20"/>
                <w:szCs w:val="20"/>
              </w:rPr>
              <w:t xml:space="preserve"> 5, musí zabezpečiť, aby materiál spĺňal príslušné požiadavky podľa osobitných predpisov.</w:t>
            </w:r>
            <w:r w:rsidR="00EE3596" w:rsidRPr="00EE3596">
              <w:rPr>
                <w:color w:val="FF0000"/>
                <w:sz w:val="20"/>
                <w:szCs w:val="20"/>
                <w:vertAlign w:val="superscript"/>
              </w:rPr>
              <w:t>15</w:t>
            </w:r>
            <w:r w:rsidR="00EE3596" w:rsidRPr="000463D9">
              <w:rPr>
                <w:color w:val="FF0000"/>
                <w:sz w:val="20"/>
                <w:szCs w:val="20"/>
                <w:vertAlign w:val="superscript"/>
              </w:rPr>
              <w:t>)</w:t>
            </w:r>
          </w:p>
        </w:tc>
        <w:tc>
          <w:tcPr>
            <w:tcW w:w="720" w:type="dxa"/>
            <w:tcBorders>
              <w:top w:val="single" w:sz="4" w:space="0" w:color="auto"/>
              <w:left w:val="single" w:sz="4" w:space="0" w:color="auto"/>
              <w:bottom w:val="single" w:sz="4" w:space="0" w:color="auto"/>
              <w:right w:val="single" w:sz="4" w:space="0" w:color="auto"/>
            </w:tcBorders>
          </w:tcPr>
          <w:p w:rsidR="00BC7575" w:rsidRPr="004B7CD9" w:rsidRDefault="00BC7575" w:rsidP="00BC7575">
            <w:pPr>
              <w:jc w:val="center"/>
              <w:rPr>
                <w:sz w:val="20"/>
                <w:szCs w:val="20"/>
              </w:rPr>
            </w:pPr>
            <w:r w:rsidRPr="00BC7575">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BC7575" w:rsidRPr="004B7CD9" w:rsidRDefault="00BC7575" w:rsidP="00BC7575">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19555B">
            <w:pPr>
              <w:jc w:val="center"/>
              <w:rPr>
                <w:sz w:val="20"/>
                <w:szCs w:val="20"/>
              </w:rPr>
            </w:pPr>
            <w:r w:rsidRPr="004B7CD9">
              <w:rPr>
                <w:sz w:val="20"/>
                <w:szCs w:val="20"/>
              </w:rPr>
              <w:t>Č</w:t>
            </w:r>
            <w:r w:rsidR="0019555B">
              <w:rPr>
                <w:sz w:val="20"/>
                <w:szCs w:val="20"/>
              </w:rPr>
              <w:t>1</w:t>
            </w:r>
            <w:r w:rsidRPr="004B7CD9">
              <w:rPr>
                <w:sz w:val="20"/>
                <w:szCs w:val="20"/>
              </w:rPr>
              <w:t xml:space="preserve"> O</w:t>
            </w:r>
            <w:r w:rsidR="0019555B">
              <w:rPr>
                <w:sz w:val="20"/>
                <w:szCs w:val="20"/>
              </w:rPr>
              <w:t>7 Pa)</w:t>
            </w:r>
          </w:p>
        </w:tc>
        <w:tc>
          <w:tcPr>
            <w:tcW w:w="4501" w:type="dxa"/>
            <w:tcBorders>
              <w:top w:val="single" w:sz="4" w:space="0" w:color="auto"/>
              <w:left w:val="single" w:sz="4" w:space="0" w:color="auto"/>
              <w:bottom w:val="single" w:sz="4" w:space="0" w:color="auto"/>
              <w:right w:val="single" w:sz="4" w:space="0" w:color="auto"/>
            </w:tcBorders>
          </w:tcPr>
          <w:p w:rsidR="006F41E6" w:rsidRPr="00BC7575" w:rsidRDefault="006F41E6" w:rsidP="006F41E6">
            <w:pPr>
              <w:pStyle w:val="Normlny0"/>
            </w:pPr>
            <w:r w:rsidRPr="00BC7575">
              <w:t>Zoznam odpadov</w:t>
            </w:r>
          </w:p>
          <w:p w:rsidR="006F41E6" w:rsidRPr="00BC7575" w:rsidRDefault="006F41E6" w:rsidP="006F41E6">
            <w:pPr>
              <w:pStyle w:val="Normlny0"/>
              <w:jc w:val="both"/>
            </w:pPr>
            <w:r w:rsidRPr="00BC7575">
              <w:t xml:space="preserve">1. Komisia je splnomocnená v súlade s článkom 38a prijímať delegované akty s cieľom doplniť túto smernicu zavedením a preskúmaním zoznamu odpadov v súlade s odsekmi 2 a 3 tohto článku.  </w:t>
            </w:r>
          </w:p>
          <w:p w:rsidR="006F41E6" w:rsidRPr="00BC7575" w:rsidRDefault="006F41E6" w:rsidP="006F41E6">
            <w:pPr>
              <w:pStyle w:val="Normlny0"/>
              <w:jc w:val="both"/>
            </w:pPr>
            <w:r w:rsidRPr="00BC7575">
              <w:t>Zoznam odpadov zahŕňa nebezpečný odpad a zohľadňuje pôvod a zloženie odpadu a v potrebných prípadoch i limitné hodnoty koncentrácie nebezpečných látok. Zoznam odpadov je záväzný z hľadiska určenia odpadu, ktorý sa má považovať za nebezpečný odpad. Zahrnutie látky alebo veci do zoznamu neznamená, že je odpadom za každých okolností. Látka alebo vec sa považuje za odpad, iba ak zodpovedá vymedzeniu pojmu v článku 3 bode 1.</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BC7575" w:rsidP="006F41E6">
            <w:pPr>
              <w:pStyle w:val="Normlny0"/>
              <w:jc w:val="center"/>
            </w:pPr>
            <w:r>
              <w:t>n.a.</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F97E0D" w:rsidP="006F41E6">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19555B">
            <w:pPr>
              <w:jc w:val="center"/>
              <w:rPr>
                <w:sz w:val="20"/>
                <w:szCs w:val="20"/>
              </w:rPr>
            </w:pPr>
            <w:r w:rsidRPr="004B7CD9">
              <w:rPr>
                <w:sz w:val="20"/>
                <w:szCs w:val="20"/>
              </w:rPr>
              <w:t>Č</w:t>
            </w:r>
            <w:r w:rsidR="0019555B">
              <w:rPr>
                <w:sz w:val="20"/>
                <w:szCs w:val="20"/>
              </w:rPr>
              <w:t>1</w:t>
            </w:r>
            <w:r w:rsidRPr="004B7CD9">
              <w:rPr>
                <w:sz w:val="20"/>
                <w:szCs w:val="20"/>
              </w:rPr>
              <w:t xml:space="preserve"> O</w:t>
            </w:r>
            <w:r w:rsidR="0019555B">
              <w:rPr>
                <w:sz w:val="20"/>
                <w:szCs w:val="20"/>
              </w:rPr>
              <w:t>7 Pb)</w:t>
            </w:r>
            <w:r w:rsidRPr="004B7CD9">
              <w:rPr>
                <w:sz w:val="20"/>
                <w:szCs w:val="20"/>
              </w:rPr>
              <w:t xml:space="preserve"> </w:t>
            </w:r>
          </w:p>
        </w:tc>
        <w:tc>
          <w:tcPr>
            <w:tcW w:w="4501" w:type="dxa"/>
            <w:tcBorders>
              <w:top w:val="single" w:sz="4" w:space="0" w:color="auto"/>
              <w:left w:val="single" w:sz="4" w:space="0" w:color="auto"/>
              <w:bottom w:val="single" w:sz="4" w:space="0" w:color="auto"/>
              <w:right w:val="single" w:sz="4" w:space="0" w:color="auto"/>
            </w:tcBorders>
          </w:tcPr>
          <w:p w:rsidR="006F41E6" w:rsidRPr="00BC7575" w:rsidRDefault="006F41E6" w:rsidP="006F41E6">
            <w:pPr>
              <w:pStyle w:val="Normlny0"/>
              <w:jc w:val="both"/>
            </w:pPr>
            <w:r w:rsidRPr="00BC7575">
              <w:t>2. Členský štát môže považovať odpad za nebezpečný odpad, i keď sa na zozname odpadov neuvádza ako nebezpečný, ak má jednu alebo viaceré vlastnosti uvedené v prílohe III. Členský štát bezodkladne oznámi akékoľvek takéto prípady Komisii a poskytne jej všetky relevantné informácie. Na základe prijatých oznámení sa zoznam preskúma, aby sa rozhodlo o jeho úprave.</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BC7575" w:rsidP="006F41E6">
            <w:pPr>
              <w:pStyle w:val="Normlny0"/>
              <w:jc w:val="center"/>
            </w:pPr>
            <w:r>
              <w:t>D</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F97E0D" w:rsidP="006F41E6">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rPr>
          <w:trHeight w:val="699"/>
        </w:trPr>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19555B">
            <w:pPr>
              <w:jc w:val="center"/>
              <w:rPr>
                <w:sz w:val="20"/>
                <w:szCs w:val="20"/>
              </w:rPr>
            </w:pPr>
            <w:r w:rsidRPr="004B7CD9">
              <w:rPr>
                <w:sz w:val="20"/>
                <w:szCs w:val="20"/>
              </w:rPr>
              <w:t>Č</w:t>
            </w:r>
            <w:r w:rsidR="0019555B">
              <w:rPr>
                <w:sz w:val="20"/>
                <w:szCs w:val="20"/>
              </w:rPr>
              <w:t>1</w:t>
            </w:r>
            <w:r w:rsidRPr="004B7CD9">
              <w:rPr>
                <w:sz w:val="20"/>
                <w:szCs w:val="20"/>
              </w:rPr>
              <w:t xml:space="preserve"> O</w:t>
            </w:r>
            <w:r w:rsidR="0019555B">
              <w:rPr>
                <w:sz w:val="20"/>
                <w:szCs w:val="20"/>
              </w:rPr>
              <w:t>8 Pa)</w:t>
            </w:r>
          </w:p>
        </w:tc>
        <w:tc>
          <w:tcPr>
            <w:tcW w:w="4501" w:type="dxa"/>
            <w:tcBorders>
              <w:top w:val="single" w:sz="4" w:space="0" w:color="auto"/>
              <w:left w:val="single" w:sz="4" w:space="0" w:color="auto"/>
              <w:bottom w:val="single" w:sz="4" w:space="0" w:color="auto"/>
              <w:right w:val="single" w:sz="4" w:space="0" w:color="auto"/>
            </w:tcBorders>
          </w:tcPr>
          <w:p w:rsidR="006F41E6" w:rsidRPr="00BC7575" w:rsidRDefault="006F41E6" w:rsidP="006F41E6">
            <w:pPr>
              <w:adjustRightInd w:val="0"/>
              <w:rPr>
                <w:b/>
                <w:bCs/>
                <w:sz w:val="20"/>
                <w:szCs w:val="20"/>
              </w:rPr>
            </w:pPr>
            <w:r w:rsidRPr="00BC7575">
              <w:rPr>
                <w:b/>
                <w:bCs/>
                <w:sz w:val="20"/>
                <w:szCs w:val="20"/>
              </w:rPr>
              <w:t>VŠEOBECNÉ POŽIADAVKY</w:t>
            </w:r>
          </w:p>
          <w:p w:rsidR="006F41E6" w:rsidRPr="00BC7575" w:rsidRDefault="006F41E6" w:rsidP="006F41E6">
            <w:pPr>
              <w:adjustRightInd w:val="0"/>
              <w:rPr>
                <w:i/>
                <w:iCs/>
                <w:sz w:val="20"/>
                <w:szCs w:val="20"/>
              </w:rPr>
            </w:pPr>
            <w:r w:rsidRPr="00BC7575">
              <w:rPr>
                <w:i/>
                <w:iCs/>
                <w:sz w:val="20"/>
                <w:szCs w:val="20"/>
              </w:rPr>
              <w:t>Článok 8</w:t>
            </w:r>
          </w:p>
          <w:p w:rsidR="006F41E6" w:rsidRPr="00BC7575" w:rsidRDefault="006F41E6" w:rsidP="006F41E6">
            <w:pPr>
              <w:adjustRightInd w:val="0"/>
              <w:rPr>
                <w:b/>
                <w:bCs/>
                <w:sz w:val="20"/>
                <w:szCs w:val="20"/>
              </w:rPr>
            </w:pPr>
            <w:r w:rsidRPr="00BC7575">
              <w:rPr>
                <w:b/>
                <w:bCs/>
                <w:sz w:val="20"/>
                <w:szCs w:val="20"/>
              </w:rPr>
              <w:t>Rozšírená zodpovednosť výrobcu</w:t>
            </w:r>
          </w:p>
          <w:p w:rsidR="006F41E6" w:rsidRPr="00BC7575" w:rsidRDefault="006F41E6" w:rsidP="006F41E6">
            <w:pPr>
              <w:pStyle w:val="CM4"/>
              <w:spacing w:before="60" w:after="60"/>
              <w:jc w:val="both"/>
              <w:rPr>
                <w:sz w:val="20"/>
                <w:szCs w:val="20"/>
              </w:rPr>
            </w:pPr>
            <w:r w:rsidRPr="00BC7575">
              <w:rPr>
                <w:sz w:val="20"/>
                <w:szCs w:val="20"/>
              </w:rPr>
              <w:t xml:space="preserve">1. S cieľom posilniť opätovné využívanie a predchádzanie vzniku odpadu, jeho recykláciu a iné zhodnocovanie môžu členské štáty prijať legislatívne alebo nelegislatívne opatrenia, aby zabezpečili, že každá fyzická alebo právnická osoba, ktorá v rámci svojej profesionálnej činnosti vyvíja, vyrába, spracúva, upravuje alebo dováža výrobky (výrobca výrobkov) má rozšírenú zodpovednosť výrobcu. </w:t>
            </w:r>
          </w:p>
          <w:p w:rsidR="006F41E6" w:rsidRPr="00BC7575" w:rsidRDefault="006F41E6" w:rsidP="006F41E6">
            <w:pPr>
              <w:pStyle w:val="Normlny0"/>
              <w:jc w:val="both"/>
            </w:pPr>
            <w:r w:rsidRPr="00BC7575">
              <w:t>Takéto opatrenia môžu zahŕňať prijatie vrátených výrobkov a odpadu, ktorý zostane po použití týchto výrobkov, ako aj nasledujúce nakladanie s odpadom a finančnú zodpovednosť za takéto činnosti. Ďalej môžu zahŕňať zavedenie povinnosti uverejňovať informácie týkajúce sa rozsahu, v akom je daný výrobok opätovne použiteľný a recyklovateľný.</w:t>
            </w:r>
          </w:p>
          <w:p w:rsidR="006F41E6" w:rsidRPr="00BC7575" w:rsidRDefault="006F41E6" w:rsidP="006F41E6">
            <w:pPr>
              <w:pStyle w:val="CM4"/>
              <w:spacing w:before="60" w:after="60"/>
              <w:jc w:val="both"/>
              <w:rPr>
                <w:sz w:val="20"/>
                <w:szCs w:val="20"/>
              </w:rPr>
            </w:pPr>
            <w:r w:rsidRPr="00BC7575">
              <w:rPr>
                <w:sz w:val="20"/>
                <w:szCs w:val="20"/>
              </w:rPr>
              <w:t xml:space="preserve">Ak takéto opatrenia zahŕňajú zavedenie systémov rozšírenej zodpovednosti výrobcov, uplatňujú sa všeobecné minimálne požiadavky stanovené v článku 8a. </w:t>
            </w:r>
          </w:p>
          <w:p w:rsidR="006F41E6" w:rsidRPr="00BC7575" w:rsidRDefault="006F41E6" w:rsidP="006F41E6">
            <w:pPr>
              <w:pStyle w:val="Normlny0"/>
              <w:jc w:val="both"/>
            </w:pPr>
            <w:r w:rsidRPr="00BC7575">
              <w:t>Členské štáty môžu rozhodnúť o tom, že výrobcovia výrobkov, ktorí z vlastnej vôle prevezmú finančnú alebo finančnú a organizačnú zodpovednosť za fázu životného cyklu výrobku týkajúcu sa nakladania s odpadom, by mali uplatňovať niektoré alebo všetky všeobecné minimálne požiadavky stanovené v článku 8a.</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BC7575" w:rsidP="006F41E6">
            <w:pPr>
              <w:jc w:val="center"/>
              <w:rPr>
                <w:sz w:val="20"/>
                <w:szCs w:val="20"/>
              </w:rPr>
            </w:pPr>
            <w:r>
              <w:rPr>
                <w:sz w:val="20"/>
                <w:szCs w:val="20"/>
              </w:rPr>
              <w:t>D</w:t>
            </w:r>
          </w:p>
        </w:tc>
        <w:tc>
          <w:tcPr>
            <w:tcW w:w="1260" w:type="dxa"/>
            <w:tcBorders>
              <w:top w:val="single" w:sz="4" w:space="0" w:color="auto"/>
              <w:left w:val="nil"/>
              <w:bottom w:val="single" w:sz="4" w:space="0" w:color="auto"/>
              <w:right w:val="single" w:sz="4" w:space="0" w:color="auto"/>
            </w:tcBorders>
          </w:tcPr>
          <w:p w:rsidR="006F41E6" w:rsidRDefault="00DD3F91" w:rsidP="006F41E6">
            <w:pPr>
              <w:jc w:val="center"/>
              <w:rPr>
                <w:sz w:val="20"/>
                <w:szCs w:val="20"/>
              </w:rPr>
            </w:pPr>
            <w:r w:rsidRPr="00773CCE">
              <w:rPr>
                <w:sz w:val="20"/>
                <w:szCs w:val="22"/>
              </w:rPr>
              <w:t xml:space="preserve">Zákon č. 79/2015 Z. z. </w:t>
            </w: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Default="006F41E6" w:rsidP="006F41E6">
            <w:pPr>
              <w:jc w:val="center"/>
              <w:rPr>
                <w:sz w:val="20"/>
                <w:szCs w:val="20"/>
              </w:rPr>
            </w:pPr>
          </w:p>
          <w:p w:rsidR="006F41E6" w:rsidRPr="00C32E8F" w:rsidRDefault="00DD3F91" w:rsidP="006F41E6">
            <w:pPr>
              <w:jc w:val="center"/>
              <w:rPr>
                <w:color w:val="FF0000"/>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E23CC4" w:rsidP="006137A2">
            <w:pPr>
              <w:jc w:val="center"/>
              <w:rPr>
                <w:sz w:val="20"/>
                <w:szCs w:val="20"/>
              </w:rPr>
            </w:pPr>
            <w:r>
              <w:rPr>
                <w:sz w:val="20"/>
                <w:szCs w:val="20"/>
              </w:rPr>
              <w:t>§</w:t>
            </w:r>
            <w:r w:rsidR="006F41E6" w:rsidRPr="004B7CD9">
              <w:rPr>
                <w:sz w:val="20"/>
                <w:szCs w:val="20"/>
              </w:rPr>
              <w:t>27 O3</w:t>
            </w: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pStyle w:val="Normlny0"/>
              <w:jc w:val="center"/>
            </w:pPr>
          </w:p>
          <w:p w:rsidR="006F41E6" w:rsidRPr="004B7CD9" w:rsidRDefault="006F41E6" w:rsidP="006F41E6">
            <w:pPr>
              <w:jc w:val="center"/>
              <w:rPr>
                <w:sz w:val="20"/>
                <w:szCs w:val="20"/>
              </w:rPr>
            </w:pPr>
          </w:p>
          <w:p w:rsidR="006F41E6" w:rsidRPr="004B7CD9" w:rsidRDefault="006F41E6" w:rsidP="006F41E6">
            <w:pPr>
              <w:jc w:val="center"/>
              <w:rPr>
                <w:sz w:val="20"/>
                <w:szCs w:val="20"/>
              </w:rPr>
            </w:pPr>
          </w:p>
          <w:p w:rsidR="006F41E6" w:rsidRPr="004B7CD9" w:rsidRDefault="006F41E6" w:rsidP="006F41E6">
            <w:pPr>
              <w:jc w:val="center"/>
              <w:rPr>
                <w:sz w:val="20"/>
                <w:szCs w:val="20"/>
              </w:rPr>
            </w:pPr>
          </w:p>
          <w:p w:rsidR="006F41E6" w:rsidRPr="004B7CD9" w:rsidRDefault="00E23CC4" w:rsidP="006137A2">
            <w:pPr>
              <w:jc w:val="center"/>
              <w:rPr>
                <w:sz w:val="20"/>
                <w:szCs w:val="20"/>
              </w:rPr>
            </w:pPr>
            <w:r>
              <w:rPr>
                <w:sz w:val="20"/>
                <w:szCs w:val="20"/>
              </w:rPr>
              <w:t>§</w:t>
            </w:r>
            <w:r w:rsidR="006F41E6" w:rsidRPr="004B7CD9">
              <w:rPr>
                <w:sz w:val="20"/>
                <w:szCs w:val="20"/>
              </w:rPr>
              <w:t>27 O5</w:t>
            </w:r>
          </w:p>
        </w:tc>
        <w:tc>
          <w:tcPr>
            <w:tcW w:w="4500" w:type="dxa"/>
            <w:tcBorders>
              <w:top w:val="single" w:sz="4" w:space="0" w:color="auto"/>
              <w:left w:val="single" w:sz="4" w:space="0" w:color="auto"/>
              <w:bottom w:val="single" w:sz="4" w:space="0" w:color="auto"/>
              <w:right w:val="single" w:sz="4" w:space="0" w:color="auto"/>
            </w:tcBorders>
          </w:tcPr>
          <w:p w:rsidR="006F41E6" w:rsidRDefault="006F41E6" w:rsidP="00BC7575">
            <w:pPr>
              <w:pStyle w:val="Normlnywebov"/>
              <w:spacing w:before="0" w:after="0"/>
              <w:jc w:val="both"/>
              <w:rPr>
                <w:color w:val="auto"/>
                <w:sz w:val="20"/>
                <w:szCs w:val="20"/>
              </w:rPr>
            </w:pPr>
            <w:r w:rsidRPr="004B7CD9">
              <w:rPr>
                <w:color w:val="auto"/>
                <w:sz w:val="20"/>
                <w:szCs w:val="20"/>
              </w:rPr>
              <w:t>(3) Rozšírená zodpovednosť výrobcu je súhrn povinností výrobcu vyhradeného výrobku, ustanovených v tejto časti zákona alebo v osobitnom predpise,</w:t>
            </w:r>
            <w:r>
              <w:rPr>
                <w:rStyle w:val="Odkaznapoznmkupodiarou"/>
                <w:color w:val="auto"/>
                <w:sz w:val="20"/>
                <w:szCs w:val="20"/>
              </w:rPr>
              <w:footnoteReference w:id="1"/>
            </w:r>
            <w:r w:rsidRPr="004B7CD9">
              <w:rPr>
                <w:color w:val="auto"/>
                <w:sz w:val="20"/>
                <w:szCs w:val="20"/>
              </w:rPr>
              <w:t xml:space="preserve">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 </w:t>
            </w:r>
          </w:p>
          <w:p w:rsidR="000463D9" w:rsidRPr="004B7CD9" w:rsidRDefault="000463D9" w:rsidP="00BC7575">
            <w:pPr>
              <w:pStyle w:val="Normlnywebov"/>
              <w:spacing w:before="0" w:after="0"/>
              <w:jc w:val="both"/>
              <w:rPr>
                <w:color w:val="auto"/>
                <w:sz w:val="20"/>
                <w:szCs w:val="20"/>
              </w:rPr>
            </w:pPr>
          </w:p>
          <w:p w:rsidR="006F41E6" w:rsidRPr="004B7CD9" w:rsidRDefault="000463D9" w:rsidP="006F41E6">
            <w:pPr>
              <w:jc w:val="both"/>
              <w:rPr>
                <w:sz w:val="20"/>
                <w:szCs w:val="20"/>
              </w:rPr>
            </w:pPr>
            <w:r>
              <w:rPr>
                <w:sz w:val="20"/>
                <w:szCs w:val="20"/>
              </w:rPr>
              <w:t xml:space="preserve">(5) </w:t>
            </w:r>
            <w:r w:rsidR="00BC7575" w:rsidRPr="00BC7575">
              <w:rPr>
                <w:sz w:val="20"/>
                <w:szCs w:val="20"/>
              </w:rPr>
              <w:t>Výrobca vyhradeného výrobku znáša všetky finančné náklady spojené so zberom, prepravou, prípravou na opätovné použitie, zhodnotením, recykláciou, spracovaním a zneškodnením oddelene vyzbieraného odpadu patriaceho do vyhradeného prúdu odpadu s výnimkou, ak tieto povinnosti   plní osoba podľa § 37 ods. 3, § 48 ods. 3, § 56 ods. 8, § 71 ods. 2 a § 73 ods. 9. Ak sa uvedená povinnosť realizuje formou úhrady nákladov osobe oprávnenej na zber odpadov alebo zhodnocovanie odpadov, rozsah tejto úhrady sa zníži o výnosy tejto osoby získané z uhrádzaného nakladania s vyhradeným prúdom odpadu. Za finančné náklady, ktoré podľa prvej vety znáša výrobca vyhradeného výrobku, sa nepovažujú výdavky na vybudovanie alebo výstavbu zariadenia na zber odpadov, zariadenia na zhodnocovanie odpadov, zariadenia na zneškodňovanie odpadov vrátane mobilného zariadenia, ako aj výdavky na obstaranie techniky  a technológie  na  vykonávanie uvedených činností; ustanovenie § 81 ods. 4 nie je týmto dotknuté.</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19555B">
            <w:pPr>
              <w:jc w:val="center"/>
              <w:rPr>
                <w:sz w:val="20"/>
                <w:szCs w:val="20"/>
              </w:rPr>
            </w:pPr>
            <w:r w:rsidRPr="004B7CD9">
              <w:rPr>
                <w:sz w:val="20"/>
                <w:szCs w:val="20"/>
              </w:rPr>
              <w:t>Č</w:t>
            </w:r>
            <w:r w:rsidR="0019555B">
              <w:rPr>
                <w:sz w:val="20"/>
                <w:szCs w:val="20"/>
              </w:rPr>
              <w:t>1</w:t>
            </w:r>
            <w:r w:rsidRPr="004B7CD9">
              <w:rPr>
                <w:sz w:val="20"/>
                <w:szCs w:val="20"/>
              </w:rPr>
              <w:t xml:space="preserve"> O</w:t>
            </w:r>
            <w:r w:rsidR="0019555B">
              <w:rPr>
                <w:sz w:val="20"/>
                <w:szCs w:val="20"/>
              </w:rPr>
              <w:t>8 Pb)</w:t>
            </w:r>
          </w:p>
        </w:tc>
        <w:tc>
          <w:tcPr>
            <w:tcW w:w="4501" w:type="dxa"/>
            <w:tcBorders>
              <w:top w:val="single" w:sz="4" w:space="0" w:color="auto"/>
              <w:left w:val="single" w:sz="4" w:space="0" w:color="auto"/>
              <w:bottom w:val="single" w:sz="4" w:space="0" w:color="auto"/>
              <w:right w:val="single" w:sz="4" w:space="0" w:color="auto"/>
            </w:tcBorders>
          </w:tcPr>
          <w:p w:rsidR="006F41E6" w:rsidRDefault="006F41E6" w:rsidP="006F41E6">
            <w:pPr>
              <w:pStyle w:val="Normlny0"/>
              <w:jc w:val="both"/>
              <w:rPr>
                <w:color w:val="000000"/>
              </w:rPr>
            </w:pPr>
            <w:r w:rsidRPr="009420DB">
              <w:rPr>
                <w:color w:val="000000"/>
              </w:rPr>
              <w:t>2. Členské štáty môžu prijať vhodné opatrenia na podporu dizajnu výrobkov a zložiek výrobkov, ktorými sa zníži ich environmentálny vplyv a vznik odpadu počas výroby a nasledujúceho používania výrobkov a zabezpečí sa, že zhodnocovanie a zneškodňovanie výrobkov, ktoré sa stali odpadom, sa uskutočňuje v súlade s článkami 4 a 13.</w:t>
            </w:r>
          </w:p>
          <w:p w:rsidR="006F41E6" w:rsidRPr="00BC7575" w:rsidRDefault="006F41E6" w:rsidP="006F41E6">
            <w:pPr>
              <w:pStyle w:val="Normlny0"/>
              <w:jc w:val="both"/>
            </w:pPr>
            <w:r w:rsidRPr="00BC7575">
              <w:t>Takéto opatrenia môžu okrem iného slúžiť na podporu vývoja, výroby a uvádzania na trh výrobkov a zložiek výrobkov, ktoré sú vhodné na viacnásobné použitie, obsahujú recyklované materiály, sú trvanlivé z technického hľadiska a ľahko opraviteľné a ktoré sú po tom, ako sa stanú odpadom, vhodné na prípravu na opätovné použitie a recykláciu s cieľom umožniť správne uplatňovanie hierarchie odpadového hospodárstva. V opatreniach sa musí zohľadňovať vplyv výrobkov počas celého ich životného cyklu, hierarchia odpadového hospodárstva, a tam, kde je to vhodné, potenciál viacnásobnej recyklácie.</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jc w:val="center"/>
              <w:rPr>
                <w:sz w:val="20"/>
                <w:szCs w:val="20"/>
              </w:rPr>
            </w:pPr>
            <w:r w:rsidRPr="004B7CD9">
              <w:rPr>
                <w:sz w:val="20"/>
                <w:szCs w:val="20"/>
              </w:rPr>
              <w:t>D</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F97E0D" w:rsidP="006F41E6">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9A1743">
            <w:pPr>
              <w:jc w:val="center"/>
              <w:rPr>
                <w:sz w:val="20"/>
                <w:szCs w:val="20"/>
              </w:rPr>
            </w:pPr>
            <w:r w:rsidRPr="004B7CD9">
              <w:rPr>
                <w:sz w:val="20"/>
                <w:szCs w:val="20"/>
              </w:rPr>
              <w:t>Č</w:t>
            </w:r>
            <w:r w:rsidR="009A1743">
              <w:rPr>
                <w:sz w:val="20"/>
                <w:szCs w:val="20"/>
              </w:rPr>
              <w:t>1</w:t>
            </w:r>
            <w:r w:rsidRPr="004B7CD9">
              <w:rPr>
                <w:sz w:val="20"/>
                <w:szCs w:val="20"/>
              </w:rPr>
              <w:t xml:space="preserve"> 0</w:t>
            </w:r>
            <w:r w:rsidR="009A1743">
              <w:rPr>
                <w:sz w:val="20"/>
                <w:szCs w:val="20"/>
              </w:rPr>
              <w:t>8 Pc)</w:t>
            </w:r>
          </w:p>
        </w:tc>
        <w:tc>
          <w:tcPr>
            <w:tcW w:w="4501" w:type="dxa"/>
            <w:tcBorders>
              <w:top w:val="single" w:sz="4" w:space="0" w:color="auto"/>
              <w:left w:val="single" w:sz="4" w:space="0" w:color="auto"/>
              <w:bottom w:val="single" w:sz="4" w:space="0" w:color="auto"/>
              <w:right w:val="single" w:sz="4" w:space="0" w:color="auto"/>
            </w:tcBorders>
          </w:tcPr>
          <w:p w:rsidR="006F41E6" w:rsidRPr="00875B56" w:rsidRDefault="006F41E6" w:rsidP="006F41E6">
            <w:pPr>
              <w:pStyle w:val="CM4"/>
              <w:spacing w:before="60" w:after="60"/>
              <w:jc w:val="both"/>
              <w:rPr>
                <w:sz w:val="20"/>
                <w:szCs w:val="20"/>
              </w:rPr>
            </w:pPr>
            <w:r w:rsidRPr="00875B56">
              <w:rPr>
                <w:sz w:val="20"/>
                <w:szCs w:val="20"/>
              </w:rPr>
              <w:t xml:space="preserve">Komisia organizuje výmenu informácií medzi členskými štátmi a aktérmi zapojenými do systémov rozšírenej zodpovednosti výrobcov o praktickom vykonávaní všeobecných minimálnych požiadaviek stanovených v článku 8a. Patrí sem, okrem iného, výmena informácií o najlepších postupoch na zabezpečenie primeraného riadenia, cezhraničnej spolupráce týkajúcej sa systémov rozšírenej zodpovednosti výrobcov a hladkého fungovania vnútorného trhu, o organizačných prvkoch a monitorovaní organizácií vykonávajúcich povinnosti rozšírenej zodpovednosti výrobcov v mene výrobcov výrobkov, o úprave finančných príspevkov, o výbere prevádzkovateľov odpadového hospodárstva a o predchádzaní znečisťovania odpadom. Komisia uverejní výsledky výmeny informácií a môže poskytnúť usmernenia týkajúce sa týchto a ďalších podstatných prvkov. </w:t>
            </w:r>
          </w:p>
          <w:p w:rsidR="006F41E6" w:rsidRPr="00875B56" w:rsidRDefault="006F41E6" w:rsidP="006F41E6">
            <w:pPr>
              <w:pStyle w:val="CM4"/>
              <w:spacing w:before="60" w:after="60"/>
              <w:jc w:val="both"/>
              <w:rPr>
                <w:sz w:val="20"/>
                <w:szCs w:val="20"/>
              </w:rPr>
            </w:pPr>
            <w:r w:rsidRPr="00875B56">
              <w:rPr>
                <w:sz w:val="20"/>
                <w:szCs w:val="20"/>
              </w:rPr>
              <w:t xml:space="preserve">Komisia po konzultácii s členskými štátmi zverejní usmernenia pre oblasť cezhraničnej spolupráce týkajúcej sa systémov rozšírenej zodpovednosti výrobcov a pre úpravu finančných príspevkov uvedených v článku 8a ods. 4 písm. b). </w:t>
            </w:r>
          </w:p>
          <w:p w:rsidR="006F41E6" w:rsidRPr="00875B56" w:rsidRDefault="006F41E6" w:rsidP="006F41E6">
            <w:pPr>
              <w:pStyle w:val="Normlny0"/>
              <w:jc w:val="both"/>
              <w:rPr>
                <w:lang w:eastAsia="cs-CZ"/>
              </w:rPr>
            </w:pPr>
            <w:r w:rsidRPr="00875B56">
              <w:t>Tam, kde je to potrebné, môže Komisia, aby sa predišlo narušeniu vnútorného trhu, prijať vykonávacie akty s cieľom stanoviť kritériá jednotného uplatňovania článku 8a ods. 4 písm. b) ale bez toho, aby presne určila výšku príspevkov. Uvedené vykonávacie akty sa prijmú v súlade s postupom preskúmania uvedeným v článku 39 ods. 2.</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875B56" w:rsidP="006F41E6">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F41E6" w:rsidRPr="004B7CD9" w:rsidRDefault="006F41E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6F41E6" w:rsidRPr="004B7CD9" w:rsidRDefault="006F41E6" w:rsidP="006F41E6">
            <w:pPr>
              <w:pStyle w:val="Normlny0"/>
              <w:jc w:val="center"/>
            </w:pP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F97E0D" w:rsidP="006F41E6">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9A1743">
            <w:pPr>
              <w:jc w:val="center"/>
              <w:rPr>
                <w:sz w:val="20"/>
                <w:szCs w:val="20"/>
              </w:rPr>
            </w:pPr>
            <w:r w:rsidRPr="004B7CD9">
              <w:rPr>
                <w:sz w:val="20"/>
                <w:szCs w:val="20"/>
              </w:rPr>
              <w:t>Č</w:t>
            </w:r>
            <w:r w:rsidR="009A1743">
              <w:rPr>
                <w:sz w:val="20"/>
                <w:szCs w:val="20"/>
              </w:rPr>
              <w:t>1</w:t>
            </w:r>
            <w:r>
              <w:rPr>
                <w:sz w:val="20"/>
                <w:szCs w:val="20"/>
              </w:rPr>
              <w:t xml:space="preserve"> O</w:t>
            </w:r>
            <w:r w:rsidR="009A1743">
              <w:rPr>
                <w:sz w:val="20"/>
                <w:szCs w:val="20"/>
              </w:rPr>
              <w:t>9</w:t>
            </w:r>
          </w:p>
        </w:tc>
        <w:tc>
          <w:tcPr>
            <w:tcW w:w="4501" w:type="dxa"/>
            <w:tcBorders>
              <w:top w:val="single" w:sz="4" w:space="0" w:color="auto"/>
              <w:left w:val="single" w:sz="4" w:space="0" w:color="auto"/>
              <w:bottom w:val="single" w:sz="4" w:space="0" w:color="auto"/>
              <w:right w:val="single" w:sz="4" w:space="0" w:color="auto"/>
            </w:tcBorders>
          </w:tcPr>
          <w:p w:rsidR="006F41E6" w:rsidRPr="00875B56" w:rsidRDefault="006F41E6" w:rsidP="006F41E6">
            <w:pPr>
              <w:pStyle w:val="CM4"/>
              <w:spacing w:before="60" w:after="60"/>
              <w:jc w:val="both"/>
              <w:rPr>
                <w:sz w:val="20"/>
                <w:szCs w:val="20"/>
              </w:rPr>
            </w:pPr>
            <w:r w:rsidRPr="00875B56">
              <w:rPr>
                <w:b/>
                <w:bCs/>
                <w:sz w:val="20"/>
                <w:szCs w:val="20"/>
              </w:rPr>
              <w:t xml:space="preserve">Všeobecné minimálne požiadavky na systémy rozšírenej zodpovednosti výrobcov </w:t>
            </w:r>
          </w:p>
          <w:p w:rsidR="006F41E6" w:rsidRPr="00875B56" w:rsidRDefault="006F41E6" w:rsidP="00EA1D20">
            <w:pPr>
              <w:numPr>
                <w:ilvl w:val="0"/>
                <w:numId w:val="14"/>
              </w:numPr>
              <w:adjustRightInd w:val="0"/>
              <w:ind w:left="29" w:firstLine="0"/>
              <w:jc w:val="both"/>
              <w:rPr>
                <w:b/>
                <w:bCs/>
                <w:sz w:val="20"/>
                <w:szCs w:val="20"/>
              </w:rPr>
            </w:pPr>
            <w:r w:rsidRPr="00875B56">
              <w:rPr>
                <w:sz w:val="20"/>
                <w:szCs w:val="20"/>
              </w:rPr>
              <w:t xml:space="preserve">Ak sú zriadené systémy rozšírenej zodpovednosti výrobcov v súlade s článkom 8 ods. 1, ako aj podľa iných právnych predpisov Únie, členské štáty: </w:t>
            </w:r>
          </w:p>
          <w:p w:rsidR="006F41E6" w:rsidRPr="00875B56" w:rsidRDefault="006F41E6" w:rsidP="006F41E6">
            <w:pPr>
              <w:pStyle w:val="CM4"/>
              <w:spacing w:before="60" w:after="60"/>
              <w:jc w:val="both"/>
              <w:rPr>
                <w:sz w:val="20"/>
                <w:szCs w:val="20"/>
              </w:rPr>
            </w:pPr>
            <w:r w:rsidRPr="00875B56">
              <w:rPr>
                <w:sz w:val="20"/>
                <w:szCs w:val="20"/>
              </w:rPr>
              <w:t xml:space="preserve">a) jednoznačne vymedzia úlohy a zodpovednosť všetkých relevantných zapojených aktérov vrátane výrobcov výrobkov, ktorí umiestňujú výrobky na trh v členskom štáte, organizácií vykonávajúcich povinnosti rozšírenej zodpovednosti výrobcov v ich mene, súkromných alebo verejných subjektov pôsobiacich v oblasti nakladania s odpadom, miestnych orgánov a v prípade potreby aj prevádzkovateľov odpadového hospodárstva a prípravy na opätovné použitie a sociálnych podnikov; </w:t>
            </w:r>
          </w:p>
          <w:p w:rsidR="006F41E6" w:rsidRPr="00875B56" w:rsidRDefault="006F41E6" w:rsidP="006F41E6">
            <w:pPr>
              <w:pStyle w:val="CM4"/>
              <w:spacing w:before="60" w:after="60"/>
              <w:jc w:val="both"/>
              <w:rPr>
                <w:sz w:val="20"/>
                <w:szCs w:val="20"/>
              </w:rPr>
            </w:pPr>
            <w:r w:rsidRPr="00875B56">
              <w:rPr>
                <w:sz w:val="20"/>
                <w:szCs w:val="20"/>
              </w:rPr>
              <w:t xml:space="preserve">b) v súlade s hierarchiou odpadového hospodárstva stanovia ciele v oblasti odpadového hospodárstva zamerané na dosiahnutie aspoň kvantitatívnych cieľov relevantných pre systém rozšírenej zodpovednosti výrobcov, ako sa stanovuje v tejto smernici, smerniciach 94/62/ES, 2000/53/ES a 2006/66/ES a v smernici Európskeho parlamentu a Rady 2012/19/EÚ ( 1 ), a stanovia ďalšie kvantitatívne a/alebo kvalitatívne ciele, ktoré sú považované za relevantné pre systém rozšírenej zodpovednosti výrobcov; </w:t>
            </w:r>
          </w:p>
          <w:p w:rsidR="006F41E6" w:rsidRPr="00875B56" w:rsidRDefault="006F41E6" w:rsidP="006F41E6">
            <w:pPr>
              <w:pStyle w:val="CM4"/>
              <w:spacing w:before="60" w:after="60"/>
              <w:jc w:val="both"/>
              <w:rPr>
                <w:sz w:val="20"/>
                <w:szCs w:val="20"/>
              </w:rPr>
            </w:pPr>
            <w:r w:rsidRPr="00875B56">
              <w:rPr>
                <w:sz w:val="20"/>
                <w:szCs w:val="20"/>
              </w:rPr>
              <w:t xml:space="preserve">c) zabezpečia zavedenie systému podávania správ s cieľom zhromažďovať údaje o výrobkoch umiestnených na trh členského štátu výrobcami výrobkov, na ktorých sa vzťahuje rozšírená zodpovednosť výrobcov, a údaje o zbere a spracovaní odpadu z uvedených výrobkov a v prípade potreby špecifikujú toky odpadových materiálov, ako aj ostatné údaje relevantné na účely písmena b); </w:t>
            </w:r>
          </w:p>
          <w:p w:rsidR="006F41E6" w:rsidRPr="00875B56" w:rsidRDefault="006F41E6" w:rsidP="006F41E6">
            <w:pPr>
              <w:adjustRightInd w:val="0"/>
              <w:jc w:val="both"/>
              <w:rPr>
                <w:b/>
                <w:bCs/>
                <w:sz w:val="20"/>
                <w:szCs w:val="20"/>
              </w:rPr>
            </w:pPr>
            <w:r w:rsidRPr="00832766">
              <w:rPr>
                <w:sz w:val="20"/>
                <w:szCs w:val="20"/>
              </w:rPr>
              <w:t>d) zabezpečia rovnaké zaobchádzanie s výrobcami výrobkov bez ohľadu na ich pôvod alebo veľkosť a bez neúmerne vysokého regulačného zaťaženia výrobcov malých množstiev výrobkov vrátane malých a stredných podnikov.</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875B56"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0463D9" w:rsidRDefault="002D0B84" w:rsidP="006F41E6">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0463D9" w:rsidP="001A3719">
            <w:pPr>
              <w:rPr>
                <w:color w:val="FF0000"/>
                <w:sz w:val="20"/>
                <w:szCs w:val="20"/>
              </w:rPr>
            </w:pPr>
          </w:p>
          <w:p w:rsidR="001A3719" w:rsidRDefault="001A3719" w:rsidP="001A3719">
            <w:pPr>
              <w:rPr>
                <w:color w:val="FF0000"/>
                <w:sz w:val="20"/>
                <w:szCs w:val="20"/>
              </w:rPr>
            </w:pPr>
          </w:p>
          <w:p w:rsidR="000463D9" w:rsidRDefault="000463D9" w:rsidP="006F41E6">
            <w:pPr>
              <w:jc w:val="center"/>
              <w:rPr>
                <w:color w:val="FF0000"/>
                <w:sz w:val="20"/>
                <w:szCs w:val="20"/>
              </w:rPr>
            </w:pPr>
          </w:p>
          <w:p w:rsidR="000463D9" w:rsidRDefault="000463D9" w:rsidP="006F41E6">
            <w:pPr>
              <w:jc w:val="center"/>
              <w:rPr>
                <w:color w:val="FF0000"/>
                <w:sz w:val="20"/>
                <w:szCs w:val="20"/>
              </w:rPr>
            </w:pPr>
          </w:p>
          <w:p w:rsidR="000463D9" w:rsidRDefault="00DD3F91" w:rsidP="006F41E6">
            <w:pPr>
              <w:jc w:val="center"/>
              <w:rPr>
                <w:color w:val="FF0000"/>
                <w:sz w:val="20"/>
                <w:szCs w:val="20"/>
              </w:rPr>
            </w:pPr>
            <w:r w:rsidRPr="00773CCE">
              <w:rPr>
                <w:sz w:val="20"/>
                <w:szCs w:val="22"/>
              </w:rPr>
              <w:t>Zákon č. 79/2015 Z. z.</w:t>
            </w:r>
          </w:p>
          <w:p w:rsidR="005A2A9A" w:rsidRDefault="005A2A9A" w:rsidP="006F41E6">
            <w:pPr>
              <w:jc w:val="center"/>
              <w:rPr>
                <w:sz w:val="20"/>
                <w:szCs w:val="20"/>
              </w:rPr>
            </w:pPr>
          </w:p>
          <w:p w:rsidR="005A2A9A" w:rsidRDefault="005A2A9A" w:rsidP="006F41E6">
            <w:pPr>
              <w:jc w:val="center"/>
              <w:rPr>
                <w:sz w:val="20"/>
                <w:szCs w:val="20"/>
              </w:rPr>
            </w:pPr>
          </w:p>
          <w:p w:rsidR="000463D9" w:rsidRDefault="000463D9"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5A2A9A" w:rsidRDefault="005A2A9A" w:rsidP="00DD3F91">
            <w:pPr>
              <w:rPr>
                <w:sz w:val="20"/>
                <w:szCs w:val="20"/>
              </w:rPr>
            </w:pPr>
          </w:p>
          <w:p w:rsidR="005A2A9A" w:rsidRDefault="005A2A9A" w:rsidP="006F41E6">
            <w:pPr>
              <w:jc w:val="center"/>
              <w:rPr>
                <w:sz w:val="20"/>
                <w:szCs w:val="20"/>
              </w:rPr>
            </w:pPr>
          </w:p>
          <w:p w:rsidR="005A2A9A" w:rsidRDefault="005A2A9A" w:rsidP="006F41E6">
            <w:pPr>
              <w:jc w:val="center"/>
              <w:rPr>
                <w:sz w:val="20"/>
                <w:szCs w:val="20"/>
              </w:rPr>
            </w:pPr>
          </w:p>
          <w:p w:rsidR="005A2A9A" w:rsidRDefault="005A2A9A" w:rsidP="006F41E6">
            <w:pPr>
              <w:jc w:val="center"/>
              <w:rPr>
                <w:sz w:val="20"/>
                <w:szCs w:val="20"/>
              </w:rPr>
            </w:pPr>
          </w:p>
          <w:p w:rsidR="00DF4B16" w:rsidRDefault="00DD3F91" w:rsidP="006F41E6">
            <w:pPr>
              <w:jc w:val="center"/>
              <w:rPr>
                <w:sz w:val="20"/>
                <w:szCs w:val="20"/>
              </w:rPr>
            </w:pPr>
            <w:r w:rsidRPr="00773CCE">
              <w:rPr>
                <w:sz w:val="20"/>
                <w:szCs w:val="22"/>
              </w:rPr>
              <w:t xml:space="preserve">Zákon č. 79/2015 Z. z. </w:t>
            </w:r>
          </w:p>
          <w:p w:rsidR="00DF4B16" w:rsidRDefault="00DF4B16" w:rsidP="006F41E6">
            <w:pPr>
              <w:jc w:val="center"/>
              <w:rPr>
                <w:sz w:val="20"/>
                <w:szCs w:val="20"/>
              </w:rPr>
            </w:pPr>
          </w:p>
          <w:p w:rsidR="00DF4B16" w:rsidRDefault="00DF4B16" w:rsidP="006F41E6">
            <w:pPr>
              <w:jc w:val="center"/>
              <w:rPr>
                <w:sz w:val="20"/>
                <w:szCs w:val="20"/>
              </w:rPr>
            </w:pPr>
          </w:p>
          <w:p w:rsidR="00E23CC4" w:rsidRDefault="00E23CC4" w:rsidP="006F41E6">
            <w:pPr>
              <w:jc w:val="center"/>
              <w:rPr>
                <w:sz w:val="20"/>
                <w:szCs w:val="20"/>
              </w:rPr>
            </w:pPr>
          </w:p>
          <w:p w:rsidR="00136DC8" w:rsidRDefault="00136DC8" w:rsidP="006F41E6">
            <w:pPr>
              <w:jc w:val="center"/>
              <w:rPr>
                <w:sz w:val="20"/>
                <w:szCs w:val="20"/>
              </w:rPr>
            </w:pPr>
          </w:p>
          <w:p w:rsidR="00136DC8" w:rsidRDefault="00DD3F91" w:rsidP="006F41E6">
            <w:pPr>
              <w:jc w:val="center"/>
              <w:rPr>
                <w:sz w:val="20"/>
                <w:szCs w:val="20"/>
              </w:rPr>
            </w:pPr>
            <w:r w:rsidRPr="00773CCE">
              <w:rPr>
                <w:sz w:val="20"/>
                <w:szCs w:val="22"/>
              </w:rPr>
              <w:t xml:space="preserve">Zákon č. 79/2015 Z. z. </w:t>
            </w:r>
          </w:p>
          <w:p w:rsidR="00136DC8" w:rsidRDefault="00136DC8" w:rsidP="006F41E6">
            <w:pPr>
              <w:jc w:val="center"/>
              <w:rPr>
                <w:sz w:val="20"/>
                <w:szCs w:val="20"/>
              </w:rPr>
            </w:pPr>
          </w:p>
          <w:p w:rsidR="00E23CC4" w:rsidRDefault="00E23CC4" w:rsidP="006F41E6">
            <w:pPr>
              <w:jc w:val="center"/>
              <w:rPr>
                <w:sz w:val="20"/>
                <w:szCs w:val="20"/>
              </w:rPr>
            </w:pPr>
          </w:p>
          <w:p w:rsidR="00DF4B16" w:rsidRDefault="002D0B84" w:rsidP="006F41E6">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Default="00DF4B16" w:rsidP="006F41E6">
            <w:pPr>
              <w:jc w:val="center"/>
              <w:rPr>
                <w:sz w:val="20"/>
                <w:szCs w:val="20"/>
              </w:rPr>
            </w:pPr>
          </w:p>
          <w:p w:rsidR="00DF4B16" w:rsidRPr="000463D9" w:rsidRDefault="00DF4B16" w:rsidP="006F41E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Default="00875B56" w:rsidP="006137A2">
            <w:pPr>
              <w:pStyle w:val="Normlny0"/>
              <w:jc w:val="center"/>
            </w:pPr>
            <w:r>
              <w:t>§27 O1 – 22</w:t>
            </w: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875B56" w:rsidRDefault="00875B56" w:rsidP="006F41E6">
            <w:pPr>
              <w:pStyle w:val="Normlny0"/>
              <w:jc w:val="center"/>
            </w:pPr>
          </w:p>
          <w:p w:rsidR="005A2A9A" w:rsidRDefault="005A2A9A" w:rsidP="00875B56">
            <w:pPr>
              <w:pStyle w:val="Normlny0"/>
              <w:jc w:val="center"/>
            </w:pPr>
          </w:p>
          <w:p w:rsidR="005A2A9A" w:rsidRDefault="005A2A9A" w:rsidP="00875B56">
            <w:pPr>
              <w:pStyle w:val="Normlny0"/>
              <w:jc w:val="center"/>
            </w:pPr>
          </w:p>
          <w:p w:rsidR="00875B56" w:rsidRDefault="00875B56" w:rsidP="006137A2">
            <w:pPr>
              <w:pStyle w:val="Normlny0"/>
              <w:jc w:val="center"/>
            </w:pPr>
            <w:r>
              <w:t>§28 O4 Pd)</w:t>
            </w: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E23CC4" w:rsidRDefault="00E23CC4" w:rsidP="00875B56">
            <w:pPr>
              <w:pStyle w:val="Normlny0"/>
              <w:jc w:val="center"/>
            </w:pPr>
          </w:p>
          <w:p w:rsidR="00E23CC4" w:rsidRDefault="00E23CC4" w:rsidP="00875B56">
            <w:pPr>
              <w:pStyle w:val="Normlny0"/>
              <w:jc w:val="center"/>
            </w:pPr>
          </w:p>
          <w:p w:rsidR="00E23CC4" w:rsidRDefault="00E23CC4" w:rsidP="00875B56">
            <w:pPr>
              <w:pStyle w:val="Normlny0"/>
              <w:jc w:val="center"/>
            </w:pPr>
          </w:p>
          <w:p w:rsidR="00E23CC4" w:rsidRDefault="00E23CC4"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6B2049" w:rsidRDefault="006B2049" w:rsidP="00875B56">
            <w:pPr>
              <w:pStyle w:val="Normlny0"/>
              <w:jc w:val="center"/>
            </w:pPr>
          </w:p>
          <w:p w:rsidR="005A2A9A" w:rsidRDefault="005A2A9A" w:rsidP="00875B56">
            <w:pPr>
              <w:pStyle w:val="Normlny0"/>
              <w:jc w:val="center"/>
            </w:pPr>
          </w:p>
          <w:p w:rsidR="005A2A9A" w:rsidRDefault="005A2A9A" w:rsidP="00875B56">
            <w:pPr>
              <w:pStyle w:val="Normlny0"/>
              <w:jc w:val="center"/>
            </w:pPr>
          </w:p>
          <w:p w:rsidR="005A2A9A" w:rsidRDefault="005A2A9A" w:rsidP="00875B56">
            <w:pPr>
              <w:pStyle w:val="Normlny0"/>
              <w:jc w:val="center"/>
            </w:pPr>
          </w:p>
          <w:p w:rsidR="005A2A9A" w:rsidRDefault="005A2A9A" w:rsidP="00875B56">
            <w:pPr>
              <w:pStyle w:val="Normlny0"/>
              <w:jc w:val="center"/>
            </w:pPr>
          </w:p>
          <w:p w:rsidR="005A2A9A" w:rsidRDefault="005A2A9A" w:rsidP="00875B56">
            <w:pPr>
              <w:pStyle w:val="Normlny0"/>
              <w:jc w:val="center"/>
            </w:pPr>
          </w:p>
          <w:p w:rsidR="005A2A9A" w:rsidRDefault="005A2A9A" w:rsidP="00875B56">
            <w:pPr>
              <w:pStyle w:val="Normlny0"/>
              <w:jc w:val="center"/>
            </w:pPr>
          </w:p>
          <w:p w:rsidR="005A2A9A" w:rsidRDefault="005A2A9A" w:rsidP="00875B56">
            <w:pPr>
              <w:pStyle w:val="Normlny0"/>
              <w:jc w:val="center"/>
            </w:pPr>
          </w:p>
          <w:p w:rsidR="005A2A9A" w:rsidRDefault="005A2A9A" w:rsidP="00875B56">
            <w:pPr>
              <w:pStyle w:val="Normlny0"/>
              <w:jc w:val="center"/>
            </w:pPr>
          </w:p>
          <w:p w:rsidR="006B2049" w:rsidRDefault="006B2049" w:rsidP="006137A2">
            <w:pPr>
              <w:pStyle w:val="Normlny0"/>
              <w:jc w:val="center"/>
            </w:pPr>
            <w:r>
              <w:t>§28 O4 P</w:t>
            </w:r>
            <w:r w:rsidR="000463D9">
              <w:t>i</w:t>
            </w:r>
            <w:r>
              <w:t>)</w:t>
            </w:r>
          </w:p>
          <w:p w:rsidR="006B2049" w:rsidRDefault="006B2049" w:rsidP="006137A2">
            <w:pPr>
              <w:pStyle w:val="Normlny0"/>
              <w:jc w:val="center"/>
            </w:pPr>
          </w:p>
          <w:p w:rsidR="006B2049" w:rsidRDefault="006B2049" w:rsidP="006137A2">
            <w:pPr>
              <w:pStyle w:val="Normlny0"/>
              <w:jc w:val="center"/>
            </w:pPr>
          </w:p>
          <w:p w:rsidR="006B2049" w:rsidRDefault="006B2049" w:rsidP="006137A2">
            <w:pPr>
              <w:pStyle w:val="Normlny0"/>
              <w:jc w:val="center"/>
            </w:pPr>
          </w:p>
          <w:p w:rsidR="006B2049" w:rsidRDefault="006B2049" w:rsidP="006137A2">
            <w:pPr>
              <w:pStyle w:val="Normlny0"/>
              <w:jc w:val="center"/>
            </w:pPr>
          </w:p>
          <w:p w:rsidR="006B2049" w:rsidRDefault="006B2049" w:rsidP="006137A2">
            <w:pPr>
              <w:pStyle w:val="Normlny0"/>
              <w:jc w:val="center"/>
            </w:pPr>
          </w:p>
          <w:p w:rsidR="006B2049" w:rsidRDefault="00DF4B16" w:rsidP="006137A2">
            <w:pPr>
              <w:pStyle w:val="Normlny0"/>
              <w:jc w:val="center"/>
            </w:pPr>
            <w:r>
              <w:t>§28 O4 Pn</w:t>
            </w:r>
            <w:r w:rsidR="006B2049">
              <w:t>)</w:t>
            </w:r>
          </w:p>
          <w:p w:rsidR="006B2049" w:rsidRDefault="006B2049" w:rsidP="006137A2">
            <w:pPr>
              <w:pStyle w:val="Normlny0"/>
              <w:jc w:val="center"/>
            </w:pPr>
          </w:p>
          <w:p w:rsidR="006B2049" w:rsidRDefault="006B2049" w:rsidP="006137A2">
            <w:pPr>
              <w:pStyle w:val="Normlny0"/>
              <w:jc w:val="center"/>
            </w:pPr>
          </w:p>
          <w:p w:rsidR="006B2049" w:rsidRDefault="006B2049" w:rsidP="006137A2">
            <w:pPr>
              <w:pStyle w:val="Normlny0"/>
              <w:jc w:val="center"/>
            </w:pPr>
          </w:p>
          <w:p w:rsidR="006B2049" w:rsidRDefault="006B2049" w:rsidP="006137A2">
            <w:pPr>
              <w:pStyle w:val="Normlny0"/>
              <w:jc w:val="center"/>
            </w:pPr>
            <w:r>
              <w:t>§28 O9</w:t>
            </w:r>
          </w:p>
          <w:p w:rsidR="006B2049" w:rsidRPr="004B7CD9" w:rsidRDefault="006B2049" w:rsidP="006B2049">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 27 Základné ustanovenia</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(1</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Vyhradený výrobok je výrobok patriaci do skupiny výrobkov upravenej v druhom až siedmom oddiele tejto časti zákona, na ktoré sa vzťahuje rozšírená zodpovednosť výrobcu.</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(2</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Výrobcom vyhradeného výrobku  sa  rozumie  výrobca  elektrozariadení  (§  32),  výrobca  batérií a akumulátorov (§ 42), výrobca obalov (§ 52), výrobca vozidiel (§ 60), výrobca pneumatík (§ 69), výrobca neobalového výrobku (§ 73).</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(3</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Rozšírená zodpovednosť výrobcu je súhrn povinností výrobcu vyhradeného výrobku, ustanovených v tejto časti zákona alebo v osobitnom predpise,56)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(4</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Výrobca vyhradeného výrobku je povinný</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a</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zaregistrovať sa v Registri výrobcov vyhradeného výrobku a oznamovať zmeny registrovaných údajov,</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b</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ustanoviť splnomocneného zástupcu v súlade s odsekmi 18 až 20, ak je výrobcom vyhradeného výrobku uvedeným v odseku 18,</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c</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zabezpečiť  materiálové  zloženie  vyhradeného  výrobku,  jeho  konštrukciu  a jeho  označenie    v súlade s osobitným oddielom tejto časti zákona, pokiaľ mu táto povinnosť z nej vyplýva,</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d</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plniť informačnú povinnosť vo vzťahu k verejnosti a k spracovateľovi vyhradeného prúdu odpadu v súlade s osobitným oddielom tejto časti zákona,</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e</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zabezpečiť plnenie cieľov ustanovených v prílohe č. 3,</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f</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zabezpečiť  nakladanie   s vyhradeným   prúdom   odpadu   v rozsahu   a spôsobom   uvedenom   v osobitnom oddiele tejto časti zákona,</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g</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zabezpečiť zhodnotenie a recykláciu vyhradeného prúdu odpadu najmenej vo výške záväzných cieľov a limitov zhodnocovania a recyklácie pre vyhradený prúd odpadu, ustanovených v prílohe č. 3,</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h</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viesť  a uchovávať  evidenciu  a ohlasovať  ministerstvu  údaje  z nej  v ustanovenom  rozsahu     a uchovávať ohlasované údaje,</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i</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plniť  informačnú   povinnosť   vo   vzťahu   ku   konečným   používateľom   vyhradeného   výrobku  v súlade s osobitným oddielom tejto časti zákona a ustanoveným spôsobom [§ 105 ods. 3 písm.        i)],</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j</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vypočítať si svoj zberový podiel a trhový podiel v súlade s osobitným oddielom tejto časti zákona, na základe údajov, ktoré zverejní ministerstvo na svojom webovom sídle;  údaje  potrebné pre výpočet trhového podielu zverejní ministerstvo najneskôr do 20. marca a údaje potrebné pre výpočet zberového podielu zverejní ministerstvo najneskôr do 15. júla,</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 xml:space="preserve"> k</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zabezpečiť odobratie celého množstva oddelene vyzbieranej zložky komunálneho odpadu patriacej do vyhradeného prúdu odpadu z obce, v ktorej zodpovedá za vyhradený prúd odpadu     a zabezpečiť priebežné financovanie nakladania s takto odobratým  vyhradeným  prúdom  odpadu; ustanovenia písmen e) a g) týmto nie sú dotknuté,</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(5</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Výrobca vyhradeného výrobku znáša všetky finančné náklady spojené so zberom, prepravou, prípravou na opätovné použitie, zhodnotením, recykláciou, spracovaním a zneškodnením oddelene vyzbieraného odpadu patriaceho do vyhradeného prúdu odpadu s výnimkou, ak tieto povinnosti   plní osoba podľa § 37 ods. 3, § 48 ods. 3, § 56 ods. 8, § 71 ods. 2 a § 73 ods. 9. Ak sa uvedená povinnosť realizuje formou úhrady nákladov osobe oprávnenej na zber odpadov alebo zhodnocovanie odpadov, rozsah tejto úhrady sa zníži o výnosy tejto osoby získané z uhrádzaného nakladania s vyhradeným prúdom odpadu. Za finančné náklady, ktoré podľa prvej vety znáša výrobca vyhradeného výrobku, sa nepovažujú výdavky na vybudovanie alebo výstavbu zariadenia na zber odpadov, zariadenia na zhodnocovanie odpadov, zariadenia na zneškodňovanie odpadov vrátane mobilného zariadenia, ako aj výdavky na obstaranie techniky  a technológie  na  vykonávanie uvedených činností; ustanovenie § 81 ods. 4 nie je týmto dotknuté.</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(6</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Ak v osobitnom oddiele tejto časti zákona nie je ustanovené inak, zabezpečuje výrobca vyhradeného výrobku plnenie povinností ustan</w:t>
            </w:r>
            <w:r w:rsidR="000463D9">
              <w:rPr>
                <w:rFonts w:ascii="Times New Roman" w:hAnsi="Times New Roman" w:cs="Times New Roman"/>
                <w:sz w:val="20"/>
                <w:szCs w:val="20"/>
              </w:rPr>
              <w:t xml:space="preserve">ovených v odseku 4 písm. d) </w:t>
            </w:r>
            <w:r w:rsidR="000463D9" w:rsidRPr="005A2A9A">
              <w:rPr>
                <w:rFonts w:ascii="Times New Roman" w:hAnsi="Times New Roman" w:cs="Times New Roman"/>
                <w:color w:val="FF0000"/>
                <w:sz w:val="20"/>
                <w:szCs w:val="20"/>
              </w:rPr>
              <w:t>až</w:t>
            </w:r>
            <w:r w:rsidR="000463D9" w:rsidRPr="000463D9">
              <w:rPr>
                <w:rFonts w:ascii="Times New Roman" w:hAnsi="Times New Roman" w:cs="Times New Roman"/>
                <w:color w:val="FF0000"/>
                <w:sz w:val="20"/>
                <w:szCs w:val="20"/>
              </w:rPr>
              <w:t xml:space="preserve"> l</w:t>
            </w:r>
            <w:r w:rsidRPr="000463D9">
              <w:rPr>
                <w:rFonts w:ascii="Times New Roman" w:hAnsi="Times New Roman" w:cs="Times New Roman"/>
                <w:color w:val="FF0000"/>
                <w:sz w:val="20"/>
                <w:szCs w:val="20"/>
              </w:rPr>
              <w:t xml:space="preserve">) </w:t>
            </w:r>
            <w:r w:rsidRPr="00875B56">
              <w:rPr>
                <w:rFonts w:ascii="Times New Roman" w:hAnsi="Times New Roman" w:cs="Times New Roman"/>
                <w:sz w:val="20"/>
                <w:szCs w:val="20"/>
              </w:rPr>
              <w:t>(ďalej len</w:t>
            </w:r>
            <w:r w:rsidR="000463D9">
              <w:rPr>
                <w:rFonts w:ascii="Times New Roman" w:hAnsi="Times New Roman" w:cs="Times New Roman"/>
                <w:sz w:val="20"/>
                <w:szCs w:val="20"/>
              </w:rPr>
              <w:t xml:space="preserve"> </w:t>
            </w:r>
            <w:r w:rsidRPr="00875B56">
              <w:rPr>
                <w:rFonts w:ascii="Times New Roman" w:hAnsi="Times New Roman" w:cs="Times New Roman"/>
                <w:sz w:val="20"/>
                <w:szCs w:val="20"/>
              </w:rPr>
              <w:t>„vyhradené povinnosti“) jedným z týchto spôsobov:</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a</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vytvorením systému individuálneho nakladania s vyhradeným prúdom odpadu (ďalej len</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„individuálne“) alebo</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b</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prostredníctvom jednej organizácie zodpovednosti výrobcov a jej systému združeného  nakladania s vyhradeným prúdom odpadu (ďalej len „kolektívne“) alebo prostredníctvom tretej osoby, ak ide o batérie a akumulátory.</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(7</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Na výrobcu vyhradeného výrobku, okrem výrobcu obalov, výrobcu neobalových výrobkov     a výrobcu  prenosných  batérií  a akumulátorov,  sa  nevzťahujú  povinnosti  uvedené  v odseku  6    a v odseku 4 okrem písmen a), c), g) a h), ak</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a</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tento výrobok uvádza na trh Slovenskej republiky výlučne pre potrebu vlastného podnikania,</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b</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zabezpečí zotrvanie tohto výrobku po celú jeho dobu životnosti vo svojej držbe,</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c</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sa stane pôvodcom odpadu z tohto vyhradeného výrobku a</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d</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 xml:space="preserve">ako jeho držiteľ zabezpečí nakladanie s odpadom z tohto výrobku v súlade s týmto zákonom, pričom povinnosť podľa odseku 4 písm. </w:t>
            </w:r>
            <w:r w:rsidR="000463D9" w:rsidRPr="000463D9">
              <w:rPr>
                <w:rFonts w:ascii="Times New Roman" w:hAnsi="Times New Roman" w:cs="Times New Roman"/>
                <w:color w:val="FF0000"/>
                <w:sz w:val="20"/>
                <w:szCs w:val="20"/>
              </w:rPr>
              <w:t>g</w:t>
            </w:r>
            <w:r w:rsidRPr="000463D9">
              <w:rPr>
                <w:rFonts w:ascii="Times New Roman" w:hAnsi="Times New Roman" w:cs="Times New Roman"/>
                <w:color w:val="FF0000"/>
                <w:sz w:val="20"/>
                <w:szCs w:val="20"/>
              </w:rPr>
              <w:t>)</w:t>
            </w:r>
            <w:r w:rsidRPr="00875B56">
              <w:rPr>
                <w:rFonts w:ascii="Times New Roman" w:hAnsi="Times New Roman" w:cs="Times New Roman"/>
                <w:sz w:val="20"/>
                <w:szCs w:val="20"/>
              </w:rPr>
              <w:t xml:space="preserve"> plní až v roku, keď mu z výrobku vznikne odpad.</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(8</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Výrobca vyhradeného výrobku uvedený v odseku 7 je povinný ohlasovať koordinačnému centru pre vyhradený prúd odpadu:</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a</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údaje o objeme svojej výroby, cezhraničnej prepravy z iného členského štátu Európskej únie (ďalej len „členský štát“) do Slovenskej republiky, dovozu, cezhraničnej prepravy do iného členského štátu zo Slovenskej republiky alebo vývozu vyhradeného výrobku,</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b</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druh a množstvo odpadu z vyhradeného výrobku a</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c</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druh a množstvo odpadu z vyhradeného výrobku, pre ktorý ako jeho držiteľ zabezpečil zber         a zhodnotenie v prvom zariadení na zhodnocovanie odpadov činnosťou R1 až R11 podľa prílohy č. 1 alebo v prvom inom zariadení na zhodnocovanie odpadov na území iného štátu, v ktorom je zabezpečené, že výsledok zhodnotenia odpadov bude rovnocenný s výsledkom zhodnotenia odpadov niektorou z činností R1 až R11 podľa prílohy č. 1.</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(9</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Systém individuálneho nakladania s vyhradeným prúdom odpadu je súbor na seba nadväzujúcich,  vzájomne  súvisiacich  a podmienených  aktivít  účastníkov  hospodárskej  súťaže   v odpadovom hospodárstve, ktorých cieľom je komplexné zabezpečenie zberu a spracovania vyhradeného prúdu odpadu vrátane prípravy na  opätovné  použitie  a recyklácie  vyhradeného  prúdu odpadu, ktorý je vytvorený zmluvnými vzťahmi, ktoré na účel zabezpečenia plnenia vyhradených povinností v rozsahu udelenej autorizácie uzavrel výrobca vyhradeného výrobku,  ktorý  plní   vyhradené   povinnosti   individuálne,   s ostatnými   účastníkmi   hospodárskej   súťaže v odpadovom hospodárstve okrem organizácie zodpovednosti výrobcov.</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(10</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Systém združeného nakladania s vyhradeným prúdom odpadu je súbor na seba nadväzujúcich, vzájomne súvisiacich a podmienených aktivít účastníkov hospodárskej súťaže    v odpadovom hospodárstve, ktorých cieľom je komplexné zabezpečenie zberu a spracovania vyhradeného prúdu odpadu vrátane prípravy na opätovné použitie a recyklácie vyhradeného prúdu odpadu, ktorý je vytvorený zmluvnými vzťahmi, ktoré na účel zabezpečenia plnenia vyhradených povinností v rozsahu udelenej autorizácie uzavrela organizácia zodpovednosti výrobcov s ostatnými účastníkmi hospodárskej súťaže v odpadovom hospodárstve.</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(11</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Uzatvorením zmluvy o plnení vyhradených povinností medzi výrobcom vyhradeného výrobku a príslušnou organizáciou zodpovednosti výrobcov prechádza zodpovednosť výrobcu vyhradeného výrobku za splnenie vyhradených povinností na túto organizáciu zodpovednosti výrobcov.</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(12</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Výrobca vyhradeného výrobku, ktorý si vyhradené povinnosti plní kolektívne, je povinný organizácii zodpovednosti výrobcov, s ktorou uzavrel zmluvu o plnení vyhradených povinností,</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a</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uhradiť skutočné náklady, po odpočítaní výnosov z uhrádzaného nakladania s vyhradeným prúdom odpadu, vzniknuté zo zabezpečenia zberu, prepravy, prípravy na opätovné použitie, zhodnotenia, recyklácie, spracovania a zneškodnenia oddelene vyzbieraného odpadu patriaceho do vyhradeného prúdu odpadu z jeho výrobkov,</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b</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poskytovať pravdivé a úplné údaje a informácie potrebné na plnenie vyhradených povinností za tohto výrobcu a nevyhnutne potrebnú súčinnosť,</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c</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bezodkladne oznámiť každú zmenu v identifikačných údajoch, právnom postavení či v predmete činnosti alebo v druhu, zložení, množstve a vlastnostiach vyhradeného výrobku, pokiaľ to môže mať vplyv na riadne plnenie vyhradených povinností,</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d</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predložiť na vyžiadanie doklady preukazujúce správnosť poskytnutých údajov o množstve vyhradeného výrobku uvedeného na trh Slovenskej republiky, a to do 30 dní odo dňa doručenia písomnej žiadosti.</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(13</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Organizácia  zodpovednosti  výrobcov,  ktorá  nezverejní  riadne  a včas  údaje  zo  správy   o činnosti podľa § 28 ods. 4 písm. p), je povinná výrobcovi vyhradeného výrobku, s ktorým  uzavrela zmluvu o plnení vyhradených povinností, umožniť na jeho náklady riadny výkon kontroly efektivity ňou vynaložených prostriedkov a plnenia povinností podľa § 28 ods. 4 písm. a) až c), e) až g), k), m), o), r) a z), a to do 15 dní odo dňa doručenia jeho písomnej žiadosti.</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(14</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Výrobca vyhradeného výrobku je oprávnený zmluvný vzťah s organizáciou zodpovednosti výrobcov ukončiť</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a</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výpoveďou, a to len</w:t>
            </w:r>
          </w:p>
          <w:p w:rsidR="00875B56" w:rsidRPr="00875B56" w:rsidRDefault="00E23CC4" w:rsidP="00E23CC4">
            <w:pPr>
              <w:pStyle w:val="Standard"/>
              <w:spacing w:after="0"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1. </w:t>
            </w:r>
            <w:r w:rsidR="00875B56" w:rsidRPr="00875B56">
              <w:rPr>
                <w:rFonts w:ascii="Times New Roman" w:hAnsi="Times New Roman" w:cs="Times New Roman"/>
                <w:sz w:val="20"/>
                <w:szCs w:val="20"/>
              </w:rPr>
              <w:t>do 30 kalendárnych dní po zistení porušenia povinností organizácie zodpovednosti výrobcov vyplývajúcich z § 28 ods. 4 písm. a) až c), e) až g), k), m), o), r) alebo z); výpovedná doba je 30 kalendárnych dní a začína plynúť dňom nasledujúcim po doručení výpovede,</w:t>
            </w:r>
          </w:p>
          <w:p w:rsidR="00875B56" w:rsidRPr="00875B56" w:rsidRDefault="00E23CC4" w:rsidP="00E23CC4">
            <w:pPr>
              <w:pStyle w:val="Standard"/>
              <w:spacing w:after="0"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2. </w:t>
            </w:r>
            <w:r w:rsidR="00875B56" w:rsidRPr="00875B56">
              <w:rPr>
                <w:rFonts w:ascii="Times New Roman" w:hAnsi="Times New Roman" w:cs="Times New Roman"/>
                <w:sz w:val="20"/>
                <w:szCs w:val="20"/>
              </w:rPr>
              <w:t>k 31. decembru kalendárneho roka bez udania dôvodu,</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b</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odstúpením od zmluvy, ak ministerstvo právoplatne zruší autorizáciu organizácii zodpovednosti výrobcov podľa § 94 ods. 2.</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(15</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Obec je oprávnená vypovedať zmluvu s organizáciou zodpovednosti výrobcov k 31. decembru kalendárneho roka bez udania dôvodu. Obec nemôže vypovedať zmluvu s organizáciou zodpovednosti výrobcov počas kalendárneho roka z iného dôvodu ako z dôvodu porušenia povinností organizácie zodpovednosti výrobcov podľa § 28 ods. 4 písm. a) alebo e).</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(16</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Výpoveď podľa odseku 14 písm. a) druhého bodu sa musí doručiť organizácii zodpovednosti výrobcov do 30. septembra v roku, v ktorom má byť zmluvný vzťah ukončený. Výpoveď podľa odseku 15 prvej vety sa musí doručiť organizácii zodpovednosti výrobcov do 31. októbra v roku,     v ktorom má byť zmluvný vzťah ukončený.</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(17</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Ten, kto vykonáva alebo zabezpečuje zber vyhradeného prúdu odpadu z komunálneho odpadu a zároveň aj z iného odpadu ako komunálneho odpadu, je povinný zabezpečiť, aby zber príslušného vyhradeného prúdu odpadu z komunálneho odpadu  bol  finančne  a evidenčne  oddelený a nezávislý od jeho zberu z iného ako komunálneho odpadu; krížové financovanie nákladov na zber príslušného vyhradeného prúdu odpadu sa zakazuje. Povinnosť zabezpečiť oddelené financovanie zberu podľa prvej vety sa nevzťahuje na organizáciu zodpovednosti výrobcov pre obaly, na organizáciu zodpovednosti výrobcov pre batérie a akumulátory a na tretie osoby.</w:t>
            </w:r>
          </w:p>
          <w:p w:rsidR="00875B5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(18</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Výrobca vyhradeného výrobku, ktorý nemá sídlo alebo miesto podnikania v Slovenskej republike, ustanoví na plnenie povinností uložených týmto zákonom, prostredníctvom splnomocnenia podľa odseku 19, splnomocneného zástupcu, ktorým je právnická osoba alebo fyzická osoba – podnikateľ a ktorá má sídlo alebo miesto podnikania v Slovenskej republike.</w:t>
            </w:r>
          </w:p>
          <w:p w:rsidR="00875B56" w:rsidRPr="00875B56" w:rsidRDefault="00E23CC4" w:rsidP="00875B56">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(19) </w:t>
            </w:r>
            <w:r w:rsidR="00875B56" w:rsidRPr="00875B56">
              <w:rPr>
                <w:rFonts w:ascii="Times New Roman" w:hAnsi="Times New Roman" w:cs="Times New Roman"/>
                <w:sz w:val="20"/>
                <w:szCs w:val="20"/>
              </w:rPr>
              <w:t>Splnomocnenie musí byť udelené v písomnej forme a v rozsahu, ktorý zabezpečí vstup splnomocneného zástupcu do všetkých práv a povinností výrobcu vyhradeného výrobku vyplývajúcich mu z tohto zákona. Splnomocnenie sa udeľuje najmenej na dobu jedného roka.</w:t>
            </w:r>
          </w:p>
          <w:p w:rsidR="00875B56" w:rsidRPr="00875B56" w:rsidRDefault="00E23CC4" w:rsidP="00875B56">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(20) </w:t>
            </w:r>
            <w:r w:rsidR="00875B56" w:rsidRPr="00875B56">
              <w:rPr>
                <w:rFonts w:ascii="Times New Roman" w:hAnsi="Times New Roman" w:cs="Times New Roman"/>
                <w:sz w:val="20"/>
                <w:szCs w:val="20"/>
              </w:rPr>
              <w:t>Na základe splnomocnenia podľa odseku 19 zodpovedá za plnenie všetkých povinností výrobcu vyhradeného výrobku podľa tohto zákona splnomocnený zástupca, ktorý pri tom koná vo vlastnom mene.</w:t>
            </w:r>
          </w:p>
          <w:p w:rsidR="00875B56" w:rsidRPr="00875B56" w:rsidRDefault="00E23CC4" w:rsidP="00875B56">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(21) </w:t>
            </w:r>
            <w:r w:rsidR="00875B56" w:rsidRPr="00875B56">
              <w:rPr>
                <w:rFonts w:ascii="Times New Roman" w:hAnsi="Times New Roman" w:cs="Times New Roman"/>
                <w:sz w:val="20"/>
                <w:szCs w:val="20"/>
              </w:rPr>
              <w:t>Odovzdať odpady za účelom ich zhodnotenia a recyklácie do iného členského štátu alebo iného ako členského štátu je možné, iba ak ten, kto zabezpečuje cezhraničnú prepravu alebo  vývoz,57) preukáže, že preprava alebo vývoz odpadov je v súlade s osobitným predpisom58) a existuje písomný doklad o tom, že ich zhodnotenie a recyklácia sa uskutoční za podmienok rovnocenných    s podmienkami podľa tohto zákona pri rešpektovaní potreby zabezpečiť správne fungovanie vnútorného trhu. Takéto odovzdanie sa považuje za zhodnotenie a recykláciu podľa tohto zákona.</w:t>
            </w:r>
          </w:p>
          <w:p w:rsidR="006F41E6" w:rsidRPr="00875B56" w:rsidRDefault="00875B56" w:rsidP="00875B56">
            <w:pPr>
              <w:pStyle w:val="Standard"/>
              <w:spacing w:after="0" w:line="240" w:lineRule="auto"/>
              <w:jc w:val="both"/>
              <w:rPr>
                <w:rFonts w:ascii="Times New Roman" w:hAnsi="Times New Roman" w:cs="Times New Roman"/>
                <w:sz w:val="20"/>
                <w:szCs w:val="20"/>
              </w:rPr>
            </w:pPr>
            <w:r w:rsidRPr="00875B56">
              <w:rPr>
                <w:rFonts w:ascii="Times New Roman" w:hAnsi="Times New Roman" w:cs="Times New Roman"/>
                <w:sz w:val="20"/>
                <w:szCs w:val="20"/>
              </w:rPr>
              <w:t>(22</w:t>
            </w:r>
            <w:r w:rsidR="00E23CC4">
              <w:rPr>
                <w:rFonts w:ascii="Times New Roman" w:hAnsi="Times New Roman" w:cs="Times New Roman"/>
                <w:sz w:val="20"/>
                <w:szCs w:val="20"/>
              </w:rPr>
              <w:t xml:space="preserve">) </w:t>
            </w:r>
            <w:r w:rsidRPr="00875B56">
              <w:rPr>
                <w:rFonts w:ascii="Times New Roman" w:hAnsi="Times New Roman" w:cs="Times New Roman"/>
                <w:sz w:val="20"/>
                <w:szCs w:val="20"/>
              </w:rPr>
              <w:t>Povinnosť podľa odseku 4 písm. j) sa nevzťahuje na výrobcu obalov, ktorý si plní vyhradené povinnosti individuálne.</w:t>
            </w:r>
          </w:p>
          <w:p w:rsidR="00E23CC4" w:rsidRDefault="00E23CC4" w:rsidP="00E23CC4">
            <w:pPr>
              <w:pStyle w:val="Standard"/>
              <w:spacing w:after="0" w:line="240" w:lineRule="auto"/>
              <w:jc w:val="both"/>
              <w:rPr>
                <w:rFonts w:ascii="Times New Roman" w:hAnsi="Times New Roman" w:cs="Times New Roman"/>
                <w:sz w:val="20"/>
                <w:szCs w:val="20"/>
              </w:rPr>
            </w:pPr>
          </w:p>
          <w:p w:rsidR="00E23CC4" w:rsidRDefault="00E23CC4" w:rsidP="00E23CC4">
            <w:pPr>
              <w:pStyle w:val="Standard"/>
              <w:spacing w:after="0" w:line="240" w:lineRule="auto"/>
              <w:jc w:val="both"/>
              <w:rPr>
                <w:rFonts w:ascii="Times New Roman" w:hAnsi="Times New Roman" w:cs="Times New Roman"/>
                <w:sz w:val="20"/>
                <w:szCs w:val="20"/>
              </w:rPr>
            </w:pPr>
            <w:r w:rsidRPr="00E23CC4">
              <w:rPr>
                <w:rFonts w:ascii="Times New Roman" w:hAnsi="Times New Roman" w:cs="Times New Roman"/>
                <w:sz w:val="20"/>
                <w:szCs w:val="20"/>
              </w:rPr>
              <w:t>Organizácia zodpovednosti výrobcov je povinná</w:t>
            </w:r>
          </w:p>
          <w:p w:rsidR="00875B56" w:rsidRPr="00875B56" w:rsidRDefault="000463D9" w:rsidP="00E23CC4">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 </w:t>
            </w:r>
            <w:r w:rsidR="00875B56" w:rsidRPr="00875B56">
              <w:rPr>
                <w:rFonts w:ascii="Times New Roman" w:hAnsi="Times New Roman" w:cs="Times New Roman"/>
                <w:sz w:val="20"/>
                <w:szCs w:val="20"/>
              </w:rPr>
              <w:t>plniť spoločne za všetkých zastúpených výrobcov ich vyhradené povinnosti a v prípade</w:t>
            </w:r>
          </w:p>
          <w:p w:rsidR="00875B56" w:rsidRPr="00875B56" w:rsidRDefault="00E23CC4" w:rsidP="00875B56">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875B56" w:rsidRPr="00875B56">
              <w:rPr>
                <w:rFonts w:ascii="Times New Roman" w:hAnsi="Times New Roman" w:cs="Times New Roman"/>
                <w:sz w:val="20"/>
                <w:szCs w:val="20"/>
              </w:rPr>
              <w:t>evidenčných a ohlasovacích povinností</w:t>
            </w:r>
          </w:p>
          <w:p w:rsidR="00875B56" w:rsidRPr="00875B56" w:rsidRDefault="00E23CC4" w:rsidP="00E23CC4">
            <w:pPr>
              <w:pStyle w:val="Standard"/>
              <w:spacing w:after="0"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1.1. </w:t>
            </w:r>
            <w:r w:rsidR="00875B56" w:rsidRPr="00875B56">
              <w:rPr>
                <w:rFonts w:ascii="Times New Roman" w:hAnsi="Times New Roman" w:cs="Times New Roman"/>
                <w:sz w:val="20"/>
                <w:szCs w:val="20"/>
              </w:rPr>
              <w:t>viesť evidenciu aj samostatne za jednotlivých zastúpených výrobcov,</w:t>
            </w:r>
          </w:p>
          <w:p w:rsidR="00875B56" w:rsidRPr="00875B56" w:rsidRDefault="00E23CC4" w:rsidP="00E23CC4">
            <w:pPr>
              <w:pStyle w:val="Standard"/>
              <w:spacing w:after="0"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1.2. </w:t>
            </w:r>
            <w:r w:rsidR="00875B56" w:rsidRPr="00875B56">
              <w:rPr>
                <w:rFonts w:ascii="Times New Roman" w:hAnsi="Times New Roman" w:cs="Times New Roman"/>
                <w:sz w:val="20"/>
                <w:szCs w:val="20"/>
              </w:rPr>
              <w:t>podávať sumárne ohlásenie za všetkých zastúpených výrobcov a uchovávať ohlasované údaje,</w:t>
            </w:r>
          </w:p>
          <w:p w:rsidR="00875B56" w:rsidRPr="00875B56" w:rsidRDefault="00E23CC4" w:rsidP="00E23CC4">
            <w:pPr>
              <w:pStyle w:val="Standard"/>
              <w:spacing w:after="0"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1.3. </w:t>
            </w:r>
            <w:r w:rsidR="00875B56" w:rsidRPr="00875B56">
              <w:rPr>
                <w:rFonts w:ascii="Times New Roman" w:hAnsi="Times New Roman" w:cs="Times New Roman"/>
                <w:sz w:val="20"/>
                <w:szCs w:val="20"/>
              </w:rPr>
              <w:t>na vyžiadanie orgánu štátnej správy odpadového hospodárstva predložiť evidenciu vedenú samostatne za jednotlivého zastúpeného výrobcu,</w:t>
            </w:r>
          </w:p>
          <w:p w:rsidR="00875B56" w:rsidRPr="00875B56" w:rsidRDefault="00875B56" w:rsidP="00E23CC4">
            <w:pPr>
              <w:pStyle w:val="Standard"/>
              <w:spacing w:after="0" w:line="240" w:lineRule="auto"/>
              <w:ind w:left="709"/>
              <w:jc w:val="both"/>
              <w:rPr>
                <w:rFonts w:ascii="Times New Roman" w:hAnsi="Times New Roman" w:cs="Times New Roman"/>
                <w:sz w:val="20"/>
                <w:szCs w:val="20"/>
              </w:rPr>
            </w:pPr>
            <w:r w:rsidRPr="00875B56">
              <w:rPr>
                <w:rFonts w:ascii="Times New Roman" w:hAnsi="Times New Roman" w:cs="Times New Roman"/>
                <w:sz w:val="20"/>
                <w:szCs w:val="20"/>
              </w:rPr>
              <w:t>1.4 viesť sumárnu evidenciu celého množstva oddelene vyzbieranej zložky komunálnych odpadov a množstva vykúpených odpadov a zverejniť ju na webovom sídle organizácie zodpovednosti výrobcov do 45 dní po ukončení štvrťroka,</w:t>
            </w:r>
          </w:p>
          <w:p w:rsidR="00875B56" w:rsidRDefault="00E23CC4" w:rsidP="00875B56">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875B56" w:rsidRPr="00875B56">
              <w:rPr>
                <w:rFonts w:ascii="Times New Roman" w:hAnsi="Times New Roman" w:cs="Times New Roman"/>
                <w:sz w:val="20"/>
                <w:szCs w:val="20"/>
              </w:rPr>
              <w:t>zabezpečenia   nakladania   s vyhradeným   prúdom   odpadu   za   zastúpených   výrobcov    v rozsahu, ktorý zodpovedá súhrnnému objemu týchto povinností jednotlivých zastúpených výrobcov prenesených na organizáciu zodpovednosti výrobcov a ktorý im zabezpečí splnenie povinností podľa § 27 ods. 4 písm. e) až g),</w:t>
            </w:r>
          </w:p>
          <w:p w:rsidR="005A2A9A" w:rsidRPr="00122D28" w:rsidRDefault="005A2A9A" w:rsidP="005A2A9A">
            <w:pPr>
              <w:jc w:val="both"/>
              <w:rPr>
                <w:sz w:val="20"/>
                <w:szCs w:val="20"/>
              </w:rPr>
            </w:pPr>
            <w:r w:rsidRPr="00122D28">
              <w:rPr>
                <w:sz w:val="20"/>
                <w:szCs w:val="20"/>
              </w:rPr>
              <w:t>3</w:t>
            </w:r>
            <w:r>
              <w:rPr>
                <w:sz w:val="20"/>
                <w:szCs w:val="20"/>
              </w:rPr>
              <w:t xml:space="preserve">. </w:t>
            </w:r>
            <w:r w:rsidRPr="00122D28">
              <w:rPr>
                <w:sz w:val="20"/>
                <w:szCs w:val="20"/>
              </w:rPr>
              <w:t>zabezpečenia nakladania s vyhradeným prúdom odpadu za zastúpených výrobcov v rozsahu, ktorý zodpovedá súhrnnému objemu týchto povinností jednotlivých zastúpených výrobcov prenesených na organizáciu zodpovednosti výrobcov a ktorý im zabezpečí splnenie povinností podľa </w:t>
            </w:r>
            <w:hyperlink r:id="rId8" w:anchor="paragraf-27.odsek-4.pismeno-l" w:tooltip="Odkaz na predpis alebo ustanovenie" w:history="1">
              <w:r>
                <w:rPr>
                  <w:i/>
                  <w:iCs/>
                  <w:sz w:val="20"/>
                  <w:szCs w:val="20"/>
                </w:rPr>
                <w:t xml:space="preserve"> §</w:t>
              </w:r>
              <w:r w:rsidRPr="00122D28">
                <w:rPr>
                  <w:i/>
                  <w:iCs/>
                  <w:sz w:val="20"/>
                  <w:szCs w:val="20"/>
                </w:rPr>
                <w:t xml:space="preserve"> 27 ods. 4 písm. l)</w:t>
              </w:r>
            </w:hyperlink>
            <w:r w:rsidRPr="00122D28">
              <w:rPr>
                <w:sz w:val="20"/>
                <w:szCs w:val="20"/>
              </w:rPr>
              <w:t>,</w:t>
            </w:r>
          </w:p>
          <w:p w:rsidR="005A2A9A" w:rsidRPr="00875B56" w:rsidRDefault="005A2A9A" w:rsidP="00875B56">
            <w:pPr>
              <w:pStyle w:val="Standard"/>
              <w:spacing w:after="0" w:line="240" w:lineRule="auto"/>
              <w:jc w:val="both"/>
              <w:rPr>
                <w:rFonts w:ascii="Times New Roman" w:hAnsi="Times New Roman" w:cs="Times New Roman"/>
                <w:sz w:val="20"/>
                <w:szCs w:val="20"/>
              </w:rPr>
            </w:pPr>
          </w:p>
          <w:p w:rsidR="00875B56" w:rsidRDefault="00875B56" w:rsidP="00875B56">
            <w:pPr>
              <w:pStyle w:val="Standard"/>
              <w:spacing w:after="0" w:line="240" w:lineRule="auto"/>
              <w:jc w:val="both"/>
              <w:rPr>
                <w:rFonts w:ascii="Times New Roman" w:hAnsi="Times New Roman" w:cs="Times New Roman"/>
                <w:sz w:val="20"/>
                <w:szCs w:val="20"/>
              </w:rPr>
            </w:pPr>
          </w:p>
          <w:p w:rsidR="006B2049" w:rsidRDefault="000463D9" w:rsidP="00875B56">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006B2049" w:rsidRPr="006B2049">
              <w:rPr>
                <w:rFonts w:ascii="Times New Roman" w:hAnsi="Times New Roman" w:cs="Times New Roman"/>
                <w:sz w:val="20"/>
                <w:szCs w:val="20"/>
              </w:rPr>
              <w:t>)</w:t>
            </w:r>
            <w:r>
              <w:rPr>
                <w:rFonts w:ascii="Times New Roman" w:hAnsi="Times New Roman" w:cs="Times New Roman"/>
                <w:sz w:val="20"/>
                <w:szCs w:val="20"/>
              </w:rPr>
              <w:t xml:space="preserve"> </w:t>
            </w:r>
            <w:r w:rsidR="006B2049" w:rsidRPr="006B2049">
              <w:rPr>
                <w:rFonts w:ascii="Times New Roman" w:hAnsi="Times New Roman" w:cs="Times New Roman"/>
                <w:sz w:val="20"/>
                <w:szCs w:val="20"/>
              </w:rPr>
              <w:t>najneskôr do 31. marca kalendárneho roka informovať zastúpeného  výrobcu  o rozsahu  splnenia  vyhradených  povinností  podľa  §  27  ods.  4  písm.  e)  a g),  ktoré  za  neho  plnila   v predchádzajúcom kalendárnom roku,</w:t>
            </w:r>
          </w:p>
          <w:p w:rsidR="006B2049" w:rsidRDefault="006B2049" w:rsidP="00875B56">
            <w:pPr>
              <w:pStyle w:val="Standard"/>
              <w:spacing w:after="0" w:line="240" w:lineRule="auto"/>
              <w:jc w:val="both"/>
              <w:rPr>
                <w:rFonts w:ascii="Times New Roman" w:hAnsi="Times New Roman" w:cs="Times New Roman"/>
                <w:sz w:val="20"/>
                <w:szCs w:val="20"/>
              </w:rPr>
            </w:pPr>
          </w:p>
          <w:p w:rsidR="006B2049" w:rsidRDefault="00DF4B16" w:rsidP="00875B56">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n</w:t>
            </w:r>
            <w:r w:rsidR="006B2049" w:rsidRPr="006B2049">
              <w:rPr>
                <w:rFonts w:ascii="Times New Roman" w:hAnsi="Times New Roman" w:cs="Times New Roman"/>
                <w:sz w:val="20"/>
                <w:szCs w:val="20"/>
              </w:rPr>
              <w:t>)</w:t>
            </w:r>
            <w:r>
              <w:rPr>
                <w:rFonts w:ascii="Times New Roman" w:hAnsi="Times New Roman" w:cs="Times New Roman"/>
                <w:sz w:val="20"/>
                <w:szCs w:val="20"/>
              </w:rPr>
              <w:t xml:space="preserve"> </w:t>
            </w:r>
            <w:r w:rsidR="006B2049" w:rsidRPr="006B2049">
              <w:rPr>
                <w:rFonts w:ascii="Times New Roman" w:hAnsi="Times New Roman" w:cs="Times New Roman"/>
                <w:sz w:val="20"/>
                <w:szCs w:val="20"/>
              </w:rPr>
              <w:t>doručiť ministerstvu každoročne najneskôr do 31. júla kalendárneho roka za predchádzajúci kalendárny rok správu podľa odseku 9,</w:t>
            </w:r>
          </w:p>
          <w:p w:rsidR="006B2049" w:rsidRDefault="006B2049" w:rsidP="00875B56">
            <w:pPr>
              <w:pStyle w:val="Standard"/>
              <w:spacing w:after="0" w:line="240" w:lineRule="auto"/>
              <w:jc w:val="both"/>
              <w:rPr>
                <w:rFonts w:ascii="Times New Roman" w:hAnsi="Times New Roman" w:cs="Times New Roman"/>
                <w:sz w:val="20"/>
                <w:szCs w:val="20"/>
              </w:rPr>
            </w:pPr>
          </w:p>
          <w:p w:rsidR="006B2049" w:rsidRPr="006B2049" w:rsidRDefault="006B2049" w:rsidP="006B2049">
            <w:pPr>
              <w:pStyle w:val="Standard"/>
              <w:spacing w:after="0" w:line="240" w:lineRule="auto"/>
              <w:jc w:val="both"/>
              <w:rPr>
                <w:rFonts w:ascii="Times New Roman" w:hAnsi="Times New Roman" w:cs="Times New Roman"/>
                <w:sz w:val="20"/>
                <w:szCs w:val="20"/>
              </w:rPr>
            </w:pPr>
            <w:r w:rsidRPr="006B2049">
              <w:rPr>
                <w:rFonts w:ascii="Times New Roman" w:hAnsi="Times New Roman" w:cs="Times New Roman"/>
                <w:sz w:val="20"/>
                <w:szCs w:val="20"/>
              </w:rPr>
              <w:t>(9</w:t>
            </w:r>
            <w:r w:rsidR="00E23CC4">
              <w:rPr>
                <w:rFonts w:ascii="Times New Roman" w:hAnsi="Times New Roman" w:cs="Times New Roman"/>
                <w:sz w:val="20"/>
                <w:szCs w:val="20"/>
              </w:rPr>
              <w:t xml:space="preserve">) </w:t>
            </w:r>
            <w:r w:rsidRPr="006B2049">
              <w:rPr>
                <w:rFonts w:ascii="Times New Roman" w:hAnsi="Times New Roman" w:cs="Times New Roman"/>
                <w:sz w:val="20"/>
                <w:szCs w:val="20"/>
              </w:rPr>
              <w:t xml:space="preserve">Organizácia zodpovednosti výrobcov je povinná doručiť ministerstvu podľa odseku 4 písm. </w:t>
            </w:r>
            <w:r w:rsidR="00DF4B16" w:rsidRPr="00DF4B16">
              <w:rPr>
                <w:rFonts w:ascii="Times New Roman" w:hAnsi="Times New Roman" w:cs="Times New Roman"/>
                <w:sz w:val="20"/>
                <w:szCs w:val="20"/>
              </w:rPr>
              <w:t>n</w:t>
            </w:r>
            <w:r w:rsidRPr="006B2049">
              <w:rPr>
                <w:rFonts w:ascii="Times New Roman" w:hAnsi="Times New Roman" w:cs="Times New Roman"/>
                <w:sz w:val="20"/>
                <w:szCs w:val="20"/>
              </w:rPr>
              <w:t>) Správu o činnosti organizácie zodpovednosti výrobcov za predchádzajúci kalendárny rok, ktorá obsahuje najmä</w:t>
            </w:r>
          </w:p>
          <w:p w:rsidR="006B2049" w:rsidRPr="006B2049" w:rsidRDefault="006B2049" w:rsidP="006B2049">
            <w:pPr>
              <w:pStyle w:val="Standard"/>
              <w:spacing w:after="0" w:line="240" w:lineRule="auto"/>
              <w:jc w:val="both"/>
              <w:rPr>
                <w:rFonts w:ascii="Times New Roman" w:hAnsi="Times New Roman" w:cs="Times New Roman"/>
                <w:sz w:val="20"/>
                <w:szCs w:val="20"/>
              </w:rPr>
            </w:pPr>
            <w:r w:rsidRPr="006B2049">
              <w:rPr>
                <w:rFonts w:ascii="Times New Roman" w:hAnsi="Times New Roman" w:cs="Times New Roman"/>
                <w:sz w:val="20"/>
                <w:szCs w:val="20"/>
              </w:rPr>
              <w:t>a</w:t>
            </w:r>
            <w:r w:rsidR="00E23CC4">
              <w:rPr>
                <w:rFonts w:ascii="Times New Roman" w:hAnsi="Times New Roman" w:cs="Times New Roman"/>
                <w:sz w:val="20"/>
                <w:szCs w:val="20"/>
              </w:rPr>
              <w:t xml:space="preserve">) </w:t>
            </w:r>
            <w:r w:rsidRPr="006B2049">
              <w:rPr>
                <w:rFonts w:ascii="Times New Roman" w:hAnsi="Times New Roman" w:cs="Times New Roman"/>
                <w:sz w:val="20"/>
                <w:szCs w:val="20"/>
              </w:rPr>
              <w:t>údaje o množstve vyhradeného prúdu odpadu, pre ktorý zabezpečila zber, prepravu, prípravu     na opätovné použitie, zhodnotenie, recykláciu, spracovanie a zneškodnenie s rozlíšením na jednotlivé druhy odpadov,</w:t>
            </w:r>
          </w:p>
          <w:p w:rsidR="006B2049" w:rsidRPr="006B2049" w:rsidRDefault="006B2049" w:rsidP="006B2049">
            <w:pPr>
              <w:pStyle w:val="Standard"/>
              <w:spacing w:after="0" w:line="240" w:lineRule="auto"/>
              <w:jc w:val="both"/>
              <w:rPr>
                <w:rFonts w:ascii="Times New Roman" w:hAnsi="Times New Roman" w:cs="Times New Roman"/>
                <w:sz w:val="20"/>
                <w:szCs w:val="20"/>
              </w:rPr>
            </w:pPr>
            <w:r w:rsidRPr="006B2049">
              <w:rPr>
                <w:rFonts w:ascii="Times New Roman" w:hAnsi="Times New Roman" w:cs="Times New Roman"/>
                <w:sz w:val="20"/>
                <w:szCs w:val="20"/>
              </w:rPr>
              <w:t>b</w:t>
            </w:r>
            <w:r w:rsidR="00E23CC4">
              <w:rPr>
                <w:rFonts w:ascii="Times New Roman" w:hAnsi="Times New Roman" w:cs="Times New Roman"/>
                <w:sz w:val="20"/>
                <w:szCs w:val="20"/>
              </w:rPr>
              <w:t xml:space="preserve">) </w:t>
            </w:r>
            <w:r w:rsidRPr="006B2049">
              <w:rPr>
                <w:rFonts w:ascii="Times New Roman" w:hAnsi="Times New Roman" w:cs="Times New Roman"/>
                <w:sz w:val="20"/>
                <w:szCs w:val="20"/>
              </w:rPr>
              <w:t>identifikáciu  osôb,   prostredníctvom   ktorých   zabezpečila   činnosti   uvedené   v písmene   a)  s konkrétnym uvedením druhu a množstva odpadu pri jednotlivej osobe; uvedené sa vzťahuje aj na identifikáciu osôb pôsobiacich mimo územia Slovenskej republiky, ak si prostredníctvom   nich zabezpečila plnenie uvedených činností,</w:t>
            </w:r>
          </w:p>
          <w:p w:rsidR="006B2049" w:rsidRPr="006B2049" w:rsidRDefault="006B2049" w:rsidP="006B2049">
            <w:pPr>
              <w:pStyle w:val="Standard"/>
              <w:spacing w:after="0" w:line="240" w:lineRule="auto"/>
              <w:jc w:val="both"/>
              <w:rPr>
                <w:rFonts w:ascii="Times New Roman" w:hAnsi="Times New Roman" w:cs="Times New Roman"/>
                <w:sz w:val="20"/>
                <w:szCs w:val="20"/>
              </w:rPr>
            </w:pPr>
            <w:r w:rsidRPr="006B2049">
              <w:rPr>
                <w:rFonts w:ascii="Times New Roman" w:hAnsi="Times New Roman" w:cs="Times New Roman"/>
                <w:sz w:val="20"/>
                <w:szCs w:val="20"/>
              </w:rPr>
              <w:t>c</w:t>
            </w:r>
            <w:r w:rsidR="00E23CC4">
              <w:rPr>
                <w:rFonts w:ascii="Times New Roman" w:hAnsi="Times New Roman" w:cs="Times New Roman"/>
                <w:sz w:val="20"/>
                <w:szCs w:val="20"/>
              </w:rPr>
              <w:t xml:space="preserve">) </w:t>
            </w:r>
            <w:r w:rsidRPr="006B2049">
              <w:rPr>
                <w:rFonts w:ascii="Times New Roman" w:hAnsi="Times New Roman" w:cs="Times New Roman"/>
                <w:sz w:val="20"/>
                <w:szCs w:val="20"/>
              </w:rPr>
              <w:t>informácie o spôsobe zabezpečenia zberu, zhodnotenia, recyklácie, spracovania a zneškodnenia vyhradeného prúdu odpadu,</w:t>
            </w:r>
          </w:p>
          <w:p w:rsidR="006B2049" w:rsidRPr="006B2049" w:rsidRDefault="006B2049" w:rsidP="006B2049">
            <w:pPr>
              <w:pStyle w:val="Standard"/>
              <w:spacing w:after="0" w:line="240" w:lineRule="auto"/>
              <w:jc w:val="both"/>
              <w:rPr>
                <w:rFonts w:ascii="Times New Roman" w:hAnsi="Times New Roman" w:cs="Times New Roman"/>
                <w:sz w:val="20"/>
                <w:szCs w:val="20"/>
              </w:rPr>
            </w:pPr>
            <w:r w:rsidRPr="006B2049">
              <w:rPr>
                <w:rFonts w:ascii="Times New Roman" w:hAnsi="Times New Roman" w:cs="Times New Roman"/>
                <w:sz w:val="20"/>
                <w:szCs w:val="20"/>
              </w:rPr>
              <w:t>d</w:t>
            </w:r>
            <w:r w:rsidR="00E23CC4">
              <w:rPr>
                <w:rFonts w:ascii="Times New Roman" w:hAnsi="Times New Roman" w:cs="Times New Roman"/>
                <w:sz w:val="20"/>
                <w:szCs w:val="20"/>
              </w:rPr>
              <w:t xml:space="preserve">) </w:t>
            </w:r>
            <w:r w:rsidRPr="006B2049">
              <w:rPr>
                <w:rFonts w:ascii="Times New Roman" w:hAnsi="Times New Roman" w:cs="Times New Roman"/>
                <w:sz w:val="20"/>
                <w:szCs w:val="20"/>
              </w:rPr>
              <w:t>informácie o splnení cieľov a záväzných limitov uvedených v prílohe č. 3 a o presahujúcom množstve,</w:t>
            </w:r>
          </w:p>
          <w:p w:rsidR="006B2049" w:rsidRPr="006B2049" w:rsidRDefault="006B2049" w:rsidP="006B2049">
            <w:pPr>
              <w:pStyle w:val="Standard"/>
              <w:spacing w:after="0" w:line="240" w:lineRule="auto"/>
              <w:jc w:val="both"/>
              <w:rPr>
                <w:rFonts w:ascii="Times New Roman" w:hAnsi="Times New Roman" w:cs="Times New Roman"/>
                <w:sz w:val="20"/>
                <w:szCs w:val="20"/>
              </w:rPr>
            </w:pPr>
            <w:r w:rsidRPr="006B2049">
              <w:rPr>
                <w:rFonts w:ascii="Times New Roman" w:hAnsi="Times New Roman" w:cs="Times New Roman"/>
                <w:sz w:val="20"/>
                <w:szCs w:val="20"/>
              </w:rPr>
              <w:t>e</w:t>
            </w:r>
            <w:r w:rsidR="00E23CC4">
              <w:rPr>
                <w:rFonts w:ascii="Times New Roman" w:hAnsi="Times New Roman" w:cs="Times New Roman"/>
                <w:sz w:val="20"/>
                <w:szCs w:val="20"/>
              </w:rPr>
              <w:t xml:space="preserve">) </w:t>
            </w:r>
            <w:r w:rsidRPr="006B2049">
              <w:rPr>
                <w:rFonts w:ascii="Times New Roman" w:hAnsi="Times New Roman" w:cs="Times New Roman"/>
                <w:sz w:val="20"/>
                <w:szCs w:val="20"/>
              </w:rPr>
              <w:t>informácie o množstve vyhradených výrobkov uvedených na trh ňou zastúpenými výrobcami;   ak ide o obaly, aj údaje o množstve obalov, ktoré po ich spotrebe nebudú súčasťou oddelene zbieraných zložiek komunálnych odpadov, ktoré uviedli na trh všetci ňou zastúpení výrobcovia,</w:t>
            </w:r>
          </w:p>
          <w:p w:rsidR="006B2049" w:rsidRPr="00DF4B16" w:rsidRDefault="00DF4B16" w:rsidP="006B2049">
            <w:pPr>
              <w:pStyle w:val="Standard"/>
              <w:spacing w:after="0" w:line="240" w:lineRule="auto"/>
              <w:jc w:val="both"/>
              <w:rPr>
                <w:rFonts w:ascii="Times New Roman" w:hAnsi="Times New Roman" w:cs="Times New Roman"/>
                <w:color w:val="FF0000"/>
                <w:sz w:val="20"/>
                <w:szCs w:val="20"/>
              </w:rPr>
            </w:pPr>
            <w:r w:rsidRPr="00136DC8">
              <w:rPr>
                <w:rFonts w:ascii="Times New Roman" w:hAnsi="Times New Roman" w:cs="Times New Roman"/>
                <w:color w:val="FF0000"/>
                <w:sz w:val="20"/>
                <w:szCs w:val="20"/>
              </w:rPr>
              <w:t>f) informácie o spôsobe financovania systému združeného nakladania s vyhradeným prúdom odpadu a nákladoch na činnosti vykonávané v systéme združeného nakladania s vyhradeným prúdom odpadu;</w:t>
            </w:r>
            <w:r>
              <w:rPr>
                <w:rFonts w:ascii="Times New Roman" w:hAnsi="Times New Roman" w:cs="Times New Roman"/>
                <w:sz w:val="20"/>
                <w:szCs w:val="20"/>
              </w:rPr>
              <w:t xml:space="preserve"> </w:t>
            </w:r>
            <w:r w:rsidRPr="00DF4B16">
              <w:rPr>
                <w:rFonts w:ascii="Times New Roman" w:hAnsi="Times New Roman" w:cs="Times New Roman"/>
                <w:color w:val="FF0000"/>
                <w:sz w:val="20"/>
                <w:szCs w:val="20"/>
              </w:rPr>
              <w:t>ak ide o organizáciu</w:t>
            </w:r>
            <w:r w:rsidRPr="00DF4B16">
              <w:rPr>
                <w:rFonts w:ascii="Times New Roman" w:hAnsi="Times New Roman" w:cs="Times New Roman"/>
                <w:sz w:val="20"/>
                <w:szCs w:val="20"/>
              </w:rPr>
              <w:t xml:space="preserve"> </w:t>
            </w:r>
            <w:r w:rsidRPr="00DF4B16">
              <w:rPr>
                <w:rFonts w:ascii="Times New Roman" w:hAnsi="Times New Roman" w:cs="Times New Roman"/>
                <w:color w:val="FF0000"/>
                <w:sz w:val="20"/>
                <w:szCs w:val="20"/>
              </w:rPr>
              <w:t>zodpovednosti výrobcov pre obaly</w:t>
            </w:r>
            <w:r w:rsidR="00136DC8">
              <w:rPr>
                <w:rFonts w:ascii="Times New Roman" w:hAnsi="Times New Roman" w:cs="Times New Roman"/>
                <w:color w:val="FF0000"/>
                <w:sz w:val="20"/>
                <w:szCs w:val="20"/>
              </w:rPr>
              <w:t>,</w:t>
            </w:r>
            <w:r w:rsidRPr="00DF4B16">
              <w:rPr>
                <w:rFonts w:ascii="Times New Roman" w:hAnsi="Times New Roman" w:cs="Times New Roman"/>
                <w:color w:val="FF0000"/>
                <w:sz w:val="20"/>
                <w:szCs w:val="20"/>
              </w:rPr>
              <w:t xml:space="preserve"> </w:t>
            </w:r>
            <w:r w:rsidR="00136DC8" w:rsidRPr="00136DC8">
              <w:rPr>
                <w:rFonts w:ascii="Times New Roman" w:hAnsi="Times New Roman" w:cs="Times New Roman"/>
                <w:color w:val="FF0000"/>
                <w:sz w:val="20"/>
                <w:szCs w:val="20"/>
              </w:rPr>
              <w:t xml:space="preserve">Správa o činnosti organizácie zodpovednosti výrobcov obsahuje tieto informácie s rozlíšením nákladov na zber </w:t>
            </w:r>
            <w:r w:rsidR="00D049C5">
              <w:rPr>
                <w:rFonts w:ascii="Times New Roman" w:hAnsi="Times New Roman" w:cs="Times New Roman"/>
                <w:color w:val="FF0000"/>
                <w:sz w:val="20"/>
                <w:szCs w:val="20"/>
              </w:rPr>
              <w:t xml:space="preserve">odpadových </w:t>
            </w:r>
            <w:r w:rsidR="00136DC8" w:rsidRPr="00136DC8">
              <w:rPr>
                <w:rFonts w:ascii="Times New Roman" w:hAnsi="Times New Roman" w:cs="Times New Roman"/>
                <w:color w:val="FF0000"/>
                <w:sz w:val="20"/>
                <w:szCs w:val="20"/>
              </w:rPr>
              <w:t xml:space="preserve">   materiálov a nákladov na výkup jednotlivých </w:t>
            </w:r>
            <w:r w:rsidR="00D049C5">
              <w:rPr>
                <w:rFonts w:ascii="Times New Roman" w:hAnsi="Times New Roman" w:cs="Times New Roman"/>
                <w:color w:val="FF0000"/>
                <w:sz w:val="20"/>
                <w:szCs w:val="20"/>
              </w:rPr>
              <w:t xml:space="preserve">odpadových </w:t>
            </w:r>
            <w:r w:rsidR="00136DC8" w:rsidRPr="00136DC8">
              <w:rPr>
                <w:rFonts w:ascii="Times New Roman" w:hAnsi="Times New Roman" w:cs="Times New Roman"/>
                <w:color w:val="FF0000"/>
                <w:sz w:val="20"/>
                <w:szCs w:val="20"/>
              </w:rPr>
              <w:t>materiálov</w:t>
            </w:r>
            <w:r w:rsidRPr="00DF4B16">
              <w:rPr>
                <w:rFonts w:ascii="Times New Roman" w:hAnsi="Times New Roman" w:cs="Times New Roman"/>
                <w:color w:val="FF0000"/>
                <w:sz w:val="20"/>
                <w:szCs w:val="20"/>
              </w:rPr>
              <w:t>,</w:t>
            </w:r>
          </w:p>
          <w:p w:rsidR="006B2049" w:rsidRPr="006B2049" w:rsidRDefault="006B2049" w:rsidP="006B2049">
            <w:pPr>
              <w:pStyle w:val="Standard"/>
              <w:spacing w:after="0" w:line="240" w:lineRule="auto"/>
              <w:jc w:val="both"/>
              <w:rPr>
                <w:rFonts w:ascii="Times New Roman" w:hAnsi="Times New Roman" w:cs="Times New Roman"/>
                <w:sz w:val="20"/>
                <w:szCs w:val="20"/>
              </w:rPr>
            </w:pPr>
            <w:r w:rsidRPr="006B2049">
              <w:rPr>
                <w:rFonts w:ascii="Times New Roman" w:hAnsi="Times New Roman" w:cs="Times New Roman"/>
                <w:sz w:val="20"/>
                <w:szCs w:val="20"/>
              </w:rPr>
              <w:t>g</w:t>
            </w:r>
            <w:r w:rsidR="00E23CC4">
              <w:rPr>
                <w:rFonts w:ascii="Times New Roman" w:hAnsi="Times New Roman" w:cs="Times New Roman"/>
                <w:sz w:val="20"/>
                <w:szCs w:val="20"/>
              </w:rPr>
              <w:t xml:space="preserve">) </w:t>
            </w:r>
            <w:r w:rsidRPr="006B2049">
              <w:rPr>
                <w:rFonts w:ascii="Times New Roman" w:hAnsi="Times New Roman" w:cs="Times New Roman"/>
                <w:sz w:val="20"/>
                <w:szCs w:val="20"/>
              </w:rPr>
              <w:t>informácie o návrhu na rozdelenie zisku alebo vyrovnaní straty,</w:t>
            </w:r>
          </w:p>
          <w:p w:rsidR="006B2049" w:rsidRPr="006B2049" w:rsidRDefault="006B2049" w:rsidP="006B2049">
            <w:pPr>
              <w:pStyle w:val="Standard"/>
              <w:spacing w:after="0" w:line="240" w:lineRule="auto"/>
              <w:jc w:val="both"/>
              <w:rPr>
                <w:rFonts w:ascii="Times New Roman" w:hAnsi="Times New Roman" w:cs="Times New Roman"/>
                <w:sz w:val="20"/>
                <w:szCs w:val="20"/>
              </w:rPr>
            </w:pPr>
            <w:r w:rsidRPr="006B2049">
              <w:rPr>
                <w:rFonts w:ascii="Times New Roman" w:hAnsi="Times New Roman" w:cs="Times New Roman"/>
                <w:sz w:val="20"/>
                <w:szCs w:val="20"/>
              </w:rPr>
              <w:t>h</w:t>
            </w:r>
            <w:r w:rsidR="00E23CC4">
              <w:rPr>
                <w:rFonts w:ascii="Times New Roman" w:hAnsi="Times New Roman" w:cs="Times New Roman"/>
                <w:sz w:val="20"/>
                <w:szCs w:val="20"/>
              </w:rPr>
              <w:t xml:space="preserve">) </w:t>
            </w:r>
            <w:r w:rsidRPr="006B2049">
              <w:rPr>
                <w:rFonts w:ascii="Times New Roman" w:hAnsi="Times New Roman" w:cs="Times New Roman"/>
                <w:sz w:val="20"/>
                <w:szCs w:val="20"/>
              </w:rPr>
              <w:t>výšku finančných prostriedkov vynaložených na propagačné a vzdelávacie aktivity a stručný popis týchto aktivít,</w:t>
            </w:r>
          </w:p>
          <w:p w:rsidR="006B2049" w:rsidRPr="006B2049" w:rsidRDefault="006B2049" w:rsidP="006B2049">
            <w:pPr>
              <w:pStyle w:val="Standard"/>
              <w:spacing w:after="0" w:line="240" w:lineRule="auto"/>
              <w:jc w:val="both"/>
              <w:rPr>
                <w:rFonts w:ascii="Times New Roman" w:hAnsi="Times New Roman" w:cs="Times New Roman"/>
                <w:sz w:val="20"/>
                <w:szCs w:val="20"/>
              </w:rPr>
            </w:pPr>
            <w:r w:rsidRPr="006B2049">
              <w:rPr>
                <w:rFonts w:ascii="Times New Roman" w:hAnsi="Times New Roman" w:cs="Times New Roman"/>
                <w:sz w:val="20"/>
                <w:szCs w:val="20"/>
              </w:rPr>
              <w:t>i</w:t>
            </w:r>
            <w:r w:rsidR="00E23CC4">
              <w:rPr>
                <w:rFonts w:ascii="Times New Roman" w:hAnsi="Times New Roman" w:cs="Times New Roman"/>
                <w:sz w:val="20"/>
                <w:szCs w:val="20"/>
              </w:rPr>
              <w:t xml:space="preserve">) </w:t>
            </w:r>
            <w:r w:rsidRPr="006B2049">
              <w:rPr>
                <w:rFonts w:ascii="Times New Roman" w:hAnsi="Times New Roman" w:cs="Times New Roman"/>
                <w:sz w:val="20"/>
                <w:szCs w:val="20"/>
              </w:rPr>
              <w:t>zoznam miest a zariadení, prostredníctvom ktorých zabezpečuje zber vyhradeného prúdu  odpadu,</w:t>
            </w:r>
          </w:p>
          <w:p w:rsidR="006B2049" w:rsidRPr="006B2049" w:rsidRDefault="006B2049" w:rsidP="006B2049">
            <w:pPr>
              <w:pStyle w:val="Standard"/>
              <w:spacing w:after="0" w:line="240" w:lineRule="auto"/>
              <w:jc w:val="both"/>
              <w:rPr>
                <w:rFonts w:ascii="Times New Roman" w:hAnsi="Times New Roman" w:cs="Times New Roman"/>
                <w:color w:val="FF0000"/>
                <w:sz w:val="20"/>
                <w:szCs w:val="20"/>
              </w:rPr>
            </w:pPr>
            <w:r w:rsidRPr="006B2049">
              <w:rPr>
                <w:rFonts w:ascii="Times New Roman" w:hAnsi="Times New Roman" w:cs="Times New Roman"/>
                <w:color w:val="FF0000"/>
                <w:sz w:val="20"/>
                <w:szCs w:val="20"/>
              </w:rPr>
              <w:t>j</w:t>
            </w:r>
            <w:r w:rsidR="00E23CC4">
              <w:rPr>
                <w:rFonts w:ascii="Times New Roman" w:hAnsi="Times New Roman" w:cs="Times New Roman"/>
                <w:color w:val="FF0000"/>
                <w:sz w:val="20"/>
                <w:szCs w:val="20"/>
              </w:rPr>
              <w:t xml:space="preserve">) </w:t>
            </w:r>
            <w:r w:rsidRPr="006B2049">
              <w:rPr>
                <w:rFonts w:ascii="Times New Roman" w:hAnsi="Times New Roman" w:cs="Times New Roman"/>
                <w:color w:val="FF0000"/>
                <w:sz w:val="20"/>
                <w:szCs w:val="20"/>
              </w:rPr>
              <w:t>informácie o</w:t>
            </w:r>
            <w:r w:rsidR="00DF4B16">
              <w:rPr>
                <w:rFonts w:ascii="Times New Roman" w:hAnsi="Times New Roman" w:cs="Times New Roman"/>
                <w:color w:val="FF0000"/>
                <w:sz w:val="20"/>
                <w:szCs w:val="20"/>
              </w:rPr>
              <w:t xml:space="preserve"> svojich vlastníckych pomeroch</w:t>
            </w:r>
            <w:r w:rsidRPr="006B2049">
              <w:rPr>
                <w:rFonts w:ascii="Times New Roman" w:hAnsi="Times New Roman" w:cs="Times New Roman"/>
                <w:color w:val="FF0000"/>
                <w:sz w:val="20"/>
                <w:szCs w:val="20"/>
              </w:rPr>
              <w:t>,</w:t>
            </w:r>
          </w:p>
          <w:p w:rsidR="006B2049" w:rsidRPr="00875B56" w:rsidRDefault="006B2049" w:rsidP="006B2049">
            <w:pPr>
              <w:pStyle w:val="Standard"/>
              <w:spacing w:after="0" w:line="240" w:lineRule="auto"/>
              <w:jc w:val="both"/>
              <w:rPr>
                <w:rFonts w:ascii="Times New Roman" w:hAnsi="Times New Roman" w:cs="Times New Roman"/>
                <w:sz w:val="20"/>
                <w:szCs w:val="20"/>
              </w:rPr>
            </w:pPr>
            <w:r w:rsidRPr="006B2049">
              <w:rPr>
                <w:rFonts w:ascii="Times New Roman" w:hAnsi="Times New Roman" w:cs="Times New Roman"/>
                <w:color w:val="FF0000"/>
                <w:sz w:val="20"/>
                <w:szCs w:val="20"/>
              </w:rPr>
              <w:t>k</w:t>
            </w:r>
            <w:r w:rsidR="00E23CC4">
              <w:rPr>
                <w:rFonts w:ascii="Times New Roman" w:hAnsi="Times New Roman" w:cs="Times New Roman"/>
                <w:color w:val="FF0000"/>
                <w:sz w:val="20"/>
                <w:szCs w:val="20"/>
              </w:rPr>
              <w:t xml:space="preserve">) </w:t>
            </w:r>
            <w:r w:rsidRPr="006B2049">
              <w:rPr>
                <w:rFonts w:ascii="Times New Roman" w:hAnsi="Times New Roman" w:cs="Times New Roman"/>
                <w:color w:val="FF0000"/>
                <w:sz w:val="20"/>
                <w:szCs w:val="20"/>
              </w:rPr>
              <w:t>informácie o</w:t>
            </w:r>
            <w:r w:rsidR="00DF4B16">
              <w:rPr>
                <w:rFonts w:ascii="Times New Roman" w:hAnsi="Times New Roman" w:cs="Times New Roman"/>
                <w:color w:val="FF0000"/>
                <w:sz w:val="20"/>
                <w:szCs w:val="20"/>
              </w:rPr>
              <w:t xml:space="preserve"> postupe výberu osôb podľa písmena</w:t>
            </w:r>
            <w:r w:rsidRPr="006B2049">
              <w:rPr>
                <w:rFonts w:ascii="Times New Roman" w:hAnsi="Times New Roman" w:cs="Times New Roman"/>
                <w:color w:val="FF0000"/>
                <w:sz w:val="20"/>
                <w:szCs w:val="20"/>
              </w:rPr>
              <w:t xml:space="preserve"> b).</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875B56" w:rsidP="006F41E6">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F41E6" w:rsidRPr="004B7CD9" w:rsidTr="00E23CC4">
        <w:tc>
          <w:tcPr>
            <w:tcW w:w="899" w:type="dxa"/>
            <w:tcBorders>
              <w:top w:val="single" w:sz="4" w:space="0" w:color="auto"/>
              <w:left w:val="single" w:sz="12" w:space="0" w:color="auto"/>
              <w:bottom w:val="single" w:sz="4" w:space="0" w:color="auto"/>
              <w:right w:val="single" w:sz="4" w:space="0" w:color="auto"/>
            </w:tcBorders>
          </w:tcPr>
          <w:p w:rsidR="006F41E6" w:rsidRPr="004B7CD9" w:rsidRDefault="006F41E6"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9</w:t>
            </w:r>
          </w:p>
        </w:tc>
        <w:tc>
          <w:tcPr>
            <w:tcW w:w="4501" w:type="dxa"/>
            <w:tcBorders>
              <w:top w:val="single" w:sz="4" w:space="0" w:color="auto"/>
              <w:left w:val="single" w:sz="4" w:space="0" w:color="auto"/>
              <w:bottom w:val="single" w:sz="4" w:space="0" w:color="auto"/>
              <w:right w:val="single" w:sz="4" w:space="0" w:color="auto"/>
            </w:tcBorders>
          </w:tcPr>
          <w:p w:rsidR="00605AA5" w:rsidRDefault="006F41E6" w:rsidP="006F41E6">
            <w:pPr>
              <w:adjustRightInd w:val="0"/>
              <w:jc w:val="both"/>
              <w:rPr>
                <w:sz w:val="20"/>
                <w:szCs w:val="20"/>
              </w:rPr>
            </w:pPr>
            <w:r w:rsidRPr="008177F7">
              <w:rPr>
                <w:sz w:val="20"/>
                <w:szCs w:val="20"/>
              </w:rPr>
              <w:t>2. Členské štáty prijmú potrebné opatrenia, ktorými zabezpečia, aby držitelia odpadu, na ktorých sú zacielené systémy rozšírenej zodpovednosti výrobcov zriadené podľa článku 8 ods. 1, boli informovaní o opatreniach na predchádzanie vzniku odpadu, strediskách pre opätovné použitie a prípravu na opätovné použitie, o systémoch spätného zberu a zberu odpadu a o predchádzaní znečisťovania odpadom.</w:t>
            </w:r>
          </w:p>
          <w:p w:rsidR="00B422B0" w:rsidRDefault="006F41E6" w:rsidP="006F41E6">
            <w:pPr>
              <w:adjustRightInd w:val="0"/>
              <w:jc w:val="both"/>
              <w:rPr>
                <w:sz w:val="20"/>
                <w:szCs w:val="20"/>
              </w:rPr>
            </w:pPr>
            <w:r w:rsidRPr="008177F7">
              <w:rPr>
                <w:sz w:val="20"/>
                <w:szCs w:val="20"/>
              </w:rPr>
              <w:t xml:space="preserve"> </w:t>
            </w:r>
          </w:p>
          <w:p w:rsidR="00B422B0" w:rsidRDefault="00B422B0" w:rsidP="006F41E6">
            <w:pPr>
              <w:adjustRightInd w:val="0"/>
              <w:jc w:val="both"/>
              <w:rPr>
                <w:sz w:val="20"/>
                <w:szCs w:val="20"/>
              </w:rPr>
            </w:pPr>
          </w:p>
          <w:p w:rsidR="006F41E6" w:rsidRPr="008177F7" w:rsidRDefault="006F41E6" w:rsidP="006F41E6">
            <w:pPr>
              <w:adjustRightInd w:val="0"/>
              <w:jc w:val="both"/>
              <w:rPr>
                <w:b/>
                <w:bCs/>
                <w:sz w:val="20"/>
                <w:szCs w:val="20"/>
              </w:rPr>
            </w:pPr>
            <w:r w:rsidRPr="008177F7">
              <w:rPr>
                <w:sz w:val="20"/>
                <w:szCs w:val="20"/>
              </w:rPr>
              <w:t xml:space="preserve">Členské štáty takisto prijmú opatrenia na vytvorenie </w:t>
            </w:r>
            <w:r w:rsidRPr="00CA0B6F">
              <w:rPr>
                <w:sz w:val="20"/>
                <w:szCs w:val="20"/>
              </w:rPr>
              <w:t>stimulov pre držiteľov odpadu, aby prevzali svoju zodpovednosť a odovzdávali svoj odpad do zavedených systémov triedeného zberu, predovšetkým, vo vhodných prípadoch</w:t>
            </w:r>
            <w:r w:rsidRPr="008177F7">
              <w:rPr>
                <w:sz w:val="20"/>
                <w:szCs w:val="20"/>
              </w:rPr>
              <w:t>, v podobe ekonomických stimulov alebo predpisov.</w:t>
            </w:r>
          </w:p>
        </w:tc>
        <w:tc>
          <w:tcPr>
            <w:tcW w:w="1260" w:type="dxa"/>
            <w:tcBorders>
              <w:top w:val="single" w:sz="4" w:space="0" w:color="auto"/>
              <w:left w:val="single" w:sz="4" w:space="0" w:color="auto"/>
              <w:bottom w:val="single" w:sz="4" w:space="0" w:color="auto"/>
              <w:right w:val="single" w:sz="12" w:space="0" w:color="auto"/>
            </w:tcBorders>
          </w:tcPr>
          <w:p w:rsidR="006F41E6" w:rsidRPr="004B7CD9" w:rsidRDefault="006B2049"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8177F7" w:rsidRDefault="00DD3F91" w:rsidP="006F41E6">
            <w:pPr>
              <w:jc w:val="center"/>
              <w:rPr>
                <w:sz w:val="20"/>
                <w:szCs w:val="20"/>
              </w:rPr>
            </w:pPr>
            <w:r w:rsidRPr="00773CCE">
              <w:rPr>
                <w:sz w:val="20"/>
                <w:szCs w:val="22"/>
              </w:rPr>
              <w:t xml:space="preserve">Zákon č. 79/2015 Z. z. </w:t>
            </w:r>
          </w:p>
          <w:p w:rsidR="008177F7" w:rsidRDefault="008177F7" w:rsidP="006F41E6">
            <w:pPr>
              <w:jc w:val="center"/>
              <w:rPr>
                <w:sz w:val="20"/>
                <w:szCs w:val="20"/>
              </w:rPr>
            </w:pPr>
          </w:p>
          <w:p w:rsidR="008177F7" w:rsidRDefault="008177F7" w:rsidP="006F41E6">
            <w:pPr>
              <w:jc w:val="center"/>
              <w:rPr>
                <w:sz w:val="20"/>
                <w:szCs w:val="20"/>
              </w:rPr>
            </w:pPr>
          </w:p>
          <w:p w:rsidR="008177F7" w:rsidRDefault="008177F7" w:rsidP="006F41E6">
            <w:pPr>
              <w:jc w:val="center"/>
              <w:rPr>
                <w:sz w:val="20"/>
                <w:szCs w:val="20"/>
              </w:rPr>
            </w:pPr>
          </w:p>
          <w:p w:rsidR="008177F7" w:rsidRDefault="00DD3F91" w:rsidP="006F41E6">
            <w:pPr>
              <w:jc w:val="center"/>
              <w:rPr>
                <w:sz w:val="20"/>
                <w:szCs w:val="20"/>
              </w:rPr>
            </w:pPr>
            <w:r w:rsidRPr="00773CCE">
              <w:rPr>
                <w:sz w:val="20"/>
                <w:szCs w:val="22"/>
              </w:rPr>
              <w:t xml:space="preserve">Zákon č. 79/2015 Z. z. </w:t>
            </w:r>
          </w:p>
          <w:p w:rsidR="008177F7" w:rsidRDefault="008177F7" w:rsidP="006F41E6">
            <w:pPr>
              <w:jc w:val="center"/>
              <w:rPr>
                <w:sz w:val="20"/>
                <w:szCs w:val="20"/>
              </w:rPr>
            </w:pPr>
          </w:p>
          <w:p w:rsidR="008177F7" w:rsidRDefault="008177F7" w:rsidP="006F41E6">
            <w:pPr>
              <w:jc w:val="center"/>
              <w:rPr>
                <w:sz w:val="20"/>
                <w:szCs w:val="20"/>
              </w:rPr>
            </w:pPr>
          </w:p>
          <w:p w:rsidR="008177F7" w:rsidRDefault="008177F7" w:rsidP="006F41E6">
            <w:pPr>
              <w:jc w:val="center"/>
              <w:rPr>
                <w:sz w:val="20"/>
                <w:szCs w:val="20"/>
              </w:rPr>
            </w:pPr>
          </w:p>
          <w:p w:rsidR="008177F7" w:rsidRDefault="008177F7" w:rsidP="006F41E6">
            <w:pPr>
              <w:jc w:val="center"/>
              <w:rPr>
                <w:sz w:val="20"/>
                <w:szCs w:val="20"/>
              </w:rPr>
            </w:pPr>
          </w:p>
          <w:p w:rsidR="008177F7" w:rsidRDefault="008177F7" w:rsidP="006F41E6">
            <w:pPr>
              <w:jc w:val="center"/>
              <w:rPr>
                <w:sz w:val="20"/>
                <w:szCs w:val="20"/>
              </w:rPr>
            </w:pPr>
          </w:p>
          <w:p w:rsidR="008177F7" w:rsidRDefault="002D0B84" w:rsidP="006F41E6">
            <w:pPr>
              <w:jc w:val="center"/>
              <w:rPr>
                <w:sz w:val="20"/>
                <w:szCs w:val="20"/>
              </w:rPr>
            </w:pPr>
            <w:r w:rsidRPr="002D0B84">
              <w:rPr>
                <w:color w:val="FF0000"/>
                <w:sz w:val="20"/>
                <w:szCs w:val="20"/>
              </w:rPr>
              <w:t>Návrh zákona, ktorým sa mení a dopĺňa zákon č. 79/2015 Z. z.</w:t>
            </w:r>
          </w:p>
          <w:p w:rsidR="00DF4B16" w:rsidRDefault="00DF4B16" w:rsidP="00DD3F91">
            <w:pPr>
              <w:rPr>
                <w:sz w:val="20"/>
                <w:szCs w:val="20"/>
              </w:rPr>
            </w:pPr>
          </w:p>
          <w:p w:rsidR="008177F7" w:rsidRDefault="008177F7" w:rsidP="006F41E6">
            <w:pPr>
              <w:jc w:val="center"/>
              <w:rPr>
                <w:sz w:val="20"/>
                <w:szCs w:val="20"/>
              </w:rPr>
            </w:pPr>
          </w:p>
          <w:p w:rsidR="008177F7" w:rsidRDefault="002E431B" w:rsidP="006F41E6">
            <w:pPr>
              <w:jc w:val="center"/>
              <w:rPr>
                <w:sz w:val="20"/>
                <w:szCs w:val="20"/>
              </w:rPr>
            </w:pPr>
            <w:r>
              <w:rPr>
                <w:sz w:val="20"/>
                <w:szCs w:val="22"/>
              </w:rPr>
              <w:t xml:space="preserve">Vyhláška </w:t>
            </w:r>
            <w:r w:rsidRPr="008177F7">
              <w:rPr>
                <w:sz w:val="20"/>
                <w:szCs w:val="22"/>
              </w:rPr>
              <w:t xml:space="preserve">č. 373/2015 Z. z. </w:t>
            </w:r>
          </w:p>
          <w:p w:rsidR="008177F7" w:rsidRDefault="008177F7" w:rsidP="006F41E6">
            <w:pPr>
              <w:jc w:val="center"/>
              <w:rPr>
                <w:sz w:val="20"/>
                <w:szCs w:val="20"/>
              </w:rPr>
            </w:pPr>
          </w:p>
          <w:p w:rsidR="008177F7" w:rsidRDefault="008177F7" w:rsidP="006F41E6">
            <w:pPr>
              <w:jc w:val="center"/>
              <w:rPr>
                <w:sz w:val="20"/>
                <w:szCs w:val="20"/>
              </w:rPr>
            </w:pPr>
          </w:p>
          <w:p w:rsidR="008177F7" w:rsidRDefault="008177F7" w:rsidP="006F41E6">
            <w:pPr>
              <w:jc w:val="center"/>
              <w:rPr>
                <w:sz w:val="20"/>
                <w:szCs w:val="20"/>
              </w:rPr>
            </w:pPr>
          </w:p>
          <w:p w:rsidR="008177F7" w:rsidRDefault="008177F7" w:rsidP="006F41E6">
            <w:pPr>
              <w:jc w:val="center"/>
              <w:rPr>
                <w:sz w:val="20"/>
                <w:szCs w:val="20"/>
              </w:rPr>
            </w:pPr>
          </w:p>
          <w:p w:rsidR="008177F7" w:rsidRDefault="008177F7"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6F41E6">
            <w:pPr>
              <w:jc w:val="center"/>
              <w:rPr>
                <w:sz w:val="20"/>
                <w:szCs w:val="20"/>
              </w:rPr>
            </w:pPr>
          </w:p>
          <w:p w:rsidR="00055606" w:rsidRDefault="00055606" w:rsidP="00055606">
            <w:pPr>
              <w:rPr>
                <w:sz w:val="20"/>
                <w:szCs w:val="20"/>
              </w:rPr>
            </w:pPr>
          </w:p>
          <w:p w:rsidR="00A508F3" w:rsidRDefault="00A508F3" w:rsidP="00A508F3">
            <w:pPr>
              <w:jc w:val="center"/>
              <w:rPr>
                <w:color w:val="FF0000"/>
                <w:sz w:val="20"/>
                <w:szCs w:val="20"/>
              </w:rPr>
            </w:pPr>
            <w:r w:rsidRPr="002D0B84">
              <w:rPr>
                <w:color w:val="FF0000"/>
                <w:sz w:val="20"/>
                <w:szCs w:val="20"/>
              </w:rPr>
              <w:t>Návrh zákona, ktorým sa mení a dopĺňa zákon č. 79/2015 Z. z.</w:t>
            </w:r>
            <w:r>
              <w:rPr>
                <w:color w:val="FF0000"/>
                <w:sz w:val="20"/>
                <w:szCs w:val="20"/>
              </w:rPr>
              <w:t>,</w:t>
            </w:r>
          </w:p>
          <w:p w:rsidR="00A508F3" w:rsidRDefault="00A508F3" w:rsidP="00A508F3">
            <w:pPr>
              <w:jc w:val="center"/>
              <w:rPr>
                <w:sz w:val="20"/>
                <w:szCs w:val="20"/>
              </w:rPr>
            </w:pPr>
            <w:r w:rsidRPr="00773CCE">
              <w:rPr>
                <w:sz w:val="20"/>
                <w:szCs w:val="22"/>
              </w:rPr>
              <w:t xml:space="preserve">Zákon č. 79/2015 Z. z. </w:t>
            </w:r>
          </w:p>
          <w:p w:rsidR="00A508F3" w:rsidRDefault="00A508F3" w:rsidP="00A508F3">
            <w:pPr>
              <w:jc w:val="center"/>
              <w:rPr>
                <w:sz w:val="20"/>
                <w:szCs w:val="22"/>
              </w:rPr>
            </w:pPr>
          </w:p>
          <w:p w:rsidR="00A508F3" w:rsidRDefault="00A508F3" w:rsidP="00A508F3">
            <w:pPr>
              <w:jc w:val="center"/>
              <w:rPr>
                <w:sz w:val="20"/>
                <w:szCs w:val="22"/>
              </w:rPr>
            </w:pPr>
          </w:p>
          <w:p w:rsidR="00A508F3" w:rsidRDefault="00A508F3" w:rsidP="00A508F3">
            <w:pPr>
              <w:jc w:val="center"/>
              <w:rPr>
                <w:sz w:val="20"/>
                <w:szCs w:val="22"/>
              </w:rPr>
            </w:pPr>
          </w:p>
          <w:p w:rsidR="00A508F3" w:rsidRDefault="00A508F3" w:rsidP="00A508F3">
            <w:pPr>
              <w:jc w:val="center"/>
              <w:rPr>
                <w:sz w:val="20"/>
                <w:szCs w:val="22"/>
              </w:rPr>
            </w:pPr>
          </w:p>
          <w:p w:rsidR="00A508F3" w:rsidRDefault="00A508F3" w:rsidP="00A508F3">
            <w:pPr>
              <w:jc w:val="center"/>
              <w:rPr>
                <w:sz w:val="20"/>
                <w:szCs w:val="22"/>
              </w:rPr>
            </w:pPr>
          </w:p>
          <w:p w:rsidR="00A508F3" w:rsidRDefault="00A508F3" w:rsidP="00A508F3">
            <w:pPr>
              <w:jc w:val="center"/>
              <w:rPr>
                <w:sz w:val="20"/>
                <w:szCs w:val="22"/>
              </w:rPr>
            </w:pPr>
          </w:p>
          <w:p w:rsidR="00A508F3" w:rsidRDefault="00A508F3" w:rsidP="00A508F3">
            <w:pPr>
              <w:jc w:val="center"/>
              <w:rPr>
                <w:sz w:val="20"/>
                <w:szCs w:val="22"/>
              </w:rPr>
            </w:pPr>
          </w:p>
          <w:p w:rsidR="00A508F3" w:rsidRDefault="00A508F3" w:rsidP="00A508F3">
            <w:pPr>
              <w:jc w:val="center"/>
              <w:rPr>
                <w:sz w:val="20"/>
                <w:szCs w:val="22"/>
              </w:rPr>
            </w:pPr>
          </w:p>
          <w:p w:rsidR="00A508F3" w:rsidRDefault="00A508F3" w:rsidP="00A508F3">
            <w:pPr>
              <w:jc w:val="center"/>
              <w:rPr>
                <w:sz w:val="20"/>
                <w:szCs w:val="22"/>
              </w:rPr>
            </w:pPr>
          </w:p>
          <w:p w:rsidR="00A508F3" w:rsidRDefault="002663CB" w:rsidP="00A508F3">
            <w:pPr>
              <w:jc w:val="center"/>
              <w:rPr>
                <w:sz w:val="20"/>
                <w:szCs w:val="22"/>
              </w:rPr>
            </w:pPr>
            <w:r w:rsidRPr="00773CCE">
              <w:rPr>
                <w:sz w:val="20"/>
                <w:szCs w:val="22"/>
              </w:rPr>
              <w:t>Zákon č. 79/2015 Z. z</w:t>
            </w: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A33CB6" w:rsidP="00A508F3">
            <w:pPr>
              <w:jc w:val="center"/>
              <w:rPr>
                <w:sz w:val="20"/>
                <w:szCs w:val="22"/>
              </w:rPr>
            </w:pPr>
          </w:p>
          <w:p w:rsidR="00A33CB6" w:rsidRDefault="002663CB" w:rsidP="00A508F3">
            <w:pPr>
              <w:jc w:val="center"/>
              <w:rPr>
                <w:sz w:val="20"/>
                <w:szCs w:val="22"/>
              </w:rPr>
            </w:pPr>
            <w:r w:rsidRPr="00773CCE">
              <w:rPr>
                <w:sz w:val="20"/>
                <w:szCs w:val="22"/>
              </w:rPr>
              <w:t>Zákon č. 79/2015 Z. z</w:t>
            </w:r>
          </w:p>
          <w:p w:rsidR="00A33CB6" w:rsidRDefault="00A33CB6" w:rsidP="00A508F3">
            <w:pPr>
              <w:jc w:val="center"/>
              <w:rPr>
                <w:sz w:val="20"/>
                <w:szCs w:val="22"/>
              </w:rPr>
            </w:pPr>
          </w:p>
          <w:p w:rsidR="00A33CB6" w:rsidRDefault="00A33CB6" w:rsidP="002663CB">
            <w:pPr>
              <w:rPr>
                <w:sz w:val="20"/>
                <w:szCs w:val="22"/>
              </w:rPr>
            </w:pPr>
          </w:p>
          <w:p w:rsidR="002663CB" w:rsidRDefault="002663CB" w:rsidP="002663CB">
            <w:pPr>
              <w:jc w:val="center"/>
              <w:rPr>
                <w:color w:val="FF0000"/>
                <w:sz w:val="20"/>
                <w:szCs w:val="20"/>
              </w:rPr>
            </w:pPr>
            <w:r w:rsidRPr="002D0B84">
              <w:rPr>
                <w:color w:val="FF0000"/>
                <w:sz w:val="20"/>
                <w:szCs w:val="20"/>
              </w:rPr>
              <w:t>Návrh zákona, ktorým sa mení a dopĺňa zákon č. 79/2015 Z. z.</w:t>
            </w:r>
            <w:r>
              <w:rPr>
                <w:color w:val="FF0000"/>
                <w:sz w:val="20"/>
                <w:szCs w:val="20"/>
              </w:rPr>
              <w:t>,</w:t>
            </w:r>
          </w:p>
          <w:p w:rsidR="002663CB" w:rsidRDefault="002663CB" w:rsidP="002663CB">
            <w:pPr>
              <w:jc w:val="center"/>
              <w:rPr>
                <w:sz w:val="20"/>
                <w:szCs w:val="20"/>
              </w:rPr>
            </w:pPr>
            <w:r w:rsidRPr="00773CCE">
              <w:rPr>
                <w:sz w:val="20"/>
                <w:szCs w:val="22"/>
              </w:rPr>
              <w:t xml:space="preserve">Zákon č. 79/2015 Z. z. </w:t>
            </w: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605AA5" w:rsidRDefault="00605AA5" w:rsidP="00A508F3">
            <w:pPr>
              <w:jc w:val="center"/>
              <w:rPr>
                <w:sz w:val="20"/>
                <w:szCs w:val="22"/>
              </w:rPr>
            </w:pPr>
          </w:p>
          <w:p w:rsidR="00577FE9" w:rsidRDefault="00577FE9" w:rsidP="00A508F3">
            <w:pPr>
              <w:jc w:val="center"/>
              <w:rPr>
                <w:sz w:val="20"/>
                <w:szCs w:val="22"/>
              </w:rPr>
            </w:pPr>
          </w:p>
          <w:p w:rsidR="00577FE9" w:rsidRDefault="00577FE9" w:rsidP="00A508F3">
            <w:pPr>
              <w:jc w:val="center"/>
              <w:rPr>
                <w:sz w:val="20"/>
                <w:szCs w:val="22"/>
              </w:rPr>
            </w:pPr>
          </w:p>
          <w:p w:rsidR="00577FE9" w:rsidRDefault="00577FE9" w:rsidP="00A508F3">
            <w:pPr>
              <w:jc w:val="center"/>
              <w:rPr>
                <w:sz w:val="20"/>
                <w:szCs w:val="22"/>
              </w:rPr>
            </w:pPr>
          </w:p>
          <w:p w:rsidR="00577FE9" w:rsidRDefault="00577FE9" w:rsidP="00A508F3">
            <w:pPr>
              <w:jc w:val="center"/>
              <w:rPr>
                <w:sz w:val="20"/>
                <w:szCs w:val="22"/>
              </w:rPr>
            </w:pPr>
          </w:p>
          <w:p w:rsidR="00577FE9" w:rsidRDefault="00577FE9" w:rsidP="00A508F3">
            <w:pPr>
              <w:jc w:val="center"/>
              <w:rPr>
                <w:sz w:val="20"/>
                <w:szCs w:val="22"/>
              </w:rPr>
            </w:pPr>
          </w:p>
          <w:p w:rsidR="00577FE9" w:rsidRDefault="00577FE9" w:rsidP="00A508F3">
            <w:pPr>
              <w:jc w:val="center"/>
              <w:rPr>
                <w:sz w:val="20"/>
                <w:szCs w:val="22"/>
              </w:rPr>
            </w:pPr>
          </w:p>
          <w:p w:rsidR="00577FE9" w:rsidRDefault="00577FE9" w:rsidP="00A508F3">
            <w:pPr>
              <w:jc w:val="center"/>
              <w:rPr>
                <w:sz w:val="20"/>
                <w:szCs w:val="22"/>
              </w:rPr>
            </w:pPr>
          </w:p>
          <w:p w:rsidR="00577FE9" w:rsidRDefault="00577FE9" w:rsidP="00A508F3">
            <w:pPr>
              <w:jc w:val="center"/>
              <w:rPr>
                <w:sz w:val="20"/>
                <w:szCs w:val="22"/>
              </w:rPr>
            </w:pPr>
          </w:p>
          <w:p w:rsidR="00577FE9" w:rsidRDefault="00577FE9" w:rsidP="00A508F3">
            <w:pPr>
              <w:jc w:val="center"/>
              <w:rPr>
                <w:sz w:val="20"/>
                <w:szCs w:val="22"/>
              </w:rPr>
            </w:pPr>
          </w:p>
          <w:p w:rsidR="00577FE9" w:rsidRDefault="00577FE9" w:rsidP="00A508F3">
            <w:pPr>
              <w:jc w:val="center"/>
              <w:rPr>
                <w:sz w:val="20"/>
                <w:szCs w:val="22"/>
              </w:rPr>
            </w:pPr>
          </w:p>
          <w:p w:rsidR="00A33CB6" w:rsidRDefault="00A33CB6" w:rsidP="00A508F3">
            <w:pPr>
              <w:jc w:val="center"/>
              <w:rPr>
                <w:sz w:val="20"/>
                <w:szCs w:val="22"/>
              </w:rPr>
            </w:pPr>
          </w:p>
          <w:p w:rsidR="00A508F3" w:rsidRDefault="00A508F3" w:rsidP="00A508F3">
            <w:pPr>
              <w:jc w:val="center"/>
              <w:rPr>
                <w:sz w:val="20"/>
                <w:szCs w:val="22"/>
              </w:rPr>
            </w:pPr>
            <w:r w:rsidRPr="00773CCE">
              <w:rPr>
                <w:sz w:val="20"/>
                <w:szCs w:val="22"/>
              </w:rPr>
              <w:t xml:space="preserve">Zákon </w:t>
            </w:r>
            <w:r>
              <w:rPr>
                <w:sz w:val="20"/>
                <w:szCs w:val="22"/>
              </w:rPr>
              <w:t>č. 329/2018</w:t>
            </w:r>
            <w:r w:rsidRPr="001745C4">
              <w:rPr>
                <w:sz w:val="20"/>
                <w:szCs w:val="22"/>
              </w:rPr>
              <w:t xml:space="preserve"> Z. z</w:t>
            </w:r>
            <w:r>
              <w:rPr>
                <w:sz w:val="20"/>
                <w:szCs w:val="22"/>
              </w:rPr>
              <w:t>.</w:t>
            </w:r>
          </w:p>
          <w:p w:rsidR="00A508F3" w:rsidRDefault="00A508F3" w:rsidP="00A508F3">
            <w:pPr>
              <w:jc w:val="center"/>
              <w:rPr>
                <w:sz w:val="20"/>
                <w:szCs w:val="20"/>
              </w:rPr>
            </w:pPr>
          </w:p>
          <w:p w:rsidR="008177F7" w:rsidRDefault="008177F7" w:rsidP="006F41E6">
            <w:pPr>
              <w:jc w:val="center"/>
              <w:rPr>
                <w:sz w:val="20"/>
                <w:szCs w:val="20"/>
              </w:rPr>
            </w:pPr>
          </w:p>
          <w:p w:rsidR="008177F7" w:rsidRDefault="008177F7" w:rsidP="006F41E6">
            <w:pPr>
              <w:jc w:val="center"/>
              <w:rPr>
                <w:sz w:val="20"/>
                <w:szCs w:val="20"/>
              </w:rPr>
            </w:pPr>
          </w:p>
          <w:p w:rsidR="00A33CB6" w:rsidRDefault="00A33CB6" w:rsidP="002C2D2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F41E6" w:rsidRDefault="006B2049" w:rsidP="006137A2">
            <w:pPr>
              <w:pStyle w:val="Normlny0"/>
              <w:jc w:val="center"/>
            </w:pPr>
            <w:r>
              <w:t>§27 O4 Pd)</w:t>
            </w:r>
          </w:p>
          <w:p w:rsidR="008177F7" w:rsidRDefault="008177F7" w:rsidP="006137A2">
            <w:pPr>
              <w:pStyle w:val="Normlny0"/>
              <w:jc w:val="center"/>
            </w:pPr>
          </w:p>
          <w:p w:rsidR="008177F7" w:rsidRDefault="008177F7" w:rsidP="006137A2">
            <w:pPr>
              <w:pStyle w:val="Normlny0"/>
              <w:jc w:val="center"/>
            </w:pPr>
          </w:p>
          <w:p w:rsidR="008177F7" w:rsidRDefault="008177F7" w:rsidP="006137A2">
            <w:pPr>
              <w:pStyle w:val="Normlny0"/>
              <w:jc w:val="center"/>
            </w:pPr>
          </w:p>
          <w:p w:rsidR="008177F7" w:rsidRDefault="008177F7" w:rsidP="006137A2">
            <w:pPr>
              <w:pStyle w:val="Normlny0"/>
              <w:jc w:val="center"/>
            </w:pPr>
          </w:p>
          <w:p w:rsidR="008177F7" w:rsidRDefault="008177F7" w:rsidP="006137A2">
            <w:pPr>
              <w:pStyle w:val="Normlny0"/>
              <w:jc w:val="center"/>
            </w:pPr>
            <w:r>
              <w:t>§28 O4 P</w:t>
            </w:r>
            <w:r w:rsidR="00AA445B">
              <w:t>g</w:t>
            </w:r>
            <w:r>
              <w:t>)</w:t>
            </w:r>
          </w:p>
          <w:p w:rsidR="008177F7" w:rsidRDefault="008177F7" w:rsidP="006137A2">
            <w:pPr>
              <w:pStyle w:val="Normlny0"/>
              <w:jc w:val="center"/>
            </w:pPr>
          </w:p>
          <w:p w:rsidR="008177F7" w:rsidRDefault="008177F7" w:rsidP="006137A2">
            <w:pPr>
              <w:pStyle w:val="Normlny0"/>
              <w:jc w:val="center"/>
            </w:pPr>
          </w:p>
          <w:p w:rsidR="008177F7" w:rsidRDefault="008177F7" w:rsidP="006137A2">
            <w:pPr>
              <w:pStyle w:val="Normlny0"/>
              <w:jc w:val="center"/>
            </w:pPr>
          </w:p>
          <w:p w:rsidR="008177F7" w:rsidRDefault="008177F7" w:rsidP="006137A2">
            <w:pPr>
              <w:pStyle w:val="Normlny0"/>
              <w:jc w:val="center"/>
            </w:pPr>
          </w:p>
          <w:p w:rsidR="008177F7" w:rsidRDefault="008177F7" w:rsidP="006137A2">
            <w:pPr>
              <w:pStyle w:val="Normlny0"/>
              <w:jc w:val="center"/>
            </w:pPr>
          </w:p>
          <w:p w:rsidR="008177F7" w:rsidRDefault="008177F7" w:rsidP="006137A2">
            <w:pPr>
              <w:pStyle w:val="Normlny0"/>
              <w:jc w:val="center"/>
            </w:pPr>
          </w:p>
          <w:p w:rsidR="008177F7" w:rsidRDefault="008177F7" w:rsidP="006137A2">
            <w:pPr>
              <w:pStyle w:val="Normlny0"/>
              <w:jc w:val="center"/>
            </w:pPr>
            <w:r>
              <w:t>§81 O7 Ph)</w:t>
            </w:r>
          </w:p>
          <w:p w:rsidR="008177F7" w:rsidRDefault="008177F7" w:rsidP="006137A2">
            <w:pPr>
              <w:pStyle w:val="Normlny0"/>
              <w:jc w:val="center"/>
            </w:pPr>
          </w:p>
          <w:p w:rsidR="008177F7" w:rsidRDefault="008177F7" w:rsidP="006137A2">
            <w:pPr>
              <w:pStyle w:val="Normlny0"/>
              <w:jc w:val="center"/>
            </w:pPr>
          </w:p>
          <w:p w:rsidR="008177F7" w:rsidRDefault="008177F7" w:rsidP="006137A2">
            <w:pPr>
              <w:pStyle w:val="Normlny0"/>
              <w:jc w:val="center"/>
            </w:pPr>
          </w:p>
          <w:p w:rsidR="00DF4B16" w:rsidRDefault="00DF4B16" w:rsidP="006137A2">
            <w:pPr>
              <w:pStyle w:val="Normlny0"/>
              <w:jc w:val="center"/>
            </w:pPr>
          </w:p>
          <w:p w:rsidR="00DF4B16" w:rsidRDefault="00DF4B16" w:rsidP="006137A2">
            <w:pPr>
              <w:pStyle w:val="Normlny0"/>
              <w:jc w:val="center"/>
            </w:pPr>
          </w:p>
          <w:p w:rsidR="008177F7" w:rsidRDefault="008177F7" w:rsidP="006137A2">
            <w:pPr>
              <w:pStyle w:val="Normlny0"/>
              <w:jc w:val="center"/>
            </w:pPr>
          </w:p>
          <w:p w:rsidR="008177F7" w:rsidRDefault="008177F7" w:rsidP="006137A2">
            <w:pPr>
              <w:pStyle w:val="Normlny0"/>
              <w:jc w:val="center"/>
            </w:pPr>
            <w:r>
              <w:t>§7</w:t>
            </w: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055606" w:rsidRDefault="00055606" w:rsidP="006137A2">
            <w:pPr>
              <w:pStyle w:val="Normlny0"/>
              <w:jc w:val="center"/>
            </w:pPr>
          </w:p>
          <w:p w:rsidR="00A508F3" w:rsidRDefault="00A508F3" w:rsidP="00A508F3">
            <w:pPr>
              <w:pStyle w:val="Normlny0"/>
              <w:jc w:val="center"/>
            </w:pPr>
            <w:r>
              <w:t>§81 O9</w:t>
            </w:r>
          </w:p>
          <w:p w:rsidR="00A508F3" w:rsidRDefault="00A508F3" w:rsidP="006137A2">
            <w:pPr>
              <w:pStyle w:val="Normlny0"/>
              <w:jc w:val="center"/>
            </w:pPr>
          </w:p>
          <w:p w:rsidR="00A508F3" w:rsidRDefault="00A508F3" w:rsidP="006137A2">
            <w:pPr>
              <w:pStyle w:val="Normlny0"/>
              <w:jc w:val="center"/>
            </w:pPr>
          </w:p>
          <w:p w:rsidR="00A508F3" w:rsidRDefault="00A508F3"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055606" w:rsidRDefault="00055606" w:rsidP="006137A2">
            <w:pPr>
              <w:pStyle w:val="Normlny0"/>
              <w:jc w:val="center"/>
            </w:pPr>
            <w:r>
              <w:t>§81 O10</w:t>
            </w:r>
          </w:p>
          <w:p w:rsidR="00055606" w:rsidRDefault="00055606" w:rsidP="006137A2">
            <w:pPr>
              <w:pStyle w:val="Normlny0"/>
              <w:jc w:val="center"/>
            </w:pPr>
          </w:p>
          <w:p w:rsidR="00055606" w:rsidRDefault="0005560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A33CB6" w:rsidRDefault="00A33CB6" w:rsidP="006137A2">
            <w:pPr>
              <w:pStyle w:val="Normlny0"/>
              <w:jc w:val="center"/>
            </w:pPr>
          </w:p>
          <w:p w:rsidR="00055606" w:rsidRDefault="00605AA5" w:rsidP="006137A2">
            <w:pPr>
              <w:pStyle w:val="Normlny0"/>
              <w:jc w:val="center"/>
            </w:pPr>
            <w:r>
              <w:t>§</w:t>
            </w:r>
            <w:r w:rsidR="00A33CB6" w:rsidRPr="00A33CB6">
              <w:t xml:space="preserve">115 O1 Pp) </w:t>
            </w:r>
          </w:p>
          <w:p w:rsidR="00055606" w:rsidRDefault="00055606" w:rsidP="00055606"/>
          <w:p w:rsidR="00055606" w:rsidRDefault="00055606" w:rsidP="00055606"/>
          <w:p w:rsidR="00605AA5" w:rsidRDefault="00605AA5" w:rsidP="00055606"/>
          <w:p w:rsidR="00605AA5" w:rsidRDefault="00605AA5" w:rsidP="00605AA5">
            <w:pPr>
              <w:pStyle w:val="Normlny0"/>
              <w:jc w:val="center"/>
            </w:pPr>
            <w:r>
              <w:t>§81 O7 Pc</w:t>
            </w:r>
            <w:r w:rsidR="00577FE9">
              <w:t>)</w:t>
            </w:r>
            <w:r>
              <w:t>-e</w:t>
            </w:r>
            <w:r w:rsidR="00577FE9">
              <w:t>)</w:t>
            </w:r>
          </w:p>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605AA5" w:rsidRDefault="00605AA5" w:rsidP="00055606"/>
          <w:p w:rsidR="00577FE9" w:rsidRDefault="00577FE9" w:rsidP="00055606"/>
          <w:p w:rsidR="001A3719" w:rsidRDefault="001A3719" w:rsidP="00605AA5">
            <w:pPr>
              <w:pStyle w:val="Normlny0"/>
              <w:jc w:val="center"/>
            </w:pPr>
          </w:p>
          <w:p w:rsidR="00605AA5" w:rsidRDefault="00605AA5" w:rsidP="00605AA5">
            <w:pPr>
              <w:pStyle w:val="Normlny0"/>
              <w:jc w:val="center"/>
            </w:pPr>
            <w:r>
              <w:t>§117</w:t>
            </w:r>
            <w:r w:rsidRPr="00A33CB6">
              <w:t xml:space="preserve"> </w:t>
            </w:r>
            <w:r>
              <w:t>O2</w:t>
            </w:r>
            <w:r w:rsidRPr="00A33CB6">
              <w:t xml:space="preserve"> </w:t>
            </w:r>
          </w:p>
          <w:p w:rsidR="00605AA5" w:rsidRDefault="00605AA5" w:rsidP="00055606"/>
          <w:p w:rsidR="00605AA5" w:rsidRDefault="00605AA5" w:rsidP="00055606"/>
          <w:p w:rsidR="00577FE9" w:rsidRDefault="00577FE9" w:rsidP="00055606"/>
          <w:p w:rsidR="00577FE9" w:rsidRDefault="00577FE9" w:rsidP="00055606"/>
          <w:p w:rsidR="00577FE9" w:rsidRDefault="00577FE9" w:rsidP="00055606"/>
          <w:p w:rsidR="00577FE9" w:rsidRDefault="00577FE9" w:rsidP="00055606"/>
          <w:p w:rsidR="00577FE9" w:rsidRDefault="00577FE9" w:rsidP="00055606"/>
          <w:p w:rsidR="00577FE9" w:rsidRDefault="00577FE9" w:rsidP="00055606"/>
          <w:p w:rsidR="00577FE9" w:rsidRDefault="00577FE9" w:rsidP="00055606"/>
          <w:p w:rsidR="00577FE9" w:rsidRDefault="00577FE9" w:rsidP="00055606"/>
          <w:p w:rsidR="00055606" w:rsidRDefault="00055606" w:rsidP="002663CB">
            <w:pPr>
              <w:pStyle w:val="Normlny0"/>
            </w:pPr>
          </w:p>
          <w:p w:rsidR="00A33CB6" w:rsidRDefault="00605AA5" w:rsidP="006137A2">
            <w:pPr>
              <w:pStyle w:val="Normlny0"/>
              <w:jc w:val="center"/>
            </w:pPr>
            <w:r>
              <w:t>§3 O1</w:t>
            </w:r>
          </w:p>
          <w:p w:rsidR="00055606" w:rsidRPr="004B7CD9" w:rsidRDefault="00055606" w:rsidP="006137A2">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F41E6"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d</w:t>
            </w:r>
            <w:r w:rsidR="00E23CC4">
              <w:rPr>
                <w:rFonts w:ascii="Times New Roman" w:hAnsi="Times New Roman" w:cs="Times New Roman"/>
                <w:sz w:val="20"/>
                <w:szCs w:val="20"/>
              </w:rPr>
              <w:t xml:space="preserve">) </w:t>
            </w:r>
            <w:r w:rsidRPr="008177F7">
              <w:rPr>
                <w:rFonts w:ascii="Times New Roman" w:hAnsi="Times New Roman" w:cs="Times New Roman"/>
                <w:sz w:val="20"/>
                <w:szCs w:val="20"/>
              </w:rPr>
              <w:t>plniť informačnú povinnosť vo vzťahu k verejnosti a k spracovateľovi vyhradeného prúdu odpadu v súlade s osobitným oddielom tejto časti zákona,</w:t>
            </w:r>
          </w:p>
          <w:p w:rsidR="008177F7" w:rsidRDefault="008177F7" w:rsidP="00E23CC4">
            <w:pPr>
              <w:pStyle w:val="Standard"/>
              <w:spacing w:after="0" w:line="240" w:lineRule="auto"/>
              <w:jc w:val="both"/>
              <w:rPr>
                <w:rFonts w:ascii="Times New Roman" w:hAnsi="Times New Roman" w:cs="Times New Roman"/>
                <w:sz w:val="20"/>
                <w:szCs w:val="20"/>
              </w:rPr>
            </w:pPr>
          </w:p>
          <w:p w:rsidR="00D049C5" w:rsidRDefault="00D049C5" w:rsidP="00E23CC4">
            <w:pPr>
              <w:pStyle w:val="Standard"/>
              <w:spacing w:after="0" w:line="240" w:lineRule="auto"/>
              <w:jc w:val="both"/>
              <w:rPr>
                <w:rFonts w:ascii="Times New Roman" w:hAnsi="Times New Roman" w:cs="Times New Roman"/>
                <w:sz w:val="20"/>
                <w:szCs w:val="20"/>
              </w:rPr>
            </w:pPr>
          </w:p>
          <w:p w:rsidR="008177F7" w:rsidRDefault="00AA445B" w:rsidP="00E23CC4">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g</w:t>
            </w:r>
            <w:r w:rsidR="00E23CC4">
              <w:rPr>
                <w:rFonts w:ascii="Times New Roman" w:hAnsi="Times New Roman" w:cs="Times New Roman"/>
                <w:sz w:val="20"/>
                <w:szCs w:val="20"/>
              </w:rPr>
              <w:t xml:space="preserve">) </w:t>
            </w:r>
            <w:r w:rsidR="008177F7" w:rsidRPr="008177F7">
              <w:rPr>
                <w:rFonts w:ascii="Times New Roman" w:hAnsi="Times New Roman" w:cs="Times New Roman"/>
                <w:sz w:val="20"/>
                <w:szCs w:val="20"/>
              </w:rPr>
              <w:t>vykonávať propagačné  a vzdelávacie  aktivity  so  zameraním  na  konečného  používateľa  s celoslovenským pôsobením a lokálnym pôsobením na úrovni obce o nakladaní s vyhradeným prúdom odpadu, triedenom zbere komunálnych odpadov a predchádzaní vzniku odpadov,</w:t>
            </w:r>
          </w:p>
          <w:p w:rsidR="008177F7" w:rsidRDefault="008177F7" w:rsidP="00E23CC4">
            <w:pPr>
              <w:pStyle w:val="Standard"/>
              <w:spacing w:after="0" w:line="240" w:lineRule="auto"/>
              <w:jc w:val="both"/>
              <w:rPr>
                <w:rFonts w:ascii="Times New Roman" w:hAnsi="Times New Roman" w:cs="Times New Roman"/>
                <w:sz w:val="20"/>
                <w:szCs w:val="20"/>
              </w:rPr>
            </w:pPr>
          </w:p>
          <w:p w:rsidR="008177F7" w:rsidRPr="00DF4B16" w:rsidRDefault="00DF4B16" w:rsidP="00E23CC4">
            <w:pPr>
              <w:pStyle w:val="Standard"/>
              <w:spacing w:after="0" w:line="240" w:lineRule="auto"/>
              <w:jc w:val="both"/>
              <w:rPr>
                <w:rFonts w:ascii="Times New Roman" w:hAnsi="Times New Roman" w:cs="Times New Roman"/>
                <w:color w:val="FF0000"/>
                <w:sz w:val="20"/>
                <w:szCs w:val="20"/>
              </w:rPr>
            </w:pPr>
            <w:r w:rsidRPr="00DF4B16">
              <w:rPr>
                <w:rFonts w:ascii="Times New Roman" w:hAnsi="Times New Roman" w:cs="Times New Roman"/>
                <w:color w:val="FF0000"/>
                <w:sz w:val="20"/>
                <w:szCs w:val="20"/>
              </w:rPr>
              <w:t>h) zverejniť na svojom webovom sídle podrobný všeobecne zrozumiteľný popis celého systému nakladania s komunálnymi odpadmi vrátane triedeného zberu v obci a konkrétnych opatrení zavedených na podporu predchádzania vzniku odpadu na území obce,</w:t>
            </w:r>
          </w:p>
          <w:p w:rsidR="00DF4B16" w:rsidRDefault="00DF4B16" w:rsidP="00E23CC4">
            <w:pPr>
              <w:pStyle w:val="Standard"/>
              <w:spacing w:after="0" w:line="240" w:lineRule="auto"/>
              <w:jc w:val="both"/>
              <w:rPr>
                <w:rFonts w:ascii="Times New Roman" w:hAnsi="Times New Roman" w:cs="Times New Roman"/>
                <w:sz w:val="20"/>
                <w:szCs w:val="20"/>
              </w:rPr>
            </w:pP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 7</w:t>
            </w:r>
            <w:r>
              <w:rPr>
                <w:rFonts w:ascii="Times New Roman" w:hAnsi="Times New Roman" w:cs="Times New Roman"/>
                <w:sz w:val="20"/>
                <w:szCs w:val="20"/>
              </w:rPr>
              <w:t xml:space="preserve"> </w:t>
            </w:r>
            <w:r w:rsidRPr="008177F7">
              <w:rPr>
                <w:rFonts w:ascii="Times New Roman" w:hAnsi="Times New Roman" w:cs="Times New Roman"/>
                <w:sz w:val="20"/>
                <w:szCs w:val="20"/>
              </w:rPr>
              <w:t>Propagačné a vzdelávacie aktivity</w:t>
            </w:r>
          </w:p>
          <w:p w:rsidR="008177F7" w:rsidRPr="008177F7" w:rsidRDefault="008177F7" w:rsidP="00E23CC4">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Pr="008177F7">
              <w:rPr>
                <w:rFonts w:ascii="Times New Roman" w:hAnsi="Times New Roman" w:cs="Times New Roman"/>
                <w:sz w:val="20"/>
                <w:szCs w:val="20"/>
              </w:rPr>
              <w:t>Propagačné a vzdelávacie aktivity so zameraním na konečného používateľa (ďalej len „propagačné a vzdelávacie aktivity“), ktoré vykonáva organizácia zodpovednosti výrobcov, výrobca vyhradeného výrobku, ktorý plní vyhradené povinnosti individuálne, a tretia osoba poskytujú informácie vo vzťahu k príslušnému vyhradenému prúdu odpadu o</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a)</w:t>
            </w:r>
            <w:r>
              <w:rPr>
                <w:rFonts w:ascii="Times New Roman" w:hAnsi="Times New Roman" w:cs="Times New Roman"/>
                <w:sz w:val="20"/>
                <w:szCs w:val="20"/>
              </w:rPr>
              <w:t xml:space="preserve"> </w:t>
            </w:r>
            <w:r w:rsidRPr="008177F7">
              <w:rPr>
                <w:rFonts w:ascii="Times New Roman" w:hAnsi="Times New Roman" w:cs="Times New Roman"/>
                <w:sz w:val="20"/>
                <w:szCs w:val="20"/>
              </w:rPr>
              <w:t>spôsoboch predchádzania vzniku odpadu patriaceho do vyhradeného prúdu odpadu,</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b)</w:t>
            </w:r>
            <w:r>
              <w:rPr>
                <w:rFonts w:ascii="Times New Roman" w:hAnsi="Times New Roman" w:cs="Times New Roman"/>
                <w:sz w:val="20"/>
                <w:szCs w:val="20"/>
              </w:rPr>
              <w:t xml:space="preserve"> </w:t>
            </w:r>
            <w:r w:rsidRPr="008177F7">
              <w:rPr>
                <w:rFonts w:ascii="Times New Roman" w:hAnsi="Times New Roman" w:cs="Times New Roman"/>
                <w:sz w:val="20"/>
                <w:szCs w:val="20"/>
              </w:rPr>
              <w:t>skutočnosti, že triedený zber vyhradeného prúdu odpadu vrátane triedeného zberu zložky komunálnych odpadov patriacej do vyhradeného prúdu odpadu zabezpečuje príslušný výrobca vyhradeného výrobku a znáša náklady s tým spojené,</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c)</w:t>
            </w:r>
            <w:r>
              <w:rPr>
                <w:rFonts w:ascii="Times New Roman" w:hAnsi="Times New Roman" w:cs="Times New Roman"/>
                <w:sz w:val="20"/>
                <w:szCs w:val="20"/>
              </w:rPr>
              <w:t xml:space="preserve"> </w:t>
            </w:r>
            <w:r w:rsidRPr="008177F7">
              <w:rPr>
                <w:rFonts w:ascii="Times New Roman" w:hAnsi="Times New Roman" w:cs="Times New Roman"/>
                <w:sz w:val="20"/>
                <w:szCs w:val="20"/>
              </w:rPr>
              <w:t>skutočnosti, že náklady na triedený zber podľa písmena b) nie sú súčasťou miestneho poplatku za komunálny odpad a drobný stavebný odpad podľa osobitného predpisu,4) okrem nákladov spôsobených nedôsledným triedením podľa § 81 ods. 10 zákona,</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d)</w:t>
            </w:r>
            <w:r>
              <w:rPr>
                <w:rFonts w:ascii="Times New Roman" w:hAnsi="Times New Roman" w:cs="Times New Roman"/>
                <w:sz w:val="20"/>
                <w:szCs w:val="20"/>
              </w:rPr>
              <w:t xml:space="preserve"> </w:t>
            </w:r>
            <w:r w:rsidRPr="008177F7">
              <w:rPr>
                <w:rFonts w:ascii="Times New Roman" w:hAnsi="Times New Roman" w:cs="Times New Roman"/>
                <w:sz w:val="20"/>
                <w:szCs w:val="20"/>
              </w:rPr>
              <w:t>význame účasti obyvateľstva na triedenom zbere zložky komunálnych odpadov patriacej do vyhradeného prúdu odpadu,</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e)</w:t>
            </w:r>
            <w:r>
              <w:rPr>
                <w:rFonts w:ascii="Times New Roman" w:hAnsi="Times New Roman" w:cs="Times New Roman"/>
                <w:sz w:val="20"/>
                <w:szCs w:val="20"/>
              </w:rPr>
              <w:t xml:space="preserve"> </w:t>
            </w:r>
            <w:r w:rsidRPr="008177F7">
              <w:rPr>
                <w:rFonts w:ascii="Times New Roman" w:hAnsi="Times New Roman" w:cs="Times New Roman"/>
                <w:sz w:val="20"/>
                <w:szCs w:val="20"/>
              </w:rPr>
              <w:t>spôsoboch nakladania s odpadom vyzbieraným v rámci triedeného zberu,</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f)</w:t>
            </w:r>
            <w:r>
              <w:rPr>
                <w:rFonts w:ascii="Times New Roman" w:hAnsi="Times New Roman" w:cs="Times New Roman"/>
                <w:sz w:val="20"/>
                <w:szCs w:val="20"/>
              </w:rPr>
              <w:t xml:space="preserve"> </w:t>
            </w:r>
            <w:r w:rsidRPr="008177F7">
              <w:rPr>
                <w:rFonts w:ascii="Times New Roman" w:hAnsi="Times New Roman" w:cs="Times New Roman"/>
                <w:sz w:val="20"/>
                <w:szCs w:val="20"/>
              </w:rPr>
              <w:t>skutočnostiach uvedených v § 5, ktoré sa týkajú príslušného vyhradeného prúdu odpadu.</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(2)</w:t>
            </w:r>
            <w:r>
              <w:rPr>
                <w:rFonts w:ascii="Times New Roman" w:hAnsi="Times New Roman" w:cs="Times New Roman"/>
                <w:sz w:val="20"/>
                <w:szCs w:val="20"/>
              </w:rPr>
              <w:t xml:space="preserve"> </w:t>
            </w:r>
            <w:r w:rsidRPr="008177F7">
              <w:rPr>
                <w:rFonts w:ascii="Times New Roman" w:hAnsi="Times New Roman" w:cs="Times New Roman"/>
                <w:sz w:val="20"/>
                <w:szCs w:val="20"/>
              </w:rPr>
              <w:t>Predmetom propagačných a vzdelávacích aktivít vo vzťahu k starým vozidlám sú informácie podľa odseku 1 písm. a), b), e) a f). Predmetom propagačných a vzdelávacích aktivít vo vzťahu k odpadovým pneumatikám sú informácie podľa odseku 1 písm. a), b) a e).</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(3)</w:t>
            </w:r>
            <w:r>
              <w:rPr>
                <w:rFonts w:ascii="Times New Roman" w:hAnsi="Times New Roman" w:cs="Times New Roman"/>
                <w:sz w:val="20"/>
                <w:szCs w:val="20"/>
              </w:rPr>
              <w:t xml:space="preserve"> </w:t>
            </w:r>
            <w:r w:rsidRPr="008177F7">
              <w:rPr>
                <w:rFonts w:ascii="Times New Roman" w:hAnsi="Times New Roman" w:cs="Times New Roman"/>
                <w:sz w:val="20"/>
                <w:szCs w:val="20"/>
              </w:rPr>
              <w:t>Propagačné a vzdelávacie aktivity sa vykonávajú týmito formami:</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a)</w:t>
            </w:r>
            <w:r>
              <w:rPr>
                <w:rFonts w:ascii="Times New Roman" w:hAnsi="Times New Roman" w:cs="Times New Roman"/>
                <w:sz w:val="20"/>
                <w:szCs w:val="20"/>
              </w:rPr>
              <w:t xml:space="preserve"> </w:t>
            </w:r>
            <w:r w:rsidRPr="008177F7">
              <w:rPr>
                <w:rFonts w:ascii="Times New Roman" w:hAnsi="Times New Roman" w:cs="Times New Roman"/>
                <w:sz w:val="20"/>
                <w:szCs w:val="20"/>
              </w:rPr>
              <w:t>s celoslovenským pôsobením</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1.</w:t>
            </w:r>
            <w:r>
              <w:rPr>
                <w:rFonts w:ascii="Times New Roman" w:hAnsi="Times New Roman" w:cs="Times New Roman"/>
                <w:sz w:val="20"/>
                <w:szCs w:val="20"/>
              </w:rPr>
              <w:t xml:space="preserve"> </w:t>
            </w:r>
            <w:r w:rsidRPr="008177F7">
              <w:rPr>
                <w:rFonts w:ascii="Times New Roman" w:hAnsi="Times New Roman" w:cs="Times New Roman"/>
                <w:sz w:val="20"/>
                <w:szCs w:val="20"/>
              </w:rPr>
              <w:t>oznam v tlači s celoslovenským pôsobením,</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2.</w:t>
            </w:r>
            <w:r>
              <w:rPr>
                <w:rFonts w:ascii="Times New Roman" w:hAnsi="Times New Roman" w:cs="Times New Roman"/>
                <w:sz w:val="20"/>
                <w:szCs w:val="20"/>
              </w:rPr>
              <w:t xml:space="preserve"> </w:t>
            </w:r>
            <w:r w:rsidRPr="008177F7">
              <w:rPr>
                <w:rFonts w:ascii="Times New Roman" w:hAnsi="Times New Roman" w:cs="Times New Roman"/>
                <w:sz w:val="20"/>
                <w:szCs w:val="20"/>
              </w:rPr>
              <w:t>oznam v rozhlase s celoslovenským pôsobením,</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3.</w:t>
            </w:r>
            <w:r>
              <w:rPr>
                <w:rFonts w:ascii="Times New Roman" w:hAnsi="Times New Roman" w:cs="Times New Roman"/>
                <w:sz w:val="20"/>
                <w:szCs w:val="20"/>
              </w:rPr>
              <w:t xml:space="preserve"> </w:t>
            </w:r>
            <w:r w:rsidRPr="008177F7">
              <w:rPr>
                <w:rFonts w:ascii="Times New Roman" w:hAnsi="Times New Roman" w:cs="Times New Roman"/>
                <w:sz w:val="20"/>
                <w:szCs w:val="20"/>
              </w:rPr>
              <w:t>oznam v televízii s celoslovenským pôsobením,</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b)</w:t>
            </w:r>
            <w:r>
              <w:rPr>
                <w:rFonts w:ascii="Times New Roman" w:hAnsi="Times New Roman" w:cs="Times New Roman"/>
                <w:sz w:val="20"/>
                <w:szCs w:val="20"/>
              </w:rPr>
              <w:t xml:space="preserve"> </w:t>
            </w:r>
            <w:r w:rsidRPr="008177F7">
              <w:rPr>
                <w:rFonts w:ascii="Times New Roman" w:hAnsi="Times New Roman" w:cs="Times New Roman"/>
                <w:sz w:val="20"/>
                <w:szCs w:val="20"/>
              </w:rPr>
              <w:t>s lokálnym pôsobením na úrovni obce</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1.</w:t>
            </w:r>
            <w:r>
              <w:rPr>
                <w:rFonts w:ascii="Times New Roman" w:hAnsi="Times New Roman" w:cs="Times New Roman"/>
                <w:sz w:val="20"/>
                <w:szCs w:val="20"/>
              </w:rPr>
              <w:t xml:space="preserve"> </w:t>
            </w:r>
            <w:r w:rsidRPr="008177F7">
              <w:rPr>
                <w:rFonts w:ascii="Times New Roman" w:hAnsi="Times New Roman" w:cs="Times New Roman"/>
                <w:sz w:val="20"/>
                <w:szCs w:val="20"/>
              </w:rPr>
              <w:t>oznam v tlači v lokalite pôsobenia povinnej osoby uvedenej v odseku 1,</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2.</w:t>
            </w:r>
            <w:r>
              <w:rPr>
                <w:rFonts w:ascii="Times New Roman" w:hAnsi="Times New Roman" w:cs="Times New Roman"/>
                <w:sz w:val="20"/>
                <w:szCs w:val="20"/>
              </w:rPr>
              <w:t xml:space="preserve"> </w:t>
            </w:r>
            <w:r w:rsidRPr="008177F7">
              <w:rPr>
                <w:rFonts w:ascii="Times New Roman" w:hAnsi="Times New Roman" w:cs="Times New Roman"/>
                <w:sz w:val="20"/>
                <w:szCs w:val="20"/>
              </w:rPr>
              <w:t>oznam v televízii v lokalite pôsobenia povinnej osoby uvedenej v odseku 1,</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3.</w:t>
            </w:r>
            <w:r>
              <w:rPr>
                <w:rFonts w:ascii="Times New Roman" w:hAnsi="Times New Roman" w:cs="Times New Roman"/>
                <w:sz w:val="20"/>
                <w:szCs w:val="20"/>
              </w:rPr>
              <w:t xml:space="preserve"> </w:t>
            </w:r>
            <w:r w:rsidRPr="008177F7">
              <w:rPr>
                <w:rFonts w:ascii="Times New Roman" w:hAnsi="Times New Roman" w:cs="Times New Roman"/>
                <w:sz w:val="20"/>
                <w:szCs w:val="20"/>
              </w:rPr>
              <w:t>oznam v rozhlase v lokalite pôsobenia povinnej osoby uvedenej v odseku 1 okrem obecného rozhlasu,</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4.</w:t>
            </w:r>
            <w:r>
              <w:rPr>
                <w:rFonts w:ascii="Times New Roman" w:hAnsi="Times New Roman" w:cs="Times New Roman"/>
                <w:sz w:val="20"/>
                <w:szCs w:val="20"/>
              </w:rPr>
              <w:t xml:space="preserve"> </w:t>
            </w:r>
            <w:r w:rsidRPr="008177F7">
              <w:rPr>
                <w:rFonts w:ascii="Times New Roman" w:hAnsi="Times New Roman" w:cs="Times New Roman"/>
                <w:sz w:val="20"/>
                <w:szCs w:val="20"/>
              </w:rPr>
              <w:t>oznam na iných reklamných plochách v lokalite pôsobenia povinnej osoby uvedenej v odseku 1,</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5.</w:t>
            </w:r>
            <w:r>
              <w:rPr>
                <w:rFonts w:ascii="Times New Roman" w:hAnsi="Times New Roman" w:cs="Times New Roman"/>
                <w:sz w:val="20"/>
                <w:szCs w:val="20"/>
              </w:rPr>
              <w:t xml:space="preserve"> </w:t>
            </w:r>
            <w:r w:rsidRPr="008177F7">
              <w:rPr>
                <w:rFonts w:ascii="Times New Roman" w:hAnsi="Times New Roman" w:cs="Times New Roman"/>
                <w:sz w:val="20"/>
                <w:szCs w:val="20"/>
              </w:rPr>
              <w:t>informácia na výveskách alebo na inom mieste obvykle používanom na zverejňovanie oznamov v obci v lokalite pôsobenia povinnej osoby uvedenej v odseku 1,</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6.</w:t>
            </w:r>
            <w:r>
              <w:rPr>
                <w:rFonts w:ascii="Times New Roman" w:hAnsi="Times New Roman" w:cs="Times New Roman"/>
                <w:sz w:val="20"/>
                <w:szCs w:val="20"/>
              </w:rPr>
              <w:t xml:space="preserve"> </w:t>
            </w:r>
            <w:r w:rsidRPr="008177F7">
              <w:rPr>
                <w:rFonts w:ascii="Times New Roman" w:hAnsi="Times New Roman" w:cs="Times New Roman"/>
                <w:sz w:val="20"/>
                <w:szCs w:val="20"/>
              </w:rPr>
              <w:t>oznam v obecnom rozhlase v lokalite pôsobenia povinnej osoby uvedenej v odseku 1,</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7.</w:t>
            </w:r>
            <w:r>
              <w:rPr>
                <w:rFonts w:ascii="Times New Roman" w:hAnsi="Times New Roman" w:cs="Times New Roman"/>
                <w:sz w:val="20"/>
                <w:szCs w:val="20"/>
              </w:rPr>
              <w:t xml:space="preserve"> </w:t>
            </w:r>
            <w:r w:rsidRPr="008177F7">
              <w:rPr>
                <w:rFonts w:ascii="Times New Roman" w:hAnsi="Times New Roman" w:cs="Times New Roman"/>
                <w:sz w:val="20"/>
                <w:szCs w:val="20"/>
              </w:rPr>
              <w:t>informačné letáky distribuované domácnostiam v lokalite pôsobenia povinnej osoby uvedenej v odseku 1,</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8.</w:t>
            </w:r>
            <w:r>
              <w:rPr>
                <w:rFonts w:ascii="Times New Roman" w:hAnsi="Times New Roman" w:cs="Times New Roman"/>
                <w:sz w:val="20"/>
                <w:szCs w:val="20"/>
              </w:rPr>
              <w:t xml:space="preserve"> </w:t>
            </w:r>
            <w:r w:rsidRPr="008177F7">
              <w:rPr>
                <w:rFonts w:ascii="Times New Roman" w:hAnsi="Times New Roman" w:cs="Times New Roman"/>
                <w:sz w:val="20"/>
                <w:szCs w:val="20"/>
              </w:rPr>
              <w:t>informácia zaslaná prostriedkami elektronickej komunikácie vrátane elektronických médií alebo online médií,</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9.</w:t>
            </w:r>
            <w:r>
              <w:rPr>
                <w:rFonts w:ascii="Times New Roman" w:hAnsi="Times New Roman" w:cs="Times New Roman"/>
                <w:sz w:val="20"/>
                <w:szCs w:val="20"/>
              </w:rPr>
              <w:t xml:space="preserve"> </w:t>
            </w:r>
            <w:r w:rsidRPr="008177F7">
              <w:rPr>
                <w:rFonts w:ascii="Times New Roman" w:hAnsi="Times New Roman" w:cs="Times New Roman"/>
                <w:sz w:val="20"/>
                <w:szCs w:val="20"/>
              </w:rPr>
              <w:t>inou formou vzdelávacích a propagačných aktivít, napríklad informačnou a vzdelávacou aktivitou pre verejnosť a školy v lokalite pôsobenia povinnej osoby uvedenej v odseku 1.</w:t>
            </w:r>
          </w:p>
          <w:p w:rsidR="008177F7" w:rsidRP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(4)</w:t>
            </w:r>
            <w:r>
              <w:rPr>
                <w:rFonts w:ascii="Times New Roman" w:hAnsi="Times New Roman" w:cs="Times New Roman"/>
                <w:sz w:val="20"/>
                <w:szCs w:val="20"/>
              </w:rPr>
              <w:t xml:space="preserve"> </w:t>
            </w:r>
            <w:r w:rsidRPr="008177F7">
              <w:rPr>
                <w:rFonts w:ascii="Times New Roman" w:hAnsi="Times New Roman" w:cs="Times New Roman"/>
                <w:sz w:val="20"/>
                <w:szCs w:val="20"/>
              </w:rPr>
              <w:t>Organizácia zodpovednosti výrobcov a tretia osoba plnia povinnosť vykonávať propagačné a vzdelávacie aktivity prostredníctvom oznamu na svojom webovom sídle a raz za kalendárny štvrťrok kombináciou aspoň jednej zvolenej formy uvedenej v odseku 3 písm. a) a aspoň dvoch zvolených foriem uvedených v odseku 3 písm. b).</w:t>
            </w:r>
          </w:p>
          <w:p w:rsidR="008177F7" w:rsidRDefault="008177F7" w:rsidP="00E23CC4">
            <w:pPr>
              <w:pStyle w:val="Standard"/>
              <w:spacing w:after="0" w:line="240" w:lineRule="auto"/>
              <w:jc w:val="both"/>
              <w:rPr>
                <w:rFonts w:ascii="Times New Roman" w:hAnsi="Times New Roman" w:cs="Times New Roman"/>
                <w:sz w:val="20"/>
                <w:szCs w:val="20"/>
              </w:rPr>
            </w:pPr>
            <w:r w:rsidRPr="008177F7">
              <w:rPr>
                <w:rFonts w:ascii="Times New Roman" w:hAnsi="Times New Roman" w:cs="Times New Roman"/>
                <w:sz w:val="20"/>
                <w:szCs w:val="20"/>
              </w:rPr>
              <w:t>(5)</w:t>
            </w:r>
            <w:r>
              <w:rPr>
                <w:rFonts w:ascii="Times New Roman" w:hAnsi="Times New Roman" w:cs="Times New Roman"/>
                <w:sz w:val="20"/>
                <w:szCs w:val="20"/>
              </w:rPr>
              <w:t xml:space="preserve"> </w:t>
            </w:r>
            <w:r w:rsidRPr="008177F7">
              <w:rPr>
                <w:rFonts w:ascii="Times New Roman" w:hAnsi="Times New Roman" w:cs="Times New Roman"/>
                <w:sz w:val="20"/>
                <w:szCs w:val="20"/>
              </w:rPr>
              <w:t>Výrobca vyhradeného výrobku, ktorý plní vyhradené povinnosti individuálne, plní povinnosť vykonávať propagačné a vzdelávacie aktivity prostredníctvom oznamu na svojom webovom sídle a raz za kalendárny štvrťrok kombináciou aspoň jednej zvolenej formy uvedenej v odseku 3 písm. b) prvom až treťom bode a aspoň jednej zvolenej formy uvedenej v odseku 3 písm. b) štvrtom až deviatom bode; to sa nevzťahuje na odpady z obalov.</w:t>
            </w:r>
          </w:p>
          <w:p w:rsidR="00055606" w:rsidRDefault="00055606" w:rsidP="00E23CC4">
            <w:pPr>
              <w:pStyle w:val="Standard"/>
              <w:spacing w:after="0" w:line="240" w:lineRule="auto"/>
              <w:jc w:val="both"/>
              <w:rPr>
                <w:rFonts w:ascii="Times New Roman" w:hAnsi="Times New Roman" w:cs="Times New Roman"/>
                <w:sz w:val="20"/>
                <w:szCs w:val="20"/>
              </w:rPr>
            </w:pPr>
          </w:p>
          <w:p w:rsidR="00A508F3" w:rsidRPr="00A508F3" w:rsidRDefault="00A508F3" w:rsidP="00A508F3">
            <w:pPr>
              <w:pStyle w:val="Standard"/>
              <w:spacing w:after="0"/>
              <w:jc w:val="both"/>
              <w:rPr>
                <w:rFonts w:ascii="Times New Roman" w:hAnsi="Times New Roman" w:cs="Times New Roman"/>
                <w:sz w:val="20"/>
                <w:szCs w:val="20"/>
              </w:rPr>
            </w:pPr>
            <w:r w:rsidRPr="00A508F3">
              <w:rPr>
                <w:rFonts w:ascii="Times New Roman" w:hAnsi="Times New Roman" w:cs="Times New Roman"/>
                <w:sz w:val="20"/>
                <w:szCs w:val="20"/>
              </w:rPr>
              <w:t>(9) Pôvodca komunálnych odpadov</w:t>
            </w:r>
            <w:r w:rsidRPr="00A508F3">
              <w:rPr>
                <w:rFonts w:ascii="Times New Roman" w:hAnsi="Times New Roman" w:cs="Times New Roman"/>
                <w:color w:val="FF0000"/>
                <w:sz w:val="20"/>
                <w:szCs w:val="20"/>
              </w:rPr>
              <w:t>, okrem skutočností podľa odseku 1 písm. b)</w:t>
            </w:r>
            <w:r w:rsidRPr="00A508F3">
              <w:rPr>
                <w:rFonts w:ascii="Times New Roman" w:hAnsi="Times New Roman" w:cs="Times New Roman"/>
                <w:sz w:val="20"/>
                <w:szCs w:val="20"/>
              </w:rPr>
              <w:t xml:space="preserve"> je povinný</w:t>
            </w:r>
            <w:r>
              <w:rPr>
                <w:rFonts w:ascii="Times New Roman" w:hAnsi="Times New Roman" w:cs="Times New Roman"/>
                <w:sz w:val="20"/>
                <w:szCs w:val="20"/>
              </w:rPr>
              <w:t>.</w:t>
            </w:r>
          </w:p>
          <w:p w:rsidR="00A508F3" w:rsidRPr="00A508F3" w:rsidRDefault="00A508F3" w:rsidP="00A508F3">
            <w:pPr>
              <w:pStyle w:val="Standard"/>
              <w:spacing w:after="0"/>
              <w:jc w:val="both"/>
              <w:rPr>
                <w:rFonts w:ascii="Times New Roman" w:hAnsi="Times New Roman" w:cs="Times New Roman"/>
                <w:sz w:val="20"/>
                <w:szCs w:val="20"/>
              </w:rPr>
            </w:pPr>
            <w:r w:rsidRPr="00A508F3">
              <w:rPr>
                <w:rFonts w:ascii="Times New Roman" w:hAnsi="Times New Roman" w:cs="Times New Roman"/>
                <w:sz w:val="20"/>
                <w:szCs w:val="20"/>
              </w:rPr>
              <w:t>a) nakladať alebo inak s nimi zaobchádzať v súlade so všeobecne záväzným nariadením obce,</w:t>
            </w:r>
          </w:p>
          <w:p w:rsidR="00A508F3" w:rsidRPr="00A508F3" w:rsidRDefault="00A508F3" w:rsidP="00A508F3">
            <w:pPr>
              <w:pStyle w:val="Standard"/>
              <w:spacing w:after="0"/>
              <w:jc w:val="both"/>
              <w:rPr>
                <w:rFonts w:ascii="Times New Roman" w:hAnsi="Times New Roman" w:cs="Times New Roman"/>
                <w:sz w:val="20"/>
                <w:szCs w:val="20"/>
              </w:rPr>
            </w:pPr>
            <w:r w:rsidRPr="00A508F3">
              <w:rPr>
                <w:rFonts w:ascii="Times New Roman" w:hAnsi="Times New Roman" w:cs="Times New Roman"/>
                <w:sz w:val="20"/>
                <w:szCs w:val="20"/>
              </w:rPr>
              <w:t>b) zapojiť sa do systému zberu komunálnych odpadov v obci,</w:t>
            </w:r>
          </w:p>
          <w:p w:rsidR="00A508F3" w:rsidRPr="00A508F3" w:rsidRDefault="00A508F3" w:rsidP="00A508F3">
            <w:pPr>
              <w:pStyle w:val="Standard"/>
              <w:spacing w:after="0"/>
              <w:jc w:val="both"/>
              <w:rPr>
                <w:rFonts w:ascii="Times New Roman" w:hAnsi="Times New Roman" w:cs="Times New Roman"/>
                <w:sz w:val="20"/>
                <w:szCs w:val="20"/>
              </w:rPr>
            </w:pPr>
            <w:r w:rsidRPr="00A508F3">
              <w:rPr>
                <w:rFonts w:ascii="Times New Roman" w:hAnsi="Times New Roman" w:cs="Times New Roman"/>
                <w:sz w:val="20"/>
                <w:szCs w:val="20"/>
              </w:rPr>
              <w:t>c) užívať zberné nádoby zodpovedajúce systému zberu komunálnych odpadov v obci,</w:t>
            </w:r>
          </w:p>
          <w:p w:rsidR="00A508F3" w:rsidRDefault="00A508F3" w:rsidP="00A508F3">
            <w:pPr>
              <w:pStyle w:val="Standard"/>
              <w:spacing w:after="0"/>
              <w:jc w:val="both"/>
              <w:rPr>
                <w:rFonts w:ascii="Times New Roman" w:hAnsi="Times New Roman" w:cs="Times New Roman"/>
                <w:sz w:val="20"/>
                <w:szCs w:val="20"/>
              </w:rPr>
            </w:pPr>
            <w:r w:rsidRPr="00A508F3">
              <w:rPr>
                <w:rFonts w:ascii="Times New Roman" w:hAnsi="Times New Roman" w:cs="Times New Roman"/>
                <w:sz w:val="20"/>
                <w:szCs w:val="20"/>
              </w:rPr>
              <w:t>d) ukladať zmesový komunálny odpad, oddelene zbierané zložky komunálneho odpadu a drobné stavebné odpady na účely ich zberu na miesta určené obcou a do zberných nádob zodpovedajúcich systému zberu komunálnych odpadov v obci.</w:t>
            </w:r>
          </w:p>
          <w:p w:rsidR="00A508F3" w:rsidRPr="00A508F3" w:rsidRDefault="00A508F3" w:rsidP="00A508F3">
            <w:pPr>
              <w:pStyle w:val="Standard"/>
              <w:spacing w:after="0"/>
              <w:jc w:val="both"/>
              <w:rPr>
                <w:rFonts w:ascii="Times New Roman" w:hAnsi="Times New Roman" w:cs="Times New Roman"/>
                <w:sz w:val="20"/>
                <w:szCs w:val="20"/>
              </w:rPr>
            </w:pPr>
          </w:p>
          <w:p w:rsidR="00055606" w:rsidRDefault="00A508F3" w:rsidP="00A508F3">
            <w:pPr>
              <w:pStyle w:val="Standard"/>
              <w:spacing w:after="0" w:line="240" w:lineRule="auto"/>
              <w:jc w:val="both"/>
              <w:rPr>
                <w:rFonts w:ascii="Times New Roman" w:hAnsi="Times New Roman" w:cs="Times New Roman"/>
                <w:sz w:val="20"/>
                <w:szCs w:val="20"/>
              </w:rPr>
            </w:pPr>
            <w:r w:rsidRPr="00A508F3">
              <w:rPr>
                <w:rFonts w:ascii="Times New Roman" w:hAnsi="Times New Roman" w:cs="Times New Roman"/>
                <w:sz w:val="20"/>
                <w:szCs w:val="20"/>
              </w:rPr>
              <w:t>(10) Náklady na činnosti nakladania so zmesovým komunálnym odpadom, drobným stavebným odpadom, ak v obci nebol zavedený množstvový zber drobného stavebného odpadu a biologicky rozložiteľným komunálnym odpadom, náklady triedeného zberu zložiek komunálneho odpadu, na ktoré sa nevzťahuje rozšírená zodpovednosť výrobcov, a náklady spôsobené nedôsledným triedením oddelene zbieraných zložiek komunálneho odpadu, na ktoré sa vzťahuje rozšírená zodpovednosť výrobcov, a náklady presahujúce výšku obvyklých nákladov podľa  § 59 ods. 8, hradí obec z miestneho poplatku za komunálne odpady a drobné stavebné odpady podľa osobitného predpisu.</w:t>
            </w:r>
            <w:r w:rsidRPr="00A33CB6">
              <w:rPr>
                <w:rFonts w:ascii="Times New Roman" w:hAnsi="Times New Roman" w:cs="Times New Roman"/>
                <w:sz w:val="20"/>
                <w:szCs w:val="20"/>
                <w:vertAlign w:val="superscript"/>
              </w:rPr>
              <w:t>108)</w:t>
            </w:r>
          </w:p>
          <w:p w:rsidR="00A33CB6" w:rsidRDefault="00A33CB6" w:rsidP="00A508F3">
            <w:pPr>
              <w:pStyle w:val="Standard"/>
              <w:spacing w:after="0" w:line="240" w:lineRule="auto"/>
              <w:jc w:val="both"/>
              <w:rPr>
                <w:rFonts w:ascii="Times New Roman" w:hAnsi="Times New Roman" w:cs="Times New Roman"/>
                <w:sz w:val="20"/>
                <w:szCs w:val="20"/>
              </w:rPr>
            </w:pPr>
            <w:r w:rsidRPr="00A33CB6">
              <w:rPr>
                <w:rFonts w:ascii="Times New Roman" w:hAnsi="Times New Roman" w:cs="Times New Roman"/>
                <w:sz w:val="20"/>
                <w:szCs w:val="20"/>
                <w:vertAlign w:val="superscript"/>
              </w:rPr>
              <w:t>108)</w:t>
            </w:r>
            <w:r w:rsidRPr="00A33CB6">
              <w:rPr>
                <w:rFonts w:ascii="Times New Roman" w:hAnsi="Times New Roman" w:cs="Times New Roman"/>
                <w:sz w:val="20"/>
                <w:szCs w:val="20"/>
              </w:rPr>
              <w:t xml:space="preserve"> Zákon č. 582/2004 Z. z. o miestnych daniach a miestnom poplatku za komunálne odpady a drobné stavebné odpady v znení neskorších predpisov.</w:t>
            </w:r>
          </w:p>
          <w:p w:rsidR="00A33CB6" w:rsidRDefault="00A33CB6" w:rsidP="00A508F3">
            <w:pPr>
              <w:pStyle w:val="Standard"/>
              <w:spacing w:after="0" w:line="240" w:lineRule="auto"/>
              <w:jc w:val="both"/>
              <w:rPr>
                <w:rFonts w:ascii="Times New Roman" w:hAnsi="Times New Roman" w:cs="Times New Roman"/>
                <w:sz w:val="20"/>
                <w:szCs w:val="20"/>
              </w:rPr>
            </w:pPr>
          </w:p>
          <w:p w:rsidR="00A33CB6" w:rsidRPr="00A33CB6" w:rsidRDefault="00A33CB6" w:rsidP="00A33CB6">
            <w:pPr>
              <w:pStyle w:val="Standard"/>
              <w:spacing w:after="0"/>
              <w:jc w:val="both"/>
              <w:rPr>
                <w:rFonts w:ascii="Times New Roman" w:hAnsi="Times New Roman" w:cs="Times New Roman"/>
                <w:sz w:val="20"/>
                <w:szCs w:val="20"/>
              </w:rPr>
            </w:pPr>
            <w:r>
              <w:rPr>
                <w:rFonts w:ascii="Times New Roman" w:hAnsi="Times New Roman" w:cs="Times New Roman"/>
                <w:sz w:val="20"/>
                <w:szCs w:val="20"/>
              </w:rPr>
              <w:t xml:space="preserve">(1) </w:t>
            </w:r>
            <w:r w:rsidRPr="00A33CB6">
              <w:rPr>
                <w:rFonts w:ascii="Times New Roman" w:hAnsi="Times New Roman" w:cs="Times New Roman"/>
                <w:sz w:val="20"/>
                <w:szCs w:val="20"/>
              </w:rPr>
              <w:t>Priestupku sa dopustí ten, kto</w:t>
            </w:r>
          </w:p>
          <w:p w:rsidR="00A33CB6" w:rsidRDefault="00A33CB6" w:rsidP="00A33CB6">
            <w:pPr>
              <w:pStyle w:val="Standard"/>
              <w:spacing w:after="0" w:line="240" w:lineRule="auto"/>
              <w:jc w:val="both"/>
              <w:rPr>
                <w:rFonts w:ascii="Times New Roman" w:hAnsi="Times New Roman" w:cs="Times New Roman"/>
                <w:sz w:val="20"/>
                <w:szCs w:val="20"/>
              </w:rPr>
            </w:pPr>
            <w:r w:rsidRPr="00A33CB6">
              <w:rPr>
                <w:rFonts w:ascii="Times New Roman" w:hAnsi="Times New Roman" w:cs="Times New Roman"/>
                <w:sz w:val="20"/>
                <w:szCs w:val="20"/>
              </w:rPr>
              <w:t>p) koná v rozpore s § 81 ods. 9</w:t>
            </w:r>
          </w:p>
          <w:p w:rsidR="00605AA5" w:rsidRDefault="00605AA5" w:rsidP="00A33CB6">
            <w:pPr>
              <w:pStyle w:val="Standard"/>
              <w:spacing w:after="0" w:line="240" w:lineRule="auto"/>
              <w:jc w:val="both"/>
              <w:rPr>
                <w:rFonts w:ascii="Times New Roman" w:hAnsi="Times New Roman" w:cs="Times New Roman"/>
                <w:sz w:val="20"/>
                <w:szCs w:val="20"/>
              </w:rPr>
            </w:pPr>
          </w:p>
          <w:p w:rsidR="00605AA5" w:rsidRDefault="00605AA5" w:rsidP="00A33CB6">
            <w:pPr>
              <w:pStyle w:val="Standard"/>
              <w:spacing w:after="0" w:line="240" w:lineRule="auto"/>
              <w:jc w:val="both"/>
              <w:rPr>
                <w:rFonts w:ascii="Times New Roman" w:hAnsi="Times New Roman" w:cs="Times New Roman"/>
                <w:sz w:val="20"/>
                <w:szCs w:val="20"/>
              </w:rPr>
            </w:pPr>
          </w:p>
          <w:p w:rsidR="00605AA5" w:rsidRPr="00605AA5" w:rsidRDefault="00605AA5" w:rsidP="00605AA5">
            <w:pPr>
              <w:jc w:val="both"/>
              <w:rPr>
                <w:sz w:val="20"/>
                <w:szCs w:val="20"/>
              </w:rPr>
            </w:pPr>
            <w:r w:rsidRPr="00122D28">
              <w:rPr>
                <w:sz w:val="20"/>
                <w:szCs w:val="20"/>
              </w:rPr>
              <w:t>(7) Obec je okrem povinností podľa </w:t>
            </w:r>
            <w:hyperlink r:id="rId9" w:anchor="paragraf-14.odsek-1" w:tooltip="Odkaz na predpis alebo ustanovenie" w:history="1">
              <w:r w:rsidRPr="00605AA5">
                <w:rPr>
                  <w:iCs/>
                  <w:sz w:val="20"/>
                  <w:szCs w:val="20"/>
                </w:rPr>
                <w:t xml:space="preserve"> § 14 ods. 1</w:t>
              </w:r>
            </w:hyperlink>
            <w:r w:rsidRPr="00605AA5">
              <w:rPr>
                <w:sz w:val="20"/>
                <w:szCs w:val="20"/>
              </w:rPr>
              <w:t> povinná</w:t>
            </w:r>
          </w:p>
          <w:p w:rsidR="00605AA5" w:rsidRPr="00D40AC5" w:rsidRDefault="00605AA5" w:rsidP="00605AA5">
            <w:pPr>
              <w:ind w:left="284"/>
              <w:jc w:val="both"/>
              <w:rPr>
                <w:strike/>
                <w:color w:val="FF0000"/>
                <w:sz w:val="20"/>
                <w:szCs w:val="20"/>
              </w:rPr>
            </w:pPr>
            <w:r w:rsidRPr="00D40AC5">
              <w:rPr>
                <w:color w:val="FF0000"/>
                <w:sz w:val="20"/>
                <w:szCs w:val="20"/>
              </w:rPr>
              <w:t>c) zabezpečiť zavedenie a vykonávanie triedeného zberu komunálnych odpadov pre papier, plasty, kovy, sklo a kompozitné obaly na báze lepenky najmenej v rozsahu vyplývajúcom z požiadaviek ustanovených na triedený zber komunálnych odpadov [§ 105 ods. 3 písm. w)],</w:t>
            </w:r>
          </w:p>
          <w:p w:rsidR="00605AA5" w:rsidRPr="00122D28" w:rsidRDefault="00605AA5" w:rsidP="00605AA5">
            <w:pPr>
              <w:ind w:left="284"/>
              <w:jc w:val="both"/>
              <w:rPr>
                <w:sz w:val="20"/>
                <w:szCs w:val="20"/>
              </w:rPr>
            </w:pPr>
            <w:r w:rsidRPr="00122D28">
              <w:rPr>
                <w:sz w:val="20"/>
                <w:szCs w:val="20"/>
              </w:rPr>
              <w:t>d) umožniť výrobcovi elektrozariadení a výrobcovi prenosných batérií a akumulátorov, príslušnej tretej osobe alebo príslušnej organizácii zodpovednosti výrobcov na ich náklady</w:t>
            </w:r>
          </w:p>
          <w:p w:rsidR="00605AA5" w:rsidRPr="00122D28" w:rsidRDefault="00605AA5" w:rsidP="00605AA5">
            <w:pPr>
              <w:ind w:left="568"/>
              <w:jc w:val="both"/>
              <w:rPr>
                <w:sz w:val="20"/>
                <w:szCs w:val="20"/>
              </w:rPr>
            </w:pPr>
            <w:r w:rsidRPr="00122D28">
              <w:rPr>
                <w:sz w:val="20"/>
                <w:szCs w:val="20"/>
              </w:rPr>
              <w:t>1</w:t>
            </w:r>
            <w:r>
              <w:rPr>
                <w:sz w:val="20"/>
                <w:szCs w:val="20"/>
              </w:rPr>
              <w:t xml:space="preserve">. </w:t>
            </w:r>
            <w:r w:rsidRPr="00122D28">
              <w:rPr>
                <w:sz w:val="20"/>
                <w:szCs w:val="20"/>
              </w:rPr>
              <w:t>zaviesť a prevádzkovať na jej území systém oddeleného zberu elektroodpadu z domácností a použitých prenosných batérií a akumulátorov,</w:t>
            </w:r>
          </w:p>
          <w:p w:rsidR="00605AA5" w:rsidRPr="00122D28" w:rsidRDefault="00605AA5" w:rsidP="00605AA5">
            <w:pPr>
              <w:ind w:left="568"/>
              <w:jc w:val="both"/>
              <w:rPr>
                <w:sz w:val="20"/>
                <w:szCs w:val="20"/>
              </w:rPr>
            </w:pPr>
            <w:r w:rsidRPr="00122D28">
              <w:rPr>
                <w:sz w:val="20"/>
                <w:szCs w:val="20"/>
              </w:rPr>
              <w:t>2</w:t>
            </w:r>
            <w:r>
              <w:rPr>
                <w:sz w:val="20"/>
                <w:szCs w:val="20"/>
              </w:rPr>
              <w:t xml:space="preserve">. </w:t>
            </w:r>
            <w:r w:rsidRPr="00122D28">
              <w:rPr>
                <w:sz w:val="20"/>
                <w:szCs w:val="20"/>
              </w:rPr>
              <w:t>užívať v rozsahu potrebnom na tento účel existujúce zariadenia na zber komunálnych odpadov,</w:t>
            </w:r>
          </w:p>
          <w:p w:rsidR="00605AA5" w:rsidRDefault="00605AA5" w:rsidP="00605AA5">
            <w:pPr>
              <w:ind w:left="284"/>
              <w:jc w:val="both"/>
              <w:rPr>
                <w:sz w:val="20"/>
                <w:szCs w:val="20"/>
              </w:rPr>
            </w:pPr>
            <w:r w:rsidRPr="00122D28">
              <w:rPr>
                <w:sz w:val="20"/>
                <w:szCs w:val="20"/>
              </w:rPr>
              <w:t>e) umožniť organizácii zodpovednosti výrobcov pre obaly, na jej náklady, zber vytriedených zložiek komunálnych odpadov, na ktoré sa uplatňuje rozšírená zodpovednosť výrobcov, a to na základe zmluvy s ňou; ustanovenie odseku 22 tým nie je dotknuté,</w:t>
            </w:r>
          </w:p>
          <w:p w:rsidR="00577FE9" w:rsidRDefault="00577FE9" w:rsidP="00605AA5">
            <w:pPr>
              <w:ind w:left="284"/>
              <w:jc w:val="both"/>
              <w:rPr>
                <w:sz w:val="20"/>
                <w:szCs w:val="20"/>
              </w:rPr>
            </w:pPr>
          </w:p>
          <w:p w:rsidR="00577FE9" w:rsidRPr="00577FE9" w:rsidRDefault="00577FE9" w:rsidP="00577FE9">
            <w:pPr>
              <w:jc w:val="both"/>
              <w:rPr>
                <w:sz w:val="20"/>
                <w:szCs w:val="20"/>
              </w:rPr>
            </w:pPr>
            <w:r w:rsidRPr="00122D28">
              <w:rPr>
                <w:sz w:val="20"/>
                <w:szCs w:val="20"/>
              </w:rPr>
              <w:t xml:space="preserve">(2) Pokutu od 800 eur do 80 000 eur uloží príslušný orgán </w:t>
            </w:r>
            <w:r w:rsidRPr="00577FE9">
              <w:rPr>
                <w:sz w:val="20"/>
                <w:szCs w:val="20"/>
              </w:rPr>
              <w:t>štátnej správy odpadového hospodárstva právnickej osobe alebo fyzickej osobe – podnikateľovi, ktorá poruší povinnosť podľa </w:t>
            </w:r>
            <w:hyperlink r:id="rId10" w:anchor="paragraf-6.odsek-6" w:tooltip="Odkaz na predpis alebo ustanovenie" w:history="1">
              <w:r w:rsidRPr="00577FE9">
                <w:rPr>
                  <w:iCs/>
                  <w:sz w:val="20"/>
                  <w:szCs w:val="20"/>
                </w:rPr>
                <w:t xml:space="preserve"> § 6 ods. 6</w:t>
              </w:r>
            </w:hyperlink>
            <w:r w:rsidRPr="00577FE9">
              <w:rPr>
                <w:sz w:val="20"/>
                <w:szCs w:val="20"/>
              </w:rPr>
              <w:t>, </w:t>
            </w:r>
            <w:hyperlink r:id="rId11" w:anchor="paragraf-6.odsek-7" w:tooltip="Odkaz na predpis alebo ustanovenie" w:history="1">
              <w:r w:rsidRPr="00577FE9">
                <w:rPr>
                  <w:iCs/>
                  <w:sz w:val="20"/>
                  <w:szCs w:val="20"/>
                </w:rPr>
                <w:t>7</w:t>
              </w:r>
            </w:hyperlink>
            <w:r w:rsidRPr="00577FE9">
              <w:rPr>
                <w:sz w:val="20"/>
                <w:szCs w:val="20"/>
              </w:rPr>
              <w:t>, </w:t>
            </w:r>
            <w:hyperlink r:id="rId12" w:anchor="paragraf-6.odsek-8" w:tooltip="Odkaz na predpis alebo ustanovenie" w:history="1">
              <w:r w:rsidRPr="00577FE9">
                <w:rPr>
                  <w:iCs/>
                  <w:sz w:val="20"/>
                  <w:szCs w:val="20"/>
                </w:rPr>
                <w:t>8</w:t>
              </w:r>
            </w:hyperlink>
            <w:r w:rsidRPr="00577FE9">
              <w:rPr>
                <w:sz w:val="20"/>
                <w:szCs w:val="20"/>
              </w:rPr>
              <w:t>, </w:t>
            </w:r>
            <w:hyperlink r:id="rId13" w:anchor="paragraf-6.odsek-9" w:tooltip="Odkaz na predpis alebo ustanovenie" w:history="1">
              <w:r w:rsidRPr="00577FE9">
                <w:rPr>
                  <w:iCs/>
                  <w:sz w:val="20"/>
                  <w:szCs w:val="20"/>
                </w:rPr>
                <w:t>9</w:t>
              </w:r>
            </w:hyperlink>
            <w:r w:rsidRPr="00577FE9">
              <w:rPr>
                <w:sz w:val="20"/>
                <w:szCs w:val="20"/>
              </w:rPr>
              <w:t>;</w:t>
            </w:r>
            <w:hyperlink r:id="rId14" w:anchor="paragraf-11" w:tooltip="Odkaz na predpis alebo ustanovenie" w:history="1">
              <w:r w:rsidRPr="00577FE9">
                <w:rPr>
                  <w:iCs/>
                  <w:sz w:val="20"/>
                  <w:szCs w:val="20"/>
                </w:rPr>
                <w:t xml:space="preserve"> § 11</w:t>
              </w:r>
            </w:hyperlink>
            <w:r w:rsidRPr="00577FE9">
              <w:rPr>
                <w:sz w:val="20"/>
                <w:szCs w:val="20"/>
              </w:rPr>
              <w:t>; </w:t>
            </w:r>
            <w:hyperlink r:id="rId15" w:anchor="paragraf-16.odsek-8.pismeno-a" w:tooltip="Odkaz na predpis alebo ustanovenie" w:history="1">
              <w:r w:rsidRPr="00577FE9">
                <w:rPr>
                  <w:iCs/>
                  <w:sz w:val="20"/>
                  <w:szCs w:val="20"/>
                </w:rPr>
                <w:t xml:space="preserve"> § 16 ods. 8 písm. a)</w:t>
              </w:r>
            </w:hyperlink>
            <w:r w:rsidRPr="00577FE9">
              <w:rPr>
                <w:sz w:val="20"/>
                <w:szCs w:val="20"/>
              </w:rPr>
              <w:t>, </w:t>
            </w:r>
            <w:hyperlink r:id="rId16" w:anchor="paragraf-16.odsek-8.pismeno-d" w:tooltip="Odkaz na predpis alebo ustanovenie" w:history="1">
              <w:r w:rsidRPr="00577FE9">
                <w:rPr>
                  <w:iCs/>
                  <w:sz w:val="20"/>
                  <w:szCs w:val="20"/>
                </w:rPr>
                <w:t>d)</w:t>
              </w:r>
            </w:hyperlink>
            <w:r w:rsidRPr="00577FE9">
              <w:rPr>
                <w:sz w:val="20"/>
                <w:szCs w:val="20"/>
              </w:rPr>
              <w:t>; </w:t>
            </w:r>
            <w:hyperlink r:id="rId17" w:anchor="paragraf-17.odsek-1.pismeno-e" w:tooltip="Odkaz na predpis alebo ustanovenie" w:history="1">
              <w:r w:rsidRPr="00577FE9">
                <w:rPr>
                  <w:iCs/>
                  <w:sz w:val="20"/>
                  <w:szCs w:val="20"/>
                </w:rPr>
                <w:t xml:space="preserve"> § 17 ods. 1 písm. e)</w:t>
              </w:r>
            </w:hyperlink>
            <w:r w:rsidRPr="00577FE9">
              <w:rPr>
                <w:sz w:val="20"/>
                <w:szCs w:val="20"/>
              </w:rPr>
              <w:t>; </w:t>
            </w:r>
            <w:hyperlink r:id="rId18" w:anchor="paragraf-19.odsek-1.pismeno-g" w:tooltip="Odkaz na predpis alebo ustanovenie" w:history="1">
              <w:r w:rsidRPr="00577FE9">
                <w:rPr>
                  <w:iCs/>
                  <w:sz w:val="20"/>
                  <w:szCs w:val="20"/>
                </w:rPr>
                <w:t xml:space="preserve"> § 19 ods. 1 písm. g)</w:t>
              </w:r>
            </w:hyperlink>
            <w:r w:rsidRPr="00577FE9">
              <w:rPr>
                <w:sz w:val="20"/>
                <w:szCs w:val="20"/>
              </w:rPr>
              <w:t>, </w:t>
            </w:r>
            <w:hyperlink r:id="rId19" w:anchor="paragraf-19.odsek-1.pismeno-i" w:tooltip="Odkaz na predpis alebo ustanovenie" w:history="1">
              <w:r w:rsidRPr="00577FE9">
                <w:rPr>
                  <w:iCs/>
                  <w:sz w:val="20"/>
                  <w:szCs w:val="20"/>
                </w:rPr>
                <w:t>i)</w:t>
              </w:r>
            </w:hyperlink>
            <w:r w:rsidRPr="00577FE9">
              <w:rPr>
                <w:sz w:val="20"/>
                <w:szCs w:val="20"/>
              </w:rPr>
              <w:t>; </w:t>
            </w:r>
            <w:hyperlink r:id="rId20" w:anchor="paragraf-21.odsek-3.pismeno-d" w:tooltip="Odkaz na predpis alebo ustanovenie" w:history="1">
              <w:r w:rsidRPr="00577FE9">
                <w:rPr>
                  <w:iCs/>
                  <w:sz w:val="20"/>
                  <w:szCs w:val="20"/>
                </w:rPr>
                <w:t xml:space="preserve"> § 21 ods. 3 písm. d)</w:t>
              </w:r>
            </w:hyperlink>
            <w:r w:rsidRPr="00577FE9">
              <w:rPr>
                <w:sz w:val="20"/>
                <w:szCs w:val="20"/>
              </w:rPr>
              <w:t>, </w:t>
            </w:r>
            <w:hyperlink r:id="rId21" w:anchor="paragraf-21.odsek-3.pismeno-o" w:tooltip="Odkaz na predpis alebo ustanovenie" w:history="1">
              <w:r w:rsidRPr="00577FE9">
                <w:rPr>
                  <w:iCs/>
                  <w:sz w:val="20"/>
                  <w:szCs w:val="20"/>
                </w:rPr>
                <w:t>o)</w:t>
              </w:r>
            </w:hyperlink>
            <w:r w:rsidRPr="00577FE9">
              <w:rPr>
                <w:sz w:val="20"/>
                <w:szCs w:val="20"/>
              </w:rPr>
              <w:t>; </w:t>
            </w:r>
            <w:hyperlink r:id="rId22" w:anchor="paragraf-25.odsek-5" w:tooltip="Odkaz na predpis alebo ustanovenie" w:history="1">
              <w:r w:rsidRPr="00577FE9">
                <w:rPr>
                  <w:iCs/>
                  <w:sz w:val="20"/>
                  <w:szCs w:val="20"/>
                </w:rPr>
                <w:t xml:space="preserve"> § 25 ods. 5</w:t>
              </w:r>
            </w:hyperlink>
            <w:r w:rsidRPr="00577FE9">
              <w:rPr>
                <w:sz w:val="20"/>
                <w:szCs w:val="20"/>
              </w:rPr>
              <w:t>, </w:t>
            </w:r>
            <w:hyperlink r:id="rId23" w:anchor="paragraf-27.odsek-15" w:tooltip="Odkaz na predpis alebo ustanovenie" w:history="1">
              <w:r w:rsidRPr="00577FE9">
                <w:rPr>
                  <w:iCs/>
                  <w:sz w:val="20"/>
                  <w:szCs w:val="20"/>
                </w:rPr>
                <w:t xml:space="preserve"> § 27 ods. 15</w:t>
              </w:r>
            </w:hyperlink>
            <w:r w:rsidRPr="00577FE9">
              <w:rPr>
                <w:sz w:val="20"/>
                <w:szCs w:val="20"/>
              </w:rPr>
              <w:t>; </w:t>
            </w:r>
            <w:hyperlink r:id="rId24" w:anchor="paragraf-28.odsek-4.pismeno-j" w:tooltip="Odkaz na predpis alebo ustanovenie" w:history="1">
              <w:r w:rsidRPr="00577FE9">
                <w:rPr>
                  <w:iCs/>
                  <w:sz w:val="20"/>
                  <w:szCs w:val="20"/>
                </w:rPr>
                <w:t xml:space="preserve"> § 28 ods. 4 písm. j)</w:t>
              </w:r>
            </w:hyperlink>
            <w:r w:rsidRPr="00577FE9">
              <w:rPr>
                <w:sz w:val="20"/>
                <w:szCs w:val="20"/>
              </w:rPr>
              <w:t>; </w:t>
            </w:r>
            <w:hyperlink r:id="rId25" w:anchor="paragraf-37" w:tooltip="Odkaz na predpis alebo ustanovenie" w:history="1">
              <w:r w:rsidRPr="00577FE9">
                <w:rPr>
                  <w:iCs/>
                  <w:sz w:val="20"/>
                  <w:szCs w:val="20"/>
                </w:rPr>
                <w:t xml:space="preserve"> § 37</w:t>
              </w:r>
            </w:hyperlink>
            <w:r w:rsidRPr="00577FE9">
              <w:rPr>
                <w:sz w:val="20"/>
                <w:szCs w:val="20"/>
              </w:rPr>
              <w:t>; </w:t>
            </w:r>
            <w:hyperlink r:id="rId26" w:anchor="paragraf-41.odsek-1.pismeno-e" w:tooltip="Odkaz na predpis alebo ustanovenie" w:history="1">
              <w:r w:rsidRPr="00577FE9">
                <w:rPr>
                  <w:iCs/>
                  <w:sz w:val="20"/>
                  <w:szCs w:val="20"/>
                </w:rPr>
                <w:t xml:space="preserve"> § 41 písm. e)</w:t>
              </w:r>
            </w:hyperlink>
            <w:r w:rsidRPr="00577FE9">
              <w:rPr>
                <w:sz w:val="20"/>
                <w:szCs w:val="20"/>
              </w:rPr>
              <w:t>, </w:t>
            </w:r>
            <w:hyperlink r:id="rId27" w:anchor="paragraf-41.odsek-1.pismeno-f" w:tooltip="Odkaz na predpis alebo ustanovenie" w:history="1">
              <w:r w:rsidRPr="00577FE9">
                <w:rPr>
                  <w:iCs/>
                  <w:sz w:val="20"/>
                  <w:szCs w:val="20"/>
                </w:rPr>
                <w:t>f)</w:t>
              </w:r>
            </w:hyperlink>
            <w:r w:rsidRPr="00577FE9">
              <w:rPr>
                <w:sz w:val="20"/>
                <w:szCs w:val="20"/>
              </w:rPr>
              <w:t>; </w:t>
            </w:r>
            <w:hyperlink r:id="rId28" w:anchor="paragraf-48" w:tooltip="Odkaz na predpis alebo ustanovenie" w:history="1">
              <w:r w:rsidRPr="00577FE9">
                <w:rPr>
                  <w:iCs/>
                  <w:sz w:val="20"/>
                  <w:szCs w:val="20"/>
                </w:rPr>
                <w:t xml:space="preserve"> § 48</w:t>
              </w:r>
            </w:hyperlink>
            <w:r w:rsidRPr="00577FE9">
              <w:rPr>
                <w:sz w:val="20"/>
                <w:szCs w:val="20"/>
              </w:rPr>
              <w:t>; </w:t>
            </w:r>
            <w:hyperlink r:id="rId29" w:anchor="paragraf-51.odsek-1.pismeno-b" w:tooltip="Odkaz na predpis alebo ustanovenie" w:history="1">
              <w:r w:rsidRPr="00577FE9">
                <w:rPr>
                  <w:iCs/>
                  <w:sz w:val="20"/>
                  <w:szCs w:val="20"/>
                </w:rPr>
                <w:t xml:space="preserve"> § 51 písm. b)</w:t>
              </w:r>
            </w:hyperlink>
            <w:r w:rsidRPr="00577FE9">
              <w:rPr>
                <w:sz w:val="20"/>
                <w:szCs w:val="20"/>
              </w:rPr>
              <w:t>, </w:t>
            </w:r>
            <w:hyperlink r:id="rId30" w:anchor="paragraf-51.odsek-1.pismeno-c" w:tooltip="Odkaz na predpis alebo ustanovenie" w:history="1">
              <w:r w:rsidRPr="00577FE9">
                <w:rPr>
                  <w:iCs/>
                  <w:sz w:val="20"/>
                  <w:szCs w:val="20"/>
                </w:rPr>
                <w:t>c)</w:t>
              </w:r>
            </w:hyperlink>
            <w:r w:rsidRPr="00577FE9">
              <w:rPr>
                <w:sz w:val="20"/>
                <w:szCs w:val="20"/>
              </w:rPr>
              <w:t>; </w:t>
            </w:r>
            <w:hyperlink r:id="rId31" w:anchor="paragraf-55.odsek-1" w:tooltip="Odkaz na predpis alebo ustanovenie" w:history="1">
              <w:r w:rsidRPr="00577FE9">
                <w:rPr>
                  <w:iCs/>
                  <w:sz w:val="20"/>
                  <w:szCs w:val="20"/>
                </w:rPr>
                <w:t xml:space="preserve"> § 55 ods. 1</w:t>
              </w:r>
            </w:hyperlink>
            <w:r w:rsidRPr="00577FE9">
              <w:rPr>
                <w:sz w:val="20"/>
                <w:szCs w:val="20"/>
              </w:rPr>
              <w:t>, </w:t>
            </w:r>
            <w:hyperlink r:id="rId32" w:anchor="paragraf-55.odsek-2" w:tooltip="Odkaz na predpis alebo ustanovenie" w:history="1">
              <w:r w:rsidRPr="00577FE9">
                <w:rPr>
                  <w:iCs/>
                  <w:sz w:val="20"/>
                  <w:szCs w:val="20"/>
                </w:rPr>
                <w:t>2</w:t>
              </w:r>
            </w:hyperlink>
            <w:r w:rsidRPr="00577FE9">
              <w:rPr>
                <w:sz w:val="20"/>
                <w:szCs w:val="20"/>
              </w:rPr>
              <w:t>, </w:t>
            </w:r>
            <w:hyperlink r:id="rId33" w:anchor="paragraf-55.odsek-6" w:tooltip="Odkaz na predpis alebo ustanovenie" w:history="1">
              <w:r w:rsidRPr="00577FE9">
                <w:rPr>
                  <w:iCs/>
                  <w:sz w:val="20"/>
                  <w:szCs w:val="20"/>
                </w:rPr>
                <w:t>6</w:t>
              </w:r>
            </w:hyperlink>
            <w:r w:rsidRPr="00577FE9">
              <w:rPr>
                <w:sz w:val="20"/>
                <w:szCs w:val="20"/>
              </w:rPr>
              <w:t>; </w:t>
            </w:r>
            <w:hyperlink r:id="rId34" w:anchor="paragraf-56.odsek-1" w:tooltip="Odkaz na predpis alebo ustanovenie" w:history="1">
              <w:r w:rsidRPr="00577FE9">
                <w:rPr>
                  <w:iCs/>
                  <w:sz w:val="20"/>
                  <w:szCs w:val="20"/>
                </w:rPr>
                <w:t xml:space="preserve"> § 56 ods. 1</w:t>
              </w:r>
            </w:hyperlink>
            <w:r w:rsidRPr="00577FE9">
              <w:rPr>
                <w:sz w:val="20"/>
                <w:szCs w:val="20"/>
              </w:rPr>
              <w:t>, </w:t>
            </w:r>
            <w:hyperlink r:id="rId35" w:anchor="paragraf-56.odsek-2" w:tooltip="Odkaz na predpis alebo ustanovenie" w:history="1">
              <w:r w:rsidRPr="00577FE9">
                <w:rPr>
                  <w:iCs/>
                  <w:sz w:val="20"/>
                  <w:szCs w:val="20"/>
                </w:rPr>
                <w:t>2</w:t>
              </w:r>
            </w:hyperlink>
            <w:r w:rsidRPr="00577FE9">
              <w:rPr>
                <w:sz w:val="20"/>
                <w:szCs w:val="20"/>
              </w:rPr>
              <w:t>, </w:t>
            </w:r>
            <w:hyperlink r:id="rId36" w:anchor="paragraf-56.odsek-3" w:tooltip="Odkaz na predpis alebo ustanovenie" w:history="1">
              <w:r w:rsidRPr="00577FE9">
                <w:rPr>
                  <w:iCs/>
                  <w:sz w:val="20"/>
                  <w:szCs w:val="20"/>
                </w:rPr>
                <w:t>3</w:t>
              </w:r>
            </w:hyperlink>
            <w:r w:rsidRPr="00577FE9">
              <w:rPr>
                <w:sz w:val="20"/>
                <w:szCs w:val="20"/>
              </w:rPr>
              <w:t>, </w:t>
            </w:r>
            <w:hyperlink r:id="rId37" w:anchor="paragraf-56.odsek-6" w:tooltip="Odkaz na predpis alebo ustanovenie" w:history="1">
              <w:r w:rsidRPr="00577FE9">
                <w:rPr>
                  <w:iCs/>
                  <w:sz w:val="20"/>
                  <w:szCs w:val="20"/>
                </w:rPr>
                <w:t>6</w:t>
              </w:r>
            </w:hyperlink>
            <w:r w:rsidRPr="00577FE9">
              <w:rPr>
                <w:sz w:val="20"/>
                <w:szCs w:val="20"/>
              </w:rPr>
              <w:t>, </w:t>
            </w:r>
            <w:hyperlink r:id="rId38" w:anchor="paragraf-56.odsek-7" w:tooltip="Odkaz na predpis alebo ustanovenie" w:history="1">
              <w:r w:rsidRPr="00577FE9">
                <w:rPr>
                  <w:iCs/>
                  <w:sz w:val="20"/>
                  <w:szCs w:val="20"/>
                </w:rPr>
                <w:t>7</w:t>
              </w:r>
            </w:hyperlink>
            <w:r w:rsidRPr="00577FE9">
              <w:rPr>
                <w:sz w:val="20"/>
                <w:szCs w:val="20"/>
              </w:rPr>
              <w:t>; </w:t>
            </w:r>
            <w:hyperlink r:id="rId39" w:anchor="paragraf-64.odsek-2.pismeno-a" w:tooltip="Odkaz na predpis alebo ustanovenie" w:history="1">
              <w:r w:rsidRPr="00577FE9">
                <w:rPr>
                  <w:iCs/>
                  <w:sz w:val="20"/>
                  <w:szCs w:val="20"/>
                </w:rPr>
                <w:t xml:space="preserve"> § 64 ods. 2 písm. a)</w:t>
              </w:r>
            </w:hyperlink>
            <w:r w:rsidRPr="00577FE9">
              <w:rPr>
                <w:sz w:val="20"/>
                <w:szCs w:val="20"/>
              </w:rPr>
              <w:t>, </w:t>
            </w:r>
            <w:hyperlink r:id="rId40" w:anchor="paragraf-64.odsek-2.pismeno-f" w:tooltip="Odkaz na predpis alebo ustanovenie" w:history="1">
              <w:r w:rsidRPr="00577FE9">
                <w:rPr>
                  <w:iCs/>
                  <w:sz w:val="20"/>
                  <w:szCs w:val="20"/>
                </w:rPr>
                <w:t>f)</w:t>
              </w:r>
            </w:hyperlink>
            <w:r w:rsidRPr="00577FE9">
              <w:rPr>
                <w:sz w:val="20"/>
                <w:szCs w:val="20"/>
              </w:rPr>
              <w:t>; </w:t>
            </w:r>
            <w:hyperlink r:id="rId41" w:anchor="paragraf-65.odsek-1.pismeno-c" w:tooltip="Odkaz na predpis alebo ustanovenie" w:history="1">
              <w:r w:rsidRPr="00577FE9">
                <w:rPr>
                  <w:iCs/>
                  <w:sz w:val="20"/>
                  <w:szCs w:val="20"/>
                </w:rPr>
                <w:t xml:space="preserve"> § 65 ods. 1 písm. c)</w:t>
              </w:r>
            </w:hyperlink>
            <w:r w:rsidRPr="00577FE9">
              <w:rPr>
                <w:sz w:val="20"/>
                <w:szCs w:val="20"/>
              </w:rPr>
              <w:t>, </w:t>
            </w:r>
            <w:hyperlink r:id="rId42" w:anchor="paragraf-65.odsek-1.pismeno-d" w:tooltip="Odkaz na predpis alebo ustanovenie" w:history="1">
              <w:r w:rsidRPr="00577FE9">
                <w:rPr>
                  <w:iCs/>
                  <w:sz w:val="20"/>
                  <w:szCs w:val="20"/>
                </w:rPr>
                <w:t>d)</w:t>
              </w:r>
            </w:hyperlink>
            <w:r w:rsidRPr="00577FE9">
              <w:rPr>
                <w:sz w:val="20"/>
                <w:szCs w:val="20"/>
              </w:rPr>
              <w:t>, </w:t>
            </w:r>
            <w:hyperlink r:id="rId43" w:anchor="paragraf-65.odsek-1.pismeno-n" w:tooltip="Odkaz na predpis alebo ustanovenie" w:history="1">
              <w:r w:rsidRPr="00577FE9">
                <w:rPr>
                  <w:iCs/>
                  <w:sz w:val="20"/>
                  <w:szCs w:val="20"/>
                </w:rPr>
                <w:t>n)</w:t>
              </w:r>
            </w:hyperlink>
            <w:r w:rsidRPr="00577FE9">
              <w:rPr>
                <w:sz w:val="20"/>
                <w:szCs w:val="20"/>
              </w:rPr>
              <w:t>, </w:t>
            </w:r>
            <w:hyperlink r:id="rId44" w:anchor="paragraf-65.odsek-1.pismeno-u" w:tooltip="Odkaz na predpis alebo ustanovenie" w:history="1">
              <w:r w:rsidRPr="00577FE9">
                <w:rPr>
                  <w:iCs/>
                  <w:sz w:val="20"/>
                  <w:szCs w:val="20"/>
                </w:rPr>
                <w:t>u)</w:t>
              </w:r>
            </w:hyperlink>
            <w:r w:rsidRPr="00577FE9">
              <w:rPr>
                <w:sz w:val="20"/>
                <w:szCs w:val="20"/>
              </w:rPr>
              <w:t>; </w:t>
            </w:r>
            <w:hyperlink r:id="rId45" w:anchor="paragraf-71" w:tooltip="Odkaz na predpis alebo ustanovenie" w:history="1">
              <w:r w:rsidRPr="00577FE9">
                <w:rPr>
                  <w:iCs/>
                  <w:sz w:val="20"/>
                  <w:szCs w:val="20"/>
                </w:rPr>
                <w:t xml:space="preserve"> § 71</w:t>
              </w:r>
            </w:hyperlink>
            <w:r w:rsidRPr="00577FE9">
              <w:rPr>
                <w:sz w:val="20"/>
                <w:szCs w:val="20"/>
              </w:rPr>
              <w:t>; </w:t>
            </w:r>
            <w:hyperlink r:id="rId46" w:anchor="paragraf-81.odsek-6" w:tooltip="Odkaz na predpis alebo ustanovenie" w:history="1">
              <w:r w:rsidRPr="00577FE9">
                <w:rPr>
                  <w:iCs/>
                  <w:sz w:val="20"/>
                  <w:szCs w:val="20"/>
                </w:rPr>
                <w:t xml:space="preserve"> § 81 ods. 6</w:t>
              </w:r>
            </w:hyperlink>
            <w:r w:rsidRPr="00577FE9">
              <w:rPr>
                <w:sz w:val="20"/>
                <w:szCs w:val="20"/>
              </w:rPr>
              <w:t>, </w:t>
            </w:r>
            <w:hyperlink r:id="rId47" w:anchor="paragraf-81.odsek-7" w:tooltip="Odkaz na predpis alebo ustanovenie" w:history="1">
              <w:r w:rsidRPr="00577FE9">
                <w:rPr>
                  <w:iCs/>
                  <w:sz w:val="20"/>
                  <w:szCs w:val="20"/>
                </w:rPr>
                <w:t>7</w:t>
              </w:r>
            </w:hyperlink>
            <w:r w:rsidRPr="00577FE9">
              <w:rPr>
                <w:sz w:val="20"/>
                <w:szCs w:val="20"/>
              </w:rPr>
              <w:t>, </w:t>
            </w:r>
            <w:hyperlink r:id="rId48" w:anchor="paragraf-81.odsek-8" w:tooltip="Odkaz na predpis alebo ustanovenie" w:history="1">
              <w:r w:rsidRPr="00577FE9">
                <w:rPr>
                  <w:iCs/>
                  <w:sz w:val="20"/>
                  <w:szCs w:val="20"/>
                </w:rPr>
                <w:t>8</w:t>
              </w:r>
            </w:hyperlink>
            <w:r w:rsidRPr="00577FE9">
              <w:rPr>
                <w:sz w:val="20"/>
                <w:szCs w:val="20"/>
              </w:rPr>
              <w:t>, </w:t>
            </w:r>
            <w:hyperlink r:id="rId49" w:anchor="paragraf-81.odsek-12" w:tooltip="Odkaz na predpis alebo ustanovenie" w:history="1">
              <w:r w:rsidRPr="00577FE9">
                <w:rPr>
                  <w:iCs/>
                  <w:sz w:val="20"/>
                  <w:szCs w:val="20"/>
                </w:rPr>
                <w:t>12</w:t>
              </w:r>
            </w:hyperlink>
            <w:r w:rsidRPr="00577FE9">
              <w:rPr>
                <w:sz w:val="20"/>
                <w:szCs w:val="20"/>
              </w:rPr>
              <w:t>, </w:t>
            </w:r>
            <w:hyperlink r:id="rId50" w:anchor="paragraf-81.odsek-13" w:tooltip="Odkaz na predpis alebo ustanovenie" w:history="1">
              <w:r w:rsidRPr="00577FE9">
                <w:rPr>
                  <w:iCs/>
                  <w:sz w:val="20"/>
                  <w:szCs w:val="20"/>
                </w:rPr>
                <w:t>13</w:t>
              </w:r>
            </w:hyperlink>
            <w:r w:rsidRPr="00577FE9">
              <w:rPr>
                <w:sz w:val="20"/>
                <w:szCs w:val="20"/>
              </w:rPr>
              <w:t>, </w:t>
            </w:r>
            <w:hyperlink r:id="rId51" w:anchor="paragraf-81.odsek-17" w:tooltip="Odkaz na predpis alebo ustanovenie" w:history="1">
              <w:r w:rsidRPr="00577FE9">
                <w:rPr>
                  <w:iCs/>
                  <w:sz w:val="20"/>
                  <w:szCs w:val="20"/>
                </w:rPr>
                <w:t>17</w:t>
              </w:r>
            </w:hyperlink>
            <w:r w:rsidRPr="00577FE9">
              <w:rPr>
                <w:sz w:val="20"/>
                <w:szCs w:val="20"/>
              </w:rPr>
              <w:t>, </w:t>
            </w:r>
            <w:hyperlink r:id="rId52" w:anchor="paragraf-81.odsek-18" w:tooltip="Odkaz na predpis alebo ustanovenie" w:history="1">
              <w:r w:rsidRPr="00577FE9">
                <w:rPr>
                  <w:iCs/>
                  <w:sz w:val="20"/>
                  <w:szCs w:val="20"/>
                </w:rPr>
                <w:t>18</w:t>
              </w:r>
            </w:hyperlink>
            <w:r w:rsidRPr="00577FE9">
              <w:rPr>
                <w:sz w:val="20"/>
                <w:szCs w:val="20"/>
              </w:rPr>
              <w:t>, </w:t>
            </w:r>
            <w:hyperlink r:id="rId53" w:anchor="paragraf-81.odsek-19" w:tooltip="Odkaz na predpis alebo ustanovenie" w:history="1">
              <w:r w:rsidRPr="00577FE9">
                <w:rPr>
                  <w:iCs/>
                  <w:sz w:val="20"/>
                  <w:szCs w:val="20"/>
                </w:rPr>
                <w:t>19</w:t>
              </w:r>
            </w:hyperlink>
            <w:r w:rsidRPr="00577FE9">
              <w:rPr>
                <w:sz w:val="20"/>
                <w:szCs w:val="20"/>
              </w:rPr>
              <w:t>, </w:t>
            </w:r>
            <w:hyperlink r:id="rId54" w:anchor="paragraf-81.odsek-20" w:tooltip="Odkaz na predpis alebo ustanovenie" w:history="1">
              <w:r w:rsidRPr="00577FE9">
                <w:rPr>
                  <w:iCs/>
                  <w:sz w:val="20"/>
                  <w:szCs w:val="20"/>
                </w:rPr>
                <w:t>20</w:t>
              </w:r>
            </w:hyperlink>
            <w:r w:rsidRPr="00577FE9">
              <w:rPr>
                <w:sz w:val="20"/>
                <w:szCs w:val="20"/>
              </w:rPr>
              <w:t>, </w:t>
            </w:r>
            <w:hyperlink r:id="rId55" w:anchor="paragraf-81.odsek-22" w:tooltip="Odkaz na predpis alebo ustanovenie" w:history="1">
              <w:r w:rsidRPr="00577FE9">
                <w:rPr>
                  <w:iCs/>
                  <w:sz w:val="20"/>
                  <w:szCs w:val="20"/>
                </w:rPr>
                <w:t>22</w:t>
              </w:r>
            </w:hyperlink>
            <w:r w:rsidRPr="00577FE9">
              <w:rPr>
                <w:sz w:val="20"/>
                <w:szCs w:val="20"/>
              </w:rPr>
              <w:t>, </w:t>
            </w:r>
            <w:hyperlink r:id="rId56" w:anchor="paragraf-81.odsek-24" w:tooltip="Odkaz na predpis alebo ustanovenie" w:history="1">
              <w:r w:rsidRPr="00577FE9">
                <w:rPr>
                  <w:iCs/>
                  <w:sz w:val="20"/>
                  <w:szCs w:val="20"/>
                </w:rPr>
                <w:t>24</w:t>
              </w:r>
            </w:hyperlink>
            <w:r w:rsidRPr="00577FE9">
              <w:rPr>
                <w:sz w:val="20"/>
                <w:szCs w:val="20"/>
              </w:rPr>
              <w:t>; </w:t>
            </w:r>
            <w:hyperlink r:id="rId57" w:anchor="paragraf-82.odsek-3.pismeno-c" w:tooltip="Odkaz na predpis alebo ustanovenie" w:history="1">
              <w:r w:rsidRPr="00577FE9">
                <w:rPr>
                  <w:iCs/>
                  <w:sz w:val="20"/>
                  <w:szCs w:val="20"/>
                </w:rPr>
                <w:t xml:space="preserve"> § 82 ods. 3 písm. c)</w:t>
              </w:r>
            </w:hyperlink>
            <w:r w:rsidRPr="00577FE9">
              <w:rPr>
                <w:sz w:val="20"/>
                <w:szCs w:val="20"/>
              </w:rPr>
              <w:t>, </w:t>
            </w:r>
            <w:hyperlink r:id="rId58" w:anchor="paragraf-82.odsek-3.pismeno-d" w:tooltip="Odkaz na predpis alebo ustanovenie" w:history="1">
              <w:r w:rsidRPr="00577FE9">
                <w:rPr>
                  <w:iCs/>
                  <w:sz w:val="20"/>
                  <w:szCs w:val="20"/>
                </w:rPr>
                <w:t>d)</w:t>
              </w:r>
            </w:hyperlink>
            <w:r w:rsidRPr="00577FE9">
              <w:rPr>
                <w:sz w:val="20"/>
                <w:szCs w:val="20"/>
              </w:rPr>
              <w:t>; </w:t>
            </w:r>
            <w:hyperlink r:id="rId59" w:anchor="paragraf-83" w:tooltip="Odkaz na predpis alebo ustanovenie" w:history="1">
              <w:r w:rsidRPr="00577FE9">
                <w:rPr>
                  <w:iCs/>
                  <w:sz w:val="20"/>
                  <w:szCs w:val="20"/>
                </w:rPr>
                <w:t xml:space="preserve"> § 83</w:t>
              </w:r>
            </w:hyperlink>
            <w:r w:rsidRPr="00577FE9">
              <w:rPr>
                <w:sz w:val="20"/>
                <w:szCs w:val="20"/>
              </w:rPr>
              <w:t>; </w:t>
            </w:r>
            <w:hyperlink r:id="rId60" w:anchor="paragraf-98" w:tooltip="Odkaz na predpis alebo ustanovenie" w:history="1">
              <w:r w:rsidRPr="00577FE9">
                <w:rPr>
                  <w:iCs/>
                  <w:sz w:val="20"/>
                  <w:szCs w:val="20"/>
                </w:rPr>
                <w:t xml:space="preserve"> § 98</w:t>
              </w:r>
            </w:hyperlink>
            <w:r w:rsidRPr="00577FE9">
              <w:rPr>
                <w:sz w:val="20"/>
                <w:szCs w:val="20"/>
              </w:rPr>
              <w:t>; </w:t>
            </w:r>
            <w:hyperlink r:id="rId61" w:anchor="paragraf-135" w:tooltip="Odkaz na predpis alebo ustanovenie" w:history="1">
              <w:r w:rsidRPr="00577FE9">
                <w:rPr>
                  <w:iCs/>
                  <w:sz w:val="20"/>
                  <w:szCs w:val="20"/>
                </w:rPr>
                <w:t xml:space="preserve"> § 135</w:t>
              </w:r>
            </w:hyperlink>
            <w:r w:rsidRPr="00577FE9">
              <w:rPr>
                <w:sz w:val="20"/>
                <w:szCs w:val="20"/>
              </w:rPr>
              <w:t>.</w:t>
            </w:r>
          </w:p>
          <w:p w:rsidR="00577FE9" w:rsidRDefault="00577FE9" w:rsidP="00605AA5">
            <w:pPr>
              <w:ind w:left="284"/>
              <w:jc w:val="both"/>
              <w:rPr>
                <w:sz w:val="20"/>
                <w:szCs w:val="20"/>
              </w:rPr>
            </w:pPr>
          </w:p>
          <w:p w:rsidR="00577FE9" w:rsidRPr="00577FE9" w:rsidRDefault="00577FE9" w:rsidP="00605AA5">
            <w:pPr>
              <w:ind w:left="284"/>
              <w:jc w:val="both"/>
              <w:rPr>
                <w:sz w:val="20"/>
                <w:szCs w:val="20"/>
              </w:rPr>
            </w:pPr>
          </w:p>
          <w:p w:rsidR="00605AA5" w:rsidRPr="00605AA5" w:rsidRDefault="00605AA5" w:rsidP="00605AA5">
            <w:pPr>
              <w:pStyle w:val="Standard"/>
              <w:jc w:val="both"/>
              <w:rPr>
                <w:rFonts w:ascii="Times New Roman" w:hAnsi="Times New Roman" w:cs="Times New Roman"/>
                <w:sz w:val="20"/>
                <w:szCs w:val="20"/>
              </w:rPr>
            </w:pPr>
            <w:r w:rsidRPr="00605AA5">
              <w:rPr>
                <w:rFonts w:ascii="Times New Roman" w:hAnsi="Times New Roman" w:cs="Times New Roman"/>
                <w:sz w:val="20"/>
                <w:szCs w:val="20"/>
              </w:rPr>
              <w:t>§ 3 Poplatková povinnosť</w:t>
            </w:r>
          </w:p>
          <w:p w:rsidR="00605AA5" w:rsidRPr="008177F7" w:rsidRDefault="00605AA5" w:rsidP="00605AA5">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Pr="00605AA5">
              <w:rPr>
                <w:rFonts w:ascii="Times New Roman" w:hAnsi="Times New Roman" w:cs="Times New Roman"/>
                <w:sz w:val="20"/>
                <w:szCs w:val="20"/>
              </w:rPr>
              <w:t>Poplatok za uloženie odpadu na skládku odpadov alebo poplatok za uloženie odpadu na odkalisko platí posledný držiteľ odpadu6) (ďalej len „poplatník“). Poplatníkom je aj prevádzkovateľ skládky odpadov alebo prevádzkovateľ odkaliska, a to aj vtedy, ak skládka odpadov alebo odkalisko je na jeho pozemku alebo na pozemku, ktorý má prevádzkovateľ skládky odpadov alebo prevádzkovateľ odkaliska v prenájme na účel prevádzkovania skládky odpadov alebo odkaliska. Poplatníkom za komunálne odpady je obec.</w:t>
            </w:r>
          </w:p>
        </w:tc>
        <w:tc>
          <w:tcPr>
            <w:tcW w:w="720" w:type="dxa"/>
            <w:tcBorders>
              <w:top w:val="single" w:sz="4" w:space="0" w:color="auto"/>
              <w:left w:val="single" w:sz="4" w:space="0" w:color="auto"/>
              <w:bottom w:val="single" w:sz="4" w:space="0" w:color="auto"/>
              <w:right w:val="single" w:sz="4" w:space="0" w:color="auto"/>
            </w:tcBorders>
          </w:tcPr>
          <w:p w:rsidR="006F41E6" w:rsidRPr="004B7CD9" w:rsidRDefault="008177F7" w:rsidP="006F41E6">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F41E6" w:rsidRPr="004B7CD9" w:rsidRDefault="006F41E6" w:rsidP="006F41E6">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610C4E"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9</w:t>
            </w:r>
          </w:p>
        </w:tc>
        <w:tc>
          <w:tcPr>
            <w:tcW w:w="4501" w:type="dxa"/>
            <w:tcBorders>
              <w:top w:val="single" w:sz="4" w:space="0" w:color="auto"/>
              <w:left w:val="single" w:sz="4" w:space="0" w:color="auto"/>
              <w:bottom w:val="single" w:sz="4" w:space="0" w:color="auto"/>
              <w:right w:val="single" w:sz="4" w:space="0" w:color="auto"/>
            </w:tcBorders>
          </w:tcPr>
          <w:p w:rsidR="00610C4E" w:rsidRPr="00610C4E" w:rsidRDefault="00610C4E" w:rsidP="00610C4E">
            <w:pPr>
              <w:pStyle w:val="CM4"/>
              <w:spacing w:before="60" w:after="60"/>
              <w:jc w:val="both"/>
              <w:rPr>
                <w:sz w:val="20"/>
                <w:szCs w:val="20"/>
              </w:rPr>
            </w:pPr>
            <w:r w:rsidRPr="00610C4E">
              <w:rPr>
                <w:sz w:val="20"/>
                <w:szCs w:val="20"/>
              </w:rPr>
              <w:t xml:space="preserve">3. Členské štáty prijmú potrebné opatrenia na zabezpečenie toho, aby výrobca výrobkov alebo organizácia vykonávajúce povinnosti vyplývajúce z rozšírenej zodpovednosti výrobcov v mene výrobcov výrobkov: </w:t>
            </w:r>
          </w:p>
          <w:p w:rsidR="00610C4E" w:rsidRPr="009420DB" w:rsidRDefault="00610C4E" w:rsidP="00610C4E">
            <w:pPr>
              <w:pStyle w:val="CM4"/>
              <w:spacing w:before="60" w:after="60"/>
              <w:jc w:val="both"/>
              <w:rPr>
                <w:color w:val="FF0000"/>
                <w:sz w:val="20"/>
                <w:szCs w:val="20"/>
              </w:rPr>
            </w:pPr>
            <w:r w:rsidRPr="00610C4E">
              <w:rPr>
                <w:sz w:val="20"/>
                <w:szCs w:val="20"/>
              </w:rPr>
              <w:t>a) mali jasne vymedzený rozsah pôsobnosti vzhľadom na zemepisné územie, výrobky a materiály bez obmedzenia týchto oblastí len na tie, v ktorých je zber a nakladanie s odpadom najviac ziskové;</w:t>
            </w:r>
            <w:r w:rsidRPr="009420DB">
              <w:rPr>
                <w:color w:val="FF0000"/>
                <w:sz w:val="20"/>
                <w:szCs w:val="20"/>
              </w:rPr>
              <w:t xml:space="preserve"> </w:t>
            </w:r>
          </w:p>
        </w:tc>
        <w:tc>
          <w:tcPr>
            <w:tcW w:w="1260" w:type="dxa"/>
            <w:tcBorders>
              <w:top w:val="single" w:sz="4" w:space="0" w:color="auto"/>
              <w:left w:val="single" w:sz="4" w:space="0" w:color="auto"/>
              <w:bottom w:val="single" w:sz="4" w:space="0" w:color="auto"/>
              <w:right w:val="single" w:sz="12" w:space="0" w:color="auto"/>
            </w:tcBorders>
          </w:tcPr>
          <w:p w:rsidR="00610C4E" w:rsidRDefault="00610C4E" w:rsidP="006F41E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DD3F91" w:rsidP="006F41E6">
            <w:pPr>
              <w:jc w:val="center"/>
              <w:rPr>
                <w:sz w:val="20"/>
                <w:szCs w:val="20"/>
              </w:rPr>
            </w:pPr>
            <w:r w:rsidRPr="00773CCE">
              <w:rPr>
                <w:sz w:val="20"/>
                <w:szCs w:val="22"/>
              </w:rPr>
              <w:t xml:space="preserve">Zákon č. 79/2015 Z. z. </w:t>
            </w:r>
          </w:p>
          <w:p w:rsidR="00610C4E" w:rsidRDefault="00610C4E" w:rsidP="006F41E6">
            <w:pPr>
              <w:jc w:val="center"/>
              <w:rPr>
                <w:sz w:val="20"/>
                <w:szCs w:val="20"/>
              </w:rPr>
            </w:pPr>
          </w:p>
          <w:p w:rsidR="00610C4E" w:rsidRDefault="00610C4E" w:rsidP="006F41E6">
            <w:pPr>
              <w:jc w:val="center"/>
              <w:rPr>
                <w:sz w:val="20"/>
                <w:szCs w:val="20"/>
              </w:rPr>
            </w:pPr>
          </w:p>
          <w:p w:rsidR="00610C4E" w:rsidRDefault="00610C4E" w:rsidP="006F41E6">
            <w:pPr>
              <w:jc w:val="center"/>
              <w:rPr>
                <w:sz w:val="20"/>
                <w:szCs w:val="20"/>
              </w:rPr>
            </w:pPr>
          </w:p>
          <w:p w:rsidR="00610C4E" w:rsidRDefault="00610C4E" w:rsidP="006F41E6">
            <w:pPr>
              <w:jc w:val="center"/>
              <w:rPr>
                <w:sz w:val="20"/>
                <w:szCs w:val="20"/>
              </w:rPr>
            </w:pPr>
          </w:p>
          <w:p w:rsidR="00610C4E" w:rsidRDefault="00610C4E" w:rsidP="006F41E6">
            <w:pPr>
              <w:jc w:val="center"/>
              <w:rPr>
                <w:sz w:val="20"/>
                <w:szCs w:val="20"/>
              </w:rPr>
            </w:pPr>
          </w:p>
          <w:p w:rsidR="00610C4E" w:rsidRDefault="00DD3F91" w:rsidP="006F41E6">
            <w:pPr>
              <w:jc w:val="center"/>
              <w:rPr>
                <w:sz w:val="20"/>
                <w:szCs w:val="20"/>
              </w:rPr>
            </w:pPr>
            <w:r w:rsidRPr="00773CCE">
              <w:rPr>
                <w:sz w:val="20"/>
                <w:szCs w:val="22"/>
              </w:rPr>
              <w:t xml:space="preserve">Zákon č. 79/2015 Z. z. </w:t>
            </w:r>
          </w:p>
        </w:tc>
        <w:tc>
          <w:tcPr>
            <w:tcW w:w="1260" w:type="dxa"/>
            <w:tcBorders>
              <w:top w:val="single" w:sz="4" w:space="0" w:color="auto"/>
              <w:left w:val="single" w:sz="4" w:space="0" w:color="auto"/>
              <w:bottom w:val="single" w:sz="4" w:space="0" w:color="auto"/>
              <w:right w:val="single" w:sz="4" w:space="0" w:color="auto"/>
            </w:tcBorders>
          </w:tcPr>
          <w:p w:rsidR="00610C4E" w:rsidRDefault="00610C4E" w:rsidP="006137A2">
            <w:pPr>
              <w:pStyle w:val="Normlny0"/>
              <w:jc w:val="center"/>
            </w:pPr>
            <w:r>
              <w:t>§27 O4 Pk)</w:t>
            </w: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r>
              <w:t>§28 O4 Pe)</w:t>
            </w:r>
          </w:p>
          <w:p w:rsidR="00610C4E" w:rsidRDefault="00610C4E" w:rsidP="006137A2">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10C4E" w:rsidRDefault="00610C4E" w:rsidP="00E23CC4">
            <w:pPr>
              <w:pStyle w:val="Standard"/>
              <w:spacing w:after="0" w:line="240" w:lineRule="auto"/>
              <w:jc w:val="both"/>
              <w:rPr>
                <w:rFonts w:ascii="Times New Roman" w:hAnsi="Times New Roman" w:cs="Times New Roman"/>
                <w:sz w:val="20"/>
                <w:szCs w:val="20"/>
              </w:rPr>
            </w:pPr>
            <w:r w:rsidRPr="0046792E">
              <w:rPr>
                <w:rFonts w:ascii="Times New Roman" w:hAnsi="Times New Roman" w:cs="Times New Roman"/>
                <w:sz w:val="20"/>
                <w:szCs w:val="20"/>
              </w:rPr>
              <w:t>k</w:t>
            </w:r>
            <w:r w:rsidR="00E23CC4">
              <w:rPr>
                <w:rFonts w:ascii="Times New Roman" w:hAnsi="Times New Roman" w:cs="Times New Roman"/>
                <w:sz w:val="20"/>
                <w:szCs w:val="20"/>
              </w:rPr>
              <w:t xml:space="preserve">) </w:t>
            </w:r>
            <w:r w:rsidRPr="0046792E">
              <w:rPr>
                <w:rFonts w:ascii="Times New Roman" w:hAnsi="Times New Roman" w:cs="Times New Roman"/>
                <w:sz w:val="20"/>
                <w:szCs w:val="20"/>
              </w:rPr>
              <w:t>zabezpečiť odobratie celého množstva oddelene vyzbieranej zložky komunálneho odpadu patriacej do vyhradeného prúdu odpadu z obce, v ktorej zodpovedá za vyhradený prúd odpadu     a zabezpečiť priebežné financovanie nakladania s takto odobratým  vyhradeným  prúdom  odpadu; ustanovenia písmen e) a g) týmto nie sú dotknuté,</w:t>
            </w:r>
          </w:p>
          <w:p w:rsidR="00610C4E" w:rsidRDefault="00610C4E" w:rsidP="00E23CC4">
            <w:pPr>
              <w:pStyle w:val="Standard"/>
              <w:spacing w:after="0" w:line="240" w:lineRule="auto"/>
              <w:jc w:val="both"/>
              <w:rPr>
                <w:rFonts w:ascii="Times New Roman" w:hAnsi="Times New Roman" w:cs="Times New Roman"/>
                <w:sz w:val="20"/>
                <w:szCs w:val="20"/>
              </w:rPr>
            </w:pPr>
            <w:r w:rsidRPr="0046792E">
              <w:rPr>
                <w:rFonts w:ascii="Times New Roman" w:hAnsi="Times New Roman" w:cs="Times New Roman"/>
                <w:sz w:val="20"/>
                <w:szCs w:val="20"/>
              </w:rPr>
              <w:t>e</w:t>
            </w:r>
            <w:r w:rsidR="00E23CC4">
              <w:rPr>
                <w:rFonts w:ascii="Times New Roman" w:hAnsi="Times New Roman" w:cs="Times New Roman"/>
                <w:sz w:val="20"/>
                <w:szCs w:val="20"/>
              </w:rPr>
              <w:t xml:space="preserve">) </w:t>
            </w:r>
            <w:r w:rsidRPr="0046792E">
              <w:rPr>
                <w:rFonts w:ascii="Times New Roman" w:hAnsi="Times New Roman" w:cs="Times New Roman"/>
                <w:sz w:val="20"/>
                <w:szCs w:val="20"/>
              </w:rPr>
              <w:t>zabezpečiť odobratie celého množstva oddelene vyzbieranej zložky komunálneho odpadu patriacej do vyhradeného prúdu odpadu z obce, v ktorej zodpovedá za vyhradený prúd odpadu   a zabezpečiť priebežné financovanie nakladania s takto odobratým vyhradeným prúdom  odpadu,</w:t>
            </w:r>
          </w:p>
          <w:p w:rsidR="00610C4E" w:rsidRPr="0046792E" w:rsidRDefault="00610C4E" w:rsidP="00E23CC4">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Default="006E7C65" w:rsidP="006F41E6">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F41E6">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610C4E"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 xml:space="preserve">9 </w:t>
            </w:r>
          </w:p>
        </w:tc>
        <w:tc>
          <w:tcPr>
            <w:tcW w:w="4501" w:type="dxa"/>
            <w:tcBorders>
              <w:top w:val="single" w:sz="4" w:space="0" w:color="auto"/>
              <w:left w:val="single" w:sz="4" w:space="0" w:color="auto"/>
              <w:bottom w:val="single" w:sz="4" w:space="0" w:color="auto"/>
              <w:right w:val="single" w:sz="4" w:space="0" w:color="auto"/>
            </w:tcBorders>
          </w:tcPr>
          <w:p w:rsidR="00610C4E" w:rsidRPr="00610C4E" w:rsidRDefault="00610C4E" w:rsidP="00610C4E">
            <w:pPr>
              <w:pStyle w:val="CM4"/>
              <w:spacing w:before="60" w:after="60"/>
              <w:jc w:val="both"/>
              <w:rPr>
                <w:sz w:val="20"/>
                <w:szCs w:val="20"/>
              </w:rPr>
            </w:pPr>
            <w:r w:rsidRPr="00610C4E">
              <w:rPr>
                <w:sz w:val="20"/>
                <w:szCs w:val="20"/>
              </w:rPr>
              <w:t xml:space="preserve">b) poskytovali primeranú dostupnosť systémov zberu odpadu v rámci oblastí uvedených v písmene a); </w:t>
            </w:r>
          </w:p>
          <w:p w:rsidR="00610C4E" w:rsidRPr="00610C4E" w:rsidRDefault="00610C4E" w:rsidP="00610C4E">
            <w:pPr>
              <w:pStyle w:val="CM4"/>
              <w:spacing w:before="60" w:after="60"/>
              <w:jc w:val="both"/>
              <w:rPr>
                <w:sz w:val="20"/>
                <w:szCs w:val="20"/>
              </w:rPr>
            </w:pPr>
          </w:p>
        </w:tc>
        <w:tc>
          <w:tcPr>
            <w:tcW w:w="1260" w:type="dxa"/>
            <w:tcBorders>
              <w:top w:val="single" w:sz="4" w:space="0" w:color="auto"/>
              <w:left w:val="single" w:sz="4" w:space="0" w:color="auto"/>
              <w:bottom w:val="single" w:sz="4" w:space="0" w:color="auto"/>
              <w:right w:val="single" w:sz="12" w:space="0" w:color="auto"/>
            </w:tcBorders>
          </w:tcPr>
          <w:p w:rsidR="00610C4E" w:rsidRDefault="00610C4E"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DF4B16" w:rsidRDefault="00DD3F91" w:rsidP="00610C4E">
            <w:pPr>
              <w:jc w:val="center"/>
              <w:rPr>
                <w:sz w:val="20"/>
                <w:szCs w:val="20"/>
              </w:rPr>
            </w:pPr>
            <w:r w:rsidRPr="00773CCE">
              <w:rPr>
                <w:sz w:val="20"/>
                <w:szCs w:val="22"/>
              </w:rPr>
              <w:t xml:space="preserve">Zákon č. 79/2015 Z. z. </w:t>
            </w: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D3F91" w:rsidP="00610C4E">
            <w:pPr>
              <w:jc w:val="center"/>
              <w:rPr>
                <w:sz w:val="20"/>
                <w:szCs w:val="20"/>
              </w:rPr>
            </w:pPr>
            <w:r w:rsidRPr="00773CCE">
              <w:rPr>
                <w:sz w:val="20"/>
                <w:szCs w:val="22"/>
              </w:rPr>
              <w:t xml:space="preserve">Zákon č. 79/2015 Z. z. </w:t>
            </w: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D3F91" w:rsidP="00610C4E">
            <w:pPr>
              <w:jc w:val="center"/>
              <w:rPr>
                <w:sz w:val="20"/>
                <w:szCs w:val="20"/>
              </w:rPr>
            </w:pPr>
            <w:r w:rsidRPr="00773CCE">
              <w:rPr>
                <w:sz w:val="20"/>
                <w:szCs w:val="22"/>
              </w:rPr>
              <w:t xml:space="preserve">Zákon č. 79/2015 Z. z. </w:t>
            </w: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1E5A6A" w:rsidRDefault="001E5A6A" w:rsidP="00610C4E">
            <w:pPr>
              <w:jc w:val="center"/>
              <w:rPr>
                <w:sz w:val="20"/>
                <w:szCs w:val="20"/>
              </w:rPr>
            </w:pPr>
          </w:p>
          <w:p w:rsidR="00DF4B16" w:rsidRDefault="00DD3F91" w:rsidP="00610C4E">
            <w:pPr>
              <w:jc w:val="center"/>
              <w:rPr>
                <w:sz w:val="20"/>
                <w:szCs w:val="20"/>
              </w:rPr>
            </w:pPr>
            <w:r w:rsidRPr="00773CCE">
              <w:rPr>
                <w:sz w:val="20"/>
                <w:szCs w:val="22"/>
              </w:rPr>
              <w:t xml:space="preserve">Zákon č. 79/2015 Z. z. </w:t>
            </w: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D3F91" w:rsidP="00610C4E">
            <w:pPr>
              <w:jc w:val="center"/>
              <w:rPr>
                <w:sz w:val="20"/>
                <w:szCs w:val="20"/>
              </w:rPr>
            </w:pPr>
            <w:r w:rsidRPr="00773CCE">
              <w:rPr>
                <w:sz w:val="20"/>
                <w:szCs w:val="22"/>
              </w:rPr>
              <w:t xml:space="preserve">Zákon č. 79/2015 Z. z. </w:t>
            </w: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DF4B16" w:rsidRDefault="00DF4B16" w:rsidP="00610C4E">
            <w:pPr>
              <w:jc w:val="center"/>
              <w:rPr>
                <w:sz w:val="20"/>
                <w:szCs w:val="20"/>
              </w:rPr>
            </w:pPr>
          </w:p>
          <w:p w:rsidR="00A10831" w:rsidRDefault="00A10831" w:rsidP="00610C4E">
            <w:pPr>
              <w:jc w:val="center"/>
              <w:rPr>
                <w:sz w:val="20"/>
                <w:szCs w:val="20"/>
              </w:rPr>
            </w:pPr>
          </w:p>
          <w:p w:rsidR="00DF4B16" w:rsidRDefault="00DD3F91" w:rsidP="00610C4E">
            <w:pPr>
              <w:jc w:val="center"/>
              <w:rPr>
                <w:sz w:val="20"/>
                <w:szCs w:val="20"/>
              </w:rPr>
            </w:pPr>
            <w:r w:rsidRPr="00773CCE">
              <w:rPr>
                <w:sz w:val="20"/>
                <w:szCs w:val="22"/>
              </w:rPr>
              <w:t xml:space="preserve">Zákon č. 79/2015 Z. z. </w:t>
            </w:r>
          </w:p>
          <w:p w:rsidR="00DF4B16" w:rsidRDefault="00DF4B16"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Default="00610C4E" w:rsidP="006137A2">
            <w:pPr>
              <w:pStyle w:val="Normlny0"/>
              <w:jc w:val="center"/>
            </w:pPr>
            <w:r>
              <w:t>§81 O11</w:t>
            </w: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r>
              <w:t>§34 O1 Pe)</w:t>
            </w: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r>
              <w:t>§46 O1 Pa) – b)</w:t>
            </w: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E23CC4" w:rsidP="006137A2">
            <w:pPr>
              <w:pStyle w:val="Normlny0"/>
              <w:jc w:val="center"/>
            </w:pPr>
            <w:r>
              <w:t>§</w:t>
            </w:r>
            <w:r w:rsidR="00610C4E">
              <w:t>47 O1 Pa) – b)</w:t>
            </w: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A10831" w:rsidRDefault="00A10831" w:rsidP="006137A2">
            <w:pPr>
              <w:pStyle w:val="Normlny0"/>
              <w:jc w:val="center"/>
            </w:pPr>
          </w:p>
          <w:p w:rsidR="00610C4E" w:rsidRDefault="00610C4E" w:rsidP="006137A2">
            <w:pPr>
              <w:pStyle w:val="Normlny0"/>
              <w:jc w:val="center"/>
            </w:pPr>
            <w:r>
              <w:t>§61 O1 Pd)</w:t>
            </w: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A10831" w:rsidRDefault="00A10831" w:rsidP="006137A2">
            <w:pPr>
              <w:pStyle w:val="Normlny0"/>
              <w:jc w:val="center"/>
            </w:pPr>
          </w:p>
          <w:p w:rsidR="00610C4E" w:rsidRDefault="00610C4E" w:rsidP="006137A2">
            <w:pPr>
              <w:pStyle w:val="Normlny0"/>
              <w:jc w:val="center"/>
            </w:pPr>
            <w:r>
              <w:t>§70 Pb)</w:t>
            </w: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Default="00610C4E" w:rsidP="00610C4E">
            <w:pPr>
              <w:pStyle w:val="Normlny0"/>
              <w:jc w:val="center"/>
            </w:pPr>
          </w:p>
          <w:p w:rsidR="00610C4E" w:rsidRPr="004B7CD9" w:rsidRDefault="00610C4E" w:rsidP="00610C4E">
            <w:pPr>
              <w:pStyle w:val="Normlny0"/>
            </w:pPr>
          </w:p>
        </w:tc>
        <w:tc>
          <w:tcPr>
            <w:tcW w:w="4500" w:type="dxa"/>
            <w:tcBorders>
              <w:top w:val="single" w:sz="4" w:space="0" w:color="auto"/>
              <w:left w:val="single" w:sz="4" w:space="0" w:color="auto"/>
              <w:bottom w:val="single" w:sz="4" w:space="0" w:color="auto"/>
              <w:right w:val="single" w:sz="4" w:space="0" w:color="auto"/>
            </w:tcBorders>
          </w:tcPr>
          <w:p w:rsidR="00610C4E" w:rsidRDefault="00DF4B16" w:rsidP="00E23CC4">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(11) </w:t>
            </w:r>
            <w:r w:rsidR="00610C4E" w:rsidRPr="0046792E">
              <w:rPr>
                <w:rFonts w:ascii="Times New Roman" w:hAnsi="Times New Roman" w:cs="Times New Roman"/>
                <w:sz w:val="20"/>
                <w:szCs w:val="20"/>
              </w:rPr>
              <w:t>Náklady triedeného zberu oddelene zbieranej zložky komunálneho odpadu patriacej do vyhradeného prúdu odpadu, vrátane zberu a vytriedenia týchto zložiek na zbernom dvore, znášajú výrobcovia vyhradených výrobkov, tretie osoby alebo organizácie zodpovednosti výrobcov, ktorí zodpovedajú za nakladanie s vyhradeným prúdom odpadu v tejto obci.</w:t>
            </w:r>
          </w:p>
          <w:p w:rsidR="00610C4E" w:rsidRDefault="00610C4E" w:rsidP="00E23CC4">
            <w:pPr>
              <w:pStyle w:val="Standard"/>
              <w:spacing w:after="0" w:line="240" w:lineRule="auto"/>
              <w:jc w:val="both"/>
              <w:rPr>
                <w:rFonts w:ascii="Times New Roman" w:hAnsi="Times New Roman" w:cs="Times New Roman"/>
                <w:sz w:val="20"/>
                <w:szCs w:val="20"/>
              </w:rPr>
            </w:pPr>
          </w:p>
          <w:p w:rsidR="00610C4E" w:rsidRPr="00470087" w:rsidRDefault="00DF4B16" w:rsidP="00E23CC4">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 </w:t>
            </w:r>
            <w:r w:rsidR="00610C4E" w:rsidRPr="00470087">
              <w:rPr>
                <w:rFonts w:ascii="Times New Roman" w:hAnsi="Times New Roman" w:cs="Times New Roman"/>
                <w:sz w:val="20"/>
                <w:szCs w:val="20"/>
              </w:rPr>
              <w:t>zabezpečiť zber elektroodpadu najmenej vo výške svojho zberového podielu na celom území Slovenskej republiky nasledujúcimi formami:</w:t>
            </w: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1.</w:t>
            </w:r>
            <w:r w:rsidRPr="00470087">
              <w:rPr>
                <w:rFonts w:ascii="Times New Roman" w:hAnsi="Times New Roman" w:cs="Times New Roman"/>
                <w:sz w:val="20"/>
                <w:szCs w:val="20"/>
              </w:rPr>
              <w:tab/>
            </w:r>
            <w:r w:rsidR="004951FA">
              <w:rPr>
                <w:rFonts w:ascii="Times New Roman" w:hAnsi="Times New Roman" w:cs="Times New Roman"/>
                <w:sz w:val="20"/>
                <w:szCs w:val="20"/>
              </w:rPr>
              <w:t xml:space="preserve"> </w:t>
            </w:r>
            <w:r w:rsidRPr="00470087">
              <w:rPr>
                <w:rFonts w:ascii="Times New Roman" w:hAnsi="Times New Roman" w:cs="Times New Roman"/>
                <w:sz w:val="20"/>
                <w:szCs w:val="20"/>
              </w:rPr>
              <w:t>ak ide o elektroodpad z domácností,</w:t>
            </w: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1.1</w:t>
            </w:r>
            <w:r w:rsidRPr="00470087">
              <w:rPr>
                <w:rFonts w:ascii="Times New Roman" w:hAnsi="Times New Roman" w:cs="Times New Roman"/>
                <w:sz w:val="20"/>
                <w:szCs w:val="20"/>
              </w:rPr>
              <w:tab/>
              <w:t>spätným zberom elektroodpadu,</w:t>
            </w: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1.2</w:t>
            </w:r>
            <w:r w:rsidRPr="00470087">
              <w:rPr>
                <w:rFonts w:ascii="Times New Roman" w:hAnsi="Times New Roman" w:cs="Times New Roman"/>
                <w:sz w:val="20"/>
                <w:szCs w:val="20"/>
              </w:rPr>
              <w:tab/>
              <w:t>oddeleným zberom z komunálnych odpadov v obciach,</w:t>
            </w: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1.3</w:t>
            </w:r>
            <w:r w:rsidRPr="00470087">
              <w:rPr>
                <w:rFonts w:ascii="Times New Roman" w:hAnsi="Times New Roman" w:cs="Times New Roman"/>
                <w:sz w:val="20"/>
                <w:szCs w:val="20"/>
              </w:rPr>
              <w:tab/>
              <w:t>oddeleným zberom prostredníctvom  podnikateľa  oprávneného  na  zber  elektroodpadu,  s ktorým má uzavretý zmluvný vzťah, a to najmenej na jednom mieste v každom okrese,</w:t>
            </w: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1.4</w:t>
            </w:r>
            <w:r w:rsidRPr="00470087">
              <w:rPr>
                <w:rFonts w:ascii="Times New Roman" w:hAnsi="Times New Roman" w:cs="Times New Roman"/>
                <w:sz w:val="20"/>
                <w:szCs w:val="20"/>
              </w:rPr>
              <w:tab/>
              <w:t>zberom na zbernom mieste elektroodpadu,</w:t>
            </w: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2.</w:t>
            </w:r>
            <w:r w:rsidRPr="00470087">
              <w:rPr>
                <w:rFonts w:ascii="Times New Roman" w:hAnsi="Times New Roman" w:cs="Times New Roman"/>
                <w:sz w:val="20"/>
                <w:szCs w:val="20"/>
              </w:rPr>
              <w:tab/>
              <w:t>ak ide o elektroodpad iný ako z domácností,</w:t>
            </w: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2.1</w:t>
            </w:r>
            <w:r w:rsidRPr="00470087">
              <w:rPr>
                <w:rFonts w:ascii="Times New Roman" w:hAnsi="Times New Roman" w:cs="Times New Roman"/>
                <w:sz w:val="20"/>
                <w:szCs w:val="20"/>
              </w:rPr>
              <w:tab/>
              <w:t>výrobcom elektrozariadenia dodávajúceho elektrozariadenie nahrádzajúce odovzdávaný historický elektroodpad, ak nie je v tomto oddiele ustanovené inak (§ 36 ods. 2),</w:t>
            </w:r>
          </w:p>
          <w:p w:rsidR="00610C4E"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2.2</w:t>
            </w:r>
            <w:r w:rsidRPr="00470087">
              <w:rPr>
                <w:rFonts w:ascii="Times New Roman" w:hAnsi="Times New Roman" w:cs="Times New Roman"/>
                <w:sz w:val="20"/>
                <w:szCs w:val="20"/>
              </w:rPr>
              <w:tab/>
              <w:t>oddeleným zberom prostredníctvom  podnikateľa  oprávneného  na  zber  elektroodpadu,  s ktorým má uzavretý zmluvný vzťah, a to najmenej na jednom mieste v každom okrese,</w:t>
            </w:r>
          </w:p>
          <w:p w:rsidR="00610C4E" w:rsidRDefault="00610C4E" w:rsidP="00E23CC4">
            <w:pPr>
              <w:pStyle w:val="Standard"/>
              <w:spacing w:after="0" w:line="240" w:lineRule="auto"/>
              <w:jc w:val="both"/>
              <w:rPr>
                <w:rFonts w:ascii="Times New Roman" w:hAnsi="Times New Roman" w:cs="Times New Roman"/>
                <w:sz w:val="20"/>
                <w:szCs w:val="20"/>
              </w:rPr>
            </w:pP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(1</w:t>
            </w:r>
            <w:r w:rsidR="00E23CC4">
              <w:rPr>
                <w:rFonts w:ascii="Times New Roman" w:hAnsi="Times New Roman" w:cs="Times New Roman"/>
                <w:sz w:val="20"/>
                <w:szCs w:val="20"/>
              </w:rPr>
              <w:t xml:space="preserve">) </w:t>
            </w:r>
            <w:r w:rsidRPr="00470087">
              <w:rPr>
                <w:rFonts w:ascii="Times New Roman" w:hAnsi="Times New Roman" w:cs="Times New Roman"/>
                <w:sz w:val="20"/>
                <w:szCs w:val="20"/>
              </w:rPr>
              <w:t>Výrobca  prenosných  batérií  a akumulátorov  je  okrem  povinností  podľa  §  45  a v súlade  s povinnosťami podľa § 27 ods. 4 povinný zabezpečiť</w:t>
            </w: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a</w:t>
            </w:r>
            <w:r w:rsidR="00E23CC4">
              <w:rPr>
                <w:rFonts w:ascii="Times New Roman" w:hAnsi="Times New Roman" w:cs="Times New Roman"/>
                <w:sz w:val="20"/>
                <w:szCs w:val="20"/>
              </w:rPr>
              <w:t xml:space="preserve">) </w:t>
            </w:r>
            <w:r w:rsidRPr="00470087">
              <w:rPr>
                <w:rFonts w:ascii="Times New Roman" w:hAnsi="Times New Roman" w:cs="Times New Roman"/>
                <w:sz w:val="20"/>
                <w:szCs w:val="20"/>
              </w:rPr>
              <w:t>zber použitých prenosných batérií a akumulátorov od konečných používateľov v každom okrese Slovenskej republiky</w:t>
            </w:r>
          </w:p>
          <w:p w:rsidR="00610C4E" w:rsidRPr="00470087" w:rsidRDefault="004951FA" w:rsidP="00E23CC4">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610C4E" w:rsidRPr="00470087">
              <w:rPr>
                <w:rFonts w:ascii="Times New Roman" w:hAnsi="Times New Roman" w:cs="Times New Roman"/>
                <w:sz w:val="20"/>
                <w:szCs w:val="20"/>
              </w:rPr>
              <w:t>spätným zberom použitých prenosných batérií,</w:t>
            </w:r>
          </w:p>
          <w:p w:rsidR="00610C4E" w:rsidRPr="00470087" w:rsidRDefault="004951FA" w:rsidP="00E23CC4">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610C4E" w:rsidRPr="00470087">
              <w:rPr>
                <w:rFonts w:ascii="Times New Roman" w:hAnsi="Times New Roman" w:cs="Times New Roman"/>
                <w:sz w:val="20"/>
                <w:szCs w:val="20"/>
              </w:rPr>
              <w:t>zberom na zbernom mieste použitých batérií a akumulátorov,</w:t>
            </w:r>
          </w:p>
          <w:p w:rsidR="00610C4E"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b</w:t>
            </w:r>
            <w:r w:rsidR="00E23CC4">
              <w:rPr>
                <w:rFonts w:ascii="Times New Roman" w:hAnsi="Times New Roman" w:cs="Times New Roman"/>
                <w:sz w:val="20"/>
                <w:szCs w:val="20"/>
              </w:rPr>
              <w:t xml:space="preserve">) </w:t>
            </w:r>
            <w:r w:rsidRPr="00470087">
              <w:rPr>
                <w:rFonts w:ascii="Times New Roman" w:hAnsi="Times New Roman" w:cs="Times New Roman"/>
                <w:sz w:val="20"/>
                <w:szCs w:val="20"/>
              </w:rPr>
              <w:t>zber všetkých použitých prenosných batérií a akumulátorov odovzdaných na miestach podľa písmena a) a ďalšie nakladanie s nimi,</w:t>
            </w:r>
          </w:p>
          <w:p w:rsidR="00610C4E" w:rsidRDefault="00610C4E" w:rsidP="00E23CC4">
            <w:pPr>
              <w:pStyle w:val="Standard"/>
              <w:spacing w:after="0" w:line="240" w:lineRule="auto"/>
              <w:jc w:val="both"/>
              <w:rPr>
                <w:rFonts w:ascii="Times New Roman" w:hAnsi="Times New Roman" w:cs="Times New Roman"/>
                <w:sz w:val="20"/>
                <w:szCs w:val="20"/>
              </w:rPr>
            </w:pPr>
          </w:p>
          <w:p w:rsidR="001E5A6A" w:rsidRDefault="001E5A6A" w:rsidP="00E23CC4">
            <w:pPr>
              <w:pStyle w:val="Standard"/>
              <w:spacing w:after="0" w:line="240" w:lineRule="auto"/>
              <w:jc w:val="both"/>
              <w:rPr>
                <w:rFonts w:ascii="Times New Roman" w:hAnsi="Times New Roman" w:cs="Times New Roman"/>
                <w:sz w:val="20"/>
                <w:szCs w:val="20"/>
              </w:rPr>
            </w:pP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(1</w:t>
            </w:r>
            <w:r w:rsidR="00E23CC4">
              <w:rPr>
                <w:rFonts w:ascii="Times New Roman" w:hAnsi="Times New Roman" w:cs="Times New Roman"/>
                <w:sz w:val="20"/>
                <w:szCs w:val="20"/>
              </w:rPr>
              <w:t xml:space="preserve">) </w:t>
            </w:r>
            <w:r w:rsidRPr="00470087">
              <w:rPr>
                <w:rFonts w:ascii="Times New Roman" w:hAnsi="Times New Roman" w:cs="Times New Roman"/>
                <w:sz w:val="20"/>
                <w:szCs w:val="20"/>
              </w:rPr>
              <w:t>Výrobca automobilových batérií a akumulátorov je okrem povinností podľa § 45 a v súlade     s povinnosťami podľa § 27 ods. 4 povinný zabezpečiť</w:t>
            </w:r>
          </w:p>
          <w:p w:rsidR="00610C4E" w:rsidRPr="00470087"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a</w:t>
            </w:r>
            <w:r w:rsidR="00E23CC4">
              <w:rPr>
                <w:rFonts w:ascii="Times New Roman" w:hAnsi="Times New Roman" w:cs="Times New Roman"/>
                <w:sz w:val="20"/>
                <w:szCs w:val="20"/>
              </w:rPr>
              <w:t xml:space="preserve">) </w:t>
            </w:r>
            <w:r w:rsidRPr="00470087">
              <w:rPr>
                <w:rFonts w:ascii="Times New Roman" w:hAnsi="Times New Roman" w:cs="Times New Roman"/>
                <w:sz w:val="20"/>
                <w:szCs w:val="20"/>
              </w:rPr>
              <w:t>zber použitých automobilových batérií a akumulátorov od konečných používateľov v každom okrese Slovenskej republiky</w:t>
            </w:r>
          </w:p>
          <w:p w:rsidR="00610C4E" w:rsidRPr="00470087" w:rsidRDefault="004951FA" w:rsidP="00E23CC4">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610C4E" w:rsidRPr="00470087">
              <w:rPr>
                <w:rFonts w:ascii="Times New Roman" w:hAnsi="Times New Roman" w:cs="Times New Roman"/>
                <w:sz w:val="20"/>
                <w:szCs w:val="20"/>
              </w:rPr>
              <w:t>spätným zberom použitých automobilových batérií a akumulátorov,</w:t>
            </w:r>
          </w:p>
          <w:p w:rsidR="00610C4E" w:rsidRPr="00470087" w:rsidRDefault="004951FA" w:rsidP="00E23CC4">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610C4E" w:rsidRPr="00470087">
              <w:rPr>
                <w:rFonts w:ascii="Times New Roman" w:hAnsi="Times New Roman" w:cs="Times New Roman"/>
                <w:sz w:val="20"/>
                <w:szCs w:val="20"/>
              </w:rPr>
              <w:t>zberom najmenej jednou osobou oprávnenou na zber použitých automobilových batérií     a akumulátorov, ktorou je iná osoba ako distribútor automobilových batérií a akumulátorov,</w:t>
            </w:r>
          </w:p>
          <w:p w:rsidR="00610C4E"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b</w:t>
            </w:r>
            <w:r w:rsidR="00E23CC4">
              <w:rPr>
                <w:rFonts w:ascii="Times New Roman" w:hAnsi="Times New Roman" w:cs="Times New Roman"/>
                <w:sz w:val="20"/>
                <w:szCs w:val="20"/>
              </w:rPr>
              <w:t xml:space="preserve">) </w:t>
            </w:r>
            <w:r w:rsidRPr="00470087">
              <w:rPr>
                <w:rFonts w:ascii="Times New Roman" w:hAnsi="Times New Roman" w:cs="Times New Roman"/>
                <w:sz w:val="20"/>
                <w:szCs w:val="20"/>
              </w:rPr>
              <w:t>zber všetkých použitých automobilových batérií a akumulátorov odovzdávaných na miestach podľa písmena a) a ďalšie nakladanie s nimi,</w:t>
            </w:r>
          </w:p>
          <w:p w:rsidR="00610C4E" w:rsidRDefault="00610C4E" w:rsidP="00E23CC4">
            <w:pPr>
              <w:pStyle w:val="Standard"/>
              <w:spacing w:after="0" w:line="240" w:lineRule="auto"/>
              <w:jc w:val="both"/>
              <w:rPr>
                <w:rFonts w:ascii="Times New Roman" w:hAnsi="Times New Roman" w:cs="Times New Roman"/>
                <w:sz w:val="20"/>
                <w:szCs w:val="20"/>
              </w:rPr>
            </w:pPr>
          </w:p>
          <w:p w:rsidR="00A10831" w:rsidRDefault="00A10831" w:rsidP="00E23CC4">
            <w:pPr>
              <w:pStyle w:val="Standard"/>
              <w:spacing w:after="0" w:line="240" w:lineRule="auto"/>
              <w:jc w:val="both"/>
              <w:rPr>
                <w:rFonts w:ascii="Times New Roman" w:hAnsi="Times New Roman" w:cs="Times New Roman"/>
                <w:sz w:val="20"/>
                <w:szCs w:val="20"/>
              </w:rPr>
            </w:pPr>
          </w:p>
          <w:p w:rsidR="00610C4E" w:rsidRDefault="00610C4E" w:rsidP="00E23CC4">
            <w:pPr>
              <w:pStyle w:val="Standard"/>
              <w:spacing w:after="0" w:line="240" w:lineRule="auto"/>
              <w:jc w:val="both"/>
              <w:rPr>
                <w:rFonts w:ascii="Times New Roman" w:hAnsi="Times New Roman" w:cs="Times New Roman"/>
                <w:sz w:val="20"/>
                <w:szCs w:val="20"/>
              </w:rPr>
            </w:pPr>
            <w:r w:rsidRPr="00470087">
              <w:rPr>
                <w:rFonts w:ascii="Times New Roman" w:hAnsi="Times New Roman" w:cs="Times New Roman"/>
                <w:sz w:val="20"/>
                <w:szCs w:val="20"/>
              </w:rPr>
              <w:t>d</w:t>
            </w:r>
            <w:r w:rsidR="00E23CC4">
              <w:rPr>
                <w:rFonts w:ascii="Times New Roman" w:hAnsi="Times New Roman" w:cs="Times New Roman"/>
                <w:sz w:val="20"/>
                <w:szCs w:val="20"/>
              </w:rPr>
              <w:t xml:space="preserve">) </w:t>
            </w:r>
            <w:r w:rsidRPr="00470087">
              <w:rPr>
                <w:rFonts w:ascii="Times New Roman" w:hAnsi="Times New Roman" w:cs="Times New Roman"/>
                <w:sz w:val="20"/>
                <w:szCs w:val="20"/>
              </w:rPr>
              <w:t>zabezpečiť zber starých vozidiel od konečných používateľov na celom území Slovenskej republiky najmenej v rozsahu jedného zariadenia na zber starých vozidiel  v každom  okrese alebo prostredníctvom mobilného zberu starých vozidiel; táto povinnosť sa považuje za splnenú, ak výrobca vozidiel zabezpečí zber starých vozidiel pre všetky staré vozidlá svojej značky,</w:t>
            </w:r>
          </w:p>
          <w:p w:rsidR="00610C4E" w:rsidRDefault="00610C4E" w:rsidP="00E23CC4">
            <w:pPr>
              <w:pStyle w:val="Standard"/>
              <w:spacing w:after="0" w:line="240" w:lineRule="auto"/>
              <w:jc w:val="both"/>
              <w:rPr>
                <w:rFonts w:ascii="Times New Roman" w:hAnsi="Times New Roman" w:cs="Times New Roman"/>
                <w:sz w:val="20"/>
                <w:szCs w:val="20"/>
              </w:rPr>
            </w:pPr>
          </w:p>
          <w:p w:rsidR="00610C4E" w:rsidRDefault="00610C4E" w:rsidP="00E23CC4">
            <w:pPr>
              <w:pStyle w:val="Standard"/>
              <w:spacing w:after="0" w:line="240" w:lineRule="auto"/>
              <w:jc w:val="both"/>
              <w:rPr>
                <w:rFonts w:ascii="Times New Roman" w:hAnsi="Times New Roman" w:cs="Times New Roman"/>
                <w:sz w:val="20"/>
                <w:szCs w:val="20"/>
              </w:rPr>
            </w:pPr>
            <w:r w:rsidRPr="0046792E">
              <w:rPr>
                <w:rFonts w:ascii="Times New Roman" w:hAnsi="Times New Roman" w:cs="Times New Roman"/>
                <w:sz w:val="20"/>
                <w:szCs w:val="20"/>
              </w:rPr>
              <w:t>b</w:t>
            </w:r>
            <w:r w:rsidR="00E23CC4">
              <w:rPr>
                <w:rFonts w:ascii="Times New Roman" w:hAnsi="Times New Roman" w:cs="Times New Roman"/>
                <w:sz w:val="20"/>
                <w:szCs w:val="20"/>
              </w:rPr>
              <w:t xml:space="preserve">) </w:t>
            </w:r>
            <w:r w:rsidRPr="0046792E">
              <w:rPr>
                <w:rFonts w:ascii="Times New Roman" w:hAnsi="Times New Roman" w:cs="Times New Roman"/>
                <w:sz w:val="20"/>
                <w:szCs w:val="20"/>
              </w:rPr>
              <w:t>spätný zber odpadových pneumatík na základe písomnej zmluvy najmenej s jedným distribútorom pneumatík v každom okrese; ak o to obec požiada, uzatvorí výrobca pneumatík zmluvu aj s obcou, pričom obec určí miesto spätného zberu odpadových pneumatík na zbernom dvore alebo na inom mieste určenom obcou,</w:t>
            </w:r>
          </w:p>
          <w:p w:rsidR="00610C4E" w:rsidRDefault="00610C4E" w:rsidP="00E23CC4">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Default="006E7C65"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610C4E" w:rsidP="00832766">
            <w:pPr>
              <w:jc w:val="center"/>
              <w:rPr>
                <w:sz w:val="20"/>
                <w:szCs w:val="20"/>
              </w:rPr>
            </w:pPr>
            <w:r>
              <w:rPr>
                <w:sz w:val="20"/>
                <w:szCs w:val="20"/>
              </w:rPr>
              <w:t>Č</w:t>
            </w:r>
            <w:r w:rsidR="00832766">
              <w:rPr>
                <w:sz w:val="20"/>
                <w:szCs w:val="20"/>
              </w:rPr>
              <w:t xml:space="preserve">1 </w:t>
            </w:r>
            <w:r>
              <w:rPr>
                <w:sz w:val="20"/>
                <w:szCs w:val="20"/>
              </w:rPr>
              <w:t>O</w:t>
            </w:r>
            <w:r w:rsidR="00832766">
              <w:rPr>
                <w:sz w:val="20"/>
                <w:szCs w:val="20"/>
              </w:rPr>
              <w:t>9</w:t>
            </w:r>
          </w:p>
        </w:tc>
        <w:tc>
          <w:tcPr>
            <w:tcW w:w="4501" w:type="dxa"/>
            <w:tcBorders>
              <w:top w:val="single" w:sz="4" w:space="0" w:color="auto"/>
              <w:left w:val="single" w:sz="4" w:space="0" w:color="auto"/>
              <w:bottom w:val="single" w:sz="4" w:space="0" w:color="auto"/>
              <w:right w:val="single" w:sz="4" w:space="0" w:color="auto"/>
            </w:tcBorders>
          </w:tcPr>
          <w:p w:rsidR="00610C4E" w:rsidRPr="00610C4E" w:rsidRDefault="00610C4E" w:rsidP="00610C4E">
            <w:pPr>
              <w:adjustRightInd w:val="0"/>
              <w:jc w:val="both"/>
              <w:rPr>
                <w:sz w:val="20"/>
                <w:szCs w:val="20"/>
              </w:rPr>
            </w:pPr>
            <w:r w:rsidRPr="00610C4E">
              <w:rPr>
                <w:sz w:val="20"/>
                <w:szCs w:val="20"/>
              </w:rPr>
              <w:t>c) mali nevyhnutné finančné prostriedky alebo finančné a organizačné prostriedky potrebné na plnenie svojich povinností vyplývajúcich z rozšírenej zodpovednosti výrobcov;</w:t>
            </w:r>
          </w:p>
        </w:tc>
        <w:tc>
          <w:tcPr>
            <w:tcW w:w="1260" w:type="dxa"/>
            <w:tcBorders>
              <w:top w:val="single" w:sz="4" w:space="0" w:color="auto"/>
              <w:left w:val="single" w:sz="4" w:space="0" w:color="auto"/>
              <w:bottom w:val="single" w:sz="4" w:space="0" w:color="auto"/>
              <w:right w:val="single" w:sz="12" w:space="0" w:color="auto"/>
            </w:tcBorders>
          </w:tcPr>
          <w:p w:rsidR="00610C4E" w:rsidRDefault="00610C4E"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10C4E" w:rsidRPr="00610C4E" w:rsidRDefault="002D0B84" w:rsidP="00610C4E">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Default="00610C4E" w:rsidP="006137A2">
            <w:pPr>
              <w:pStyle w:val="Normlny0"/>
              <w:jc w:val="center"/>
            </w:pPr>
            <w:r>
              <w:t>§31</w:t>
            </w:r>
            <w:r w:rsidR="00065CFD">
              <w:t>a</w:t>
            </w:r>
          </w:p>
        </w:tc>
        <w:tc>
          <w:tcPr>
            <w:tcW w:w="4500" w:type="dxa"/>
            <w:tcBorders>
              <w:top w:val="single" w:sz="4" w:space="0" w:color="auto"/>
              <w:left w:val="single" w:sz="4" w:space="0" w:color="auto"/>
              <w:bottom w:val="single" w:sz="4" w:space="0" w:color="auto"/>
              <w:right w:val="single" w:sz="4" w:space="0" w:color="auto"/>
            </w:tcBorders>
          </w:tcPr>
          <w:p w:rsidR="00DD481C" w:rsidRPr="00DD481C" w:rsidRDefault="00DD481C" w:rsidP="00DD481C">
            <w:pPr>
              <w:pStyle w:val="Standard"/>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(1) </w:t>
            </w:r>
            <w:r w:rsidRPr="00DD481C">
              <w:rPr>
                <w:rFonts w:ascii="Times New Roman" w:hAnsi="Times New Roman" w:cs="Times New Roman"/>
                <w:color w:val="FF0000"/>
                <w:sz w:val="20"/>
                <w:szCs w:val="20"/>
              </w:rPr>
              <w:t xml:space="preserve">Finančná garancia slúži na zabezpečenie záväzkov zakladateľov koordinačného centra, členov koordinačného centra a subjektov, ktorí ešte nie sú členmi koordinačného centra, vyplývajúcich z </w:t>
            </w:r>
            <w:r>
              <w:rPr>
                <w:rFonts w:ascii="Times New Roman" w:hAnsi="Times New Roman" w:cs="Times New Roman"/>
                <w:color w:val="FF0000"/>
                <w:sz w:val="20"/>
                <w:szCs w:val="20"/>
              </w:rPr>
              <w:t>ro</w:t>
            </w:r>
            <w:r w:rsidRPr="00DD481C">
              <w:rPr>
                <w:rFonts w:ascii="Times New Roman" w:hAnsi="Times New Roman" w:cs="Times New Roman"/>
                <w:color w:val="FF0000"/>
                <w:sz w:val="20"/>
                <w:szCs w:val="20"/>
              </w:rPr>
              <w:t>zšírenej zodpovednosti výrobcov .</w:t>
            </w:r>
          </w:p>
          <w:p w:rsidR="00DD481C" w:rsidRPr="00DD481C" w:rsidRDefault="00DD481C" w:rsidP="00DD481C">
            <w:pPr>
              <w:pStyle w:val="Standard"/>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(2)</w:t>
            </w:r>
            <w:r w:rsidRPr="00DD481C">
              <w:rPr>
                <w:rFonts w:ascii="Times New Roman" w:hAnsi="Times New Roman" w:cs="Times New Roman"/>
                <w:color w:val="FF0000"/>
                <w:sz w:val="20"/>
                <w:szCs w:val="20"/>
              </w:rPr>
              <w:t>Koordinačné centrum je povinné zabezpečiť, aby sa všetci jeho zakladatelia a členovia koordinačného centra podieľali na vytvorení finančnej garancie.</w:t>
            </w:r>
          </w:p>
          <w:p w:rsidR="00DD481C" w:rsidRPr="00DD481C" w:rsidRDefault="00DD481C" w:rsidP="00DD481C">
            <w:pPr>
              <w:pStyle w:val="Standard"/>
              <w:spacing w:after="0" w:line="240" w:lineRule="auto"/>
              <w:jc w:val="both"/>
              <w:rPr>
                <w:rFonts w:ascii="Times New Roman" w:hAnsi="Times New Roman" w:cs="Times New Roman"/>
                <w:color w:val="FF0000"/>
                <w:sz w:val="20"/>
                <w:szCs w:val="20"/>
              </w:rPr>
            </w:pPr>
            <w:r w:rsidRPr="00DD481C">
              <w:rPr>
                <w:rFonts w:ascii="Times New Roman" w:hAnsi="Times New Roman" w:cs="Times New Roman"/>
                <w:color w:val="FF0000"/>
                <w:sz w:val="20"/>
                <w:szCs w:val="20"/>
              </w:rPr>
              <w:t>(3) Pre tvorbu finančnej garancie sa minimálna výška príspevku zakladateľa a člena koordinačného centra, ktorí mali uzatvorenú zmluvu s koordinačným centrom v predchádzajúcom kalendárnom roku, ustanovuje takto:</w:t>
            </w:r>
          </w:p>
          <w:p w:rsidR="00DD481C" w:rsidRPr="00DD481C" w:rsidRDefault="00DD481C" w:rsidP="00DD481C">
            <w:pPr>
              <w:pStyle w:val="Standard"/>
              <w:spacing w:after="0" w:line="240" w:lineRule="auto"/>
              <w:jc w:val="both"/>
              <w:rPr>
                <w:rFonts w:ascii="Times New Roman" w:hAnsi="Times New Roman" w:cs="Times New Roman"/>
                <w:color w:val="FF0000"/>
                <w:sz w:val="20"/>
                <w:szCs w:val="20"/>
              </w:rPr>
            </w:pPr>
            <w:r w:rsidRPr="00DD481C">
              <w:rPr>
                <w:rFonts w:ascii="Times New Roman" w:hAnsi="Times New Roman" w:cs="Times New Roman"/>
                <w:color w:val="FF0000"/>
                <w:sz w:val="20"/>
                <w:szCs w:val="20"/>
              </w:rPr>
              <w:t>a) 50 000 eur, ak celkové náklady vynaložené na plnenie povinností vyplývajúcich z rozšírenej zodpovednosti výrobcov za predchádzajúci kalendárny rok podľa § 27 ods. 5 neprevýšili 500 000 eur,</w:t>
            </w:r>
          </w:p>
          <w:p w:rsidR="00DD481C" w:rsidRPr="00DD481C" w:rsidRDefault="00DD481C" w:rsidP="00DD481C">
            <w:pPr>
              <w:pStyle w:val="Standard"/>
              <w:spacing w:after="0" w:line="240" w:lineRule="auto"/>
              <w:jc w:val="both"/>
              <w:rPr>
                <w:rFonts w:ascii="Times New Roman" w:hAnsi="Times New Roman" w:cs="Times New Roman"/>
                <w:color w:val="FF0000"/>
                <w:sz w:val="20"/>
                <w:szCs w:val="20"/>
              </w:rPr>
            </w:pPr>
            <w:r w:rsidRPr="00DD481C">
              <w:rPr>
                <w:rFonts w:ascii="Times New Roman" w:hAnsi="Times New Roman" w:cs="Times New Roman"/>
                <w:color w:val="FF0000"/>
                <w:sz w:val="20"/>
                <w:szCs w:val="20"/>
              </w:rPr>
              <w:t>b) 100 000 eur, ak celkové náklady vynaložené na plnenie povinností vyplývajúcich z rozšírenej zodpovednosti výrobcov za predchádzajúci kalendárny rok podľa § 27 ods. 5 dosiahli viac ako 500 000 eur a neprevýšili 1 000 000 eur,</w:t>
            </w:r>
          </w:p>
          <w:p w:rsidR="00DD481C" w:rsidRPr="00DD481C" w:rsidRDefault="00DD481C" w:rsidP="00DD481C">
            <w:pPr>
              <w:pStyle w:val="Standard"/>
              <w:spacing w:after="0" w:line="240" w:lineRule="auto"/>
              <w:jc w:val="both"/>
              <w:rPr>
                <w:rFonts w:ascii="Times New Roman" w:hAnsi="Times New Roman" w:cs="Times New Roman"/>
                <w:color w:val="FF0000"/>
                <w:sz w:val="20"/>
                <w:szCs w:val="20"/>
              </w:rPr>
            </w:pPr>
            <w:r w:rsidRPr="00DD481C">
              <w:rPr>
                <w:rFonts w:ascii="Times New Roman" w:hAnsi="Times New Roman" w:cs="Times New Roman"/>
                <w:color w:val="FF0000"/>
                <w:sz w:val="20"/>
                <w:szCs w:val="20"/>
              </w:rPr>
              <w:t>c) 200 000 eur, ak celkové náklady vynaložené na plnenie povinností vyplývajúcich z rozšírenej zodpovednosti výrobcov za predchádzajúci kalendárny rok podľa § 27 ods. 5 dosiahli viac ako 1 000 000 eur.</w:t>
            </w:r>
          </w:p>
          <w:p w:rsidR="00DD481C" w:rsidRPr="00DD481C" w:rsidRDefault="00DD481C" w:rsidP="00DD481C">
            <w:pPr>
              <w:pStyle w:val="Standard"/>
              <w:spacing w:after="0" w:line="240" w:lineRule="auto"/>
              <w:jc w:val="both"/>
              <w:rPr>
                <w:rFonts w:ascii="Times New Roman" w:hAnsi="Times New Roman" w:cs="Times New Roman"/>
                <w:color w:val="FF0000"/>
                <w:sz w:val="20"/>
                <w:szCs w:val="20"/>
              </w:rPr>
            </w:pPr>
            <w:r w:rsidRPr="00DD481C">
              <w:rPr>
                <w:rFonts w:ascii="Times New Roman" w:hAnsi="Times New Roman" w:cs="Times New Roman"/>
                <w:color w:val="FF0000"/>
                <w:sz w:val="20"/>
                <w:szCs w:val="20"/>
              </w:rPr>
              <w:t xml:space="preserve">(4)  Pre tvorbu finančnej garancie sa minimálna výška príspevku člena koordinačného centra, ktorý nemal uzatvorenú zmluvu s koordinačným centrom v predchádzajúcom kalendárnom roku, ustanovuje v sume 75 000 eur za rok, v ktorom uzavrel zmluvu s koordinačným centrom. </w:t>
            </w:r>
          </w:p>
          <w:p w:rsidR="00DD481C" w:rsidRPr="00DD481C" w:rsidRDefault="00DD481C" w:rsidP="00DD481C">
            <w:pPr>
              <w:pStyle w:val="Standard"/>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(5) </w:t>
            </w:r>
            <w:r w:rsidRPr="00DD481C">
              <w:rPr>
                <w:rFonts w:ascii="Times New Roman" w:hAnsi="Times New Roman" w:cs="Times New Roman"/>
                <w:color w:val="FF0000"/>
                <w:sz w:val="20"/>
                <w:szCs w:val="20"/>
              </w:rPr>
              <w:t xml:space="preserve">Koordinačné centrum je povinné zabezpečiť minimálnu finančnú garanciu pozostávajúcu z príspevkov  podľa odsekov 3 a 4 každoročne k 31. marcu. </w:t>
            </w:r>
          </w:p>
          <w:p w:rsidR="00DD481C" w:rsidRPr="00DD481C" w:rsidRDefault="00DD481C" w:rsidP="00DD481C">
            <w:pPr>
              <w:pStyle w:val="Standard"/>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(6) </w:t>
            </w:r>
            <w:r w:rsidRPr="00DD481C">
              <w:rPr>
                <w:rFonts w:ascii="Times New Roman" w:hAnsi="Times New Roman" w:cs="Times New Roman"/>
                <w:color w:val="FF0000"/>
                <w:sz w:val="20"/>
                <w:szCs w:val="20"/>
              </w:rPr>
              <w:t>Podrobnosti o vytvorení, použití, uvoľnení a zániku finančnej garan</w:t>
            </w:r>
            <w:r>
              <w:rPr>
                <w:rFonts w:ascii="Times New Roman" w:hAnsi="Times New Roman" w:cs="Times New Roman"/>
                <w:color w:val="FF0000"/>
                <w:sz w:val="20"/>
                <w:szCs w:val="20"/>
              </w:rPr>
              <w:t>cie určuje koordinačné centrum.</w:t>
            </w:r>
          </w:p>
          <w:p w:rsidR="004951FA" w:rsidRPr="00610C4E" w:rsidRDefault="00DD481C" w:rsidP="00DD481C">
            <w:pPr>
              <w:pStyle w:val="Standard"/>
              <w:spacing w:after="0" w:line="240" w:lineRule="auto"/>
              <w:jc w:val="both"/>
              <w:rPr>
                <w:rFonts w:ascii="Times New Roman" w:hAnsi="Times New Roman" w:cs="Times New Roman"/>
                <w:color w:val="FF0000"/>
                <w:sz w:val="20"/>
                <w:szCs w:val="20"/>
              </w:rPr>
            </w:pPr>
            <w:r w:rsidRPr="00DD481C">
              <w:rPr>
                <w:rFonts w:ascii="Times New Roman" w:hAnsi="Times New Roman" w:cs="Times New Roman"/>
                <w:color w:val="FF0000"/>
                <w:sz w:val="20"/>
                <w:szCs w:val="20"/>
              </w:rPr>
              <w:t>(7) Finančná garancia sa nesmie použiť na úhradu sankcií podľa tohto zákona alebo podľa osobitného predpisu.</w:t>
            </w:r>
          </w:p>
        </w:tc>
        <w:tc>
          <w:tcPr>
            <w:tcW w:w="720" w:type="dxa"/>
            <w:tcBorders>
              <w:top w:val="single" w:sz="4" w:space="0" w:color="auto"/>
              <w:left w:val="single" w:sz="4" w:space="0" w:color="auto"/>
              <w:bottom w:val="single" w:sz="4" w:space="0" w:color="auto"/>
              <w:right w:val="single" w:sz="4" w:space="0" w:color="auto"/>
            </w:tcBorders>
          </w:tcPr>
          <w:p w:rsidR="00610C4E" w:rsidRDefault="006E7C65"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610C4E" w:rsidP="00832766">
            <w:pPr>
              <w:jc w:val="center"/>
              <w:rPr>
                <w:sz w:val="20"/>
                <w:szCs w:val="20"/>
              </w:rPr>
            </w:pPr>
            <w:r>
              <w:rPr>
                <w:sz w:val="20"/>
                <w:szCs w:val="20"/>
              </w:rPr>
              <w:t>Č</w:t>
            </w:r>
            <w:r w:rsidR="00832766">
              <w:rPr>
                <w:sz w:val="20"/>
                <w:szCs w:val="20"/>
              </w:rPr>
              <w:t xml:space="preserve">1 </w:t>
            </w:r>
            <w:r>
              <w:rPr>
                <w:sz w:val="20"/>
                <w:szCs w:val="20"/>
              </w:rPr>
              <w:t>O</w:t>
            </w:r>
            <w:r w:rsidR="00832766">
              <w:rPr>
                <w:sz w:val="20"/>
                <w:szCs w:val="20"/>
              </w:rPr>
              <w:t>9</w:t>
            </w:r>
          </w:p>
        </w:tc>
        <w:tc>
          <w:tcPr>
            <w:tcW w:w="4501" w:type="dxa"/>
            <w:tcBorders>
              <w:top w:val="single" w:sz="4" w:space="0" w:color="auto"/>
              <w:left w:val="single" w:sz="4" w:space="0" w:color="auto"/>
              <w:bottom w:val="single" w:sz="4" w:space="0" w:color="auto"/>
              <w:right w:val="single" w:sz="4" w:space="0" w:color="auto"/>
            </w:tcBorders>
          </w:tcPr>
          <w:p w:rsidR="00610C4E" w:rsidRPr="006E7C65" w:rsidRDefault="00610C4E" w:rsidP="00610C4E">
            <w:pPr>
              <w:pStyle w:val="CM4"/>
              <w:spacing w:before="60" w:after="60"/>
              <w:jc w:val="both"/>
              <w:rPr>
                <w:sz w:val="20"/>
                <w:szCs w:val="20"/>
              </w:rPr>
            </w:pPr>
            <w:r w:rsidRPr="006E7C65">
              <w:rPr>
                <w:sz w:val="20"/>
                <w:szCs w:val="20"/>
              </w:rPr>
              <w:t xml:space="preserve">d) zaviedli primeraný mechanizmus vnútornej kontroly, podporovaný v prípade potreby pravidelnými nezávislými auditmi na posúdenie: </w:t>
            </w:r>
          </w:p>
          <w:p w:rsidR="00610C4E" w:rsidRPr="006E7C65" w:rsidRDefault="00610C4E" w:rsidP="00610C4E">
            <w:pPr>
              <w:pStyle w:val="CM4"/>
              <w:spacing w:before="60" w:after="60"/>
              <w:jc w:val="both"/>
              <w:rPr>
                <w:sz w:val="20"/>
                <w:szCs w:val="20"/>
              </w:rPr>
            </w:pPr>
            <w:r w:rsidRPr="006E7C65">
              <w:rPr>
                <w:sz w:val="20"/>
                <w:szCs w:val="20"/>
              </w:rPr>
              <w:t xml:space="preserve">i) svojho finančného riadenia vrátane dodržiavania požiadaviek stanovených v odseku 4 písm. a) a b), </w:t>
            </w:r>
          </w:p>
          <w:p w:rsidR="00610C4E" w:rsidRPr="009420DB" w:rsidRDefault="00610C4E" w:rsidP="00610C4E">
            <w:pPr>
              <w:pStyle w:val="CM4"/>
              <w:spacing w:before="60" w:after="60"/>
              <w:jc w:val="both"/>
              <w:rPr>
                <w:color w:val="FF0000"/>
                <w:sz w:val="20"/>
                <w:szCs w:val="20"/>
              </w:rPr>
            </w:pPr>
            <w:r w:rsidRPr="006E7C65">
              <w:rPr>
                <w:sz w:val="20"/>
                <w:szCs w:val="20"/>
              </w:rPr>
              <w:t>ii) kvality zozbieraných a nahlásených údajov v súlade s odsekom 1 písm. c) tohto článku a požiadavkami nariadenia (ES) č. 1013/2006;</w:t>
            </w:r>
            <w:r w:rsidRPr="009420DB">
              <w:rPr>
                <w:color w:val="FF0000"/>
                <w:sz w:val="20"/>
                <w:szCs w:val="20"/>
              </w:rPr>
              <w:t xml:space="preserve"> </w:t>
            </w:r>
          </w:p>
        </w:tc>
        <w:tc>
          <w:tcPr>
            <w:tcW w:w="1260" w:type="dxa"/>
            <w:tcBorders>
              <w:top w:val="single" w:sz="4" w:space="0" w:color="auto"/>
              <w:left w:val="single" w:sz="4" w:space="0" w:color="auto"/>
              <w:bottom w:val="single" w:sz="4" w:space="0" w:color="auto"/>
              <w:right w:val="single" w:sz="12" w:space="0" w:color="auto"/>
            </w:tcBorders>
          </w:tcPr>
          <w:p w:rsidR="00610C4E" w:rsidRDefault="00610C4E"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065CFD" w:rsidRDefault="002D0B84"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10C4E">
            <w:pPr>
              <w:jc w:val="center"/>
              <w:rPr>
                <w:sz w:val="20"/>
                <w:szCs w:val="20"/>
              </w:rPr>
            </w:pPr>
          </w:p>
          <w:p w:rsidR="00065CFD" w:rsidRDefault="00065CFD" w:rsidP="00610C4E">
            <w:pPr>
              <w:jc w:val="center"/>
              <w:rPr>
                <w:sz w:val="20"/>
                <w:szCs w:val="20"/>
              </w:rPr>
            </w:pPr>
          </w:p>
          <w:p w:rsidR="00065CFD" w:rsidRDefault="00065CFD" w:rsidP="00610C4E">
            <w:pPr>
              <w:jc w:val="center"/>
              <w:rPr>
                <w:sz w:val="20"/>
                <w:szCs w:val="20"/>
              </w:rPr>
            </w:pPr>
          </w:p>
          <w:p w:rsidR="00065CFD" w:rsidRDefault="00065CFD" w:rsidP="00610C4E">
            <w:pPr>
              <w:jc w:val="center"/>
              <w:rPr>
                <w:sz w:val="20"/>
                <w:szCs w:val="20"/>
              </w:rPr>
            </w:pPr>
          </w:p>
          <w:p w:rsidR="00065CFD" w:rsidRDefault="00065CFD" w:rsidP="00610C4E">
            <w:pPr>
              <w:jc w:val="center"/>
              <w:rPr>
                <w:sz w:val="20"/>
                <w:szCs w:val="20"/>
              </w:rPr>
            </w:pPr>
          </w:p>
          <w:p w:rsidR="00065CFD" w:rsidRDefault="00065CFD" w:rsidP="001A3719">
            <w:pPr>
              <w:rPr>
                <w:sz w:val="20"/>
                <w:szCs w:val="20"/>
              </w:rPr>
            </w:pPr>
          </w:p>
          <w:p w:rsidR="002E431B" w:rsidRDefault="002E431B" w:rsidP="002E431B">
            <w:pPr>
              <w:rPr>
                <w:sz w:val="20"/>
                <w:szCs w:val="20"/>
              </w:rPr>
            </w:pPr>
          </w:p>
          <w:p w:rsidR="002E431B" w:rsidRDefault="002E431B" w:rsidP="002E431B">
            <w:pPr>
              <w:jc w:val="center"/>
              <w:rPr>
                <w:sz w:val="20"/>
                <w:szCs w:val="20"/>
              </w:rPr>
            </w:pPr>
            <w:r w:rsidRPr="00773CCE">
              <w:rPr>
                <w:sz w:val="20"/>
                <w:szCs w:val="22"/>
              </w:rPr>
              <w:t xml:space="preserve">Zákon č. 79/2015 Z. z. </w:t>
            </w:r>
          </w:p>
          <w:p w:rsidR="00065CFD" w:rsidRPr="00610C4E" w:rsidRDefault="00065CFD"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Default="00065CFD" w:rsidP="006137A2">
            <w:pPr>
              <w:pStyle w:val="Normlny0"/>
              <w:jc w:val="center"/>
            </w:pPr>
            <w:r>
              <w:t>§28 O</w:t>
            </w:r>
            <w:r w:rsidR="00610C4E">
              <w:t>12</w:t>
            </w: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Default="006E7C65" w:rsidP="006137A2">
            <w:pPr>
              <w:pStyle w:val="Normlny0"/>
              <w:jc w:val="center"/>
            </w:pPr>
          </w:p>
          <w:p w:rsidR="006E7C65" w:rsidRPr="004B7CD9" w:rsidRDefault="006E7C65" w:rsidP="006137A2">
            <w:pPr>
              <w:pStyle w:val="Normlny0"/>
              <w:jc w:val="center"/>
            </w:pPr>
            <w:r>
              <w:t>§106 Pa)</w:t>
            </w:r>
          </w:p>
        </w:tc>
        <w:tc>
          <w:tcPr>
            <w:tcW w:w="4500" w:type="dxa"/>
            <w:tcBorders>
              <w:top w:val="single" w:sz="4" w:space="0" w:color="auto"/>
              <w:left w:val="single" w:sz="4" w:space="0" w:color="auto"/>
              <w:bottom w:val="single" w:sz="4" w:space="0" w:color="auto"/>
              <w:right w:val="single" w:sz="4" w:space="0" w:color="auto"/>
            </w:tcBorders>
          </w:tcPr>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(12</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Orgán, ktorý kontroluje činnosť organizácie zodpovednosti výrobcov,</w:t>
            </w:r>
          </w:p>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a</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je oprávnený kontrolovať plnenie povinností príslušnej organizácie zodpovednosti výrobcov podľa odsekov 1 až 11,</w:t>
            </w:r>
          </w:p>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b</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oznámi bezodkladne ministerstvu alebo inšpekcii, že organizácia zodpovednosti výrobcov neumožnila výkon jeho činností podľa písmena a),</w:t>
            </w:r>
          </w:p>
          <w:p w:rsid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c</w:t>
            </w:r>
            <w:r w:rsidR="00E23CC4">
              <w:rPr>
                <w:rFonts w:ascii="Times New Roman" w:hAnsi="Times New Roman" w:cs="Times New Roman"/>
                <w:sz w:val="20"/>
                <w:szCs w:val="20"/>
              </w:rPr>
              <w:t xml:space="preserve">) </w:t>
            </w:r>
            <w:r w:rsidR="0053087A">
              <w:rPr>
                <w:rFonts w:ascii="Times New Roman" w:hAnsi="Times New Roman" w:cs="Times New Roman"/>
                <w:color w:val="FF0000"/>
                <w:sz w:val="20"/>
                <w:szCs w:val="20"/>
              </w:rPr>
              <w:t>je zložený</w:t>
            </w:r>
            <w:r w:rsidRPr="006E7C65">
              <w:rPr>
                <w:rFonts w:ascii="Times New Roman" w:hAnsi="Times New Roman" w:cs="Times New Roman"/>
                <w:sz w:val="20"/>
                <w:szCs w:val="20"/>
              </w:rPr>
              <w:t xml:space="preserve"> aj z dvoch zástupcov štátu, ktorých navrhuje minister  životného  prostredia  Slovenskej republiky (ďalej len „minister“), pričom týmto návrhom je najvyšší orgán organizácie zodpovednosti </w:t>
            </w:r>
          </w:p>
          <w:p w:rsidR="006E7C65" w:rsidRDefault="006E7C65" w:rsidP="006E7C65">
            <w:pPr>
              <w:pStyle w:val="Standard"/>
              <w:spacing w:after="0" w:line="240" w:lineRule="auto"/>
              <w:jc w:val="both"/>
              <w:rPr>
                <w:rFonts w:ascii="Times New Roman" w:hAnsi="Times New Roman" w:cs="Times New Roman"/>
                <w:sz w:val="20"/>
                <w:szCs w:val="20"/>
              </w:rPr>
            </w:pPr>
          </w:p>
          <w:p w:rsidR="006E7C65" w:rsidRDefault="006E7C65" w:rsidP="006E7C65">
            <w:pPr>
              <w:pStyle w:val="Standard"/>
              <w:spacing w:after="0" w:line="240" w:lineRule="auto"/>
              <w:jc w:val="both"/>
              <w:rPr>
                <w:rFonts w:ascii="Times New Roman" w:hAnsi="Times New Roman" w:cs="Times New Roman"/>
                <w:sz w:val="20"/>
                <w:szCs w:val="20"/>
              </w:rPr>
            </w:pPr>
          </w:p>
          <w:p w:rsidR="00610C4E" w:rsidRPr="00610C4E" w:rsidRDefault="006E7C65" w:rsidP="006E7C65">
            <w:pPr>
              <w:pStyle w:val="Standard"/>
              <w:spacing w:after="0" w:line="240" w:lineRule="auto"/>
              <w:jc w:val="both"/>
              <w:rPr>
                <w:rFonts w:ascii="Times New Roman" w:hAnsi="Times New Roman" w:cs="Times New Roman"/>
                <w:color w:val="FF0000"/>
                <w:sz w:val="20"/>
                <w:szCs w:val="20"/>
              </w:rPr>
            </w:pPr>
            <w:r w:rsidRPr="006E7C65">
              <w:rPr>
                <w:rFonts w:ascii="Times New Roman" w:hAnsi="Times New Roman" w:cs="Times New Roman"/>
                <w:sz w:val="20"/>
                <w:szCs w:val="20"/>
              </w:rPr>
              <w:t>a</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je orgánom štátneho dozoru v odpa</w:t>
            </w:r>
            <w:r w:rsidR="0053087A">
              <w:rPr>
                <w:rFonts w:ascii="Times New Roman" w:hAnsi="Times New Roman" w:cs="Times New Roman"/>
                <w:sz w:val="20"/>
                <w:szCs w:val="20"/>
              </w:rPr>
              <w:t>dovom hospodárstve (§ 112),</w:t>
            </w:r>
          </w:p>
        </w:tc>
        <w:tc>
          <w:tcPr>
            <w:tcW w:w="720" w:type="dxa"/>
            <w:tcBorders>
              <w:top w:val="single" w:sz="4" w:space="0" w:color="auto"/>
              <w:left w:val="single" w:sz="4" w:space="0" w:color="auto"/>
              <w:bottom w:val="single" w:sz="4" w:space="0" w:color="auto"/>
              <w:right w:val="single" w:sz="4" w:space="0" w:color="auto"/>
            </w:tcBorders>
          </w:tcPr>
          <w:p w:rsidR="00610C4E" w:rsidRDefault="006E7C65"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9</w:t>
            </w:r>
          </w:p>
        </w:tc>
        <w:tc>
          <w:tcPr>
            <w:tcW w:w="4501" w:type="dxa"/>
            <w:tcBorders>
              <w:top w:val="single" w:sz="4" w:space="0" w:color="auto"/>
              <w:left w:val="single" w:sz="4" w:space="0" w:color="auto"/>
              <w:bottom w:val="single" w:sz="4" w:space="0" w:color="auto"/>
              <w:right w:val="single" w:sz="4" w:space="0" w:color="auto"/>
            </w:tcBorders>
          </w:tcPr>
          <w:p w:rsidR="00610C4E" w:rsidRPr="006E7C65" w:rsidRDefault="00610C4E" w:rsidP="00610C4E">
            <w:pPr>
              <w:pStyle w:val="CM4"/>
              <w:spacing w:before="60" w:after="60"/>
              <w:jc w:val="both"/>
              <w:rPr>
                <w:sz w:val="20"/>
                <w:szCs w:val="20"/>
              </w:rPr>
            </w:pPr>
            <w:r w:rsidRPr="006E7C65">
              <w:rPr>
                <w:sz w:val="20"/>
                <w:szCs w:val="20"/>
              </w:rPr>
              <w:t xml:space="preserve">e) sprístupnili verejnosti informácie o dosahovaní cieľov v oblasti odpadového hospodárstva uvedených v odseku 1 písm. b) a v prípade kolektívneho plnenia povinností rozšírenej zodpovednosti výrobcov tiež informácie o: </w:t>
            </w:r>
          </w:p>
          <w:p w:rsidR="00610C4E" w:rsidRPr="006E7C65" w:rsidRDefault="00610C4E" w:rsidP="00610C4E">
            <w:pPr>
              <w:pStyle w:val="CM4"/>
              <w:spacing w:before="60" w:after="60"/>
              <w:jc w:val="both"/>
              <w:rPr>
                <w:sz w:val="20"/>
                <w:szCs w:val="20"/>
              </w:rPr>
            </w:pPr>
            <w:r w:rsidRPr="006E7C65">
              <w:rPr>
                <w:sz w:val="20"/>
                <w:szCs w:val="20"/>
              </w:rPr>
              <w:t xml:space="preserve">i) svojich vlastníckych pomeroch a členstve, </w:t>
            </w:r>
          </w:p>
          <w:p w:rsidR="00610C4E" w:rsidRPr="006E7C65" w:rsidRDefault="00610C4E" w:rsidP="00610C4E">
            <w:pPr>
              <w:pStyle w:val="CM4"/>
              <w:spacing w:before="60" w:after="60"/>
              <w:jc w:val="both"/>
              <w:rPr>
                <w:sz w:val="20"/>
                <w:szCs w:val="20"/>
              </w:rPr>
            </w:pPr>
            <w:r w:rsidRPr="006E7C65">
              <w:rPr>
                <w:sz w:val="20"/>
                <w:szCs w:val="20"/>
              </w:rPr>
              <w:t xml:space="preserve">ii) finančných príspevkoch, ktoré výrobcovia výrobkov platia za predanú jednotku alebo za tonu výrobku umiestneného na trh, a </w:t>
            </w:r>
          </w:p>
          <w:p w:rsidR="00610C4E" w:rsidRPr="004B7CD9" w:rsidRDefault="00610C4E" w:rsidP="00610C4E">
            <w:pPr>
              <w:adjustRightInd w:val="0"/>
              <w:jc w:val="both"/>
              <w:rPr>
                <w:b/>
                <w:bCs/>
                <w:sz w:val="20"/>
                <w:szCs w:val="20"/>
              </w:rPr>
            </w:pPr>
            <w:r w:rsidRPr="006E7C65">
              <w:rPr>
                <w:sz w:val="20"/>
                <w:szCs w:val="20"/>
              </w:rPr>
              <w:t>iii) postupe výberu prevádzkovateľov odpadového hospodárstva.</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2D0B84"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Pr="006E7C65" w:rsidRDefault="001A3719" w:rsidP="00610C4E">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4951FA" w:rsidP="006137A2">
            <w:pPr>
              <w:pStyle w:val="Normlny0"/>
              <w:jc w:val="center"/>
            </w:pPr>
            <w:r>
              <w:t>§28 O9-</w:t>
            </w:r>
            <w:r w:rsidR="006E7C65">
              <w:t>10</w:t>
            </w:r>
          </w:p>
        </w:tc>
        <w:tc>
          <w:tcPr>
            <w:tcW w:w="4500" w:type="dxa"/>
            <w:tcBorders>
              <w:top w:val="single" w:sz="4" w:space="0" w:color="auto"/>
              <w:left w:val="single" w:sz="4" w:space="0" w:color="auto"/>
              <w:bottom w:val="single" w:sz="4" w:space="0" w:color="auto"/>
              <w:right w:val="single" w:sz="4" w:space="0" w:color="auto"/>
            </w:tcBorders>
          </w:tcPr>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(9</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Organizácia zodpovednosti výrobcov je povinná doručiť ministerstvu podľa odseku 4 písm</w:t>
            </w:r>
            <w:r w:rsidRPr="00065CFD">
              <w:rPr>
                <w:rFonts w:ascii="Times New Roman" w:hAnsi="Times New Roman" w:cs="Times New Roman"/>
                <w:sz w:val="20"/>
                <w:szCs w:val="20"/>
              </w:rPr>
              <w:t xml:space="preserve">. </w:t>
            </w:r>
            <w:r w:rsidR="00065CFD" w:rsidRPr="00065CFD">
              <w:rPr>
                <w:rFonts w:ascii="Times New Roman" w:hAnsi="Times New Roman" w:cs="Times New Roman"/>
                <w:sz w:val="20"/>
                <w:szCs w:val="20"/>
              </w:rPr>
              <w:t>n</w:t>
            </w:r>
            <w:r w:rsidRPr="00065CFD">
              <w:rPr>
                <w:rFonts w:ascii="Times New Roman" w:hAnsi="Times New Roman" w:cs="Times New Roman"/>
                <w:sz w:val="20"/>
                <w:szCs w:val="20"/>
              </w:rPr>
              <w:t>)</w:t>
            </w:r>
            <w:r w:rsidRPr="006E7C65">
              <w:rPr>
                <w:rFonts w:ascii="Times New Roman" w:hAnsi="Times New Roman" w:cs="Times New Roman"/>
                <w:sz w:val="20"/>
                <w:szCs w:val="20"/>
              </w:rPr>
              <w:t xml:space="preserve"> Správu o činnosti organizácie zodpovednosti výrobcov za predchádzajúci kalendárny rok, ktorá obsahuje najmä</w:t>
            </w:r>
          </w:p>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a</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údaje o množstve vyhradeného prúdu odpadu, pre ktorý zabezpečila zber, prepravu, prípravu     na opätovné použitie, zhodnotenie, recykláciu, spracovanie a zneškodnenie s rozlíšením na jednotlivé druhy odpadov,</w:t>
            </w:r>
          </w:p>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b</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identifikáciu  osôb,   prostredníctvom   ktorých   zabezpečila   činnosti   uvedené   v písmene   a)  s konkrétnym uvedením druhu a množstva odpadu pri jednotlivej osobe; uvedené sa vzťahuje aj na identifikáciu osôb pôsobiacich mimo územia Slovenskej republiky, ak si prostredníctvom   nich zabezpečila plnenie uvedených činností,</w:t>
            </w:r>
          </w:p>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c</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informácie o spôsobe zabezpečenia zberu, zhodnotenia, recyklácie, spracovania a zneškodnenia vyhradeného prúdu odpadu,</w:t>
            </w:r>
          </w:p>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d</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informácie o splnení cieľov a záväzných limitov uvedených v prílohe č. 3 a o presahujúcom množstve,</w:t>
            </w:r>
          </w:p>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e</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informácie o množstve vyhradených výrobkov uvedených na trh ňou zastúpenými výrobcami;   ak ide o obaly, aj údaje o množstve obalov, ktoré po ich spotrebe nebudú súčasťou oddelene zbieraných zložiek komunálnych odpadov, ktoré uviedli na trh všetci ňou zastúpení výrobcovia,</w:t>
            </w:r>
          </w:p>
          <w:p w:rsidR="004951FA" w:rsidRDefault="004951FA" w:rsidP="006E7C65">
            <w:pPr>
              <w:pStyle w:val="Standard"/>
              <w:spacing w:after="0" w:line="240" w:lineRule="auto"/>
              <w:jc w:val="both"/>
              <w:rPr>
                <w:rFonts w:ascii="Times New Roman" w:hAnsi="Times New Roman" w:cs="Times New Roman"/>
                <w:color w:val="FF0000"/>
                <w:sz w:val="20"/>
                <w:szCs w:val="20"/>
              </w:rPr>
            </w:pPr>
            <w:r w:rsidRPr="004951FA">
              <w:rPr>
                <w:rFonts w:ascii="Times New Roman" w:hAnsi="Times New Roman" w:cs="Times New Roman"/>
                <w:color w:val="FF0000"/>
                <w:sz w:val="20"/>
                <w:szCs w:val="20"/>
              </w:rPr>
              <w:t xml:space="preserve">f) informácie o spôsobe financovania systému združeného nakladania s vyhradeným prúdom odpadu a nákladoch na činnosti vykonávané v systéme združeného nakladania s vyhradeným prúdom odpadu; ak ide o organizáciu zodpovednosti výrobcov pre obaly, Správa o činnosti organizácie zodpovednosti výrobcov obsahuje tieto informácie s rozlíšením nákladov na zber jednotlivých   </w:t>
            </w:r>
            <w:r w:rsidR="00E66BFA">
              <w:rPr>
                <w:rFonts w:ascii="Times New Roman" w:hAnsi="Times New Roman" w:cs="Times New Roman"/>
                <w:color w:val="FF0000"/>
                <w:sz w:val="20"/>
                <w:szCs w:val="20"/>
              </w:rPr>
              <w:t xml:space="preserve">odpadových </w:t>
            </w:r>
            <w:r w:rsidRPr="004951FA">
              <w:rPr>
                <w:rFonts w:ascii="Times New Roman" w:hAnsi="Times New Roman" w:cs="Times New Roman"/>
                <w:color w:val="FF0000"/>
                <w:sz w:val="20"/>
                <w:szCs w:val="20"/>
              </w:rPr>
              <w:t xml:space="preserve">materiálov a nákladov na </w:t>
            </w:r>
            <w:r>
              <w:rPr>
                <w:rFonts w:ascii="Times New Roman" w:hAnsi="Times New Roman" w:cs="Times New Roman"/>
                <w:color w:val="FF0000"/>
                <w:sz w:val="20"/>
                <w:szCs w:val="20"/>
              </w:rPr>
              <w:t xml:space="preserve">výkup jednotlivých </w:t>
            </w:r>
            <w:r w:rsidR="008A072B">
              <w:rPr>
                <w:rFonts w:ascii="Times New Roman" w:hAnsi="Times New Roman" w:cs="Times New Roman"/>
                <w:color w:val="FF0000"/>
                <w:sz w:val="20"/>
                <w:szCs w:val="20"/>
              </w:rPr>
              <w:t xml:space="preserve">odpadových </w:t>
            </w:r>
            <w:r>
              <w:rPr>
                <w:rFonts w:ascii="Times New Roman" w:hAnsi="Times New Roman" w:cs="Times New Roman"/>
                <w:color w:val="FF0000"/>
                <w:sz w:val="20"/>
                <w:szCs w:val="20"/>
              </w:rPr>
              <w:t>materiálov,</w:t>
            </w:r>
          </w:p>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g</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informácie o návrhu na rozdelenie zisku alebo vyrovnaní straty,</w:t>
            </w:r>
          </w:p>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h</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výšku finančných prostriedkov vynaložených na propagačné a vzdelávacie aktivity a stručný popis týchto aktivít,</w:t>
            </w:r>
          </w:p>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i</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zoznam miest a zariadení, prostredníctvom ktorých zabezpečuje zber vyhradeného prúdu  odpadu,</w:t>
            </w:r>
          </w:p>
          <w:p w:rsidR="00065CFD" w:rsidRDefault="00065CFD" w:rsidP="00065CFD">
            <w:pPr>
              <w:pStyle w:val="Standard"/>
              <w:spacing w:after="0"/>
              <w:jc w:val="both"/>
              <w:rPr>
                <w:rFonts w:ascii="Times New Roman" w:hAnsi="Times New Roman" w:cs="Times New Roman"/>
                <w:color w:val="FF0000"/>
                <w:sz w:val="20"/>
                <w:szCs w:val="20"/>
              </w:rPr>
            </w:pPr>
            <w:r w:rsidRPr="00065CFD">
              <w:rPr>
                <w:rFonts w:ascii="Times New Roman" w:hAnsi="Times New Roman" w:cs="Times New Roman"/>
                <w:color w:val="FF0000"/>
                <w:sz w:val="20"/>
                <w:szCs w:val="20"/>
              </w:rPr>
              <w:t>j) informácie o svojich vlastníckych pomeroch,</w:t>
            </w:r>
          </w:p>
          <w:p w:rsidR="00065CFD" w:rsidRDefault="00065CFD" w:rsidP="00065CFD">
            <w:pPr>
              <w:pStyle w:val="Standard"/>
              <w:jc w:val="both"/>
              <w:rPr>
                <w:rFonts w:ascii="Times New Roman" w:hAnsi="Times New Roman" w:cs="Times New Roman"/>
                <w:color w:val="FF0000"/>
                <w:sz w:val="20"/>
                <w:szCs w:val="20"/>
              </w:rPr>
            </w:pPr>
            <w:r w:rsidRPr="00065CFD">
              <w:rPr>
                <w:rFonts w:ascii="Times New Roman" w:hAnsi="Times New Roman" w:cs="Times New Roman"/>
                <w:color w:val="FF0000"/>
                <w:sz w:val="20"/>
                <w:szCs w:val="20"/>
              </w:rPr>
              <w:t xml:space="preserve">k) informácie o </w:t>
            </w:r>
            <w:r>
              <w:rPr>
                <w:rFonts w:ascii="Times New Roman" w:hAnsi="Times New Roman" w:cs="Times New Roman"/>
                <w:color w:val="FF0000"/>
                <w:sz w:val="20"/>
                <w:szCs w:val="20"/>
              </w:rPr>
              <w:t>postupe výberu osôb podľa písmena b).</w:t>
            </w:r>
          </w:p>
          <w:p w:rsidR="00610C4E" w:rsidRPr="006E7C65" w:rsidRDefault="006E7C65" w:rsidP="00065CFD">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(10</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Organizácia zodpovednosti výrobcov zverejní správu podľa odseku 9 v rozsahu písm. c), d),</w:t>
            </w:r>
            <w:r w:rsidR="00065CFD">
              <w:rPr>
                <w:rFonts w:ascii="Times New Roman" w:hAnsi="Times New Roman" w:cs="Times New Roman"/>
                <w:sz w:val="20"/>
                <w:szCs w:val="20"/>
              </w:rPr>
              <w:t xml:space="preserve"> </w:t>
            </w:r>
            <w:r w:rsidRPr="006E7C65">
              <w:rPr>
                <w:rFonts w:ascii="Times New Roman" w:hAnsi="Times New Roman" w:cs="Times New Roman"/>
                <w:sz w:val="20"/>
                <w:szCs w:val="20"/>
              </w:rPr>
              <w:t xml:space="preserve">f), </w:t>
            </w:r>
            <w:r w:rsidRPr="006E7C65">
              <w:rPr>
                <w:rFonts w:ascii="Times New Roman" w:hAnsi="Times New Roman" w:cs="Times New Roman"/>
                <w:color w:val="FF0000"/>
                <w:sz w:val="20"/>
                <w:szCs w:val="20"/>
              </w:rPr>
              <w:t>j) a k)</w:t>
            </w:r>
            <w:r w:rsidRPr="006E7C65">
              <w:rPr>
                <w:rFonts w:ascii="Times New Roman" w:hAnsi="Times New Roman" w:cs="Times New Roman"/>
                <w:sz w:val="20"/>
                <w:szCs w:val="20"/>
              </w:rPr>
              <w:t>. Týmto nie sú dotknuté osobitné predpisy o ochrane osobných údajov.</w:t>
            </w:r>
            <w:r w:rsidRPr="00065CFD">
              <w:rPr>
                <w:rFonts w:ascii="Times New Roman" w:hAnsi="Times New Roman" w:cs="Times New Roman"/>
                <w:sz w:val="20"/>
                <w:szCs w:val="20"/>
                <w:vertAlign w:val="superscript"/>
              </w:rPr>
              <w:t>59)</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2E431B">
            <w:pPr>
              <w:jc w:val="center"/>
              <w:rPr>
                <w:b/>
                <w:bCs/>
                <w:sz w:val="20"/>
                <w:szCs w:val="20"/>
              </w:rPr>
            </w:pPr>
          </w:p>
        </w:tc>
      </w:tr>
      <w:tr w:rsidR="006E7C65" w:rsidRPr="004B7CD9" w:rsidTr="00E23CC4">
        <w:tc>
          <w:tcPr>
            <w:tcW w:w="899" w:type="dxa"/>
            <w:tcBorders>
              <w:top w:val="single" w:sz="4" w:space="0" w:color="auto"/>
              <w:left w:val="single" w:sz="12" w:space="0" w:color="auto"/>
              <w:bottom w:val="single" w:sz="4" w:space="0" w:color="auto"/>
              <w:right w:val="single" w:sz="4" w:space="0" w:color="auto"/>
            </w:tcBorders>
          </w:tcPr>
          <w:p w:rsidR="006E7C65" w:rsidRDefault="006E7C65"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9</w:t>
            </w:r>
          </w:p>
        </w:tc>
        <w:tc>
          <w:tcPr>
            <w:tcW w:w="4501" w:type="dxa"/>
            <w:tcBorders>
              <w:top w:val="single" w:sz="4" w:space="0" w:color="auto"/>
              <w:left w:val="single" w:sz="4" w:space="0" w:color="auto"/>
              <w:bottom w:val="single" w:sz="4" w:space="0" w:color="auto"/>
              <w:right w:val="single" w:sz="4" w:space="0" w:color="auto"/>
            </w:tcBorders>
          </w:tcPr>
          <w:p w:rsidR="006E7C65" w:rsidRPr="006E7C65" w:rsidRDefault="006E7C65" w:rsidP="006E7C65">
            <w:pPr>
              <w:pStyle w:val="CM4"/>
              <w:spacing w:before="60" w:after="60"/>
              <w:jc w:val="both"/>
              <w:rPr>
                <w:sz w:val="20"/>
                <w:szCs w:val="20"/>
              </w:rPr>
            </w:pPr>
            <w:r w:rsidRPr="006E7C65">
              <w:rPr>
                <w:sz w:val="20"/>
                <w:szCs w:val="20"/>
              </w:rPr>
              <w:t xml:space="preserve">a) pokrývali tieto náklady na výrobky, ktoré výrobca uvádza na trh v danom členskom štáte: </w:t>
            </w:r>
          </w:p>
          <w:p w:rsidR="006E7C65" w:rsidRPr="00693F06" w:rsidRDefault="006E7C65" w:rsidP="006E7C65">
            <w:pPr>
              <w:pStyle w:val="CM4"/>
              <w:spacing w:before="60" w:after="60"/>
              <w:jc w:val="both"/>
              <w:rPr>
                <w:sz w:val="20"/>
                <w:szCs w:val="20"/>
              </w:rPr>
            </w:pPr>
            <w:r w:rsidRPr="006E7C65">
              <w:rPr>
                <w:sz w:val="20"/>
                <w:szCs w:val="20"/>
              </w:rPr>
              <w:t xml:space="preserve">— náklady na triedený zber odpadu a jeho následnú prepravu a spracovanie vrátane spracovania nevyhnutného na splnenie cieľov Únie týkajúcich sa nakladania s odpadom a náklady nevyhnutné na splnenie ďalších cieľov </w:t>
            </w:r>
            <w:r w:rsidRPr="00693F06">
              <w:rPr>
                <w:sz w:val="20"/>
                <w:szCs w:val="20"/>
              </w:rPr>
              <w:t xml:space="preserve">uvedených v odseku 1 písm. b), pričom sa zohľadňujú príjmy z opätovného použitia, z predaja druhotných surovín z jeho výrobkov a z nevyužitých záloh; </w:t>
            </w:r>
          </w:p>
          <w:p w:rsidR="006E7C65" w:rsidRPr="00693F06" w:rsidRDefault="006E7C65" w:rsidP="006E7C65">
            <w:pPr>
              <w:pStyle w:val="CM4"/>
              <w:spacing w:before="60" w:after="60"/>
              <w:jc w:val="both"/>
              <w:rPr>
                <w:sz w:val="20"/>
                <w:szCs w:val="20"/>
              </w:rPr>
            </w:pPr>
            <w:r w:rsidRPr="00693F06">
              <w:rPr>
                <w:sz w:val="20"/>
                <w:szCs w:val="20"/>
              </w:rPr>
              <w:t xml:space="preserve">— náklady na poskytovanie primeraných informácií držiteľom odpadu v súlade s odsekom 2; </w:t>
            </w:r>
          </w:p>
          <w:p w:rsidR="006E7C65" w:rsidRPr="00693F06" w:rsidRDefault="006E7C65" w:rsidP="006E7C65">
            <w:pPr>
              <w:pStyle w:val="CM4"/>
              <w:spacing w:before="60" w:after="60"/>
              <w:jc w:val="both"/>
              <w:rPr>
                <w:sz w:val="20"/>
                <w:szCs w:val="20"/>
              </w:rPr>
            </w:pPr>
            <w:r w:rsidRPr="00693F06">
              <w:rPr>
                <w:sz w:val="20"/>
                <w:szCs w:val="20"/>
              </w:rPr>
              <w:t xml:space="preserve">— náklady na zhromažďovanie a nahlasovanie údajov v súlade s odsekom 1 písm. c). </w:t>
            </w:r>
          </w:p>
          <w:p w:rsidR="006E7C65" w:rsidRPr="006E7C65" w:rsidRDefault="006E7C65" w:rsidP="006E7C65">
            <w:pPr>
              <w:pStyle w:val="CM4"/>
              <w:spacing w:before="60" w:after="60"/>
              <w:jc w:val="both"/>
              <w:rPr>
                <w:sz w:val="20"/>
                <w:szCs w:val="20"/>
              </w:rPr>
            </w:pPr>
            <w:r w:rsidRPr="00693F06">
              <w:rPr>
                <w:sz w:val="20"/>
                <w:szCs w:val="20"/>
              </w:rPr>
              <w:t>Toto písmeno sa nevzťahuje na systémy</w:t>
            </w:r>
            <w:r w:rsidRPr="006E7C65">
              <w:rPr>
                <w:sz w:val="20"/>
                <w:szCs w:val="20"/>
              </w:rPr>
              <w:t xml:space="preserve"> rozšírenej zodpovednosti výrobcov zavedené v súlade so smernicou 2000/53/ES, 2006/66/ES alebo 2012/19/EÚ;</w:t>
            </w:r>
          </w:p>
        </w:tc>
        <w:tc>
          <w:tcPr>
            <w:tcW w:w="1260" w:type="dxa"/>
            <w:tcBorders>
              <w:top w:val="single" w:sz="4" w:space="0" w:color="auto"/>
              <w:left w:val="single" w:sz="4" w:space="0" w:color="auto"/>
              <w:bottom w:val="single" w:sz="4" w:space="0" w:color="auto"/>
              <w:right w:val="single" w:sz="12" w:space="0" w:color="auto"/>
            </w:tcBorders>
          </w:tcPr>
          <w:p w:rsidR="006E7C65" w:rsidRPr="004B7CD9" w:rsidRDefault="006E7C65"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E7C65"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E7C65" w:rsidRPr="004B7CD9" w:rsidRDefault="00E23CC4" w:rsidP="006137A2">
            <w:pPr>
              <w:pStyle w:val="Normlny0"/>
              <w:jc w:val="center"/>
            </w:pPr>
            <w:r>
              <w:t>§</w:t>
            </w:r>
            <w:r w:rsidR="006E7C65">
              <w:t>27 O5</w:t>
            </w:r>
          </w:p>
        </w:tc>
        <w:tc>
          <w:tcPr>
            <w:tcW w:w="4500" w:type="dxa"/>
            <w:tcBorders>
              <w:top w:val="single" w:sz="4" w:space="0" w:color="auto"/>
              <w:left w:val="single" w:sz="4" w:space="0" w:color="auto"/>
              <w:bottom w:val="single" w:sz="4" w:space="0" w:color="auto"/>
              <w:right w:val="single" w:sz="4" w:space="0" w:color="auto"/>
            </w:tcBorders>
          </w:tcPr>
          <w:p w:rsidR="006E7C65" w:rsidRPr="006E7C65" w:rsidRDefault="006E7C65" w:rsidP="006E7C65">
            <w:pPr>
              <w:pStyle w:val="Standard"/>
              <w:spacing w:after="0" w:line="240" w:lineRule="auto"/>
              <w:jc w:val="both"/>
              <w:rPr>
                <w:rFonts w:ascii="Times New Roman" w:hAnsi="Times New Roman" w:cs="Times New Roman"/>
                <w:sz w:val="20"/>
                <w:szCs w:val="20"/>
              </w:rPr>
            </w:pPr>
            <w:r w:rsidRPr="006E7C65">
              <w:rPr>
                <w:rFonts w:ascii="Times New Roman" w:hAnsi="Times New Roman" w:cs="Times New Roman"/>
                <w:sz w:val="20"/>
                <w:szCs w:val="20"/>
              </w:rPr>
              <w:t>(5</w:t>
            </w:r>
            <w:r w:rsidR="00E23CC4">
              <w:rPr>
                <w:rFonts w:ascii="Times New Roman" w:hAnsi="Times New Roman" w:cs="Times New Roman"/>
                <w:sz w:val="20"/>
                <w:szCs w:val="20"/>
              </w:rPr>
              <w:t xml:space="preserve">) </w:t>
            </w:r>
            <w:r w:rsidRPr="006E7C65">
              <w:rPr>
                <w:rFonts w:ascii="Times New Roman" w:hAnsi="Times New Roman" w:cs="Times New Roman"/>
                <w:sz w:val="20"/>
                <w:szCs w:val="20"/>
              </w:rPr>
              <w:t>Výrobca vyhradeného výrobku znáša všetky finančné náklady spojené so zberom, prepravou, prípravou na opätovné použitie, zhodnotením, recykláciou, spracovaním a zneškodnením oddelene vyzbieraného odpadu patriaceho do vyhradeného prúdu odpadu s výnimkou, ak tieto povinnosti   plní osoba podľa § 37 ods. 3, § 48 ods. 3, § 56 ods. 8, § 71 ods. 2 a § 73 ods. 9. Ak sa uvedená povinnosť realizuje formou úhrady nákladov osobe oprávnenej na zber odpadov alebo zhodnocovanie odpadov, rozsah tejto úhrady sa zníži o výnosy tejto osoby získané z uhrádzaného nakladania s vyhradeným prúdom odpadu. Za finančné náklady, ktoré podľa prvej vety znáša výrobca vyhradeného výrobku, sa nepovažujú výdavky na vybudovanie alebo výstavbu zariadenia na zber odpadov, zariadenia na zhodnocovanie odpadov, zariadenia na zneškodňovanie odpadov vrátane mobilného zariadenia, ako aj výdavky na obstaranie techniky  a technológie  na  vykonávanie uvedených činností; ustanovenie § 81 ods. 4 nie je týmto dotknuté.</w:t>
            </w:r>
          </w:p>
        </w:tc>
        <w:tc>
          <w:tcPr>
            <w:tcW w:w="720" w:type="dxa"/>
            <w:tcBorders>
              <w:top w:val="single" w:sz="4" w:space="0" w:color="auto"/>
              <w:left w:val="single" w:sz="4" w:space="0" w:color="auto"/>
              <w:bottom w:val="single" w:sz="4" w:space="0" w:color="auto"/>
              <w:right w:val="single" w:sz="4" w:space="0" w:color="auto"/>
            </w:tcBorders>
          </w:tcPr>
          <w:p w:rsidR="006E7C65" w:rsidRPr="004B7CD9" w:rsidRDefault="006E7C65"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E7C65" w:rsidRPr="004B7CD9" w:rsidRDefault="006E7C65" w:rsidP="00610C4E">
            <w:pPr>
              <w:pStyle w:val="Nadpis1"/>
              <w:rPr>
                <w:b w:val="0"/>
                <w:bCs w:val="0"/>
                <w:sz w:val="20"/>
                <w:szCs w:val="20"/>
              </w:rPr>
            </w:pPr>
          </w:p>
        </w:tc>
      </w:tr>
      <w:tr w:rsidR="007A2CA9" w:rsidRPr="004B7CD9" w:rsidTr="00E23CC4">
        <w:tc>
          <w:tcPr>
            <w:tcW w:w="899" w:type="dxa"/>
            <w:tcBorders>
              <w:top w:val="single" w:sz="4" w:space="0" w:color="auto"/>
              <w:left w:val="single" w:sz="12" w:space="0" w:color="auto"/>
              <w:bottom w:val="single" w:sz="4" w:space="0" w:color="auto"/>
              <w:right w:val="single" w:sz="4" w:space="0" w:color="auto"/>
            </w:tcBorders>
          </w:tcPr>
          <w:p w:rsidR="007A2CA9" w:rsidRDefault="007A2CA9"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9</w:t>
            </w:r>
          </w:p>
        </w:tc>
        <w:tc>
          <w:tcPr>
            <w:tcW w:w="4501" w:type="dxa"/>
            <w:tcBorders>
              <w:top w:val="single" w:sz="4" w:space="0" w:color="auto"/>
              <w:left w:val="single" w:sz="4" w:space="0" w:color="auto"/>
              <w:bottom w:val="single" w:sz="4" w:space="0" w:color="auto"/>
              <w:right w:val="single" w:sz="4" w:space="0" w:color="auto"/>
            </w:tcBorders>
          </w:tcPr>
          <w:p w:rsidR="007A2CA9" w:rsidRPr="007A2CA9" w:rsidRDefault="007A2CA9" w:rsidP="007629C6">
            <w:pPr>
              <w:pStyle w:val="CM1"/>
              <w:jc w:val="both"/>
              <w:rPr>
                <w:sz w:val="20"/>
                <w:szCs w:val="20"/>
              </w:rPr>
            </w:pPr>
            <w:r w:rsidRPr="007A2CA9">
              <w:rPr>
                <w:sz w:val="20"/>
                <w:szCs w:val="20"/>
              </w:rPr>
              <w:t>b) v prípade kolektívneho plnenia povinností vyplývajúcich z rozšírenej zodpovednosti výrobcov boli upravené podľa možnosti na základe jednotlivých výrobkov alebo skupín podobných výrobkov, pričom je potrebné zohľadniť predovšetkým ich trvanlivosť, opraviteľnosť, opätovnú použiteľnosť a recyklovateľnosť a prítomnosť nebezpečných látok, čím sa zaujme prístup životného cyklu, a boli v súlade s požiadavkami stanovenými v príslušných právnych predpisoch Únie a boli založené na harmonizovaných kritériách, ak sú k dispozícii, s cieľom zabezpečiť hladké fungovanie vnútorného trhu, a</w:t>
            </w:r>
          </w:p>
        </w:tc>
        <w:tc>
          <w:tcPr>
            <w:tcW w:w="1260" w:type="dxa"/>
            <w:tcBorders>
              <w:top w:val="single" w:sz="4" w:space="0" w:color="auto"/>
              <w:left w:val="single" w:sz="4" w:space="0" w:color="auto"/>
              <w:bottom w:val="single" w:sz="4" w:space="0" w:color="auto"/>
              <w:right w:val="single" w:sz="12" w:space="0" w:color="auto"/>
            </w:tcBorders>
          </w:tcPr>
          <w:p w:rsidR="007A2CA9" w:rsidRPr="004B7CD9" w:rsidRDefault="007A2CA9" w:rsidP="007629C6">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7629C6" w:rsidRDefault="002D0B84" w:rsidP="007629C6">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7629C6">
            <w:pPr>
              <w:jc w:val="center"/>
              <w:rPr>
                <w:color w:val="FF0000"/>
                <w:sz w:val="20"/>
                <w:szCs w:val="20"/>
              </w:rPr>
            </w:pPr>
          </w:p>
          <w:p w:rsidR="007629C6" w:rsidRDefault="007629C6" w:rsidP="007629C6">
            <w:pPr>
              <w:jc w:val="center"/>
              <w:rPr>
                <w:color w:val="FF0000"/>
                <w:sz w:val="20"/>
                <w:szCs w:val="20"/>
              </w:rPr>
            </w:pPr>
          </w:p>
          <w:p w:rsidR="007629C6" w:rsidRDefault="007629C6" w:rsidP="002D0B84">
            <w:pPr>
              <w:rPr>
                <w:color w:val="FF0000"/>
                <w:sz w:val="20"/>
                <w:szCs w:val="20"/>
              </w:rPr>
            </w:pPr>
          </w:p>
          <w:p w:rsidR="007629C6" w:rsidRDefault="002D0B84" w:rsidP="007629C6">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7629C6">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7A2CA9" w:rsidRDefault="00E23CC4" w:rsidP="006137A2">
            <w:pPr>
              <w:pStyle w:val="Normlny0"/>
              <w:jc w:val="center"/>
            </w:pPr>
            <w:r>
              <w:t>§</w:t>
            </w:r>
            <w:r w:rsidR="007A2CA9">
              <w:t>28 O4</w:t>
            </w:r>
            <w:r w:rsidR="007629C6">
              <w:t xml:space="preserve"> P</w:t>
            </w:r>
            <w:r w:rsidR="00DD481C">
              <w:t>a</w:t>
            </w:r>
            <w:r w:rsidR="007629C6">
              <w:t>h)</w:t>
            </w:r>
          </w:p>
          <w:p w:rsidR="007629C6" w:rsidRDefault="007629C6" w:rsidP="006137A2">
            <w:pPr>
              <w:pStyle w:val="Normlny0"/>
              <w:jc w:val="center"/>
            </w:pPr>
          </w:p>
          <w:p w:rsidR="007629C6" w:rsidRDefault="007629C6" w:rsidP="006137A2">
            <w:pPr>
              <w:pStyle w:val="Normlny0"/>
              <w:jc w:val="center"/>
            </w:pPr>
          </w:p>
          <w:p w:rsidR="007629C6" w:rsidRDefault="007629C6" w:rsidP="006137A2">
            <w:pPr>
              <w:pStyle w:val="Normlny0"/>
              <w:jc w:val="center"/>
            </w:pPr>
          </w:p>
          <w:p w:rsidR="007629C6" w:rsidRDefault="007629C6" w:rsidP="006137A2">
            <w:pPr>
              <w:pStyle w:val="Normlny0"/>
              <w:jc w:val="center"/>
            </w:pPr>
          </w:p>
          <w:p w:rsidR="007629C6" w:rsidRDefault="007629C6" w:rsidP="006137A2">
            <w:pPr>
              <w:pStyle w:val="Normlny0"/>
              <w:jc w:val="center"/>
            </w:pPr>
          </w:p>
          <w:p w:rsidR="001A3719" w:rsidRDefault="001A3719" w:rsidP="006137A2">
            <w:pPr>
              <w:pStyle w:val="Normlny0"/>
              <w:jc w:val="center"/>
            </w:pPr>
          </w:p>
          <w:p w:rsidR="001A3719" w:rsidRDefault="001A3719" w:rsidP="006137A2">
            <w:pPr>
              <w:pStyle w:val="Normlny0"/>
              <w:jc w:val="center"/>
            </w:pPr>
          </w:p>
          <w:p w:rsidR="001A3719" w:rsidRDefault="001A3719" w:rsidP="006137A2">
            <w:pPr>
              <w:pStyle w:val="Normlny0"/>
              <w:jc w:val="center"/>
            </w:pPr>
          </w:p>
          <w:p w:rsidR="007629C6" w:rsidRDefault="007629C6" w:rsidP="006137A2">
            <w:pPr>
              <w:pStyle w:val="Normlny0"/>
              <w:jc w:val="center"/>
            </w:pPr>
          </w:p>
          <w:p w:rsidR="007629C6" w:rsidRPr="004B7CD9" w:rsidRDefault="00E23CC4" w:rsidP="006137A2">
            <w:pPr>
              <w:pStyle w:val="Normlny0"/>
              <w:jc w:val="center"/>
            </w:pPr>
            <w:r>
              <w:t>§</w:t>
            </w:r>
            <w:r w:rsidR="007629C6">
              <w:t>44 O8 Pv)</w:t>
            </w:r>
          </w:p>
        </w:tc>
        <w:tc>
          <w:tcPr>
            <w:tcW w:w="4500" w:type="dxa"/>
            <w:tcBorders>
              <w:top w:val="single" w:sz="4" w:space="0" w:color="auto"/>
              <w:left w:val="single" w:sz="4" w:space="0" w:color="auto"/>
              <w:bottom w:val="single" w:sz="4" w:space="0" w:color="auto"/>
              <w:right w:val="single" w:sz="4" w:space="0" w:color="auto"/>
            </w:tcBorders>
          </w:tcPr>
          <w:p w:rsidR="00065CFD" w:rsidRPr="00065CFD" w:rsidRDefault="00065CFD" w:rsidP="007629C6">
            <w:pPr>
              <w:pStyle w:val="Standard"/>
              <w:spacing w:after="0" w:line="240" w:lineRule="auto"/>
              <w:jc w:val="both"/>
              <w:rPr>
                <w:rFonts w:ascii="Times New Roman" w:hAnsi="Times New Roman" w:cs="Times New Roman"/>
                <w:sz w:val="20"/>
                <w:szCs w:val="20"/>
              </w:rPr>
            </w:pPr>
            <w:r w:rsidRPr="00065CFD">
              <w:rPr>
                <w:rFonts w:ascii="Times New Roman" w:hAnsi="Times New Roman" w:cs="Times New Roman"/>
                <w:sz w:val="20"/>
                <w:szCs w:val="20"/>
              </w:rPr>
              <w:t>(4)</w:t>
            </w:r>
            <w:r>
              <w:rPr>
                <w:rFonts w:ascii="Times New Roman" w:hAnsi="Times New Roman" w:cs="Times New Roman"/>
                <w:sz w:val="20"/>
                <w:szCs w:val="20"/>
              </w:rPr>
              <w:t xml:space="preserve"> </w:t>
            </w:r>
            <w:r w:rsidRPr="00065CFD">
              <w:rPr>
                <w:rFonts w:ascii="Times New Roman" w:hAnsi="Times New Roman" w:cs="Times New Roman"/>
                <w:sz w:val="20"/>
                <w:szCs w:val="20"/>
              </w:rPr>
              <w:t>Organizácia zodpovednosti výrobcov je povinná</w:t>
            </w:r>
          </w:p>
          <w:p w:rsidR="007629C6" w:rsidRDefault="00065CFD" w:rsidP="007629C6">
            <w:pPr>
              <w:pStyle w:val="Standard"/>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h) </w:t>
            </w:r>
            <w:r w:rsidRPr="00065CFD">
              <w:rPr>
                <w:rFonts w:ascii="Times New Roman" w:hAnsi="Times New Roman" w:cs="Times New Roman"/>
                <w:color w:val="FF0000"/>
                <w:sz w:val="20"/>
                <w:szCs w:val="20"/>
              </w:rPr>
              <w:t xml:space="preserve">upraviť finančné príspevky od zastúpených výrobcov, </w:t>
            </w:r>
            <w:r w:rsidR="003E763E">
              <w:rPr>
                <w:rFonts w:ascii="Times New Roman" w:hAnsi="Times New Roman" w:cs="Times New Roman"/>
                <w:color w:val="FF0000"/>
                <w:sz w:val="20"/>
                <w:szCs w:val="20"/>
              </w:rPr>
              <w:t>po zohľadnení</w:t>
            </w:r>
            <w:r w:rsidRPr="00065CFD">
              <w:rPr>
                <w:rFonts w:ascii="Times New Roman" w:hAnsi="Times New Roman" w:cs="Times New Roman"/>
                <w:color w:val="FF0000"/>
                <w:sz w:val="20"/>
                <w:szCs w:val="20"/>
              </w:rPr>
              <w:t xml:space="preserve"> trvanlivos</w:t>
            </w:r>
            <w:r w:rsidR="003E763E">
              <w:rPr>
                <w:rFonts w:ascii="Times New Roman" w:hAnsi="Times New Roman" w:cs="Times New Roman"/>
                <w:color w:val="FF0000"/>
                <w:sz w:val="20"/>
                <w:szCs w:val="20"/>
              </w:rPr>
              <w:t>ti</w:t>
            </w:r>
            <w:r w:rsidRPr="00065CFD">
              <w:rPr>
                <w:rFonts w:ascii="Times New Roman" w:hAnsi="Times New Roman" w:cs="Times New Roman"/>
                <w:color w:val="FF0000"/>
                <w:sz w:val="20"/>
                <w:szCs w:val="20"/>
              </w:rPr>
              <w:t>, opraviteľnos</w:t>
            </w:r>
            <w:r w:rsidR="003E763E">
              <w:rPr>
                <w:rFonts w:ascii="Times New Roman" w:hAnsi="Times New Roman" w:cs="Times New Roman"/>
                <w:color w:val="FF0000"/>
                <w:sz w:val="20"/>
                <w:szCs w:val="20"/>
              </w:rPr>
              <w:t>ti, opätovnej</w:t>
            </w:r>
            <w:r w:rsidRPr="00065CFD">
              <w:rPr>
                <w:rFonts w:ascii="Times New Roman" w:hAnsi="Times New Roman" w:cs="Times New Roman"/>
                <w:color w:val="FF0000"/>
                <w:sz w:val="20"/>
                <w:szCs w:val="20"/>
              </w:rPr>
              <w:t xml:space="preserve"> použiteľnos</w:t>
            </w:r>
            <w:r w:rsidR="003E763E">
              <w:rPr>
                <w:rFonts w:ascii="Times New Roman" w:hAnsi="Times New Roman" w:cs="Times New Roman"/>
                <w:color w:val="FF0000"/>
                <w:sz w:val="20"/>
                <w:szCs w:val="20"/>
              </w:rPr>
              <w:t>ti</w:t>
            </w:r>
            <w:r w:rsidRPr="00065CFD">
              <w:rPr>
                <w:rFonts w:ascii="Times New Roman" w:hAnsi="Times New Roman" w:cs="Times New Roman"/>
                <w:color w:val="FF0000"/>
                <w:sz w:val="20"/>
                <w:szCs w:val="20"/>
              </w:rPr>
              <w:t>, recyklovateľnos</w:t>
            </w:r>
            <w:r w:rsidR="003E763E">
              <w:rPr>
                <w:rFonts w:ascii="Times New Roman" w:hAnsi="Times New Roman" w:cs="Times New Roman"/>
                <w:color w:val="FF0000"/>
                <w:sz w:val="20"/>
                <w:szCs w:val="20"/>
              </w:rPr>
              <w:t>ti</w:t>
            </w:r>
            <w:r w:rsidRPr="00065CFD">
              <w:rPr>
                <w:rFonts w:ascii="Times New Roman" w:hAnsi="Times New Roman" w:cs="Times New Roman"/>
                <w:color w:val="FF0000"/>
                <w:sz w:val="20"/>
                <w:szCs w:val="20"/>
              </w:rPr>
              <w:t xml:space="preserve"> vyhradených výrobkov a</w:t>
            </w:r>
            <w:r w:rsidR="003E763E">
              <w:rPr>
                <w:rFonts w:ascii="Times New Roman" w:hAnsi="Times New Roman" w:cs="Times New Roman"/>
                <w:color w:val="FF0000"/>
                <w:sz w:val="20"/>
                <w:szCs w:val="20"/>
              </w:rPr>
              <w:t xml:space="preserve"> po zohľadnení </w:t>
            </w:r>
            <w:r w:rsidRPr="00065CFD">
              <w:rPr>
                <w:rFonts w:ascii="Times New Roman" w:hAnsi="Times New Roman" w:cs="Times New Roman"/>
                <w:color w:val="FF0000"/>
                <w:sz w:val="20"/>
                <w:szCs w:val="20"/>
              </w:rPr>
              <w:t>prítomnos</w:t>
            </w:r>
            <w:r w:rsidR="003E763E">
              <w:rPr>
                <w:rFonts w:ascii="Times New Roman" w:hAnsi="Times New Roman" w:cs="Times New Roman"/>
                <w:color w:val="FF0000"/>
                <w:sz w:val="20"/>
                <w:szCs w:val="20"/>
              </w:rPr>
              <w:t>ti</w:t>
            </w:r>
            <w:r w:rsidRPr="00065CFD">
              <w:rPr>
                <w:rFonts w:ascii="Times New Roman" w:hAnsi="Times New Roman" w:cs="Times New Roman"/>
                <w:color w:val="FF0000"/>
                <w:sz w:val="20"/>
                <w:szCs w:val="20"/>
              </w:rPr>
              <w:t xml:space="preserve"> nebezpečných látok vo vyhradených výrobkoch,</w:t>
            </w:r>
          </w:p>
          <w:p w:rsidR="007629C6" w:rsidRDefault="007629C6" w:rsidP="007629C6">
            <w:pPr>
              <w:pStyle w:val="Standard"/>
              <w:spacing w:after="0" w:line="240" w:lineRule="auto"/>
              <w:jc w:val="both"/>
              <w:rPr>
                <w:rFonts w:ascii="Times New Roman" w:hAnsi="Times New Roman" w:cs="Times New Roman"/>
                <w:color w:val="FF0000"/>
                <w:sz w:val="20"/>
                <w:szCs w:val="20"/>
              </w:rPr>
            </w:pPr>
          </w:p>
          <w:p w:rsidR="001A3719" w:rsidRDefault="001A3719" w:rsidP="007629C6">
            <w:pPr>
              <w:pStyle w:val="Standard"/>
              <w:spacing w:after="0" w:line="240" w:lineRule="auto"/>
              <w:jc w:val="both"/>
              <w:rPr>
                <w:rFonts w:ascii="Times New Roman" w:hAnsi="Times New Roman" w:cs="Times New Roman"/>
                <w:color w:val="FF0000"/>
                <w:sz w:val="20"/>
                <w:szCs w:val="20"/>
              </w:rPr>
            </w:pPr>
          </w:p>
          <w:p w:rsidR="001A3719" w:rsidRDefault="001A3719" w:rsidP="007629C6">
            <w:pPr>
              <w:pStyle w:val="Standard"/>
              <w:spacing w:after="0" w:line="240" w:lineRule="auto"/>
              <w:jc w:val="both"/>
              <w:rPr>
                <w:rFonts w:ascii="Times New Roman" w:hAnsi="Times New Roman" w:cs="Times New Roman"/>
                <w:color w:val="FF0000"/>
                <w:sz w:val="20"/>
                <w:szCs w:val="20"/>
              </w:rPr>
            </w:pPr>
          </w:p>
          <w:p w:rsidR="001A3719" w:rsidRDefault="001A3719" w:rsidP="007629C6">
            <w:pPr>
              <w:pStyle w:val="Standard"/>
              <w:spacing w:after="0" w:line="240" w:lineRule="auto"/>
              <w:jc w:val="both"/>
              <w:rPr>
                <w:rFonts w:ascii="Times New Roman" w:hAnsi="Times New Roman" w:cs="Times New Roman"/>
                <w:color w:val="FF0000"/>
                <w:sz w:val="20"/>
                <w:szCs w:val="20"/>
              </w:rPr>
            </w:pPr>
          </w:p>
          <w:p w:rsidR="007629C6" w:rsidRPr="007629C6" w:rsidRDefault="007629C6" w:rsidP="007629C6">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Pr="00065CFD">
              <w:rPr>
                <w:rFonts w:ascii="Times New Roman" w:hAnsi="Times New Roman" w:cs="Times New Roman"/>
                <w:sz w:val="20"/>
                <w:szCs w:val="20"/>
              </w:rPr>
              <w:t>)</w:t>
            </w:r>
            <w:r>
              <w:rPr>
                <w:rFonts w:ascii="Times New Roman" w:hAnsi="Times New Roman" w:cs="Times New Roman"/>
                <w:sz w:val="20"/>
                <w:szCs w:val="20"/>
              </w:rPr>
              <w:t xml:space="preserve"> Tretia osoba</w:t>
            </w:r>
            <w:r w:rsidRPr="00065CFD">
              <w:rPr>
                <w:rFonts w:ascii="Times New Roman" w:hAnsi="Times New Roman" w:cs="Times New Roman"/>
                <w:sz w:val="20"/>
                <w:szCs w:val="20"/>
              </w:rPr>
              <w:t xml:space="preserve"> je povinná</w:t>
            </w:r>
          </w:p>
          <w:p w:rsidR="007629C6" w:rsidRPr="007629C6" w:rsidRDefault="007629C6" w:rsidP="007629C6">
            <w:pPr>
              <w:pStyle w:val="Standard"/>
              <w:spacing w:after="0" w:line="240" w:lineRule="auto"/>
              <w:jc w:val="both"/>
              <w:rPr>
                <w:rFonts w:ascii="Times New Roman" w:hAnsi="Times New Roman" w:cs="Times New Roman"/>
                <w:color w:val="FF0000"/>
                <w:sz w:val="20"/>
                <w:szCs w:val="20"/>
              </w:rPr>
            </w:pPr>
            <w:r w:rsidRPr="007629C6">
              <w:rPr>
                <w:rFonts w:ascii="Times New Roman" w:hAnsi="Times New Roman" w:cs="Times New Roman"/>
                <w:color w:val="FF0000"/>
                <w:sz w:val="20"/>
                <w:szCs w:val="20"/>
              </w:rPr>
              <w:t xml:space="preserve">v) upraviť finančné príspevky od zastúpených výrobcov, </w:t>
            </w:r>
            <w:r w:rsidR="003E763E" w:rsidRPr="00656092">
              <w:rPr>
                <w:rFonts w:ascii="Times New Roman" w:hAnsi="Times New Roman" w:cs="Times New Roman"/>
                <w:color w:val="FF0000"/>
                <w:sz w:val="20"/>
                <w:szCs w:val="20"/>
              </w:rPr>
              <w:t>po zohľadnení trvanlivosti, opraviteľnosti, recyklovateľnosti a po zohľadnení prítomnosti</w:t>
            </w:r>
            <w:r w:rsidR="003E763E">
              <w:rPr>
                <w:rFonts w:ascii="Times New Roman" w:hAnsi="Times New Roman" w:cs="Times New Roman"/>
                <w:sz w:val="24"/>
                <w:szCs w:val="24"/>
              </w:rPr>
              <w:t xml:space="preserve"> </w:t>
            </w:r>
            <w:r w:rsidR="003E763E" w:rsidRPr="00860E50">
              <w:rPr>
                <w:rFonts w:ascii="Times New Roman" w:hAnsi="Times New Roman" w:cs="Times New Roman"/>
                <w:color w:val="FF0000"/>
                <w:sz w:val="20"/>
                <w:szCs w:val="20"/>
              </w:rPr>
              <w:t xml:space="preserve"> nebezpečných látok v batériách a</w:t>
            </w:r>
            <w:r w:rsidR="003E763E">
              <w:rPr>
                <w:rFonts w:ascii="Times New Roman" w:hAnsi="Times New Roman" w:cs="Times New Roman"/>
                <w:color w:val="FF0000"/>
                <w:sz w:val="20"/>
                <w:szCs w:val="20"/>
              </w:rPr>
              <w:t> </w:t>
            </w:r>
            <w:r w:rsidR="003E763E" w:rsidRPr="00860E50">
              <w:rPr>
                <w:rFonts w:ascii="Times New Roman" w:hAnsi="Times New Roman" w:cs="Times New Roman"/>
                <w:color w:val="FF0000"/>
                <w:sz w:val="20"/>
                <w:szCs w:val="20"/>
              </w:rPr>
              <w:t>akumulátoroch</w:t>
            </w:r>
            <w:r w:rsidR="003E763E">
              <w:rPr>
                <w:rFonts w:ascii="Times New Roman" w:hAnsi="Times New Roman" w:cs="Times New Roman"/>
                <w:color w:val="FF0000"/>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7A2CA9" w:rsidRPr="004B7CD9" w:rsidRDefault="007A2CA9" w:rsidP="007629C6">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7A2CA9" w:rsidRPr="004B7CD9" w:rsidRDefault="007A2CA9" w:rsidP="007629C6">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Pr>
                <w:sz w:val="20"/>
                <w:szCs w:val="20"/>
              </w:rPr>
              <w:t>Č1 O9</w:t>
            </w:r>
          </w:p>
        </w:tc>
        <w:tc>
          <w:tcPr>
            <w:tcW w:w="4501" w:type="dxa"/>
            <w:tcBorders>
              <w:top w:val="single" w:sz="4" w:space="0" w:color="auto"/>
              <w:left w:val="single" w:sz="4" w:space="0" w:color="auto"/>
              <w:bottom w:val="single" w:sz="4" w:space="0" w:color="auto"/>
              <w:right w:val="single" w:sz="4" w:space="0" w:color="auto"/>
            </w:tcBorders>
          </w:tcPr>
          <w:p w:rsidR="00610C4E" w:rsidRPr="007A2CA9" w:rsidRDefault="00610C4E" w:rsidP="00610C4E">
            <w:pPr>
              <w:pStyle w:val="CM4"/>
              <w:spacing w:before="60" w:after="60"/>
              <w:jc w:val="both"/>
              <w:rPr>
                <w:sz w:val="20"/>
                <w:szCs w:val="20"/>
              </w:rPr>
            </w:pPr>
            <w:r w:rsidRPr="007A2CA9">
              <w:rPr>
                <w:sz w:val="20"/>
                <w:szCs w:val="20"/>
              </w:rPr>
              <w:t xml:space="preserve">c) nepresiahli náklady, ktoré sú potrebné na poskytovanie služieb v oblasti odpadového hospodárstva nákladovo efektívnym spôsobom. Takéto náklady sa musia stanoviť transparentným spôsobom medzi príslušnými aktérmi. </w:t>
            </w:r>
          </w:p>
          <w:p w:rsidR="00610C4E" w:rsidRPr="007A2CA9" w:rsidRDefault="00610C4E" w:rsidP="00610C4E">
            <w:pPr>
              <w:pStyle w:val="CM4"/>
              <w:spacing w:before="60" w:after="60"/>
              <w:jc w:val="both"/>
              <w:rPr>
                <w:sz w:val="20"/>
                <w:szCs w:val="20"/>
              </w:rPr>
            </w:pPr>
            <w:r w:rsidRPr="007A2CA9">
              <w:rPr>
                <w:sz w:val="20"/>
                <w:szCs w:val="20"/>
              </w:rPr>
              <w:t xml:space="preserve">V prípade, že je to odôvodnené potrebou zabezpečiť riadne nakladanie s odpadom a ekonomickú životaschopnosť systému rozšírenej zodpovednosti výrobcov sa členské štáty môžu odchýliť od rozdelenia finančnej zodpovednosti podľa písmena a) za predpokladu, že: </w:t>
            </w:r>
          </w:p>
          <w:p w:rsidR="00610C4E" w:rsidRPr="007A2CA9" w:rsidRDefault="00610C4E" w:rsidP="00610C4E">
            <w:pPr>
              <w:pStyle w:val="CM4"/>
              <w:spacing w:before="60" w:after="60"/>
              <w:jc w:val="both"/>
              <w:rPr>
                <w:sz w:val="20"/>
                <w:szCs w:val="20"/>
              </w:rPr>
            </w:pPr>
            <w:r w:rsidRPr="007A2CA9">
              <w:rPr>
                <w:sz w:val="20"/>
                <w:szCs w:val="20"/>
              </w:rPr>
              <w:t xml:space="preserve">i) v prípade systémov rozšírenej zodpovednosti výrobcov zavedených na dosiahnutie cieľov v oblasti nakladania s odpadom a cieľov stanovených právnymi predpismi Únie výrobcovia výrobkov znášajú aspoň 80 % nevyhnutných nákladov; </w:t>
            </w:r>
          </w:p>
          <w:p w:rsidR="00610C4E" w:rsidRPr="007A2CA9" w:rsidRDefault="00610C4E" w:rsidP="00610C4E">
            <w:pPr>
              <w:pStyle w:val="CM4"/>
              <w:spacing w:before="60" w:after="60"/>
              <w:jc w:val="both"/>
              <w:rPr>
                <w:sz w:val="20"/>
                <w:szCs w:val="20"/>
              </w:rPr>
            </w:pPr>
            <w:r w:rsidRPr="007A2CA9">
              <w:rPr>
                <w:sz w:val="20"/>
                <w:szCs w:val="20"/>
              </w:rPr>
              <w:t xml:space="preserve">ii) v prípade systémov rozšírenej zodpovednosti výrobcov zavedených 4. júla 2018 alebo neskôr na dosiahnutie cieľov v oblasti nakladania s odpadom a cieľov stanovených výlučne právnymi predpismi členských štátov výrobcovia výrobkov znášajú aspoň 80 % nevyhnutných nákladov; </w:t>
            </w:r>
          </w:p>
          <w:p w:rsidR="00610C4E" w:rsidRPr="007A2CA9" w:rsidRDefault="00610C4E" w:rsidP="00610C4E">
            <w:pPr>
              <w:pStyle w:val="CM4"/>
              <w:spacing w:before="60" w:after="60"/>
              <w:jc w:val="both"/>
              <w:rPr>
                <w:sz w:val="20"/>
                <w:szCs w:val="20"/>
              </w:rPr>
            </w:pPr>
            <w:r w:rsidRPr="007A2CA9">
              <w:rPr>
                <w:sz w:val="20"/>
                <w:szCs w:val="20"/>
              </w:rPr>
              <w:t xml:space="preserve">iii) v prípade systémov rozšírenej zodpovednosti výrobcov zavedených pred 4. júlom 2018 na dosiahnutie cieľov v oblasti nakladania s odpadom a cieľov stanovených výlučne právnymi predpismi členských štátov výrobcovia výrobkov znášajú aspoň 50 % nevyhnutných nákladov; </w:t>
            </w:r>
          </w:p>
          <w:p w:rsidR="00610C4E" w:rsidRPr="007A2CA9" w:rsidRDefault="00610C4E" w:rsidP="00610C4E">
            <w:pPr>
              <w:pStyle w:val="CM4"/>
              <w:spacing w:before="60" w:after="60"/>
              <w:jc w:val="both"/>
              <w:rPr>
                <w:sz w:val="20"/>
                <w:szCs w:val="20"/>
              </w:rPr>
            </w:pPr>
            <w:r w:rsidRPr="007A2CA9">
              <w:rPr>
                <w:sz w:val="20"/>
                <w:szCs w:val="20"/>
              </w:rPr>
              <w:t xml:space="preserve">a za predpokladu, že zvyšné náklady hradia pôvodcovia odpadu alebo distribútori. </w:t>
            </w:r>
          </w:p>
          <w:p w:rsidR="00610C4E" w:rsidRPr="007A2CA9" w:rsidRDefault="00610C4E" w:rsidP="00610C4E">
            <w:pPr>
              <w:adjustRightInd w:val="0"/>
              <w:jc w:val="both"/>
              <w:rPr>
                <w:b/>
                <w:bCs/>
                <w:sz w:val="20"/>
                <w:szCs w:val="20"/>
              </w:rPr>
            </w:pPr>
            <w:r w:rsidRPr="007A2CA9">
              <w:rPr>
                <w:sz w:val="20"/>
                <w:szCs w:val="20"/>
              </w:rPr>
              <w:t>Táto odchýlka sa nesmie použiť na zníženie podielu nákladov, ktoré znášajú výrobcovia výrobkov v rámci systémov rozšírenej zodpovednosti výrobcov zavedených pred 4. júlom 2018.</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7A2CA9"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DD3F91" w:rsidP="00610C4E">
            <w:pPr>
              <w:jc w:val="center"/>
              <w:rPr>
                <w:sz w:val="20"/>
                <w:szCs w:val="22"/>
              </w:rPr>
            </w:pPr>
            <w:r w:rsidRPr="00773CCE">
              <w:rPr>
                <w:sz w:val="20"/>
                <w:szCs w:val="22"/>
              </w:rPr>
              <w:t>Zákon č. 79/2015 Z. z.</w:t>
            </w:r>
          </w:p>
          <w:p w:rsidR="00DD3F91" w:rsidRDefault="00DD3F91" w:rsidP="00610C4E">
            <w:pPr>
              <w:jc w:val="center"/>
              <w:rPr>
                <w:sz w:val="20"/>
                <w:szCs w:val="22"/>
              </w:rPr>
            </w:pPr>
          </w:p>
          <w:p w:rsidR="00DD3F91" w:rsidRDefault="00DD3F91" w:rsidP="00610C4E">
            <w:pPr>
              <w:jc w:val="center"/>
              <w:rPr>
                <w:sz w:val="20"/>
                <w:szCs w:val="22"/>
              </w:rPr>
            </w:pPr>
          </w:p>
          <w:p w:rsidR="00DD3F91" w:rsidRDefault="00DD3F91" w:rsidP="00610C4E">
            <w:pPr>
              <w:jc w:val="center"/>
              <w:rPr>
                <w:sz w:val="20"/>
                <w:szCs w:val="22"/>
              </w:rPr>
            </w:pPr>
          </w:p>
          <w:p w:rsidR="00DD3F91" w:rsidRDefault="00DD3F91" w:rsidP="00610C4E">
            <w:pPr>
              <w:jc w:val="center"/>
              <w:rPr>
                <w:sz w:val="20"/>
                <w:szCs w:val="22"/>
              </w:rPr>
            </w:pPr>
          </w:p>
          <w:p w:rsidR="00DD3F91" w:rsidRDefault="00DD3F91" w:rsidP="00610C4E">
            <w:pPr>
              <w:jc w:val="center"/>
              <w:rPr>
                <w:sz w:val="20"/>
                <w:szCs w:val="22"/>
              </w:rPr>
            </w:pPr>
          </w:p>
          <w:p w:rsidR="00DD3F91" w:rsidRDefault="00DD3F91" w:rsidP="00610C4E">
            <w:pPr>
              <w:jc w:val="center"/>
              <w:rPr>
                <w:sz w:val="20"/>
                <w:szCs w:val="22"/>
              </w:rPr>
            </w:pPr>
          </w:p>
          <w:p w:rsidR="00DD3F91" w:rsidRDefault="00DD3F91" w:rsidP="00610C4E">
            <w:pPr>
              <w:jc w:val="center"/>
              <w:rPr>
                <w:sz w:val="20"/>
                <w:szCs w:val="22"/>
              </w:rPr>
            </w:pPr>
          </w:p>
          <w:p w:rsidR="00DD3F91" w:rsidRDefault="00DD3F91" w:rsidP="00610C4E">
            <w:pPr>
              <w:jc w:val="center"/>
              <w:rPr>
                <w:sz w:val="20"/>
                <w:szCs w:val="22"/>
              </w:rPr>
            </w:pPr>
          </w:p>
          <w:p w:rsidR="00DD3F91" w:rsidRDefault="00DD3F91" w:rsidP="00610C4E">
            <w:pPr>
              <w:jc w:val="center"/>
              <w:rPr>
                <w:sz w:val="20"/>
                <w:szCs w:val="22"/>
              </w:rPr>
            </w:pPr>
          </w:p>
          <w:p w:rsidR="00DD3F91" w:rsidRDefault="00DD3F91" w:rsidP="00610C4E">
            <w:pPr>
              <w:jc w:val="center"/>
              <w:rPr>
                <w:sz w:val="20"/>
                <w:szCs w:val="22"/>
              </w:rPr>
            </w:pPr>
          </w:p>
          <w:p w:rsidR="00DD3F91"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Default="007A2CA9" w:rsidP="00610C4E">
            <w:pPr>
              <w:pStyle w:val="Normlny0"/>
              <w:jc w:val="center"/>
            </w:pPr>
            <w:r>
              <w:t>§28 O1</w:t>
            </w:r>
          </w:p>
          <w:p w:rsidR="007A2CA9" w:rsidRDefault="007A2CA9" w:rsidP="00610C4E">
            <w:pPr>
              <w:pStyle w:val="Normlny0"/>
              <w:jc w:val="center"/>
            </w:pPr>
          </w:p>
          <w:p w:rsidR="007A2CA9" w:rsidRDefault="007A2CA9" w:rsidP="00610C4E">
            <w:pPr>
              <w:pStyle w:val="Normlny0"/>
              <w:jc w:val="center"/>
            </w:pPr>
          </w:p>
          <w:p w:rsidR="007A2CA9" w:rsidRDefault="007A2CA9" w:rsidP="00610C4E">
            <w:pPr>
              <w:pStyle w:val="Normlny0"/>
              <w:jc w:val="center"/>
            </w:pPr>
          </w:p>
          <w:p w:rsidR="007A2CA9" w:rsidRDefault="007A2CA9" w:rsidP="00610C4E">
            <w:pPr>
              <w:pStyle w:val="Normlny0"/>
              <w:jc w:val="center"/>
            </w:pPr>
          </w:p>
          <w:p w:rsidR="007A2CA9" w:rsidRDefault="007A2CA9" w:rsidP="00610C4E">
            <w:pPr>
              <w:pStyle w:val="Normlny0"/>
              <w:jc w:val="center"/>
            </w:pPr>
          </w:p>
          <w:p w:rsidR="007A2CA9" w:rsidRDefault="007A2CA9" w:rsidP="00610C4E">
            <w:pPr>
              <w:pStyle w:val="Normlny0"/>
              <w:jc w:val="center"/>
            </w:pPr>
          </w:p>
          <w:p w:rsidR="007A2CA9" w:rsidRDefault="007A2CA9" w:rsidP="00610C4E">
            <w:pPr>
              <w:pStyle w:val="Normlny0"/>
              <w:jc w:val="center"/>
            </w:pPr>
          </w:p>
          <w:p w:rsidR="007A2CA9" w:rsidRDefault="007A2CA9" w:rsidP="00610C4E">
            <w:pPr>
              <w:pStyle w:val="Normlny0"/>
              <w:jc w:val="center"/>
            </w:pPr>
          </w:p>
          <w:p w:rsidR="007A2CA9" w:rsidRDefault="007A2CA9" w:rsidP="00610C4E">
            <w:pPr>
              <w:pStyle w:val="Normlny0"/>
              <w:jc w:val="center"/>
            </w:pPr>
          </w:p>
          <w:p w:rsidR="007A2CA9" w:rsidRDefault="007A2CA9" w:rsidP="00610C4E">
            <w:pPr>
              <w:pStyle w:val="Normlny0"/>
              <w:jc w:val="center"/>
            </w:pPr>
          </w:p>
          <w:p w:rsidR="007A2CA9" w:rsidRDefault="007A2CA9" w:rsidP="00610C4E">
            <w:pPr>
              <w:pStyle w:val="Normlny0"/>
              <w:jc w:val="center"/>
            </w:pPr>
          </w:p>
          <w:p w:rsidR="007A2CA9" w:rsidRPr="004B7CD9" w:rsidRDefault="007A2CA9" w:rsidP="00610C4E">
            <w:pPr>
              <w:pStyle w:val="Normlny0"/>
              <w:jc w:val="center"/>
            </w:pPr>
            <w:r>
              <w:t>§27 O5</w:t>
            </w:r>
          </w:p>
        </w:tc>
        <w:tc>
          <w:tcPr>
            <w:tcW w:w="4500" w:type="dxa"/>
            <w:tcBorders>
              <w:top w:val="single" w:sz="4" w:space="0" w:color="auto"/>
              <w:left w:val="single" w:sz="4" w:space="0" w:color="auto"/>
              <w:bottom w:val="single" w:sz="4" w:space="0" w:color="auto"/>
              <w:right w:val="single" w:sz="4" w:space="0" w:color="auto"/>
            </w:tcBorders>
          </w:tcPr>
          <w:p w:rsidR="00610C4E" w:rsidRDefault="007A2CA9" w:rsidP="007A2CA9">
            <w:pPr>
              <w:pStyle w:val="Standard"/>
              <w:spacing w:after="0" w:line="240" w:lineRule="auto"/>
              <w:jc w:val="both"/>
              <w:rPr>
                <w:rFonts w:ascii="Times New Roman" w:hAnsi="Times New Roman" w:cs="Times New Roman"/>
                <w:sz w:val="20"/>
                <w:szCs w:val="20"/>
              </w:rPr>
            </w:pPr>
            <w:r w:rsidRPr="007A2CA9">
              <w:rPr>
                <w:rFonts w:ascii="Times New Roman" w:hAnsi="Times New Roman" w:cs="Times New Roman"/>
                <w:sz w:val="20"/>
                <w:szCs w:val="20"/>
              </w:rPr>
              <w:t>(1</w:t>
            </w:r>
            <w:r w:rsidR="00E23CC4">
              <w:rPr>
                <w:rFonts w:ascii="Times New Roman" w:hAnsi="Times New Roman" w:cs="Times New Roman"/>
                <w:sz w:val="20"/>
                <w:szCs w:val="20"/>
              </w:rPr>
              <w:t xml:space="preserve">) </w:t>
            </w:r>
            <w:r w:rsidRPr="007A2CA9">
              <w:rPr>
                <w:rFonts w:ascii="Times New Roman" w:hAnsi="Times New Roman" w:cs="Times New Roman"/>
                <w:sz w:val="20"/>
                <w:szCs w:val="20"/>
              </w:rPr>
              <w:t>Organizácia zodpovednosti výrobcov je právnická osoba so sídlom v Slovenskej republike založená,  vlastnená  a prevádzkovaná   výlučne   výrobcami   vyhradených   výrobkov   so   sídlom v niektorom z členských štátoch. Organizácia zodpovednosti výrobcov, v súlade s udelenou autorizáciou, zabezpečuje na základe zmluvy o plnení vyhradených povinností  plnenie  vyhradených povinností za zastúpených výrobcov vyhradeného výrobku. Účelom organizácie zodpovednosti výrobcov nie je dosahovanie zisku.</w:t>
            </w:r>
          </w:p>
          <w:p w:rsidR="007A2CA9" w:rsidRDefault="007A2CA9" w:rsidP="007A2CA9">
            <w:pPr>
              <w:pStyle w:val="Standard"/>
              <w:spacing w:after="0" w:line="240" w:lineRule="auto"/>
              <w:jc w:val="both"/>
              <w:rPr>
                <w:rFonts w:ascii="Times New Roman" w:hAnsi="Times New Roman" w:cs="Times New Roman"/>
                <w:sz w:val="20"/>
                <w:szCs w:val="20"/>
              </w:rPr>
            </w:pPr>
          </w:p>
          <w:p w:rsidR="007A2CA9" w:rsidRPr="007A2CA9" w:rsidRDefault="007A2CA9" w:rsidP="007A2CA9">
            <w:pPr>
              <w:pStyle w:val="Standard"/>
              <w:spacing w:after="0" w:line="240" w:lineRule="auto"/>
              <w:jc w:val="both"/>
              <w:rPr>
                <w:rFonts w:ascii="Times New Roman" w:hAnsi="Times New Roman" w:cs="Times New Roman"/>
                <w:sz w:val="20"/>
                <w:szCs w:val="20"/>
              </w:rPr>
            </w:pPr>
            <w:r w:rsidRPr="007A2CA9">
              <w:rPr>
                <w:rFonts w:ascii="Times New Roman" w:hAnsi="Times New Roman" w:cs="Times New Roman"/>
                <w:sz w:val="20"/>
                <w:szCs w:val="20"/>
              </w:rPr>
              <w:t>(5</w:t>
            </w:r>
            <w:r w:rsidR="00E23CC4">
              <w:rPr>
                <w:rFonts w:ascii="Times New Roman" w:hAnsi="Times New Roman" w:cs="Times New Roman"/>
                <w:sz w:val="20"/>
                <w:szCs w:val="20"/>
              </w:rPr>
              <w:t xml:space="preserve">) </w:t>
            </w:r>
            <w:r w:rsidRPr="007A2CA9">
              <w:rPr>
                <w:rFonts w:ascii="Times New Roman" w:hAnsi="Times New Roman" w:cs="Times New Roman"/>
                <w:sz w:val="20"/>
                <w:szCs w:val="20"/>
              </w:rPr>
              <w:t>Výrobca vyhradeného výrobku znáša všetky finančné náklady spojené so zberom, prepravou, prípravou na opätovné použitie, zhodnotením, recykláciou, spracovaním a zneškodnením oddelene vyzbieraného odpadu patriaceho do vyhradeného prúdu odpadu s výnimkou, ak tieto povinnosti   plní osoba podľa § 37 ods. 3, § 48 ods. 3, § 56 ods. 8, § 71 ods. 2 a § 73 ods. 9. Ak sa uvedená povinnosť realizuje formou úhrady nákladov osobe oprávnenej na zber odpadov alebo zhodnocovanie odpadov, rozsah tejto úhrady sa zníži o výnosy tejto osoby získané z uhrádzaného nakladania s vyhradeným prúdom odpadu. Za finančné náklady, ktoré podľa prvej vety znáša výrobca vyhradeného výrobku, sa nepovažujú výdavky na vybudovanie alebo výstavbu zariadenia na zber odpadov, zariadenia na zhodnocovanie odpadov, zariadenia na zneškodňovanie odpadov vrátane mobilného zariadenia, ako aj výdavky na obstaranie techniky  a technológie  na  vykonávanie uvedených činností; ustanovenie § 81 ods. 4 nie je týmto dotknuté.</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7A2CA9"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Pr>
                <w:sz w:val="20"/>
                <w:szCs w:val="20"/>
              </w:rPr>
              <w:t>Č1 O9</w:t>
            </w:r>
          </w:p>
        </w:tc>
        <w:tc>
          <w:tcPr>
            <w:tcW w:w="4501" w:type="dxa"/>
            <w:tcBorders>
              <w:top w:val="single" w:sz="4" w:space="0" w:color="auto"/>
              <w:left w:val="single" w:sz="4" w:space="0" w:color="auto"/>
              <w:bottom w:val="single" w:sz="4" w:space="0" w:color="auto"/>
              <w:right w:val="single" w:sz="4" w:space="0" w:color="auto"/>
            </w:tcBorders>
          </w:tcPr>
          <w:p w:rsidR="00610C4E" w:rsidRPr="00EE3C41" w:rsidRDefault="00610C4E" w:rsidP="00610C4E">
            <w:pPr>
              <w:pStyle w:val="CM4"/>
              <w:spacing w:before="60" w:after="60"/>
              <w:jc w:val="both"/>
              <w:rPr>
                <w:color w:val="000000"/>
                <w:sz w:val="20"/>
                <w:szCs w:val="20"/>
              </w:rPr>
            </w:pPr>
            <w:r w:rsidRPr="00EE3C41">
              <w:rPr>
                <w:color w:val="000000"/>
                <w:sz w:val="20"/>
                <w:szCs w:val="20"/>
              </w:rPr>
              <w:t xml:space="preserve">5. Členské štáty vytvoria primeraný rámec monitorovania a presadzovania predpisov s cieľom zabezpečiť, aby si výrobcovia výrobkov a organizácie plniace povinnosti vyplývajúce z rozšírenej zodpovednosti výrobcov v ich mene plnili svoje povinnosti vyplývajúce z tejto zodpovednosti vrátane predaja na diaľku, aby sa finančné prostriedky využívali náležitým spôsobom a aby všetci aktéri zapojení do uplatňovania systému rozšírenej zodpovednosti výrobcov nahlasovali spoľahlivé údaje. </w:t>
            </w:r>
          </w:p>
          <w:p w:rsidR="00DF2383" w:rsidRPr="00EE3C41" w:rsidRDefault="00DF2383" w:rsidP="00610C4E">
            <w:pPr>
              <w:pStyle w:val="CM4"/>
              <w:spacing w:before="60" w:after="60"/>
              <w:jc w:val="both"/>
              <w:rPr>
                <w:color w:val="000000"/>
                <w:sz w:val="20"/>
                <w:szCs w:val="20"/>
              </w:rPr>
            </w:pPr>
          </w:p>
          <w:p w:rsidR="00DF2383" w:rsidRPr="00EE3C41" w:rsidRDefault="00610C4E" w:rsidP="00610C4E">
            <w:pPr>
              <w:pStyle w:val="CM4"/>
              <w:spacing w:before="60" w:after="60"/>
              <w:jc w:val="both"/>
              <w:rPr>
                <w:color w:val="000000"/>
                <w:sz w:val="20"/>
                <w:szCs w:val="20"/>
              </w:rPr>
            </w:pPr>
            <w:r w:rsidRPr="00EE3C41">
              <w:rPr>
                <w:color w:val="000000"/>
                <w:sz w:val="20"/>
                <w:szCs w:val="20"/>
              </w:rPr>
              <w:t>Ak na území jedného členského štátu povinnosti vyplývajúce z rozšírenej zodpovednosti výrobcov plnia v mene výrobcov výrobkov viaceré organizácie, daný členský štát zriadi aspoň jeden orgán, ktorý bude nezávislý od súkromných záujmov, alebo poverí verejný orgán, aby dohliadal na plnenie povinností vyplývajúcich z rozšírenej zodpovednosti výrobcov.</w:t>
            </w:r>
          </w:p>
          <w:p w:rsidR="00610C4E" w:rsidRPr="00EE3C41" w:rsidRDefault="00610C4E" w:rsidP="00610C4E">
            <w:pPr>
              <w:pStyle w:val="CM4"/>
              <w:spacing w:before="60" w:after="60"/>
              <w:jc w:val="both"/>
              <w:rPr>
                <w:color w:val="000000"/>
                <w:sz w:val="20"/>
                <w:szCs w:val="20"/>
              </w:rPr>
            </w:pPr>
            <w:r w:rsidRPr="00EE3C41">
              <w:rPr>
                <w:color w:val="000000"/>
                <w:sz w:val="20"/>
                <w:szCs w:val="20"/>
              </w:rPr>
              <w:t xml:space="preserve"> </w:t>
            </w:r>
          </w:p>
          <w:p w:rsidR="00610C4E" w:rsidRPr="00EE3C41" w:rsidRDefault="00610C4E" w:rsidP="00610C4E">
            <w:pPr>
              <w:pStyle w:val="CM4"/>
              <w:spacing w:before="60" w:after="60"/>
              <w:jc w:val="both"/>
              <w:rPr>
                <w:color w:val="000000"/>
                <w:sz w:val="20"/>
                <w:szCs w:val="20"/>
              </w:rPr>
            </w:pPr>
            <w:r w:rsidRPr="00EE3C41">
              <w:rPr>
                <w:color w:val="000000"/>
                <w:sz w:val="20"/>
                <w:szCs w:val="20"/>
              </w:rPr>
              <w:t xml:space="preserve">Každý členský štát umožní výrobcom výrobkov usadený v inom členskom štáte, ktorí umiestňujú výrobky na jeho území, vymenovať fyzickú alebo právnickú osobu so sídlom na jeho území za splnomocneného zástupcu na účely plnenia povinností výrobcu týkajúcich sa systémov rozšírenej zodpovednosti výrobcov na jeho území. </w:t>
            </w:r>
          </w:p>
          <w:p w:rsidR="00DF2383" w:rsidRPr="00DF2383" w:rsidRDefault="00DF2383" w:rsidP="00DF2383">
            <w:pPr>
              <w:pStyle w:val="Default"/>
              <w:rPr>
                <w:lang w:eastAsia="sk-SK"/>
              </w:rPr>
            </w:pPr>
          </w:p>
          <w:p w:rsidR="00610C4E" w:rsidRPr="00EE3C41" w:rsidRDefault="00610C4E" w:rsidP="00610C4E">
            <w:pPr>
              <w:adjustRightInd w:val="0"/>
              <w:jc w:val="both"/>
              <w:rPr>
                <w:b/>
                <w:bCs/>
                <w:color w:val="000000"/>
                <w:sz w:val="20"/>
                <w:szCs w:val="20"/>
              </w:rPr>
            </w:pPr>
            <w:r w:rsidRPr="00EE3C41">
              <w:rPr>
                <w:color w:val="000000"/>
                <w:sz w:val="20"/>
                <w:szCs w:val="20"/>
              </w:rPr>
              <w:t>Na účely monitorovania a overovania plnenia povinností výrobcu výrobku týkajúcich sa systémov rozšírenej zodpovednosti výrobcov členské štáty môžu stanoviť požiadavky, napríklad povinnosť registrácie, informovania a nahlasovania, ktoré musí právnická alebo fyzická osoba vymenovaná za splnomocneného zástupcu na ich území spĺňať.</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7A2CA9"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863DF4" w:rsidRDefault="00DD3F91" w:rsidP="00610C4E">
            <w:pPr>
              <w:jc w:val="center"/>
              <w:rPr>
                <w:color w:val="FF0000"/>
                <w:sz w:val="20"/>
                <w:szCs w:val="20"/>
              </w:rPr>
            </w:pPr>
            <w:r w:rsidRPr="00773CCE">
              <w:rPr>
                <w:sz w:val="20"/>
                <w:szCs w:val="22"/>
              </w:rPr>
              <w:t xml:space="preserve">Zákon č. 79/2015 Z. z. </w:t>
            </w: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DD3F91" w:rsidP="00610C4E">
            <w:pPr>
              <w:jc w:val="center"/>
              <w:rPr>
                <w:color w:val="FF0000"/>
                <w:sz w:val="20"/>
                <w:szCs w:val="20"/>
              </w:rPr>
            </w:pPr>
            <w:r w:rsidRPr="00773CCE">
              <w:rPr>
                <w:sz w:val="20"/>
                <w:szCs w:val="22"/>
              </w:rPr>
              <w:t xml:space="preserve">Zákon č. 79/2015 Z. z. </w:t>
            </w: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DD3F91" w:rsidP="00610C4E">
            <w:pPr>
              <w:jc w:val="center"/>
              <w:rPr>
                <w:color w:val="FF0000"/>
                <w:sz w:val="20"/>
                <w:szCs w:val="20"/>
              </w:rPr>
            </w:pPr>
            <w:r w:rsidRPr="00773CCE">
              <w:rPr>
                <w:sz w:val="20"/>
                <w:szCs w:val="22"/>
              </w:rPr>
              <w:t xml:space="preserve">Zákon č. 79/2015 Z. z. </w:t>
            </w: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1A3719">
            <w:pPr>
              <w:rPr>
                <w:color w:val="FF0000"/>
                <w:sz w:val="20"/>
                <w:szCs w:val="20"/>
              </w:rPr>
            </w:pPr>
          </w:p>
          <w:p w:rsidR="00863DF4" w:rsidRDefault="00863DF4" w:rsidP="00610C4E">
            <w:pPr>
              <w:jc w:val="center"/>
              <w:rPr>
                <w:color w:val="FF0000"/>
                <w:sz w:val="20"/>
                <w:szCs w:val="20"/>
              </w:rPr>
            </w:pPr>
          </w:p>
          <w:p w:rsidR="00863DF4" w:rsidRDefault="002D0B84"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610C4E">
            <w:pPr>
              <w:jc w:val="center"/>
              <w:rPr>
                <w:color w:val="FF0000"/>
                <w:sz w:val="20"/>
                <w:szCs w:val="20"/>
              </w:rPr>
            </w:pPr>
          </w:p>
          <w:p w:rsidR="00863DF4" w:rsidRDefault="00863DF4" w:rsidP="001A3719">
            <w:pPr>
              <w:rPr>
                <w:color w:val="FF0000"/>
                <w:sz w:val="20"/>
                <w:szCs w:val="20"/>
              </w:rPr>
            </w:pPr>
          </w:p>
          <w:p w:rsidR="00863DF4" w:rsidRDefault="00863DF4" w:rsidP="00610C4E">
            <w:pPr>
              <w:jc w:val="center"/>
              <w:rPr>
                <w:color w:val="FF0000"/>
                <w:sz w:val="20"/>
                <w:szCs w:val="20"/>
              </w:rPr>
            </w:pPr>
          </w:p>
          <w:p w:rsidR="00863DF4" w:rsidRDefault="002D0B84"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10C4E">
            <w:pPr>
              <w:jc w:val="center"/>
              <w:rPr>
                <w:color w:val="FF0000"/>
                <w:sz w:val="20"/>
                <w:szCs w:val="20"/>
              </w:rPr>
            </w:pPr>
          </w:p>
          <w:p w:rsidR="00863DF4" w:rsidRDefault="00863DF4" w:rsidP="00610C4E">
            <w:pPr>
              <w:jc w:val="center"/>
              <w:rPr>
                <w:color w:val="FF0000"/>
                <w:sz w:val="20"/>
                <w:szCs w:val="20"/>
              </w:rPr>
            </w:pPr>
          </w:p>
          <w:p w:rsidR="00DF2383" w:rsidRDefault="00DF2383" w:rsidP="00610C4E">
            <w:pPr>
              <w:jc w:val="center"/>
              <w:rPr>
                <w:color w:val="FF0000"/>
                <w:sz w:val="20"/>
                <w:szCs w:val="20"/>
              </w:rPr>
            </w:pPr>
          </w:p>
          <w:p w:rsidR="00DF2383" w:rsidRDefault="00DF2383" w:rsidP="00610C4E">
            <w:pPr>
              <w:jc w:val="center"/>
              <w:rPr>
                <w:color w:val="FF0000"/>
                <w:sz w:val="20"/>
                <w:szCs w:val="20"/>
              </w:rPr>
            </w:pPr>
          </w:p>
          <w:p w:rsidR="00DF2383" w:rsidRDefault="00DF2383" w:rsidP="00610C4E">
            <w:pPr>
              <w:jc w:val="center"/>
              <w:rPr>
                <w:color w:val="FF0000"/>
                <w:sz w:val="20"/>
                <w:szCs w:val="20"/>
              </w:rPr>
            </w:pPr>
          </w:p>
          <w:p w:rsidR="00DF2383" w:rsidRDefault="00DF2383" w:rsidP="00610C4E">
            <w:pPr>
              <w:jc w:val="center"/>
              <w:rPr>
                <w:color w:val="FF0000"/>
                <w:sz w:val="20"/>
                <w:szCs w:val="20"/>
              </w:rPr>
            </w:pPr>
          </w:p>
          <w:p w:rsidR="00DF2383" w:rsidRDefault="00DF2383" w:rsidP="001A3719">
            <w:pPr>
              <w:rPr>
                <w:color w:val="FF0000"/>
                <w:sz w:val="20"/>
                <w:szCs w:val="20"/>
              </w:rPr>
            </w:pPr>
          </w:p>
          <w:p w:rsidR="00DD3F91" w:rsidRDefault="00DD3F91" w:rsidP="00DD3F91">
            <w:pPr>
              <w:rPr>
                <w:color w:val="FF0000"/>
                <w:sz w:val="20"/>
                <w:szCs w:val="20"/>
              </w:rPr>
            </w:pPr>
          </w:p>
          <w:p w:rsidR="00DD3F91" w:rsidRPr="00EE3C41" w:rsidRDefault="00DD3F91" w:rsidP="00DD3F91">
            <w:pPr>
              <w:rPr>
                <w:color w:val="000000"/>
                <w:sz w:val="20"/>
                <w:szCs w:val="20"/>
              </w:rPr>
            </w:pPr>
          </w:p>
          <w:p w:rsidR="00863DF4" w:rsidRPr="00EE3C41" w:rsidRDefault="00DD3F91" w:rsidP="00610C4E">
            <w:pPr>
              <w:jc w:val="center"/>
              <w:rPr>
                <w:color w:val="000000"/>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DF2383" w:rsidRDefault="00E23CC4" w:rsidP="00863DF4">
            <w:pPr>
              <w:pStyle w:val="Normlny0"/>
              <w:jc w:val="center"/>
            </w:pPr>
            <w:r>
              <w:t>§</w:t>
            </w:r>
            <w:r w:rsidR="00DF2383">
              <w:t>27 O3</w:t>
            </w: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E23CC4" w:rsidP="00863DF4">
            <w:pPr>
              <w:pStyle w:val="Normlny0"/>
              <w:jc w:val="center"/>
            </w:pPr>
            <w:r>
              <w:t>§</w:t>
            </w:r>
            <w:r w:rsidR="00DF2383">
              <w:t xml:space="preserve">27 O4 </w:t>
            </w: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E23CC4" w:rsidP="00863DF4">
            <w:pPr>
              <w:pStyle w:val="Normlny0"/>
              <w:jc w:val="center"/>
            </w:pPr>
            <w:r>
              <w:t>§</w:t>
            </w:r>
            <w:r w:rsidR="00DF2383">
              <w:t>27 O5</w:t>
            </w: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E23CC4" w:rsidP="00863DF4">
            <w:pPr>
              <w:pStyle w:val="Normlny0"/>
              <w:jc w:val="center"/>
            </w:pPr>
            <w:r>
              <w:t>§</w:t>
            </w:r>
            <w:r w:rsidR="00DF2383">
              <w:t>27 O6</w:t>
            </w: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r>
              <w:t xml:space="preserve">§31 </w:t>
            </w:r>
            <w:r w:rsidR="00E23CC4">
              <w:t>O</w:t>
            </w:r>
            <w:r>
              <w:t>17 Pd</w:t>
            </w:r>
            <w:r w:rsidR="00DD481C">
              <w:t>)</w:t>
            </w: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863DF4">
            <w:pPr>
              <w:pStyle w:val="Normlny0"/>
              <w:jc w:val="center"/>
            </w:pPr>
          </w:p>
          <w:p w:rsidR="00DF2383" w:rsidRDefault="00DF2383" w:rsidP="00DD481C">
            <w:pPr>
              <w:pStyle w:val="Normlny0"/>
            </w:pPr>
          </w:p>
          <w:p w:rsidR="00DD481C" w:rsidRDefault="00DD481C" w:rsidP="00DD481C">
            <w:pPr>
              <w:pStyle w:val="Normlny0"/>
            </w:pPr>
          </w:p>
          <w:p w:rsidR="00610C4E" w:rsidRDefault="00863DF4" w:rsidP="00863DF4">
            <w:pPr>
              <w:pStyle w:val="Normlny0"/>
              <w:jc w:val="center"/>
            </w:pPr>
            <w:r>
              <w:t>§</w:t>
            </w:r>
            <w:r w:rsidR="00DF2383">
              <w:t>27 O18-20</w:t>
            </w:r>
          </w:p>
          <w:p w:rsidR="00863DF4" w:rsidRDefault="00863DF4" w:rsidP="00863DF4">
            <w:pPr>
              <w:pStyle w:val="Normlny0"/>
              <w:jc w:val="center"/>
            </w:pPr>
          </w:p>
          <w:p w:rsidR="00863DF4" w:rsidRDefault="00863DF4" w:rsidP="00863DF4">
            <w:pPr>
              <w:pStyle w:val="Normlny0"/>
              <w:jc w:val="center"/>
            </w:pPr>
          </w:p>
          <w:p w:rsidR="00863DF4" w:rsidRDefault="00863DF4" w:rsidP="00863DF4">
            <w:pPr>
              <w:pStyle w:val="Normlny0"/>
              <w:jc w:val="center"/>
            </w:pPr>
          </w:p>
          <w:p w:rsidR="00863DF4" w:rsidRDefault="00863DF4" w:rsidP="00863DF4">
            <w:pPr>
              <w:pStyle w:val="Normlny0"/>
              <w:jc w:val="center"/>
            </w:pPr>
          </w:p>
          <w:p w:rsidR="00863DF4" w:rsidRDefault="00863DF4" w:rsidP="00863DF4">
            <w:pPr>
              <w:pStyle w:val="Normlny0"/>
              <w:jc w:val="center"/>
            </w:pPr>
          </w:p>
          <w:p w:rsidR="00863DF4" w:rsidRDefault="00863DF4" w:rsidP="00863DF4">
            <w:pPr>
              <w:pStyle w:val="Normlny0"/>
              <w:jc w:val="center"/>
            </w:pPr>
          </w:p>
          <w:p w:rsidR="00863DF4" w:rsidRDefault="00863DF4" w:rsidP="00863DF4">
            <w:pPr>
              <w:pStyle w:val="Normlny0"/>
              <w:jc w:val="center"/>
            </w:pPr>
          </w:p>
          <w:p w:rsidR="00863DF4" w:rsidRDefault="00863DF4" w:rsidP="00863DF4">
            <w:pPr>
              <w:pStyle w:val="Normlny0"/>
              <w:jc w:val="center"/>
            </w:pPr>
          </w:p>
          <w:p w:rsidR="00863DF4" w:rsidRDefault="00863DF4" w:rsidP="00863DF4">
            <w:pPr>
              <w:pStyle w:val="Normlny0"/>
              <w:jc w:val="center"/>
            </w:pPr>
          </w:p>
          <w:p w:rsidR="00863DF4" w:rsidRDefault="00863DF4" w:rsidP="00863DF4">
            <w:pPr>
              <w:pStyle w:val="Normlny0"/>
              <w:jc w:val="center"/>
            </w:pPr>
          </w:p>
          <w:p w:rsidR="00863DF4" w:rsidRDefault="00863DF4" w:rsidP="00863DF4">
            <w:pPr>
              <w:pStyle w:val="Normlny0"/>
              <w:jc w:val="center"/>
            </w:pPr>
          </w:p>
          <w:p w:rsidR="00863DF4" w:rsidRPr="004B7CD9" w:rsidRDefault="00863DF4" w:rsidP="00863DF4">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DF2383" w:rsidRPr="00EE3C41" w:rsidRDefault="00DF2383" w:rsidP="00DF2383">
            <w:pPr>
              <w:pStyle w:val="CM4"/>
              <w:spacing w:before="60" w:after="60"/>
              <w:jc w:val="both"/>
              <w:rPr>
                <w:color w:val="000000"/>
                <w:sz w:val="20"/>
                <w:szCs w:val="20"/>
              </w:rPr>
            </w:pPr>
            <w:r w:rsidRPr="00EE3C41">
              <w:rPr>
                <w:color w:val="000000"/>
                <w:sz w:val="20"/>
                <w:szCs w:val="20"/>
              </w:rPr>
              <w:t>(3) Rozšírená zodpovednosť výrobcu je súhrn povinností výrobcu vyhradeného výrobku, ustanovených v tejto časti zákona alebo v osobitnom predpise,56)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p>
          <w:p w:rsidR="00DF2383" w:rsidRPr="00DF2383" w:rsidRDefault="00DF2383" w:rsidP="00DF2383">
            <w:pPr>
              <w:pStyle w:val="Default"/>
              <w:rPr>
                <w:lang w:eastAsia="sk-SK"/>
              </w:rPr>
            </w:pPr>
          </w:p>
          <w:p w:rsidR="00DF2383" w:rsidRPr="00EE3C41" w:rsidRDefault="00DF2383" w:rsidP="00DF2383">
            <w:pPr>
              <w:pStyle w:val="CM4"/>
              <w:spacing w:before="60" w:after="60"/>
              <w:jc w:val="both"/>
              <w:rPr>
                <w:color w:val="000000"/>
                <w:sz w:val="20"/>
                <w:szCs w:val="20"/>
              </w:rPr>
            </w:pPr>
            <w:r w:rsidRPr="00EE3C41">
              <w:rPr>
                <w:color w:val="000000"/>
                <w:sz w:val="20"/>
                <w:szCs w:val="20"/>
              </w:rPr>
              <w:t>(4) Výrobca vyhradeného výrobku je povinný</w:t>
            </w:r>
          </w:p>
          <w:p w:rsidR="00DF2383" w:rsidRPr="00EE3C41" w:rsidRDefault="00DF2383" w:rsidP="00DF2383">
            <w:pPr>
              <w:pStyle w:val="CM4"/>
              <w:spacing w:before="60" w:after="60"/>
              <w:jc w:val="both"/>
              <w:rPr>
                <w:color w:val="000000"/>
                <w:sz w:val="20"/>
                <w:szCs w:val="20"/>
              </w:rPr>
            </w:pPr>
            <w:r w:rsidRPr="00EE3C41">
              <w:rPr>
                <w:color w:val="000000"/>
                <w:sz w:val="20"/>
                <w:szCs w:val="20"/>
              </w:rPr>
              <w:t>a) zaregistrovať sa v Registri výrobcov vyhradeného výrobku a oznamovať zmeny registrovaných údajov,</w:t>
            </w:r>
          </w:p>
          <w:p w:rsidR="00DF2383" w:rsidRPr="00EE3C41" w:rsidRDefault="00DF2383" w:rsidP="00DF2383">
            <w:pPr>
              <w:pStyle w:val="CM4"/>
              <w:spacing w:before="60" w:after="60"/>
              <w:jc w:val="both"/>
              <w:rPr>
                <w:color w:val="000000"/>
                <w:sz w:val="20"/>
                <w:szCs w:val="20"/>
              </w:rPr>
            </w:pPr>
            <w:r w:rsidRPr="00EE3C41">
              <w:rPr>
                <w:color w:val="000000"/>
                <w:sz w:val="20"/>
                <w:szCs w:val="20"/>
              </w:rPr>
              <w:t>b) ustanoviť splnomocneného zástupcu v súlade s odsekmi 18 až 20, ak je výrobcom vyhradeného výrobku uvedeným v odseku 18,</w:t>
            </w:r>
          </w:p>
          <w:p w:rsidR="00DF2383" w:rsidRPr="00EE3C41" w:rsidRDefault="00DF2383" w:rsidP="00DF2383">
            <w:pPr>
              <w:pStyle w:val="CM4"/>
              <w:spacing w:before="60" w:after="60"/>
              <w:jc w:val="both"/>
              <w:rPr>
                <w:color w:val="000000"/>
                <w:sz w:val="20"/>
                <w:szCs w:val="20"/>
              </w:rPr>
            </w:pPr>
            <w:r w:rsidRPr="00EE3C41">
              <w:rPr>
                <w:color w:val="000000"/>
                <w:sz w:val="20"/>
                <w:szCs w:val="20"/>
              </w:rPr>
              <w:t>c) zabezpečiť materiálové zloženie vyhradeného výrobku, jeho konštrukciu a jeho označenie v súlade s osobitným oddielom tejto časti zákona, pokiaľ mu táto povinnosť z nej vyplýva,</w:t>
            </w:r>
          </w:p>
          <w:p w:rsidR="00DF2383" w:rsidRPr="00EE3C41" w:rsidRDefault="00DF2383" w:rsidP="00DF2383">
            <w:pPr>
              <w:pStyle w:val="CM4"/>
              <w:spacing w:before="60" w:after="60"/>
              <w:jc w:val="both"/>
              <w:rPr>
                <w:color w:val="000000"/>
                <w:sz w:val="20"/>
                <w:szCs w:val="20"/>
              </w:rPr>
            </w:pPr>
            <w:r w:rsidRPr="00EE3C41">
              <w:rPr>
                <w:color w:val="000000"/>
                <w:sz w:val="20"/>
                <w:szCs w:val="20"/>
              </w:rPr>
              <w:t>d) plniť informačnú povinnosť vo vzťahu k verejnosti a k spracovateľovi vyhradeného prúdu odpadu v súlade s osobitným oddielom tejto časti zákona,</w:t>
            </w:r>
          </w:p>
          <w:p w:rsidR="00DF2383" w:rsidRPr="00EE3C41" w:rsidRDefault="00DF2383" w:rsidP="00DF2383">
            <w:pPr>
              <w:pStyle w:val="CM4"/>
              <w:spacing w:before="60" w:after="60"/>
              <w:jc w:val="both"/>
              <w:rPr>
                <w:color w:val="000000"/>
                <w:sz w:val="20"/>
                <w:szCs w:val="20"/>
              </w:rPr>
            </w:pPr>
            <w:r w:rsidRPr="00EE3C41">
              <w:rPr>
                <w:color w:val="000000"/>
                <w:sz w:val="20"/>
                <w:szCs w:val="20"/>
              </w:rPr>
              <w:t>e) zabezpečiť plnenie cieľov ustanovených v prílohe č. 3,</w:t>
            </w:r>
          </w:p>
          <w:p w:rsidR="00DF2383" w:rsidRPr="00EE3C41" w:rsidRDefault="00DF2383" w:rsidP="00DF2383">
            <w:pPr>
              <w:pStyle w:val="CM4"/>
              <w:spacing w:before="60" w:after="60"/>
              <w:jc w:val="both"/>
              <w:rPr>
                <w:color w:val="000000"/>
                <w:sz w:val="20"/>
                <w:szCs w:val="20"/>
              </w:rPr>
            </w:pPr>
            <w:r w:rsidRPr="00EE3C41">
              <w:rPr>
                <w:color w:val="000000"/>
                <w:sz w:val="20"/>
                <w:szCs w:val="20"/>
              </w:rPr>
              <w:t>f) zabezpečiť nakladanie s vyhradeným prúdom odpadu v rozsahu a spôsobom uvedenom v osobitnom oddiele tejto časti zákona,</w:t>
            </w:r>
          </w:p>
          <w:p w:rsidR="00DF2383" w:rsidRPr="00EE3C41" w:rsidRDefault="00DF2383" w:rsidP="00DF2383">
            <w:pPr>
              <w:pStyle w:val="CM4"/>
              <w:spacing w:before="60" w:after="60"/>
              <w:jc w:val="both"/>
              <w:rPr>
                <w:color w:val="000000"/>
                <w:sz w:val="20"/>
                <w:szCs w:val="20"/>
              </w:rPr>
            </w:pPr>
            <w:r w:rsidRPr="00EE3C41">
              <w:rPr>
                <w:color w:val="000000"/>
                <w:sz w:val="20"/>
                <w:szCs w:val="20"/>
              </w:rPr>
              <w:t>g) zabezpečiť zhodnotenie a recykláciu vyhradeného prúdu odpadu najmenej vo výške záväzných cieľov a limitov zhodnocovania a recyklácie pre vyhradený prúd odpadu, ustanovených v prílohe č. 3,</w:t>
            </w:r>
          </w:p>
          <w:p w:rsidR="00DF2383" w:rsidRPr="00EE3C41" w:rsidRDefault="00DF2383" w:rsidP="00DF2383">
            <w:pPr>
              <w:pStyle w:val="CM4"/>
              <w:spacing w:before="60" w:after="60"/>
              <w:jc w:val="both"/>
              <w:rPr>
                <w:color w:val="000000"/>
                <w:sz w:val="20"/>
                <w:szCs w:val="20"/>
              </w:rPr>
            </w:pPr>
            <w:r w:rsidRPr="00EE3C41">
              <w:rPr>
                <w:color w:val="000000"/>
                <w:sz w:val="20"/>
                <w:szCs w:val="20"/>
              </w:rPr>
              <w:t>h) viesť a uchovávať evidenciu a ohlasovať ministerstvu údaje z nej v ustanovenom rozsahu a uchovávať ohlasované údaje,</w:t>
            </w:r>
          </w:p>
          <w:p w:rsidR="00DF2383" w:rsidRPr="00EE3C41" w:rsidRDefault="00DF2383" w:rsidP="00DF2383">
            <w:pPr>
              <w:pStyle w:val="CM4"/>
              <w:spacing w:before="60" w:after="60"/>
              <w:jc w:val="both"/>
              <w:rPr>
                <w:color w:val="000000"/>
                <w:sz w:val="20"/>
                <w:szCs w:val="20"/>
              </w:rPr>
            </w:pPr>
            <w:r w:rsidRPr="00EE3C41">
              <w:rPr>
                <w:color w:val="000000"/>
                <w:sz w:val="20"/>
                <w:szCs w:val="20"/>
              </w:rPr>
              <w:t>i) plniť informačnú povinnosť vo vzťahu ku konečným používateľom vyhradeného výrobku v súlade s osobitným oddielom tejto časti zákona a ustanoveným spôsobom [§ 105 ods. 3 písm. i)],</w:t>
            </w:r>
          </w:p>
          <w:p w:rsidR="00DF2383" w:rsidRPr="00EE3C41" w:rsidRDefault="00DF2383" w:rsidP="00DF2383">
            <w:pPr>
              <w:pStyle w:val="CM4"/>
              <w:spacing w:before="60" w:after="60"/>
              <w:jc w:val="both"/>
              <w:rPr>
                <w:color w:val="000000"/>
                <w:sz w:val="20"/>
                <w:szCs w:val="20"/>
              </w:rPr>
            </w:pPr>
            <w:r w:rsidRPr="00EE3C41">
              <w:rPr>
                <w:color w:val="000000"/>
                <w:sz w:val="20"/>
                <w:szCs w:val="20"/>
              </w:rPr>
              <w:t>j) vypočítať si svoj zberový podiel a trhový podiel v súlade s osobitným oddielom tejto časti zákona, na základe údajov, ktoré zverejní ministerstvo na svojom webovom sídle; údaje potrebné pre výpočet trhového podielu zverejní ministerstvo najneskôr do 20. marca a údaje potrebné pre výpočet zberového podielu zverejní ministerstvo najneskôr do 15. júla,</w:t>
            </w:r>
          </w:p>
          <w:p w:rsidR="00DF2383" w:rsidRPr="00EE3C41" w:rsidRDefault="00DF2383" w:rsidP="00DF2383">
            <w:pPr>
              <w:pStyle w:val="CM4"/>
              <w:spacing w:before="60" w:after="60"/>
              <w:jc w:val="both"/>
              <w:rPr>
                <w:color w:val="000000"/>
                <w:sz w:val="20"/>
                <w:szCs w:val="20"/>
              </w:rPr>
            </w:pPr>
            <w:r w:rsidRPr="00EE3C41">
              <w:rPr>
                <w:color w:val="000000"/>
                <w:sz w:val="20"/>
                <w:szCs w:val="20"/>
              </w:rPr>
              <w:t>k) zabezpečiť odobratie celého množstva oddelene vyzbieranej zložky komunálneho odpadu patriacej do vyhradeného prúdu odpadu z obce, v ktorej zodpovedá za vyhradený prúd odpadu a zabezpečiť priebežné financovanie nakladania s takto odobratým vyhradeným prúdom odpadu; ustanovenia písmen e) a g) týmto nie sú dotknuté,</w:t>
            </w:r>
          </w:p>
          <w:p w:rsidR="00DF2383" w:rsidRPr="00EE3C41" w:rsidRDefault="00DF2383" w:rsidP="00DF2383">
            <w:pPr>
              <w:pStyle w:val="CM4"/>
              <w:spacing w:before="60" w:after="60"/>
              <w:jc w:val="both"/>
              <w:rPr>
                <w:color w:val="000000"/>
                <w:sz w:val="20"/>
                <w:szCs w:val="20"/>
              </w:rPr>
            </w:pPr>
            <w:r w:rsidRPr="00EE3C41">
              <w:rPr>
                <w:color w:val="000000"/>
                <w:sz w:val="20"/>
                <w:szCs w:val="20"/>
              </w:rPr>
              <w:t>l) zabezpečiť plnenie cieľov zberu ustanovených v prílohe č. 3a.</w:t>
            </w:r>
          </w:p>
          <w:p w:rsidR="00DF2383" w:rsidRPr="00DF2383" w:rsidRDefault="00DF2383" w:rsidP="00DF2383">
            <w:pPr>
              <w:pStyle w:val="Default"/>
              <w:rPr>
                <w:lang w:eastAsia="sk-SK"/>
              </w:rPr>
            </w:pPr>
          </w:p>
          <w:p w:rsidR="00DF2383" w:rsidRPr="00EE3C41" w:rsidRDefault="00DF2383" w:rsidP="00DF2383">
            <w:pPr>
              <w:pStyle w:val="CM4"/>
              <w:spacing w:before="60" w:after="60"/>
              <w:jc w:val="both"/>
              <w:rPr>
                <w:color w:val="000000"/>
                <w:sz w:val="20"/>
                <w:szCs w:val="20"/>
              </w:rPr>
            </w:pPr>
            <w:r w:rsidRPr="00EE3C41">
              <w:rPr>
                <w:color w:val="000000"/>
                <w:sz w:val="20"/>
                <w:szCs w:val="20"/>
              </w:rPr>
              <w:t>(5) Výrobca vyhradeného výrobku znáša všetky finančné náklady spojené so zberom, prepravou, prípravou na opätovné použitie, zhodnotením, recykláciou, spracovaním a zneškodnením oddelene vyzbieraného odpadu patriaceho do vyhradeného prúdu odpadu s výnimkou, ak tieto povinnosti plní osoba podľa § 37 ods. 3, § 48 ods. 3, § 56 ods. 8, § 71 ods. 2 a § 73 ods. 9. Ak sa uvedená povinnosť realizuje formou úhrady nákladov osobe oprávnenej na zber odpadov alebo zhodnocovanie odpadov, rozsah tejto úhrady sa zníži o výnosy tejto osoby získané z uhrádzaného nakladania s vyhradeným prúdom odpadu. Za finančné náklady, ktoré podľa prvej vety znáša výrobca vyhradeného výrobku, sa nepovažujú výdavky na vybudovanie alebo výstavbu zariadenia na zber odpadov, zariadenia na zhodnocovanie odpadov, zariadenia na zneškodňovanie odpadov vrátane mobilného zariadenia, ako aj výdavky na obstaranie techniky a technológie na vykonávanie uvedených činností; ustanovenie § 81 ods. 4 nie je týmto dotknuté.</w:t>
            </w:r>
          </w:p>
          <w:p w:rsidR="00DF2383" w:rsidRDefault="00DF2383" w:rsidP="00DF2383">
            <w:pPr>
              <w:pStyle w:val="Default"/>
              <w:rPr>
                <w:lang w:eastAsia="sk-SK"/>
              </w:rPr>
            </w:pPr>
          </w:p>
          <w:p w:rsidR="001A3719" w:rsidRPr="00DF2383" w:rsidRDefault="001A3719" w:rsidP="00DF2383">
            <w:pPr>
              <w:pStyle w:val="Default"/>
              <w:rPr>
                <w:lang w:eastAsia="sk-SK"/>
              </w:rPr>
            </w:pPr>
          </w:p>
          <w:p w:rsidR="00DF2383" w:rsidRPr="00EE3C41" w:rsidRDefault="00DF2383" w:rsidP="00DF2383">
            <w:pPr>
              <w:pStyle w:val="CM4"/>
              <w:spacing w:before="60" w:after="60"/>
              <w:jc w:val="both"/>
              <w:rPr>
                <w:color w:val="000000"/>
                <w:sz w:val="20"/>
                <w:szCs w:val="20"/>
              </w:rPr>
            </w:pPr>
            <w:r w:rsidRPr="00EE3C41">
              <w:rPr>
                <w:color w:val="000000"/>
                <w:sz w:val="20"/>
                <w:szCs w:val="20"/>
              </w:rPr>
              <w:t xml:space="preserve">(6) Ak v osobitnom oddiele tejto časti zákona nie je ustanovené inak, zabezpečuje výrobca vyhradeného výrobku plnenie povinností ustanovených v odseku 4 písm. d) </w:t>
            </w:r>
            <w:r w:rsidRPr="003E763E">
              <w:rPr>
                <w:color w:val="FF0000"/>
                <w:sz w:val="20"/>
                <w:szCs w:val="20"/>
              </w:rPr>
              <w:t>až</w:t>
            </w:r>
            <w:r w:rsidRPr="00EE3C41">
              <w:rPr>
                <w:color w:val="000000"/>
                <w:sz w:val="20"/>
                <w:szCs w:val="20"/>
              </w:rPr>
              <w:t xml:space="preserve"> </w:t>
            </w:r>
            <w:r w:rsidRPr="00DF2383">
              <w:rPr>
                <w:color w:val="FF0000"/>
                <w:sz w:val="20"/>
                <w:szCs w:val="20"/>
              </w:rPr>
              <w:t>l)</w:t>
            </w:r>
            <w:r w:rsidRPr="00EE3C41">
              <w:rPr>
                <w:color w:val="000000"/>
                <w:sz w:val="20"/>
                <w:szCs w:val="20"/>
              </w:rPr>
              <w:t xml:space="preserve"> (ďalej len „vyhradené povinnosti“) jedným z týchto spôsobov:</w:t>
            </w:r>
          </w:p>
          <w:p w:rsidR="00DF2383" w:rsidRPr="00EE3C41" w:rsidRDefault="00DF2383" w:rsidP="00DF2383">
            <w:pPr>
              <w:pStyle w:val="CM4"/>
              <w:spacing w:before="60" w:after="60"/>
              <w:jc w:val="both"/>
              <w:rPr>
                <w:color w:val="000000"/>
                <w:sz w:val="20"/>
                <w:szCs w:val="20"/>
              </w:rPr>
            </w:pPr>
            <w:r w:rsidRPr="00EE3C41">
              <w:rPr>
                <w:color w:val="000000"/>
                <w:sz w:val="20"/>
                <w:szCs w:val="20"/>
              </w:rPr>
              <w:t>a) vytvorením systému individuálneho nakladania s vyhradeným prúdom odpadu (ďalej len „individuálne“) alebo</w:t>
            </w:r>
          </w:p>
          <w:p w:rsidR="00DF2383" w:rsidRPr="00EE3C41" w:rsidRDefault="00DF2383" w:rsidP="00DF2383">
            <w:pPr>
              <w:pStyle w:val="CM4"/>
              <w:spacing w:before="60" w:after="60"/>
              <w:jc w:val="both"/>
              <w:rPr>
                <w:color w:val="000000"/>
                <w:sz w:val="20"/>
                <w:szCs w:val="20"/>
              </w:rPr>
            </w:pPr>
            <w:r w:rsidRPr="00EE3C41">
              <w:rPr>
                <w:color w:val="000000"/>
                <w:sz w:val="20"/>
                <w:szCs w:val="20"/>
              </w:rPr>
              <w:t>b) prostredníctvom jednej organizácie zodpovednosti výrobcov a jej systému združeného nakladania s vyhradeným prúdom odpadu (ďalej len „kolektívne“) alebo prostredníctvom tretej osoby, ak ide o batérie a akumulátory.</w:t>
            </w:r>
          </w:p>
          <w:p w:rsidR="00DF2383" w:rsidRPr="00EE3C41" w:rsidRDefault="00DF2383" w:rsidP="00DF2383">
            <w:pPr>
              <w:pStyle w:val="CM4"/>
              <w:spacing w:before="60" w:after="60"/>
              <w:jc w:val="both"/>
              <w:rPr>
                <w:color w:val="000000"/>
                <w:sz w:val="20"/>
                <w:szCs w:val="20"/>
              </w:rPr>
            </w:pPr>
          </w:p>
          <w:p w:rsidR="00DF2383" w:rsidRDefault="00DF2383" w:rsidP="00DF2383">
            <w:pPr>
              <w:pStyle w:val="CM4"/>
              <w:spacing w:before="60" w:after="60"/>
              <w:jc w:val="both"/>
              <w:rPr>
                <w:color w:val="000000"/>
                <w:sz w:val="20"/>
                <w:szCs w:val="20"/>
              </w:rPr>
            </w:pPr>
            <w:r>
              <w:rPr>
                <w:color w:val="000000"/>
                <w:sz w:val="20"/>
                <w:szCs w:val="20"/>
              </w:rPr>
              <w:t>Orgán, ktorý kontroluje činnosť koordinačného centra,</w:t>
            </w:r>
          </w:p>
          <w:p w:rsidR="00DF2383" w:rsidRPr="00DF2383" w:rsidRDefault="00DF2383" w:rsidP="00DF2383">
            <w:pPr>
              <w:pStyle w:val="CM4"/>
              <w:spacing w:before="60" w:after="60"/>
              <w:jc w:val="both"/>
              <w:rPr>
                <w:color w:val="FF0000"/>
                <w:sz w:val="20"/>
                <w:szCs w:val="20"/>
              </w:rPr>
            </w:pPr>
            <w:r w:rsidRPr="00DF2383">
              <w:rPr>
                <w:color w:val="FF0000"/>
                <w:sz w:val="20"/>
                <w:szCs w:val="20"/>
              </w:rPr>
              <w:t xml:space="preserve">d) </w:t>
            </w:r>
            <w:r w:rsidR="006F4155">
              <w:rPr>
                <w:color w:val="FF0000"/>
                <w:sz w:val="20"/>
                <w:szCs w:val="20"/>
              </w:rPr>
              <w:t>je zložený</w:t>
            </w:r>
            <w:r w:rsidRPr="00DF2383">
              <w:rPr>
                <w:color w:val="FF0000"/>
                <w:sz w:val="20"/>
                <w:szCs w:val="20"/>
              </w:rPr>
              <w:t xml:space="preserve"> aj </w:t>
            </w:r>
          </w:p>
          <w:p w:rsidR="00DF2383" w:rsidRPr="00DF2383" w:rsidRDefault="00DF2383" w:rsidP="00DF2383">
            <w:pPr>
              <w:pStyle w:val="CM4"/>
              <w:spacing w:before="60" w:after="60"/>
              <w:jc w:val="both"/>
              <w:rPr>
                <w:color w:val="FF0000"/>
                <w:sz w:val="20"/>
                <w:szCs w:val="20"/>
              </w:rPr>
            </w:pPr>
            <w:r w:rsidRPr="00DF2383">
              <w:rPr>
                <w:color w:val="FF0000"/>
                <w:sz w:val="20"/>
                <w:szCs w:val="20"/>
              </w:rPr>
              <w:t>1. zo zástupcov štátu, ktorí predstavujú nadpolovičnú väčšinu členov orgánu a ktorých navrhuje minister, pričom týmto návrhom je najvyšší orgán koordinačného centra viazaný,</w:t>
            </w:r>
          </w:p>
          <w:p w:rsidR="00DF2383" w:rsidRPr="00DF2383" w:rsidRDefault="00DF2383" w:rsidP="00DF2383">
            <w:pPr>
              <w:pStyle w:val="CM4"/>
              <w:spacing w:before="60" w:after="60"/>
              <w:jc w:val="both"/>
              <w:rPr>
                <w:color w:val="FF0000"/>
                <w:sz w:val="20"/>
                <w:szCs w:val="20"/>
              </w:rPr>
            </w:pPr>
            <w:r w:rsidRPr="00DF2383">
              <w:rPr>
                <w:color w:val="FF0000"/>
                <w:sz w:val="20"/>
                <w:szCs w:val="20"/>
              </w:rPr>
              <w:t>2. z jedného člena, ktorého navrhuje štatutárny orgán reprezentatívneho záujmového združenia miest a obcí s celoslovenskou pôsobnosťou, pričom týmto návrhom je najvyšší orgán koordinačného centra viazaný,</w:t>
            </w:r>
          </w:p>
          <w:p w:rsidR="00DF2383" w:rsidRPr="00DF2383" w:rsidRDefault="00DF2383" w:rsidP="00DF2383">
            <w:pPr>
              <w:pStyle w:val="CM4"/>
              <w:spacing w:before="60" w:after="60"/>
              <w:jc w:val="both"/>
              <w:rPr>
                <w:color w:val="FF0000"/>
                <w:sz w:val="20"/>
                <w:szCs w:val="20"/>
              </w:rPr>
            </w:pPr>
            <w:r w:rsidRPr="00DF2383">
              <w:rPr>
                <w:color w:val="FF0000"/>
                <w:sz w:val="20"/>
                <w:szCs w:val="20"/>
              </w:rPr>
              <w:t xml:space="preserve">3. z jedného člena, ktorého navrhuje štatutárny orgán združenia združujúceho subjekty vykonávajúce zber odpadu, pričom týmto návrhom je najvyšší orgán koordinačného centra viazaný. </w:t>
            </w:r>
          </w:p>
          <w:p w:rsidR="00DF2383" w:rsidRPr="00EE3C41" w:rsidRDefault="00DF2383" w:rsidP="00DF2383">
            <w:pPr>
              <w:pStyle w:val="CM4"/>
              <w:spacing w:before="60" w:after="60"/>
              <w:jc w:val="both"/>
              <w:rPr>
                <w:color w:val="000000"/>
                <w:sz w:val="20"/>
                <w:szCs w:val="20"/>
              </w:rPr>
            </w:pPr>
          </w:p>
          <w:p w:rsidR="00863DF4" w:rsidRPr="00EE3C41" w:rsidRDefault="00863DF4" w:rsidP="00DF2383">
            <w:pPr>
              <w:pStyle w:val="CM4"/>
              <w:spacing w:before="60" w:after="60"/>
              <w:jc w:val="both"/>
              <w:rPr>
                <w:color w:val="000000"/>
                <w:sz w:val="20"/>
                <w:szCs w:val="20"/>
              </w:rPr>
            </w:pPr>
            <w:r w:rsidRPr="00EE3C41">
              <w:rPr>
                <w:color w:val="000000"/>
                <w:sz w:val="20"/>
                <w:szCs w:val="20"/>
              </w:rPr>
              <w:t>(18</w:t>
            </w:r>
            <w:r w:rsidR="00E23CC4" w:rsidRPr="00EE3C41">
              <w:rPr>
                <w:color w:val="000000"/>
                <w:sz w:val="20"/>
                <w:szCs w:val="20"/>
              </w:rPr>
              <w:t xml:space="preserve">) </w:t>
            </w:r>
            <w:r w:rsidRPr="00EE3C41">
              <w:rPr>
                <w:color w:val="000000"/>
                <w:sz w:val="20"/>
                <w:szCs w:val="20"/>
              </w:rPr>
              <w:t>Výrobca vyhradeného výrobku, ktorý nemá sídlo alebo miesto podnikania v Slovenskej republike, ustanoví na plnenie povinností uložených týmto zákonom, prostredníctvom splnomocnenia podľa odseku 19, splnomocneného zástupcu, ktorým je právnická osoba alebo fyzická osoba – podnikateľ a ktorá má sídlo alebo miesto podnikania v Slovenskej republike.</w:t>
            </w:r>
          </w:p>
          <w:p w:rsidR="00863DF4" w:rsidRPr="00EE3C41" w:rsidRDefault="00863DF4" w:rsidP="00DF2383">
            <w:pPr>
              <w:pStyle w:val="CM4"/>
              <w:spacing w:before="60" w:after="60"/>
              <w:jc w:val="both"/>
              <w:rPr>
                <w:color w:val="000000"/>
                <w:sz w:val="20"/>
                <w:szCs w:val="20"/>
              </w:rPr>
            </w:pPr>
            <w:r w:rsidRPr="00EE3C41">
              <w:rPr>
                <w:color w:val="000000"/>
                <w:sz w:val="20"/>
                <w:szCs w:val="20"/>
              </w:rPr>
              <w:t>(19</w:t>
            </w:r>
            <w:r w:rsidR="00E23CC4" w:rsidRPr="00EE3C41">
              <w:rPr>
                <w:color w:val="000000"/>
                <w:sz w:val="20"/>
                <w:szCs w:val="20"/>
              </w:rPr>
              <w:t xml:space="preserve">) </w:t>
            </w:r>
            <w:r w:rsidRPr="00EE3C41">
              <w:rPr>
                <w:color w:val="000000"/>
                <w:sz w:val="20"/>
                <w:szCs w:val="20"/>
              </w:rPr>
              <w:t>Splnomocnenie musí byť udelené v písomnej forme a v rozsahu, ktorý zabezpečí vstup splnomocneného zástupcu do všetkých práv a povinností výrobcu vyhradeného výrobku vyplývajúcich mu z tohto zákona. Splnomocnenie sa udeľuje najmenej na dobu jedného roka.</w:t>
            </w:r>
          </w:p>
          <w:p w:rsidR="00610C4E" w:rsidRPr="00EE3C41" w:rsidRDefault="00863DF4" w:rsidP="00DF2383">
            <w:pPr>
              <w:pStyle w:val="CM4"/>
              <w:spacing w:before="60" w:after="60"/>
              <w:jc w:val="both"/>
              <w:rPr>
                <w:color w:val="000000"/>
                <w:sz w:val="20"/>
                <w:szCs w:val="20"/>
              </w:rPr>
            </w:pPr>
            <w:r w:rsidRPr="00EE3C41">
              <w:rPr>
                <w:color w:val="000000"/>
                <w:sz w:val="20"/>
                <w:szCs w:val="20"/>
              </w:rPr>
              <w:t>(20</w:t>
            </w:r>
            <w:r w:rsidR="00E23CC4" w:rsidRPr="00EE3C41">
              <w:rPr>
                <w:color w:val="000000"/>
                <w:sz w:val="20"/>
                <w:szCs w:val="20"/>
              </w:rPr>
              <w:t xml:space="preserve">) </w:t>
            </w:r>
            <w:r w:rsidRPr="00EE3C41">
              <w:rPr>
                <w:color w:val="000000"/>
                <w:sz w:val="20"/>
                <w:szCs w:val="20"/>
              </w:rPr>
              <w:t>Na základe splnomocnenia podľa odseku 19 zodpovedá za plnenie všetkých povinností výrobcu vyhradeného výrobku podľa tohto zákona splnomocnený zástupca, ktorý pri tom koná vo vlastnom mene.</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863DF4"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Pr>
                <w:sz w:val="20"/>
                <w:szCs w:val="20"/>
              </w:rPr>
              <w:t>Č1 O9</w:t>
            </w:r>
          </w:p>
        </w:tc>
        <w:tc>
          <w:tcPr>
            <w:tcW w:w="4501" w:type="dxa"/>
            <w:tcBorders>
              <w:top w:val="single" w:sz="4" w:space="0" w:color="auto"/>
              <w:left w:val="single" w:sz="4" w:space="0" w:color="auto"/>
              <w:bottom w:val="single" w:sz="4" w:space="0" w:color="auto"/>
              <w:right w:val="single" w:sz="4" w:space="0" w:color="auto"/>
            </w:tcBorders>
          </w:tcPr>
          <w:p w:rsidR="00610C4E" w:rsidRPr="00EE3C41" w:rsidRDefault="00610C4E" w:rsidP="00610C4E">
            <w:pPr>
              <w:adjustRightInd w:val="0"/>
              <w:jc w:val="both"/>
              <w:rPr>
                <w:b/>
                <w:bCs/>
                <w:color w:val="000000"/>
                <w:sz w:val="20"/>
                <w:szCs w:val="20"/>
              </w:rPr>
            </w:pPr>
            <w:r w:rsidRPr="00EE3C41">
              <w:rPr>
                <w:color w:val="000000"/>
                <w:sz w:val="19"/>
                <w:szCs w:val="19"/>
              </w:rPr>
              <w:t>6</w:t>
            </w:r>
            <w:r w:rsidRPr="00EE3C41">
              <w:rPr>
                <w:color w:val="000000"/>
                <w:sz w:val="20"/>
                <w:szCs w:val="20"/>
              </w:rPr>
              <w:t>. Členské štáty zabezpečia pravidelný dialóg medzi relevantnými zainteresovanými stranami zapojenými do uplatňovania systémov rozšírenej zodpovednosti výrobcov vrátane výrobcov a distribútorov, súkromných alebo verejných prevádzkovateľov pôsobiacich v oblasti nakladania s odpadom, miestnych orgánov, organizácií občianskej spoločnosti, a ak je to vhodné, subjektov sociálneho hospodárstva, sietí opätovného používania a opravy a prevádzkovateľov pôsobiacich v oblasti prípravy na opätovné použitie.</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863DF4"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10C4E" w:rsidRPr="00863DF4" w:rsidRDefault="002D0B84" w:rsidP="00610C4E">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863DF4" w:rsidP="00DF2383">
            <w:pPr>
              <w:pStyle w:val="Normlny0"/>
              <w:jc w:val="center"/>
            </w:pPr>
            <w:r>
              <w:t>§</w:t>
            </w:r>
            <w:r w:rsidR="00DF2383">
              <w:t>31 O11</w:t>
            </w:r>
            <w:r>
              <w:t xml:space="preserve"> P</w:t>
            </w:r>
            <w:r w:rsidR="00DF2383">
              <w:t>s</w:t>
            </w:r>
            <w:r w:rsidR="00DD481C">
              <w:t>)</w:t>
            </w:r>
          </w:p>
        </w:tc>
        <w:tc>
          <w:tcPr>
            <w:tcW w:w="4500" w:type="dxa"/>
            <w:tcBorders>
              <w:top w:val="single" w:sz="4" w:space="0" w:color="auto"/>
              <w:left w:val="single" w:sz="4" w:space="0" w:color="auto"/>
              <w:bottom w:val="single" w:sz="4" w:space="0" w:color="auto"/>
              <w:right w:val="single" w:sz="4" w:space="0" w:color="auto"/>
            </w:tcBorders>
          </w:tcPr>
          <w:p w:rsidR="00863DF4" w:rsidRPr="00863DF4" w:rsidRDefault="00DF2383" w:rsidP="00863DF4">
            <w:pPr>
              <w:pStyle w:val="Standard"/>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s</w:t>
            </w:r>
            <w:r w:rsidR="00863DF4" w:rsidRPr="00863DF4">
              <w:rPr>
                <w:rFonts w:ascii="Times New Roman" w:hAnsi="Times New Roman" w:cs="Times New Roman"/>
                <w:color w:val="FF0000"/>
                <w:sz w:val="20"/>
                <w:szCs w:val="20"/>
              </w:rPr>
              <w:t xml:space="preserve">) zabezpečuje podľa potreby, </w:t>
            </w:r>
            <w:r w:rsidR="00B377BA">
              <w:rPr>
                <w:rFonts w:ascii="Times New Roman" w:hAnsi="Times New Roman" w:cs="Times New Roman"/>
                <w:color w:val="FF0000"/>
                <w:sz w:val="20"/>
                <w:szCs w:val="20"/>
              </w:rPr>
              <w:t>najmenej raz za rok</w:t>
            </w:r>
            <w:r w:rsidR="00863DF4" w:rsidRPr="00863DF4">
              <w:rPr>
                <w:rFonts w:ascii="Times New Roman" w:hAnsi="Times New Roman" w:cs="Times New Roman"/>
                <w:color w:val="FF0000"/>
                <w:sz w:val="20"/>
                <w:szCs w:val="20"/>
              </w:rPr>
              <w:t>, dialóg medzi subjektami pôsobiacimi v odpadovom hospodárstve.</w:t>
            </w:r>
          </w:p>
          <w:p w:rsidR="00610C4E" w:rsidRPr="00863DF4" w:rsidRDefault="00610C4E" w:rsidP="00863DF4">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863DF4"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Pr>
                <w:sz w:val="20"/>
                <w:szCs w:val="20"/>
              </w:rPr>
              <w:t>Č1 O9</w:t>
            </w:r>
          </w:p>
        </w:tc>
        <w:tc>
          <w:tcPr>
            <w:tcW w:w="4501" w:type="dxa"/>
            <w:tcBorders>
              <w:top w:val="single" w:sz="4" w:space="0" w:color="auto"/>
              <w:left w:val="single" w:sz="4" w:space="0" w:color="auto"/>
              <w:bottom w:val="single" w:sz="4" w:space="0" w:color="auto"/>
              <w:right w:val="single" w:sz="4" w:space="0" w:color="auto"/>
            </w:tcBorders>
          </w:tcPr>
          <w:p w:rsidR="00610C4E" w:rsidRPr="00EE3C41" w:rsidRDefault="00610C4E" w:rsidP="00610C4E">
            <w:pPr>
              <w:adjustRightInd w:val="0"/>
              <w:jc w:val="both"/>
              <w:rPr>
                <w:b/>
                <w:bCs/>
                <w:color w:val="000000"/>
                <w:sz w:val="20"/>
                <w:szCs w:val="20"/>
              </w:rPr>
            </w:pPr>
            <w:r w:rsidRPr="00EE3C41">
              <w:rPr>
                <w:color w:val="000000"/>
                <w:sz w:val="20"/>
                <w:szCs w:val="20"/>
              </w:rPr>
              <w:t>7. Členské štáty prijmú opatrenia, ktorými zabezpečia, aby systémy rozšírenej zodpovednosti výrobcov zavedené pred 4. júlom 2018 dosiahli súlad s týmto článkom do 5. januára 2023.</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863DF4"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spacing w:after="0" w:line="240" w:lineRule="auto"/>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Pr>
                <w:sz w:val="20"/>
                <w:szCs w:val="20"/>
              </w:rPr>
              <w:t>Č1 O9</w:t>
            </w:r>
          </w:p>
        </w:tc>
        <w:tc>
          <w:tcPr>
            <w:tcW w:w="4501" w:type="dxa"/>
            <w:tcBorders>
              <w:top w:val="single" w:sz="4" w:space="0" w:color="auto"/>
              <w:left w:val="single" w:sz="4" w:space="0" w:color="auto"/>
              <w:bottom w:val="single" w:sz="4" w:space="0" w:color="auto"/>
              <w:right w:val="single" w:sz="4" w:space="0" w:color="auto"/>
            </w:tcBorders>
          </w:tcPr>
          <w:p w:rsidR="00610C4E" w:rsidRPr="00EE3C41" w:rsidRDefault="00610C4E" w:rsidP="00610C4E">
            <w:pPr>
              <w:adjustRightInd w:val="0"/>
              <w:jc w:val="both"/>
              <w:rPr>
                <w:b/>
                <w:bCs/>
                <w:color w:val="000000"/>
                <w:sz w:val="20"/>
                <w:szCs w:val="20"/>
              </w:rPr>
            </w:pPr>
            <w:r w:rsidRPr="00EE3C41">
              <w:rPr>
                <w:color w:val="000000"/>
                <w:sz w:val="19"/>
                <w:szCs w:val="19"/>
              </w:rPr>
              <w:t>8. Poskytovaním informácií verejnosti podľa tohto článku nie je dotknuté zachovávanie dôvernosti citlivých obchodných informácií v súlade s príslušnými právnymi predpismi Únie a vnútroštátnymi právnymi predpismi.</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863DF4"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spacing w:after="0" w:line="240" w:lineRule="auto"/>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sidRPr="004B7CD9">
              <w:rPr>
                <w:sz w:val="20"/>
                <w:szCs w:val="20"/>
              </w:rPr>
              <w:t>Č</w:t>
            </w:r>
            <w:r w:rsidR="00832766">
              <w:rPr>
                <w:sz w:val="20"/>
                <w:szCs w:val="20"/>
              </w:rPr>
              <w:t>1</w:t>
            </w:r>
            <w:r w:rsidRPr="004B7CD9">
              <w:rPr>
                <w:sz w:val="20"/>
                <w:szCs w:val="20"/>
              </w:rPr>
              <w:t xml:space="preserve"> </w:t>
            </w:r>
            <w:r>
              <w:rPr>
                <w:sz w:val="20"/>
                <w:szCs w:val="20"/>
              </w:rPr>
              <w:t>O1</w:t>
            </w:r>
            <w:r w:rsidR="00832766">
              <w:rPr>
                <w:sz w:val="20"/>
                <w:szCs w:val="20"/>
              </w:rPr>
              <w:t>0</w:t>
            </w:r>
          </w:p>
        </w:tc>
        <w:tc>
          <w:tcPr>
            <w:tcW w:w="4501" w:type="dxa"/>
            <w:tcBorders>
              <w:top w:val="single" w:sz="4" w:space="0" w:color="auto"/>
              <w:left w:val="single" w:sz="4" w:space="0" w:color="auto"/>
              <w:bottom w:val="single" w:sz="4" w:space="0" w:color="auto"/>
              <w:right w:val="single" w:sz="4" w:space="0" w:color="auto"/>
            </w:tcBorders>
          </w:tcPr>
          <w:p w:rsidR="00610C4E" w:rsidRPr="00D06FD7" w:rsidRDefault="00610C4E" w:rsidP="00610C4E">
            <w:pPr>
              <w:pStyle w:val="CM4"/>
              <w:spacing w:before="60" w:after="60"/>
              <w:jc w:val="both"/>
              <w:rPr>
                <w:sz w:val="20"/>
                <w:szCs w:val="20"/>
              </w:rPr>
            </w:pPr>
            <w:r w:rsidRPr="00D06FD7">
              <w:rPr>
                <w:b/>
                <w:bCs/>
                <w:sz w:val="20"/>
                <w:szCs w:val="20"/>
              </w:rPr>
              <w:t xml:space="preserve">Predchádzanie vzniku odpadu </w:t>
            </w:r>
          </w:p>
          <w:p w:rsidR="00610C4E" w:rsidRPr="00D06FD7" w:rsidRDefault="00610C4E" w:rsidP="00610C4E">
            <w:pPr>
              <w:pStyle w:val="CM4"/>
              <w:spacing w:before="60" w:after="60"/>
              <w:jc w:val="both"/>
              <w:rPr>
                <w:sz w:val="20"/>
                <w:szCs w:val="20"/>
              </w:rPr>
            </w:pPr>
            <w:r w:rsidRPr="00D06FD7">
              <w:rPr>
                <w:sz w:val="20"/>
                <w:szCs w:val="20"/>
              </w:rPr>
              <w:t xml:space="preserve">1. Členské štáty prijmú opatrenia na predchádzanie vzniku odpadu. Uvedené opatrenia prinajmenšom: </w:t>
            </w:r>
          </w:p>
          <w:p w:rsidR="00610C4E" w:rsidRPr="00D06FD7" w:rsidRDefault="00610C4E" w:rsidP="00610C4E">
            <w:pPr>
              <w:pStyle w:val="CM4"/>
              <w:spacing w:before="60" w:after="60"/>
              <w:jc w:val="both"/>
              <w:rPr>
                <w:sz w:val="20"/>
                <w:szCs w:val="20"/>
              </w:rPr>
            </w:pPr>
            <w:r w:rsidRPr="00D06FD7">
              <w:rPr>
                <w:sz w:val="20"/>
                <w:szCs w:val="20"/>
              </w:rPr>
              <w:t xml:space="preserve">a) presadzujú a podporujú udržateľné modely výroby a spotreby; </w:t>
            </w:r>
          </w:p>
          <w:p w:rsidR="00610C4E" w:rsidRPr="00D06FD7" w:rsidRDefault="00610C4E" w:rsidP="00610C4E">
            <w:pPr>
              <w:pStyle w:val="CM4"/>
              <w:spacing w:before="60" w:after="60"/>
              <w:jc w:val="both"/>
              <w:rPr>
                <w:sz w:val="20"/>
                <w:szCs w:val="20"/>
              </w:rPr>
            </w:pPr>
            <w:r w:rsidRPr="00D06FD7">
              <w:rPr>
                <w:sz w:val="20"/>
                <w:szCs w:val="20"/>
              </w:rPr>
              <w:t xml:space="preserve">b) podporujú taký dizajn, výrobu a používanie výrobkov, ktoré efektívne využívajú zdroje, sú trvácne, (a to aj z hľadiska životnosti a neexistencie plánovaného zastarávania), sú opraviteľné, opätovne použiteľné a aktualizovateľné; </w:t>
            </w:r>
          </w:p>
          <w:p w:rsidR="00610C4E" w:rsidRPr="00D06FD7" w:rsidRDefault="00610C4E" w:rsidP="00610C4E">
            <w:pPr>
              <w:pStyle w:val="CM4"/>
              <w:spacing w:before="60" w:after="60"/>
              <w:jc w:val="both"/>
              <w:rPr>
                <w:sz w:val="20"/>
                <w:szCs w:val="20"/>
              </w:rPr>
            </w:pPr>
            <w:r w:rsidRPr="00D06FD7">
              <w:rPr>
                <w:sz w:val="20"/>
                <w:szCs w:val="20"/>
              </w:rPr>
              <w:t xml:space="preserve">c) sa zameriavajú na výrobky obsahujúce kritické suroviny s cieľom zabrániť tomu, aby sa predmetné materiály stali odpadom; </w:t>
            </w:r>
          </w:p>
          <w:p w:rsidR="00610C4E" w:rsidRPr="00D06FD7" w:rsidRDefault="00610C4E" w:rsidP="00610C4E">
            <w:pPr>
              <w:pStyle w:val="CM4"/>
              <w:spacing w:before="60" w:after="60"/>
              <w:jc w:val="both"/>
              <w:rPr>
                <w:sz w:val="20"/>
                <w:szCs w:val="20"/>
              </w:rPr>
            </w:pPr>
            <w:r w:rsidRPr="00D06FD7">
              <w:rPr>
                <w:sz w:val="20"/>
                <w:szCs w:val="20"/>
              </w:rPr>
              <w:t xml:space="preserve">d) podporujú opätovné použitie výrobkov a vytváranie systémov na propagáciu opráv a činností opätovného použitia, predovšetkým vrátane elektrických a elektronických zariadení, textílií a nábytku, ako aj obalových a stavebných materiálov a výrobkov; </w:t>
            </w:r>
          </w:p>
          <w:p w:rsidR="00610C4E" w:rsidRPr="00D06FD7" w:rsidRDefault="00610C4E" w:rsidP="00610C4E">
            <w:pPr>
              <w:pStyle w:val="CM4"/>
              <w:spacing w:before="60" w:after="60"/>
              <w:jc w:val="both"/>
              <w:rPr>
                <w:sz w:val="20"/>
                <w:szCs w:val="20"/>
              </w:rPr>
            </w:pPr>
            <w:r w:rsidRPr="00D06FD7">
              <w:rPr>
                <w:sz w:val="20"/>
                <w:szCs w:val="20"/>
              </w:rPr>
              <w:t xml:space="preserve">e) podporujú, ak je to vhodné, a bez toho, aby boli dotknuté práva duševného vlastníctva, dostupnosť náhradných dielov, návody na obsluhu, technické informácie alebo ďalšie nástroje, vybavenie či softvér umožňujúce opravu a opätovné použitie výrobkov bez ohrozenia ich kvality a bezpečnosti; </w:t>
            </w:r>
          </w:p>
          <w:p w:rsidR="00610C4E" w:rsidRPr="00D06FD7" w:rsidRDefault="00610C4E" w:rsidP="00610C4E">
            <w:pPr>
              <w:pStyle w:val="CM4"/>
              <w:spacing w:before="60" w:after="60"/>
              <w:jc w:val="both"/>
              <w:rPr>
                <w:sz w:val="20"/>
                <w:szCs w:val="20"/>
              </w:rPr>
            </w:pPr>
            <w:r w:rsidRPr="00D06FD7">
              <w:rPr>
                <w:sz w:val="20"/>
                <w:szCs w:val="20"/>
              </w:rPr>
              <w:t xml:space="preserve">f) znižujú mieru vzniku odpadu v postupoch súvisiacich s priemyselnou výrobou, ťažbou nerastov, výrobou, stavebnými a demolačnými činnosťami, pričom sa zohľadnia najlepšie dostupné techniky; </w:t>
            </w:r>
          </w:p>
          <w:p w:rsidR="00610C4E" w:rsidRPr="00D06FD7" w:rsidRDefault="00610C4E" w:rsidP="00610C4E">
            <w:pPr>
              <w:pStyle w:val="CM4"/>
              <w:spacing w:before="60" w:after="60"/>
              <w:jc w:val="both"/>
              <w:rPr>
                <w:sz w:val="20"/>
                <w:szCs w:val="20"/>
              </w:rPr>
            </w:pPr>
            <w:r w:rsidRPr="00D06FD7">
              <w:rPr>
                <w:sz w:val="20"/>
                <w:szCs w:val="20"/>
              </w:rPr>
              <w:t xml:space="preserve">g) znižujú mieru vzniku potravinového odpadu v prvovýrobe, pri spracúvaní a výrobe, maloobchodnej a inej distribúcii potravín, v reštauráciách a stravovacích službách, ako aj v domácnostiach ako príspevok k cieľu trvalo udržateľného rozvoja Organizácie Spojených národov do roku 2030 znížiť o 50 % objem celosvetového plytvania potravinami na jedného obyvateľa na úrovni maloobchodov a spotrebiteľov a obmedziť potravinové straty v celom výrobnom a dodávateľskom reťazci; </w:t>
            </w:r>
          </w:p>
          <w:p w:rsidR="00610C4E" w:rsidRPr="00D06FD7" w:rsidRDefault="00610C4E" w:rsidP="00610C4E">
            <w:pPr>
              <w:pStyle w:val="CM4"/>
              <w:spacing w:before="60" w:after="60"/>
              <w:jc w:val="both"/>
              <w:rPr>
                <w:sz w:val="20"/>
                <w:szCs w:val="20"/>
              </w:rPr>
            </w:pPr>
            <w:r w:rsidRPr="00D06FD7">
              <w:rPr>
                <w:sz w:val="20"/>
                <w:szCs w:val="20"/>
              </w:rPr>
              <w:t xml:space="preserve">h) podporujú darovanie potravín a ich ďalšie prerozdeľovanie na ľudskú spotrebu, pričom sa uprednostňuje ľudská spotreba pred použitím potravín ako krmiva pre zvieratá a opätovným spracovaním na nepotravinové výrobky; </w:t>
            </w:r>
          </w:p>
          <w:p w:rsidR="00610C4E" w:rsidRPr="00D06FD7" w:rsidRDefault="00610C4E" w:rsidP="00610C4E">
            <w:pPr>
              <w:pStyle w:val="CM4"/>
              <w:spacing w:before="60" w:after="60"/>
              <w:jc w:val="both"/>
              <w:rPr>
                <w:sz w:val="20"/>
                <w:szCs w:val="20"/>
              </w:rPr>
            </w:pPr>
            <w:r w:rsidRPr="00D06FD7">
              <w:rPr>
                <w:sz w:val="20"/>
                <w:szCs w:val="20"/>
              </w:rPr>
              <w:t xml:space="preserve">i) podporujú znižovanie obsahu nebezpečných látok v materiáloch a výrobkoch bez toho, aby boli dotknuté harmonizované právne požiadavky týkajúce sa týchto materiálov a výrobkov stanovené na úrovni Únie, a zabezpečujú, aby každý dodávateľ výrobku vymedzený v článku 3 bode 33 nariadenia Európskeho parlamentu a Rady (ES) č. 1907/2006 ( 1 ) poskytoval informácie v súlade s článkom 33 ods. 1 uvedeného nariadenia Európskej chemickej agentúre, a to od 5. januára 2021; </w:t>
            </w:r>
          </w:p>
          <w:p w:rsidR="00610C4E" w:rsidRPr="00D06FD7" w:rsidRDefault="00610C4E" w:rsidP="00610C4E">
            <w:pPr>
              <w:pStyle w:val="CM4"/>
              <w:spacing w:before="60" w:after="60"/>
              <w:jc w:val="both"/>
              <w:rPr>
                <w:sz w:val="20"/>
                <w:szCs w:val="20"/>
              </w:rPr>
            </w:pPr>
            <w:r w:rsidRPr="00D06FD7">
              <w:rPr>
                <w:sz w:val="20"/>
                <w:szCs w:val="20"/>
              </w:rPr>
              <w:t xml:space="preserve">j) znižujú vznik odpadu, najmä odpadu, ktorý nie je vhodný na prípravu na opätovné použitie ani na recykláciu; </w:t>
            </w:r>
          </w:p>
          <w:p w:rsidR="00610C4E" w:rsidRPr="00D06FD7" w:rsidRDefault="00610C4E" w:rsidP="00610C4E">
            <w:pPr>
              <w:pStyle w:val="CM4"/>
              <w:spacing w:before="60" w:after="60"/>
              <w:jc w:val="both"/>
              <w:rPr>
                <w:sz w:val="20"/>
                <w:szCs w:val="20"/>
              </w:rPr>
            </w:pPr>
            <w:r w:rsidRPr="00D06FD7">
              <w:rPr>
                <w:sz w:val="20"/>
                <w:szCs w:val="20"/>
              </w:rPr>
              <w:t xml:space="preserve">k) určujú výrobky, ktoré sú hlavným zdrojom znečisťovania, najmä v prírodnom a morskom prostredí, a prijímajú primerané opatrenia na predchádzanie a znižovanie odpadu z takýchto výrobkov; ak sa členské štáty rozhodnú uplatňovať túto povinnosť prostredníctvom trhových obmedzení, zabezpečia, aby takéto obmedzenia boli primerané a nediskriminačné; </w:t>
            </w:r>
          </w:p>
          <w:p w:rsidR="00610C4E" w:rsidRPr="00D06FD7" w:rsidRDefault="00610C4E" w:rsidP="00610C4E">
            <w:pPr>
              <w:pStyle w:val="CM4"/>
              <w:spacing w:before="60" w:after="60"/>
              <w:jc w:val="both"/>
              <w:rPr>
                <w:sz w:val="20"/>
                <w:szCs w:val="20"/>
              </w:rPr>
            </w:pPr>
            <w:r w:rsidRPr="00D06FD7">
              <w:rPr>
                <w:sz w:val="20"/>
                <w:szCs w:val="20"/>
              </w:rPr>
              <w:t xml:space="preserve">l) majú za cieľ zastaviť tvorbu odpadu v moriach ako príspevok k cieľom trvalo udržateľného rozvoja Organizácie Spojených národov v záujme zabrániť a významne znížiť znečisťovanie morí všetkých druhov a </w:t>
            </w:r>
          </w:p>
          <w:p w:rsidR="00610C4E" w:rsidRPr="00D06FD7" w:rsidRDefault="00610C4E" w:rsidP="00610C4E">
            <w:pPr>
              <w:autoSpaceDE/>
              <w:autoSpaceDN/>
              <w:spacing w:before="75"/>
              <w:jc w:val="both"/>
              <w:rPr>
                <w:sz w:val="20"/>
                <w:szCs w:val="20"/>
              </w:rPr>
            </w:pPr>
            <w:r w:rsidRPr="00D06FD7">
              <w:rPr>
                <w:sz w:val="20"/>
                <w:szCs w:val="20"/>
              </w:rPr>
              <w:t>m) rozvíjajú a podporujú informačné kampane s cieľom zvýšiť povedomie o problematike predchádzania vzniku odpadu a znečisťovania odpadom.</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2D0B84"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1A3719">
            <w:pP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Default="00D73B8A" w:rsidP="00610C4E">
            <w:pPr>
              <w:jc w:val="center"/>
              <w:rPr>
                <w:color w:val="FF0000"/>
                <w:sz w:val="20"/>
                <w:szCs w:val="20"/>
              </w:rPr>
            </w:pPr>
          </w:p>
          <w:p w:rsidR="00D73B8A" w:rsidRPr="00836C67" w:rsidRDefault="00D73B8A" w:rsidP="00610C4E">
            <w:pPr>
              <w:jc w:val="center"/>
              <w:rPr>
                <w:color w:val="FF0000"/>
                <w:sz w:val="20"/>
                <w:szCs w:val="20"/>
              </w:rPr>
            </w:pPr>
            <w:r w:rsidRPr="00836C67">
              <w:rPr>
                <w:color w:val="FF0000"/>
                <w:sz w:val="20"/>
                <w:szCs w:val="22"/>
              </w:rPr>
              <w:t>Návrh vyhlášky, ktorou sa mení č. 371/2015 Z. z.</w:t>
            </w:r>
          </w:p>
        </w:tc>
        <w:tc>
          <w:tcPr>
            <w:tcW w:w="1260" w:type="dxa"/>
            <w:tcBorders>
              <w:top w:val="single" w:sz="4" w:space="0" w:color="auto"/>
              <w:left w:val="single" w:sz="4" w:space="0" w:color="auto"/>
              <w:bottom w:val="single" w:sz="4" w:space="0" w:color="auto"/>
              <w:right w:val="single" w:sz="4" w:space="0" w:color="auto"/>
            </w:tcBorders>
          </w:tcPr>
          <w:p w:rsidR="00610C4E" w:rsidRDefault="00E23CC4" w:rsidP="00610C4E">
            <w:pPr>
              <w:pStyle w:val="Normlny0"/>
              <w:jc w:val="center"/>
            </w:pPr>
            <w:r>
              <w:t>§</w:t>
            </w:r>
            <w:r w:rsidR="00610C4E" w:rsidRPr="004B7CD9">
              <w:t>7</w:t>
            </w: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D73B8A">
            <w:pPr>
              <w:pStyle w:val="Normlny0"/>
            </w:pPr>
            <w:r w:rsidRPr="00D73B8A">
              <w:t>Príloha č. 5</w:t>
            </w: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Default="00D73B8A" w:rsidP="00610C4E">
            <w:pPr>
              <w:pStyle w:val="Normlny0"/>
              <w:jc w:val="center"/>
            </w:pPr>
          </w:p>
          <w:p w:rsidR="00D73B8A" w:rsidRPr="004B7CD9" w:rsidRDefault="00D73B8A" w:rsidP="00610C4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863DF4" w:rsidRPr="00863DF4" w:rsidRDefault="00863DF4" w:rsidP="00D73B8A">
            <w:pPr>
              <w:widowControl w:val="0"/>
              <w:ind w:left="104" w:right="123"/>
              <w:rPr>
                <w:kern w:val="3"/>
                <w:sz w:val="20"/>
                <w:szCs w:val="20"/>
                <w:lang w:eastAsia="zh-CN"/>
              </w:rPr>
            </w:pPr>
            <w:r w:rsidRPr="00863DF4">
              <w:rPr>
                <w:kern w:val="3"/>
                <w:sz w:val="20"/>
                <w:szCs w:val="20"/>
                <w:lang w:eastAsia="zh-CN"/>
              </w:rPr>
              <w:t>§ 7</w:t>
            </w:r>
            <w:r w:rsidR="00D06FD7" w:rsidRPr="00D06FD7">
              <w:rPr>
                <w:kern w:val="3"/>
                <w:sz w:val="20"/>
                <w:szCs w:val="20"/>
                <w:lang w:eastAsia="zh-CN"/>
              </w:rPr>
              <w:t xml:space="preserve"> </w:t>
            </w:r>
            <w:r w:rsidRPr="00863DF4">
              <w:rPr>
                <w:kern w:val="3"/>
                <w:sz w:val="20"/>
                <w:szCs w:val="20"/>
                <w:lang w:eastAsia="zh-CN"/>
              </w:rPr>
              <w:t>Program predchádzania vzniku odpadu</w:t>
            </w:r>
          </w:p>
          <w:p w:rsidR="00863DF4" w:rsidRPr="00863DF4" w:rsidRDefault="00863DF4" w:rsidP="00D73B8A">
            <w:pPr>
              <w:widowControl w:val="0"/>
              <w:numPr>
                <w:ilvl w:val="0"/>
                <w:numId w:val="17"/>
              </w:numPr>
              <w:tabs>
                <w:tab w:val="left" w:pos="765"/>
              </w:tabs>
              <w:ind w:right="123" w:firstLine="0"/>
              <w:rPr>
                <w:kern w:val="3"/>
                <w:sz w:val="20"/>
                <w:szCs w:val="20"/>
                <w:lang w:eastAsia="zh-CN"/>
              </w:rPr>
            </w:pPr>
            <w:r w:rsidRPr="00863DF4">
              <w:rPr>
                <w:kern w:val="3"/>
                <w:sz w:val="20"/>
                <w:szCs w:val="20"/>
                <w:lang w:eastAsia="zh-CN"/>
              </w:rPr>
              <w:t>Program predchádzania vzniku odpadu je programový dokument, ktorý vypracúva Ministerstvo životného  prostredia  Slovenskej  republiky  (ďalej  len  „ministerstvo“)  v spolupráci  s dotknutými ústrednými orgánmi štátnej správy. Program predchádzania vzniku odpadu po posúdení jeho vplyvov na životné prostredie</w:t>
            </w:r>
            <w:r w:rsidRPr="00B377BA">
              <w:rPr>
                <w:kern w:val="3"/>
                <w:sz w:val="20"/>
                <w:szCs w:val="20"/>
                <w:vertAlign w:val="superscript"/>
                <w:lang w:eastAsia="zh-CN"/>
              </w:rPr>
              <w:t>19)</w:t>
            </w:r>
            <w:r w:rsidRPr="00863DF4">
              <w:rPr>
                <w:kern w:val="3"/>
                <w:sz w:val="20"/>
                <w:szCs w:val="20"/>
                <w:lang w:eastAsia="zh-CN"/>
              </w:rPr>
              <w:t xml:space="preserve"> schvaľuje vláda Slovenskej republiky (ďalej len</w:t>
            </w:r>
          </w:p>
          <w:p w:rsidR="00B377BA" w:rsidRDefault="00863DF4" w:rsidP="00D73B8A">
            <w:pPr>
              <w:widowControl w:val="0"/>
              <w:ind w:left="105" w:right="314"/>
              <w:rPr>
                <w:w w:val="120"/>
                <w:sz w:val="20"/>
                <w:szCs w:val="20"/>
                <w:lang w:val="sk" w:eastAsia="sk"/>
              </w:rPr>
            </w:pPr>
            <w:r w:rsidRPr="00863DF4">
              <w:rPr>
                <w:kern w:val="3"/>
                <w:sz w:val="20"/>
                <w:szCs w:val="20"/>
                <w:lang w:eastAsia="zh-CN"/>
              </w:rPr>
              <w:t>„vláda“) a po jeho schválení ho ministerstvo uverejňuje vo Vestníku Ministerstva životného prostredia Slovenskej republiky (ďalej len „vestník“) a na svojom webovom sídle.</w:t>
            </w:r>
            <w:r w:rsidRPr="00863DF4">
              <w:rPr>
                <w:w w:val="120"/>
                <w:sz w:val="20"/>
                <w:szCs w:val="20"/>
                <w:lang w:val="sk" w:eastAsia="sk"/>
              </w:rPr>
              <w:t xml:space="preserve"> </w:t>
            </w:r>
          </w:p>
          <w:p w:rsidR="00863DF4" w:rsidRPr="00863DF4" w:rsidRDefault="00B377BA" w:rsidP="00D73B8A">
            <w:pPr>
              <w:widowControl w:val="0"/>
              <w:ind w:left="105" w:right="314"/>
              <w:rPr>
                <w:kern w:val="3"/>
                <w:sz w:val="20"/>
                <w:szCs w:val="20"/>
                <w:lang w:eastAsia="zh-CN"/>
              </w:rPr>
            </w:pPr>
            <w:r>
              <w:rPr>
                <w:w w:val="120"/>
                <w:sz w:val="20"/>
                <w:szCs w:val="20"/>
                <w:lang w:val="sk" w:eastAsia="sk"/>
              </w:rPr>
              <w:t xml:space="preserve">(2) </w:t>
            </w:r>
            <w:r w:rsidR="00863DF4" w:rsidRPr="00863DF4">
              <w:rPr>
                <w:kern w:val="3"/>
                <w:sz w:val="20"/>
                <w:szCs w:val="20"/>
                <w:lang w:eastAsia="zh-CN"/>
              </w:rPr>
              <w:t>Program predchádzania vzniku odpadu vypracúva ministerstvo spravidla na  obdobie desiatich rokov.</w:t>
            </w:r>
          </w:p>
          <w:p w:rsidR="00B377BA" w:rsidRPr="00A54137" w:rsidRDefault="00B377BA" w:rsidP="00D73B8A">
            <w:pPr>
              <w:rPr>
                <w:color w:val="FF0000"/>
                <w:sz w:val="20"/>
                <w:szCs w:val="20"/>
              </w:rPr>
            </w:pPr>
            <w:r w:rsidRPr="00A54137">
              <w:rPr>
                <w:color w:val="FF0000"/>
                <w:sz w:val="20"/>
                <w:szCs w:val="20"/>
              </w:rPr>
              <w:t>(3) Program predchádzania vzniku odpadu obsahuje kvalitatívne alebo kvantitatívne ukazovatele a ciele predchádzania vzniku odpadu, ktoré sa vzťahujú predovšetkým na množstvo vzniknutého odpadu a opatrenia na dosiahnutie týchto cieľov. Opisuje opatrenia a</w:t>
            </w:r>
            <w:r>
              <w:rPr>
                <w:color w:val="FF0000"/>
                <w:sz w:val="20"/>
                <w:szCs w:val="20"/>
              </w:rPr>
              <w:t> ak je to potrebné</w:t>
            </w:r>
            <w:r w:rsidRPr="00A54137">
              <w:rPr>
                <w:color w:val="FF0000"/>
                <w:sz w:val="20"/>
                <w:szCs w:val="20"/>
              </w:rPr>
              <w:t xml:space="preserve"> návrhy nových opatrení na dosiahnutie týchto cieľov. Ciele a opatrenia v tomto programe sú zamerané na vylúčenie priamej väzby medzi hospodárskym rastom a negatívnymi environmentálnymi vplyvmi spojenými so vznikom odpadu.</w:t>
            </w:r>
          </w:p>
          <w:p w:rsidR="00B377BA" w:rsidRPr="00A54137" w:rsidRDefault="00B377BA" w:rsidP="00D73B8A">
            <w:pPr>
              <w:rPr>
                <w:color w:val="FF0000"/>
                <w:sz w:val="20"/>
                <w:szCs w:val="20"/>
              </w:rPr>
            </w:pPr>
            <w:r w:rsidRPr="00A54137">
              <w:rPr>
                <w:color w:val="FF0000"/>
                <w:sz w:val="20"/>
                <w:szCs w:val="20"/>
              </w:rPr>
              <w:t xml:space="preserve">(4) Program predchádzania vzniku odpadu obsahuje vyhodnotenie užitočnosti príkladov opatrení uvedených v prílohe č. 4 alebo iných príslušných opatrení.  Súčasťou programu predchádzania vzniku odpadu je aj opis prínosu </w:t>
            </w:r>
            <w:r>
              <w:rPr>
                <w:color w:val="FF0000"/>
                <w:sz w:val="20"/>
                <w:szCs w:val="20"/>
              </w:rPr>
              <w:t xml:space="preserve">uplatnených </w:t>
            </w:r>
            <w:r w:rsidRPr="00A54137">
              <w:rPr>
                <w:color w:val="FF0000"/>
                <w:sz w:val="20"/>
                <w:szCs w:val="20"/>
              </w:rPr>
              <w:t>nástrojov a</w:t>
            </w:r>
            <w:r>
              <w:rPr>
                <w:color w:val="FF0000"/>
                <w:sz w:val="20"/>
                <w:szCs w:val="20"/>
              </w:rPr>
              <w:t xml:space="preserve"> uplatnených </w:t>
            </w:r>
            <w:r w:rsidRPr="00A54137">
              <w:rPr>
                <w:color w:val="FF0000"/>
                <w:sz w:val="20"/>
                <w:szCs w:val="20"/>
              </w:rPr>
              <w:t>opatrení na predchádzanie vzniku odpadu uve</w:t>
            </w:r>
            <w:r>
              <w:rPr>
                <w:color w:val="FF0000"/>
                <w:sz w:val="20"/>
                <w:szCs w:val="20"/>
              </w:rPr>
              <w:t>dených v prílohe č. 4a</w:t>
            </w:r>
            <w:r w:rsidRPr="00A54137">
              <w:rPr>
                <w:color w:val="FF0000"/>
                <w:sz w:val="20"/>
                <w:szCs w:val="20"/>
              </w:rPr>
              <w:t>.</w:t>
            </w:r>
          </w:p>
          <w:p w:rsidR="00B377BA" w:rsidRPr="00122D28" w:rsidRDefault="00B377BA" w:rsidP="00D73B8A">
            <w:pPr>
              <w:rPr>
                <w:sz w:val="20"/>
                <w:szCs w:val="20"/>
              </w:rPr>
            </w:pPr>
            <w:r w:rsidRPr="00122D28">
              <w:rPr>
                <w:sz w:val="20"/>
                <w:szCs w:val="20"/>
              </w:rPr>
              <w:t>(5) Ministerstvo najneskôr do šiestich rokov od nadobudnutia platnosti programu predchádzania vzniku odpadu predloží vláde vyhodnotenie priebežného plnenia cieľov programu predchádzania vzniku odpadu na základe vyhodnotenia kvalitatívnych alebo kvantitatívnych cieľov a ukazovateľov.</w:t>
            </w:r>
          </w:p>
          <w:p w:rsidR="00B377BA" w:rsidRDefault="00B377BA" w:rsidP="00D73B8A">
            <w:pPr>
              <w:rPr>
                <w:sz w:val="20"/>
                <w:szCs w:val="20"/>
              </w:rPr>
            </w:pPr>
            <w:r w:rsidRPr="00122D28">
              <w:rPr>
                <w:sz w:val="20"/>
                <w:szCs w:val="20"/>
              </w:rPr>
              <w:t>(6) Ministerstvo v prípade potreby zabezpečí aktualizáciu programu predchádzania vzniku odpadu.</w:t>
            </w:r>
          </w:p>
          <w:p w:rsidR="00610C4E" w:rsidRDefault="00610C4E" w:rsidP="00D73B8A">
            <w:pPr>
              <w:pStyle w:val="Standard"/>
              <w:tabs>
                <w:tab w:val="left" w:pos="993"/>
              </w:tabs>
              <w:spacing w:after="0" w:line="240" w:lineRule="auto"/>
              <w:rPr>
                <w:rFonts w:ascii="Times New Roman" w:hAnsi="Times New Roman" w:cs="Times New Roman"/>
                <w:sz w:val="20"/>
                <w:szCs w:val="20"/>
                <w:highlight w:val="yellow"/>
              </w:rPr>
            </w:pPr>
          </w:p>
          <w:p w:rsidR="00D73B8A" w:rsidRDefault="00D73B8A" w:rsidP="00D73B8A">
            <w:pPr>
              <w:pStyle w:val="Standard"/>
              <w:tabs>
                <w:tab w:val="left" w:pos="993"/>
              </w:tabs>
              <w:spacing w:after="0" w:line="240" w:lineRule="auto"/>
              <w:rPr>
                <w:rFonts w:ascii="Times New Roman" w:hAnsi="Times New Roman" w:cs="Times New Roman"/>
                <w:sz w:val="20"/>
                <w:szCs w:val="20"/>
                <w:highlight w:val="yellow"/>
              </w:rPr>
            </w:pP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OSNOVA PROGRAMU PREDCHÁDZANIA VZNIKU ODPADU</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1.</w:t>
            </w:r>
            <w:r w:rsidRPr="00836C67">
              <w:rPr>
                <w:rFonts w:ascii="Times New Roman" w:hAnsi="Times New Roman" w:cs="Times New Roman"/>
                <w:color w:val="FF0000"/>
                <w:sz w:val="20"/>
                <w:szCs w:val="20"/>
              </w:rPr>
              <w:tab/>
              <w:t>ZÁKLADNÉ ÚDAJE PROGRAMU PREDCHÁDZANIA VZNIKU ODPADU SLOVENSKEJ REPUBLIKY</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1.1 Názov orgánu, ktorý program vydal</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1.2 Sídlo orgánu, ktorý program vydal</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1.3 Počet obyvateľov Slovenskej republiky</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1.4 Rozloha územia</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1.5 Štruktúra hospodárstva, najmä so zreteľom na možné predchádzanie vzniku odpadov</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1.6 Obdobie, na ktoré sa program vydáva</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2.</w:t>
            </w:r>
            <w:r w:rsidRPr="00836C67">
              <w:rPr>
                <w:rFonts w:ascii="Times New Roman" w:hAnsi="Times New Roman" w:cs="Times New Roman"/>
                <w:color w:val="FF0000"/>
                <w:sz w:val="20"/>
                <w:szCs w:val="20"/>
              </w:rPr>
              <w:tab/>
              <w:t xml:space="preserve">VYHODNOTENIE PREDCHÁDZAJÚCEHO PROGRAMU PREDCHÁDZANIA VZNIKU ODPADU A VYHODNOTENIE EFEKTÍVNOSTI OPATRENÍ </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 xml:space="preserve">Uvádza sa vyhodnotenie plnenia predchádzajúceho programu predchádzania vzniku odpadu. V relevantných prípadoch  sa vyhodnotí užitočnosť príkladov opatrení na predchádzanie vzniku odpadu uvedených v prílohe č. 4 zákona a opíše sa prínos príkladov hospodárskych nástrojov a ďalších opatrení uvedených v prílohe č. 4a zákona. </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3.</w:t>
            </w:r>
            <w:r w:rsidRPr="00836C67">
              <w:rPr>
                <w:rFonts w:ascii="Times New Roman" w:hAnsi="Times New Roman" w:cs="Times New Roman"/>
                <w:color w:val="FF0000"/>
                <w:sz w:val="20"/>
                <w:szCs w:val="20"/>
              </w:rPr>
              <w:tab/>
              <w:t>CIELE PREDCHÁDZANIA VZNIKU ODPADU A OPATRENIA NA ICH DOSIAHNUTIE</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Uvádzajú sa kvalitatívne alebo kvantitatívne ukazovatele a ciele predchádzania vzniku odpadu. Opíšu sa existujúce opatrenia a ich prínos k predchádzaniu vzniku odpadov. Prijaté opatrenia prinajmenšom:</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a) presadzujú a podporujú udržateľné modely výroby a spotreby;</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b) podporujú taký dizajn, výrobu a používanie výrobkov, ktoré efektívne využívajú zdroje, sú trvácne, (a to aj z hľadiska životnosti a neexistencie plánovaného zastarávania), sú opraviteľné, opätovne použiteľné a aktualizovateľné;</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c) sa zameriavajú na výrobky obsahujúce kritické suroviny s cieľom zabrániť tomu, aby sa predmetné materiály stali odpadom;</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d) podporujú opätovné použitie výrobkov a vytváranie systémov na propagáciu opráv a činností opätovného použitia, predovšetkým vrátane elektrických a elektronických zariadení, textílií a nábytku, ako aj obalových a stavebných materiálov a výrobkov;</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e) podporujú, ak je to vhodné, a bez toho, aby boli dotknuté práva duševného vlastníctva, dostupnosť náhradných dielov, návody na obsluhu, technické informácie alebo ďalšie nástroje, vybavenie či softvér umožňujúce opravu a opätovné použitie výrobkov bez ohrozenia ich kvality a bezpečnosti;</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f) znižujú mieru vzniku odpadu v postupoch súvisiacich s priemyselnou výrobou, ťažbou nerastov, výrobou, stavebnými a demolačnými činnosťami, pričom sa zohľadnia najlepšie dostupné techniky;</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 xml:space="preserve">g) znižujú mieru vzniku potravinového odpadu v prvovýrobe, pri spracúvaní a výrobe, maloobchodnej a inej distribúcii potravín, v reštauráciách a stravovacích službách, ako aj v domácnostiach ako príspevok k cieľu trvalo udržateľného rozvoja Organizácie Spojených národov do roku 2030 znížiť o 50 % objem celosvetového plytvania potravinami na jedného obyvateľa na úrovni maloobchodov a spotrebiteľov a obmedziť potravinové straty v celom výrobnom a dodávateľskom reťazci; </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h) podporujú darovanie potravín a ich ďalšie prerozdeľovanie na ľudskú spotrebu, pričom sa uprednostňuje ľudská spotreba pred použitím potravín ako krmiva pre zvieratá a opätovným spracovaním na nepotravinové výrobky;</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i) podporujú znižovanie obsahu nebezpečných látok v materiáloch a výrobkoch bez toho, aby boli dotknuté harmonizované právne požiadavky týkajúce sa týchto materiálov a výrobkov stanovené na úrovni Únie, a zabezpečujú, aby každý dodávateľ výrobku vymedzený v článku 3 bode 33 nariadenia Európskeho parlamentu a Rady (ES) č. 1907/2006 z 18. decembra 2006 o registrácii, hodnotení, autorizácii a obmedzovaní chemikálií (REACH) a o zriadení Európskej chemickej agentúry, o zmene a doplnení smernice 1999/45/ES a o zrušení nariadenia Rady (EHS) č. 793/93 a nariadenia Komisie (ES) č. 1488/94, smernice Rady 76/769/EHS a smerníc Komisie 91/155/EHS, 93/67/EHS, 93/105/ES a 2000/21/ES poskytoval informácie v súlade s článkom 33 ods. 1 uvedeného nariadenia Európskej chemickej agentúre, a to od 5. januára 2021;</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j) znižujú vznik odpadu, najmä odpadu, ktorý nie je vhodný na prípravu na opätovné použitie ani na recykláciu;</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k) určujú výrobky, ktoré sú hlavným zdrojom znečisťovania, najmä v prírodnom a morskom prostredí, a prijímajú primerané opatrenia na predchádzanie a znižovanie odpadu z takýchto výrobkov; ak sa členské štáty rozhodnú uplatňovať túto povinnosť prostredníctvom trhových obmedzení, zabezpečia, aby takéto obmedzenia boli primerané a nediskriminačné;</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l) majú za cieľ zastaviť tvorbu odpadu v moriach ako príspevok k cieľom trvalo udržateľného rozvoja Organizácie Spojených národov v záujme zabrániť a významne znížiť znečisťovanie morí všetkých druhov a</w:t>
            </w:r>
          </w:p>
          <w:p w:rsidR="00D73B8A" w:rsidRPr="00836C67" w:rsidRDefault="00D73B8A" w:rsidP="00D73B8A">
            <w:pPr>
              <w:pStyle w:val="Standard"/>
              <w:tabs>
                <w:tab w:val="left" w:pos="993"/>
              </w:tabs>
              <w:rPr>
                <w:rFonts w:ascii="Times New Roman" w:hAnsi="Times New Roman" w:cs="Times New Roman"/>
                <w:color w:val="FF0000"/>
                <w:sz w:val="20"/>
                <w:szCs w:val="20"/>
              </w:rPr>
            </w:pPr>
            <w:r w:rsidRPr="00836C67">
              <w:rPr>
                <w:rFonts w:ascii="Times New Roman" w:hAnsi="Times New Roman" w:cs="Times New Roman"/>
                <w:color w:val="FF0000"/>
                <w:sz w:val="20"/>
                <w:szCs w:val="20"/>
              </w:rPr>
              <w:t>m) rozvíjajú a podporujú informačné kampane s cieľom zvýšiť povedomie o problematike predchádzania vzniku odpadu a znečisťovania odpadom.</w:t>
            </w:r>
          </w:p>
          <w:p w:rsidR="00D73B8A" w:rsidRPr="00D06FD7" w:rsidRDefault="00D73B8A" w:rsidP="006D0AB5">
            <w:pPr>
              <w:pStyle w:val="Standard"/>
              <w:tabs>
                <w:tab w:val="left" w:pos="993"/>
              </w:tabs>
              <w:rPr>
                <w:rFonts w:ascii="Times New Roman" w:hAnsi="Times New Roman" w:cs="Times New Roman"/>
                <w:sz w:val="20"/>
                <w:szCs w:val="20"/>
                <w:highlight w:val="yellow"/>
              </w:rPr>
            </w:pPr>
            <w:r w:rsidRPr="00836C67">
              <w:rPr>
                <w:rFonts w:ascii="Times New Roman" w:hAnsi="Times New Roman" w:cs="Times New Roman"/>
                <w:color w:val="FF0000"/>
                <w:sz w:val="20"/>
                <w:szCs w:val="20"/>
              </w:rPr>
              <w:t xml:space="preserve"> 4.</w:t>
            </w:r>
            <w:r w:rsidRPr="00836C67">
              <w:rPr>
                <w:rFonts w:ascii="Times New Roman" w:hAnsi="Times New Roman" w:cs="Times New Roman"/>
                <w:color w:val="FF0000"/>
                <w:sz w:val="20"/>
                <w:szCs w:val="20"/>
              </w:rPr>
              <w:tab/>
              <w:t>PROGRAM PREDCHÁDZANIA VZNIKU POTRAVINOVÉHO ODPADU“.</w:t>
            </w:r>
            <w:r w:rsidRPr="00D73B8A">
              <w:rPr>
                <w:rFonts w:ascii="Times New Roman" w:hAnsi="Times New Roman" w:cs="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10</w:t>
            </w:r>
          </w:p>
        </w:tc>
        <w:tc>
          <w:tcPr>
            <w:tcW w:w="4501" w:type="dxa"/>
            <w:tcBorders>
              <w:top w:val="single" w:sz="4" w:space="0" w:color="auto"/>
              <w:left w:val="single" w:sz="4" w:space="0" w:color="auto"/>
              <w:bottom w:val="single" w:sz="4" w:space="0" w:color="auto"/>
              <w:right w:val="single" w:sz="4" w:space="0" w:color="auto"/>
            </w:tcBorders>
          </w:tcPr>
          <w:p w:rsidR="00610C4E" w:rsidRPr="00D06FD7" w:rsidRDefault="00610C4E" w:rsidP="00610C4E">
            <w:pPr>
              <w:adjustRightInd w:val="0"/>
              <w:jc w:val="both"/>
              <w:rPr>
                <w:b/>
                <w:bCs/>
                <w:sz w:val="20"/>
                <w:szCs w:val="20"/>
              </w:rPr>
            </w:pPr>
            <w:r w:rsidRPr="00D06FD7">
              <w:rPr>
                <w:sz w:val="20"/>
                <w:szCs w:val="20"/>
              </w:rPr>
              <w:t>2. Európska chemická agentúra zriadi databázu údajov, ktoré sa jej majú predložiť podľa odseku 1 písm. i) do 5. januára 2020 a túto databázu spravuje. Európska chemická agentúra poskytuje prístup do tejto databázy prevádzkovateľom odpadového hospodárstva. Na požiadanie poskytuje prístup do tejto databázy aj spotrebiteľom.</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D06FD7" w:rsidP="00610C4E">
            <w:pPr>
              <w:jc w:val="center"/>
              <w:rPr>
                <w:sz w:val="20"/>
                <w:szCs w:val="20"/>
              </w:rPr>
            </w:pPr>
            <w:r>
              <w:rPr>
                <w:sz w:val="20"/>
                <w:szCs w:val="20"/>
              </w:rPr>
              <w:t>n. 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DF2383" w:rsidRPr="004B7CD9" w:rsidTr="00E23CC4">
        <w:tc>
          <w:tcPr>
            <w:tcW w:w="899" w:type="dxa"/>
            <w:tcBorders>
              <w:top w:val="single" w:sz="4" w:space="0" w:color="auto"/>
              <w:left w:val="single" w:sz="12" w:space="0" w:color="auto"/>
              <w:bottom w:val="single" w:sz="4" w:space="0" w:color="auto"/>
              <w:right w:val="single" w:sz="4" w:space="0" w:color="auto"/>
            </w:tcBorders>
          </w:tcPr>
          <w:p w:rsidR="00DF2383" w:rsidRPr="004B7CD9" w:rsidRDefault="00DF2383"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10</w:t>
            </w:r>
          </w:p>
        </w:tc>
        <w:tc>
          <w:tcPr>
            <w:tcW w:w="4501" w:type="dxa"/>
            <w:tcBorders>
              <w:top w:val="single" w:sz="4" w:space="0" w:color="auto"/>
              <w:left w:val="single" w:sz="4" w:space="0" w:color="auto"/>
              <w:bottom w:val="single" w:sz="4" w:space="0" w:color="auto"/>
              <w:right w:val="single" w:sz="4" w:space="0" w:color="auto"/>
            </w:tcBorders>
          </w:tcPr>
          <w:p w:rsidR="00DF2383" w:rsidRPr="00D06FD7" w:rsidRDefault="00DF2383" w:rsidP="00DF2383">
            <w:pPr>
              <w:adjustRightInd w:val="0"/>
              <w:jc w:val="both"/>
              <w:rPr>
                <w:b/>
                <w:bCs/>
                <w:sz w:val="20"/>
                <w:szCs w:val="20"/>
              </w:rPr>
            </w:pPr>
            <w:r w:rsidRPr="00D06FD7">
              <w:rPr>
                <w:sz w:val="19"/>
                <w:szCs w:val="19"/>
              </w:rPr>
              <w:t>3</w:t>
            </w:r>
            <w:r w:rsidRPr="00D06FD7">
              <w:rPr>
                <w:sz w:val="20"/>
                <w:szCs w:val="20"/>
              </w:rPr>
              <w:t>. Členské štáty monitorujú a posudzujú vykonávanie opatrení na predchádzanie vzniku odpadu. Na tento účel používajú primerané kvalitatívne alebo kvantitatívne ukazovatele a ciele, ktoré sa vzťahujú predovšetkým na množstvo vzniknutého odpadu.</w:t>
            </w:r>
          </w:p>
        </w:tc>
        <w:tc>
          <w:tcPr>
            <w:tcW w:w="1260" w:type="dxa"/>
            <w:tcBorders>
              <w:top w:val="single" w:sz="4" w:space="0" w:color="auto"/>
              <w:left w:val="single" w:sz="4" w:space="0" w:color="auto"/>
              <w:bottom w:val="single" w:sz="4" w:space="0" w:color="auto"/>
              <w:right w:val="single" w:sz="12" w:space="0" w:color="auto"/>
            </w:tcBorders>
          </w:tcPr>
          <w:p w:rsidR="00DF2383" w:rsidRPr="004B7CD9" w:rsidRDefault="00DF2383" w:rsidP="00DF2383">
            <w:pPr>
              <w:jc w:val="center"/>
              <w:rPr>
                <w:sz w:val="20"/>
                <w:szCs w:val="20"/>
              </w:rPr>
            </w:pPr>
            <w:r>
              <w:rPr>
                <w:sz w:val="20"/>
                <w:szCs w:val="20"/>
              </w:rPr>
              <w:t xml:space="preserve">N </w:t>
            </w:r>
          </w:p>
        </w:tc>
        <w:tc>
          <w:tcPr>
            <w:tcW w:w="1260" w:type="dxa"/>
            <w:tcBorders>
              <w:top w:val="single" w:sz="4" w:space="0" w:color="auto"/>
              <w:left w:val="nil"/>
              <w:bottom w:val="single" w:sz="4" w:space="0" w:color="auto"/>
              <w:right w:val="single" w:sz="4" w:space="0" w:color="auto"/>
            </w:tcBorders>
          </w:tcPr>
          <w:p w:rsidR="00DF2383" w:rsidRDefault="002D0B84" w:rsidP="00DF2383">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Pr="004B7CD9" w:rsidRDefault="001A3719" w:rsidP="00DF2383">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DF2383" w:rsidRPr="004B7CD9" w:rsidRDefault="00E23CC4" w:rsidP="00DF2383">
            <w:pPr>
              <w:pStyle w:val="Normlny0"/>
              <w:jc w:val="center"/>
            </w:pPr>
            <w:r>
              <w:t>§</w:t>
            </w:r>
            <w:r w:rsidR="00DF2383" w:rsidRPr="004B7CD9">
              <w:t>7</w:t>
            </w:r>
          </w:p>
        </w:tc>
        <w:tc>
          <w:tcPr>
            <w:tcW w:w="4500" w:type="dxa"/>
            <w:tcBorders>
              <w:top w:val="single" w:sz="4" w:space="0" w:color="auto"/>
              <w:left w:val="single" w:sz="4" w:space="0" w:color="auto"/>
              <w:bottom w:val="single" w:sz="4" w:space="0" w:color="auto"/>
              <w:right w:val="single" w:sz="4" w:space="0" w:color="auto"/>
            </w:tcBorders>
          </w:tcPr>
          <w:p w:rsidR="00B377BA" w:rsidRPr="00863DF4" w:rsidRDefault="00B377BA" w:rsidP="00B377BA">
            <w:pPr>
              <w:widowControl w:val="0"/>
              <w:ind w:left="104" w:right="123"/>
              <w:jc w:val="both"/>
              <w:rPr>
                <w:kern w:val="3"/>
                <w:sz w:val="20"/>
                <w:szCs w:val="20"/>
                <w:lang w:eastAsia="zh-CN"/>
              </w:rPr>
            </w:pPr>
            <w:r w:rsidRPr="00863DF4">
              <w:rPr>
                <w:kern w:val="3"/>
                <w:sz w:val="20"/>
                <w:szCs w:val="20"/>
                <w:lang w:eastAsia="zh-CN"/>
              </w:rPr>
              <w:t>§ 7</w:t>
            </w:r>
            <w:r w:rsidRPr="00D06FD7">
              <w:rPr>
                <w:kern w:val="3"/>
                <w:sz w:val="20"/>
                <w:szCs w:val="20"/>
                <w:lang w:eastAsia="zh-CN"/>
              </w:rPr>
              <w:t xml:space="preserve"> </w:t>
            </w:r>
            <w:r w:rsidRPr="00863DF4">
              <w:rPr>
                <w:kern w:val="3"/>
                <w:sz w:val="20"/>
                <w:szCs w:val="20"/>
                <w:lang w:eastAsia="zh-CN"/>
              </w:rPr>
              <w:t>Program predchádzania vzniku odpadu</w:t>
            </w:r>
          </w:p>
          <w:p w:rsidR="00B377BA" w:rsidRPr="00863DF4" w:rsidRDefault="001A3719" w:rsidP="001A3719">
            <w:pPr>
              <w:widowControl w:val="0"/>
              <w:tabs>
                <w:tab w:val="left" w:pos="765"/>
              </w:tabs>
              <w:ind w:left="105" w:right="123"/>
              <w:jc w:val="both"/>
              <w:rPr>
                <w:kern w:val="3"/>
                <w:sz w:val="20"/>
                <w:szCs w:val="20"/>
                <w:lang w:eastAsia="zh-CN"/>
              </w:rPr>
            </w:pPr>
            <w:r>
              <w:rPr>
                <w:kern w:val="3"/>
                <w:sz w:val="20"/>
                <w:szCs w:val="20"/>
                <w:lang w:eastAsia="zh-CN"/>
              </w:rPr>
              <w:t>(1)</w:t>
            </w:r>
            <w:r w:rsidR="00B377BA" w:rsidRPr="00863DF4">
              <w:rPr>
                <w:kern w:val="3"/>
                <w:sz w:val="20"/>
                <w:szCs w:val="20"/>
                <w:lang w:eastAsia="zh-CN"/>
              </w:rPr>
              <w:t>Program predchádzania vzniku odpadu je programový dokument, ktorý vypracúva Ministerstvo životného  prostredia  Slovenskej  republiky  (ďalej  len  „ministerstvo“)  v spolupráci  s dotknutými ústrednými orgánmi štátnej správy. Program predchádzania vzniku odpadu po posúdení jeho vplyvov na životné prostredie</w:t>
            </w:r>
            <w:r w:rsidR="00B377BA" w:rsidRPr="00B377BA">
              <w:rPr>
                <w:kern w:val="3"/>
                <w:sz w:val="20"/>
                <w:szCs w:val="20"/>
                <w:vertAlign w:val="superscript"/>
                <w:lang w:eastAsia="zh-CN"/>
              </w:rPr>
              <w:t>19)</w:t>
            </w:r>
            <w:r w:rsidR="00B377BA" w:rsidRPr="00863DF4">
              <w:rPr>
                <w:kern w:val="3"/>
                <w:sz w:val="20"/>
                <w:szCs w:val="20"/>
                <w:lang w:eastAsia="zh-CN"/>
              </w:rPr>
              <w:t xml:space="preserve"> schvaľuje vláda Slovenskej republiky (ďalej len</w:t>
            </w:r>
          </w:p>
          <w:p w:rsidR="00B377BA" w:rsidRDefault="00B377BA" w:rsidP="00B377BA">
            <w:pPr>
              <w:widowControl w:val="0"/>
              <w:ind w:left="105" w:right="314"/>
              <w:jc w:val="both"/>
              <w:rPr>
                <w:w w:val="120"/>
                <w:sz w:val="20"/>
                <w:szCs w:val="20"/>
                <w:lang w:val="sk" w:eastAsia="sk"/>
              </w:rPr>
            </w:pPr>
            <w:r w:rsidRPr="00863DF4">
              <w:rPr>
                <w:kern w:val="3"/>
                <w:sz w:val="20"/>
                <w:szCs w:val="20"/>
                <w:lang w:eastAsia="zh-CN"/>
              </w:rPr>
              <w:t>„vláda“) a po jeho schválení ho ministerstvo uverejňuje vo Vestníku Ministerstva životného prostredia Slovenskej republiky (ďalej len „vestník“) a na svojom webovom sídle.</w:t>
            </w:r>
            <w:r w:rsidRPr="00863DF4">
              <w:rPr>
                <w:w w:val="120"/>
                <w:sz w:val="20"/>
                <w:szCs w:val="20"/>
                <w:lang w:val="sk" w:eastAsia="sk"/>
              </w:rPr>
              <w:t xml:space="preserve"> </w:t>
            </w:r>
          </w:p>
          <w:p w:rsidR="00B377BA" w:rsidRPr="00863DF4" w:rsidRDefault="00B377BA" w:rsidP="00B377BA">
            <w:pPr>
              <w:widowControl w:val="0"/>
              <w:ind w:left="105" w:right="314"/>
              <w:jc w:val="both"/>
              <w:rPr>
                <w:kern w:val="3"/>
                <w:sz w:val="20"/>
                <w:szCs w:val="20"/>
                <w:lang w:eastAsia="zh-CN"/>
              </w:rPr>
            </w:pPr>
            <w:r>
              <w:rPr>
                <w:w w:val="120"/>
                <w:sz w:val="20"/>
                <w:szCs w:val="20"/>
                <w:lang w:val="sk" w:eastAsia="sk"/>
              </w:rPr>
              <w:t xml:space="preserve">(2) </w:t>
            </w:r>
            <w:r w:rsidRPr="00863DF4">
              <w:rPr>
                <w:kern w:val="3"/>
                <w:sz w:val="20"/>
                <w:szCs w:val="20"/>
                <w:lang w:eastAsia="zh-CN"/>
              </w:rPr>
              <w:t>Program predchádzania vzniku odpadu vypracúva ministerstvo spravidla na  obdobie desiatich rokov.</w:t>
            </w:r>
          </w:p>
          <w:p w:rsidR="00B377BA" w:rsidRPr="00A54137" w:rsidRDefault="00B377BA" w:rsidP="00B377BA">
            <w:pPr>
              <w:jc w:val="both"/>
              <w:rPr>
                <w:color w:val="FF0000"/>
                <w:sz w:val="20"/>
                <w:szCs w:val="20"/>
              </w:rPr>
            </w:pPr>
            <w:r w:rsidRPr="00A54137">
              <w:rPr>
                <w:color w:val="FF0000"/>
                <w:sz w:val="20"/>
                <w:szCs w:val="20"/>
              </w:rPr>
              <w:t>(3) Program predchádzania vzniku odpadu obsahuje kvalitatívne alebo kvantitatívne ukazovatele a ciele predchádzania vzniku odpadu, ktoré sa vzťahujú predovšetkým na množstvo vzniknutého odpadu a opatrenia na dosiahnutie týchto cieľov. Opisuje opatrenia a</w:t>
            </w:r>
            <w:r>
              <w:rPr>
                <w:color w:val="FF0000"/>
                <w:sz w:val="20"/>
                <w:szCs w:val="20"/>
              </w:rPr>
              <w:t> ak je to potrebné</w:t>
            </w:r>
            <w:r w:rsidRPr="00A54137">
              <w:rPr>
                <w:color w:val="FF0000"/>
                <w:sz w:val="20"/>
                <w:szCs w:val="20"/>
              </w:rPr>
              <w:t xml:space="preserve"> návrhy nových opatrení na dosiahnutie týchto cieľov. Ciele a opatrenia v tomto programe sú zamerané na vylúčenie priamej väzby medzi hospodárskym rastom a negatívnymi environmentálnymi vplyvmi spojenými so vznikom odpadu.</w:t>
            </w:r>
          </w:p>
          <w:p w:rsidR="00B377BA" w:rsidRPr="00A54137" w:rsidRDefault="00B377BA" w:rsidP="00B377BA">
            <w:pPr>
              <w:jc w:val="both"/>
              <w:rPr>
                <w:color w:val="FF0000"/>
                <w:sz w:val="20"/>
                <w:szCs w:val="20"/>
              </w:rPr>
            </w:pPr>
            <w:r w:rsidRPr="00A54137">
              <w:rPr>
                <w:color w:val="FF0000"/>
                <w:sz w:val="20"/>
                <w:szCs w:val="20"/>
              </w:rPr>
              <w:t xml:space="preserve">(4) Program predchádzania vzniku odpadu obsahuje vyhodnotenie užitočnosti príkladov opatrení uvedených v prílohe č. 4 alebo iných príslušných opatrení.  Súčasťou programu predchádzania vzniku odpadu je aj opis prínosu </w:t>
            </w:r>
            <w:r>
              <w:rPr>
                <w:color w:val="FF0000"/>
                <w:sz w:val="20"/>
                <w:szCs w:val="20"/>
              </w:rPr>
              <w:t xml:space="preserve">uplatnených </w:t>
            </w:r>
            <w:r w:rsidRPr="00A54137">
              <w:rPr>
                <w:color w:val="FF0000"/>
                <w:sz w:val="20"/>
                <w:szCs w:val="20"/>
              </w:rPr>
              <w:t>nástrojov a</w:t>
            </w:r>
            <w:r>
              <w:rPr>
                <w:color w:val="FF0000"/>
                <w:sz w:val="20"/>
                <w:szCs w:val="20"/>
              </w:rPr>
              <w:t xml:space="preserve"> uplatnených </w:t>
            </w:r>
            <w:r w:rsidRPr="00A54137">
              <w:rPr>
                <w:color w:val="FF0000"/>
                <w:sz w:val="20"/>
                <w:szCs w:val="20"/>
              </w:rPr>
              <w:t>opatrení na predchádzanie vzniku odpadu uve</w:t>
            </w:r>
            <w:r>
              <w:rPr>
                <w:color w:val="FF0000"/>
                <w:sz w:val="20"/>
                <w:szCs w:val="20"/>
              </w:rPr>
              <w:t>dených v prílohe č. 4a</w:t>
            </w:r>
            <w:r w:rsidRPr="00A54137">
              <w:rPr>
                <w:color w:val="FF0000"/>
                <w:sz w:val="20"/>
                <w:szCs w:val="20"/>
              </w:rPr>
              <w:t>.</w:t>
            </w:r>
          </w:p>
          <w:p w:rsidR="00B377BA" w:rsidRPr="00122D28" w:rsidRDefault="00B377BA" w:rsidP="00B377BA">
            <w:pPr>
              <w:jc w:val="both"/>
              <w:rPr>
                <w:sz w:val="20"/>
                <w:szCs w:val="20"/>
              </w:rPr>
            </w:pPr>
            <w:r w:rsidRPr="00122D28">
              <w:rPr>
                <w:sz w:val="20"/>
                <w:szCs w:val="20"/>
              </w:rPr>
              <w:t>(5) Ministerstvo najneskôr do šiestich rokov od nadobudnutia platnosti programu predchádzania vzniku odpadu predloží vláde vyhodnotenie priebežného plnenia cieľov programu predchádzania vzniku odpadu na základe vyhodnotenia kvalitatívnych alebo kvantitatívnych cieľov a ukazovateľov.</w:t>
            </w:r>
          </w:p>
          <w:p w:rsidR="00B377BA" w:rsidRDefault="00B377BA" w:rsidP="00B377BA">
            <w:pPr>
              <w:jc w:val="both"/>
              <w:rPr>
                <w:sz w:val="20"/>
                <w:szCs w:val="20"/>
              </w:rPr>
            </w:pPr>
            <w:r w:rsidRPr="00122D28">
              <w:rPr>
                <w:sz w:val="20"/>
                <w:szCs w:val="20"/>
              </w:rPr>
              <w:t>(6) Ministerstvo v prípade potreby zabezpečí aktualizáciu programu predchádzania vzniku odpadu.</w:t>
            </w:r>
          </w:p>
          <w:p w:rsidR="00DF2383" w:rsidRPr="004B7CD9" w:rsidRDefault="00DF2383" w:rsidP="00D8450D">
            <w:pPr>
              <w:widowControl w:val="0"/>
              <w:ind w:left="105" w:right="123"/>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F2383" w:rsidRPr="004B7CD9" w:rsidRDefault="00DF2383" w:rsidP="00DF2383">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DF2383" w:rsidRPr="004B7CD9" w:rsidRDefault="00DF2383" w:rsidP="00DF2383">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10</w:t>
            </w:r>
          </w:p>
        </w:tc>
        <w:tc>
          <w:tcPr>
            <w:tcW w:w="4501" w:type="dxa"/>
            <w:tcBorders>
              <w:top w:val="single" w:sz="4" w:space="0" w:color="auto"/>
              <w:left w:val="single" w:sz="4" w:space="0" w:color="auto"/>
              <w:bottom w:val="single" w:sz="4" w:space="0" w:color="auto"/>
              <w:right w:val="single" w:sz="4" w:space="0" w:color="auto"/>
            </w:tcBorders>
          </w:tcPr>
          <w:p w:rsidR="00610C4E" w:rsidRPr="00D06FD7" w:rsidRDefault="00610C4E" w:rsidP="00610C4E">
            <w:pPr>
              <w:adjustRightInd w:val="0"/>
              <w:jc w:val="both"/>
              <w:rPr>
                <w:b/>
                <w:bCs/>
                <w:sz w:val="20"/>
                <w:szCs w:val="20"/>
              </w:rPr>
            </w:pPr>
            <w:r w:rsidRPr="00D06FD7">
              <w:rPr>
                <w:sz w:val="20"/>
                <w:szCs w:val="20"/>
              </w:rPr>
              <w:t>4. Členské štáty monitorujú a posudzujú vykonávanie svojich opatrení týkajúcich sa opätovného použitia prostredníctvom merania opätovného použitia na základe spoločnej metodiky ustanovenej vykonávacím aktom uvedeným v odseku 7, a to od prvého celého kalendárneho roka po prijatí uvedeného vykonávacieho aktu.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D06FD7" w:rsidP="00610C4E">
            <w:pPr>
              <w:jc w:val="center"/>
              <w:rPr>
                <w:sz w:val="20"/>
                <w:szCs w:val="20"/>
              </w:rPr>
            </w:pPr>
            <w:r>
              <w:rPr>
                <w:sz w:val="20"/>
                <w:szCs w:val="20"/>
              </w:rPr>
              <w:t xml:space="preserve">n. a. </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10</w:t>
            </w:r>
          </w:p>
        </w:tc>
        <w:tc>
          <w:tcPr>
            <w:tcW w:w="4501" w:type="dxa"/>
            <w:tcBorders>
              <w:top w:val="single" w:sz="4" w:space="0" w:color="auto"/>
              <w:left w:val="single" w:sz="4" w:space="0" w:color="auto"/>
              <w:bottom w:val="single" w:sz="4" w:space="0" w:color="auto"/>
              <w:right w:val="single" w:sz="4" w:space="0" w:color="auto"/>
            </w:tcBorders>
          </w:tcPr>
          <w:p w:rsidR="00610C4E" w:rsidRPr="00D06FD7" w:rsidRDefault="00610C4E" w:rsidP="00610C4E">
            <w:pPr>
              <w:adjustRightInd w:val="0"/>
              <w:jc w:val="both"/>
              <w:rPr>
                <w:b/>
                <w:bCs/>
                <w:sz w:val="20"/>
                <w:szCs w:val="20"/>
              </w:rPr>
            </w:pPr>
            <w:r w:rsidRPr="00D06FD7">
              <w:rPr>
                <w:sz w:val="20"/>
                <w:szCs w:val="20"/>
              </w:rPr>
              <w:t>5. Členské štáty monitorujú a posudzujú vykonávanie svojich opatrení na predchádzanie vzniku potravinového odpadu prostredníctvom merania úrovní potravinového odpadu na základe metodiky ustanovenej delegovaným aktom uvedeným v odseku 8, a to od prvého celého kalendárneho roka po prijatí uvedeného delegovaného aktu.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D06FD7" w:rsidP="00610C4E">
            <w:pPr>
              <w:jc w:val="center"/>
              <w:rPr>
                <w:sz w:val="20"/>
                <w:szCs w:val="20"/>
              </w:rPr>
            </w:pPr>
            <w:r>
              <w:rPr>
                <w:sz w:val="20"/>
                <w:szCs w:val="20"/>
              </w:rPr>
              <w:t xml:space="preserve">n. a. </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Pr>
                <w:sz w:val="20"/>
                <w:szCs w:val="20"/>
              </w:rPr>
              <w:t>Č</w:t>
            </w:r>
            <w:r w:rsidR="00832766">
              <w:rPr>
                <w:sz w:val="20"/>
                <w:szCs w:val="20"/>
              </w:rPr>
              <w:t>1</w:t>
            </w:r>
            <w:r>
              <w:rPr>
                <w:sz w:val="20"/>
                <w:szCs w:val="20"/>
              </w:rPr>
              <w:t xml:space="preserve"> O</w:t>
            </w:r>
            <w:r w:rsidR="00832766">
              <w:rPr>
                <w:sz w:val="20"/>
                <w:szCs w:val="20"/>
              </w:rPr>
              <w:t>10</w:t>
            </w:r>
          </w:p>
        </w:tc>
        <w:tc>
          <w:tcPr>
            <w:tcW w:w="4501" w:type="dxa"/>
            <w:tcBorders>
              <w:top w:val="single" w:sz="4" w:space="0" w:color="auto"/>
              <w:left w:val="single" w:sz="4" w:space="0" w:color="auto"/>
              <w:bottom w:val="single" w:sz="4" w:space="0" w:color="auto"/>
              <w:right w:val="single" w:sz="4" w:space="0" w:color="auto"/>
            </w:tcBorders>
          </w:tcPr>
          <w:p w:rsidR="00610C4E" w:rsidRPr="00D06FD7" w:rsidRDefault="00610C4E" w:rsidP="00610C4E">
            <w:pPr>
              <w:adjustRightInd w:val="0"/>
              <w:jc w:val="both"/>
              <w:rPr>
                <w:b/>
                <w:bCs/>
                <w:sz w:val="20"/>
                <w:szCs w:val="20"/>
              </w:rPr>
            </w:pPr>
            <w:r w:rsidRPr="00D06FD7">
              <w:rPr>
                <w:sz w:val="20"/>
                <w:szCs w:val="20"/>
              </w:rPr>
              <w:t>6. Komisia do 31. decembra 2023 preskúma údaje týkajúce sa potravinového odpadu, ktoré poskytli členské štáty v súlade s článkom 37 ods. 3, a to s cieľom zvážiť uskutočniteľnosť stanovenia cieľa zníženia objemu potravinového odpadu v celej Únii, ktorý sa má splniť do roku 2030, a to na základe údajov, ktoré nahlásili členské štáty v súlade so spoločnou metodikou ustanovenou podľa odseku 8 tohto článku. Na tento účel Komisia predloží Európskemu parlamentu a Rade správu, ku ktorej v prípade potreby pripojí legislatívny návrh.</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D06FD7" w:rsidP="00610C4E">
            <w:pPr>
              <w:jc w:val="center"/>
              <w:rPr>
                <w:sz w:val="20"/>
                <w:szCs w:val="20"/>
              </w:rPr>
            </w:pPr>
            <w:r>
              <w:rPr>
                <w:sz w:val="20"/>
                <w:szCs w:val="20"/>
              </w:rPr>
              <w:t xml:space="preserve">n. a. </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Pr>
                <w:sz w:val="20"/>
                <w:szCs w:val="20"/>
              </w:rPr>
              <w:t>Č1 O10</w:t>
            </w:r>
          </w:p>
        </w:tc>
        <w:tc>
          <w:tcPr>
            <w:tcW w:w="4501" w:type="dxa"/>
            <w:tcBorders>
              <w:top w:val="single" w:sz="4" w:space="0" w:color="auto"/>
              <w:left w:val="single" w:sz="4" w:space="0" w:color="auto"/>
              <w:bottom w:val="single" w:sz="4" w:space="0" w:color="auto"/>
              <w:right w:val="single" w:sz="4" w:space="0" w:color="auto"/>
            </w:tcBorders>
          </w:tcPr>
          <w:p w:rsidR="00610C4E" w:rsidRPr="00D06FD7" w:rsidRDefault="00610C4E" w:rsidP="00610C4E">
            <w:pPr>
              <w:adjustRightInd w:val="0"/>
              <w:jc w:val="both"/>
              <w:rPr>
                <w:b/>
                <w:bCs/>
                <w:sz w:val="20"/>
                <w:szCs w:val="20"/>
              </w:rPr>
            </w:pPr>
            <w:r w:rsidRPr="00D06FD7">
              <w:rPr>
                <w:sz w:val="20"/>
                <w:szCs w:val="20"/>
              </w:rPr>
              <w:t>7. Komisia prijme vykonávacie akty, v ktorých sa stanovia ukazovatele merania celkového pokroku dosiahnutého pri vykonávaní opatrení na predchádzanie vzniku odpadu a do 31. marca 2019 prijme vykonávací akt, v ktorom sa stanoví spoločná metodika na podávanie správ o opätovnom použití výrobkov. Uvedené vykonávacie akty sa prijmú v súlade s postupom preskúmania uvedeným v článku 39 ods. 2.</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D06FD7" w:rsidP="00610C4E">
            <w:pPr>
              <w:jc w:val="center"/>
              <w:rPr>
                <w:sz w:val="20"/>
                <w:szCs w:val="20"/>
              </w:rPr>
            </w:pPr>
            <w:r>
              <w:rPr>
                <w:sz w:val="20"/>
                <w:szCs w:val="20"/>
              </w:rPr>
              <w:t>n. 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207079" w:rsidRDefault="00832766" w:rsidP="00610C4E">
            <w:pPr>
              <w:jc w:val="center"/>
              <w:rPr>
                <w:sz w:val="20"/>
                <w:szCs w:val="20"/>
              </w:rPr>
            </w:pPr>
            <w:r>
              <w:rPr>
                <w:sz w:val="20"/>
                <w:szCs w:val="20"/>
              </w:rPr>
              <w:t>Č1 O10</w:t>
            </w:r>
          </w:p>
        </w:tc>
        <w:tc>
          <w:tcPr>
            <w:tcW w:w="4501" w:type="dxa"/>
            <w:tcBorders>
              <w:top w:val="single" w:sz="4" w:space="0" w:color="auto"/>
              <w:left w:val="single" w:sz="4" w:space="0" w:color="auto"/>
              <w:bottom w:val="single" w:sz="4" w:space="0" w:color="auto"/>
              <w:right w:val="single" w:sz="4" w:space="0" w:color="auto"/>
            </w:tcBorders>
          </w:tcPr>
          <w:p w:rsidR="00610C4E" w:rsidRPr="00D06FD7" w:rsidRDefault="00610C4E" w:rsidP="00610C4E">
            <w:pPr>
              <w:adjustRightInd w:val="0"/>
              <w:jc w:val="both"/>
              <w:rPr>
                <w:b/>
                <w:bCs/>
                <w:sz w:val="20"/>
                <w:szCs w:val="20"/>
              </w:rPr>
            </w:pPr>
            <w:r w:rsidRPr="00D06FD7">
              <w:rPr>
                <w:sz w:val="20"/>
                <w:szCs w:val="20"/>
              </w:rPr>
              <w:t>8. Komisia do 31. marca 2019 prijme na základe výsledku činnosti platformy EÚ pre potravinové straty a plytvanie potravinami v súlade s článkom 38a delegovaný akt s cieľom doplniť túto smernicu stanovením spoločnej metodiky a minimálnych požiadaviek na kvalitu pre jednotné meranie úrovní potravinového odpadu.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D06FD7" w:rsidP="00610C4E">
            <w:pPr>
              <w:jc w:val="center"/>
              <w:rPr>
                <w:sz w:val="20"/>
                <w:szCs w:val="20"/>
              </w:rPr>
            </w:pPr>
            <w:r>
              <w:rPr>
                <w:sz w:val="20"/>
                <w:szCs w:val="20"/>
              </w:rPr>
              <w:t>n. 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832766" w:rsidP="00610C4E">
            <w:pPr>
              <w:jc w:val="center"/>
              <w:rPr>
                <w:sz w:val="20"/>
                <w:szCs w:val="20"/>
              </w:rPr>
            </w:pPr>
            <w:r>
              <w:rPr>
                <w:sz w:val="20"/>
                <w:szCs w:val="20"/>
              </w:rPr>
              <w:t>Č1 O10</w:t>
            </w:r>
          </w:p>
        </w:tc>
        <w:tc>
          <w:tcPr>
            <w:tcW w:w="4501" w:type="dxa"/>
            <w:tcBorders>
              <w:top w:val="single" w:sz="4" w:space="0" w:color="auto"/>
              <w:left w:val="single" w:sz="4" w:space="0" w:color="auto"/>
              <w:bottom w:val="single" w:sz="4" w:space="0" w:color="auto"/>
              <w:right w:val="single" w:sz="4" w:space="0" w:color="auto"/>
            </w:tcBorders>
          </w:tcPr>
          <w:p w:rsidR="00610C4E" w:rsidRPr="00D06FD7" w:rsidRDefault="00610C4E" w:rsidP="00610C4E">
            <w:pPr>
              <w:adjustRightInd w:val="0"/>
              <w:jc w:val="both"/>
              <w:rPr>
                <w:b/>
                <w:bCs/>
                <w:sz w:val="20"/>
                <w:szCs w:val="20"/>
              </w:rPr>
            </w:pPr>
            <w:r w:rsidRPr="00D06FD7">
              <w:rPr>
                <w:sz w:val="20"/>
                <w:szCs w:val="20"/>
              </w:rPr>
              <w:t>9. Komisia do 31. decembra 2024 preskúma údaje o opätovnom použití, ktoré poskytli členské štáty v súlade s článkom 37 ods. 3, s cieľom posúdiť uskutočniteľnosť opatrení na podporu opätovného použitia výrobkov vrátane stanovenia kvantitatívnych cieľov. Komisia preskúma aj možnosť stanovenia ďalších opatrení zameraných na predchádzanie vzniku odpadu vrátane cieľov pre znižovanie množstva odpadu. Na tento účel Komisia predloží Európskemu parlamentu a Rade správu, ku ktorej v prípade potreby pripojí legislatívny návrh.</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D06FD7" w:rsidP="00610C4E">
            <w:pPr>
              <w:jc w:val="center"/>
              <w:rPr>
                <w:sz w:val="20"/>
                <w:szCs w:val="20"/>
              </w:rPr>
            </w:pPr>
            <w:r>
              <w:rPr>
                <w:sz w:val="20"/>
                <w:szCs w:val="20"/>
              </w:rPr>
              <w:t>n. 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Č10 O1</w:t>
            </w:r>
            <w:r w:rsidR="00832766">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adjustRightInd w:val="0"/>
              <w:rPr>
                <w:b/>
                <w:bCs/>
                <w:sz w:val="20"/>
                <w:szCs w:val="20"/>
              </w:rPr>
            </w:pPr>
            <w:r w:rsidRPr="004B7CD9">
              <w:rPr>
                <w:b/>
                <w:bCs/>
                <w:sz w:val="20"/>
                <w:szCs w:val="20"/>
              </w:rPr>
              <w:t>Zhodnocovanie</w:t>
            </w:r>
          </w:p>
          <w:p w:rsidR="00610C4E" w:rsidRPr="00D06FD7" w:rsidRDefault="00610C4E" w:rsidP="00610C4E">
            <w:pPr>
              <w:pStyle w:val="Normlny0"/>
              <w:jc w:val="both"/>
            </w:pPr>
            <w:r w:rsidRPr="00D06FD7">
              <w:t>1. Členské štáty prijmú potrebné opatrenia s cieľom zabezpečiť, aby sa odpad podrobil príprave na opätovné použitie, recyklácii alebo iným činnostiam zhodnocovania v súlade s článkami 4 a 13.</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DD3F91" w:rsidP="00610C4E">
            <w:pPr>
              <w:jc w:val="center"/>
              <w:rPr>
                <w:sz w:val="20"/>
                <w:szCs w:val="20"/>
              </w:rPr>
            </w:pPr>
            <w:r w:rsidRPr="00773CCE">
              <w:rPr>
                <w:sz w:val="20"/>
                <w:szCs w:val="22"/>
              </w:rPr>
              <w:t xml:space="preserve">Zákon č. 79/2015 Z. z. </w:t>
            </w: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DD3F91" w:rsidP="00610C4E">
            <w:pPr>
              <w:jc w:val="center"/>
              <w:rPr>
                <w:sz w:val="20"/>
                <w:szCs w:val="20"/>
              </w:rPr>
            </w:pPr>
            <w:r w:rsidRPr="00773CCE">
              <w:rPr>
                <w:sz w:val="20"/>
                <w:szCs w:val="22"/>
              </w:rPr>
              <w:t xml:space="preserve">Zákon č. 79/2015 Z. z. </w:t>
            </w: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DD3F91" w:rsidP="00610C4E">
            <w:pPr>
              <w:jc w:val="center"/>
              <w:rPr>
                <w:sz w:val="20"/>
                <w:szCs w:val="20"/>
              </w:rPr>
            </w:pPr>
            <w:r w:rsidRPr="00773CCE">
              <w:rPr>
                <w:sz w:val="20"/>
                <w:szCs w:val="22"/>
              </w:rPr>
              <w:t xml:space="preserve">Zákon č. 79/2015 Z. z. </w:t>
            </w: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3968C5" w:rsidRDefault="003968C5" w:rsidP="003E4080">
            <w:pPr>
              <w:rPr>
                <w:sz w:val="20"/>
                <w:szCs w:val="20"/>
              </w:rPr>
            </w:pPr>
          </w:p>
          <w:p w:rsidR="00D06FD7" w:rsidRDefault="002D0B84" w:rsidP="002D0B84">
            <w:pPr>
              <w:jc w:val="center"/>
              <w:rPr>
                <w:sz w:val="20"/>
                <w:szCs w:val="20"/>
              </w:rPr>
            </w:pPr>
            <w:r w:rsidRPr="002D0B84">
              <w:rPr>
                <w:color w:val="FF0000"/>
                <w:sz w:val="20"/>
                <w:szCs w:val="20"/>
              </w:rPr>
              <w:t>Návrh zákona, ktorým sa mení a dopĺňa zákon č. 79/2015 Z. z.</w:t>
            </w:r>
          </w:p>
          <w:p w:rsidR="002D0B84" w:rsidRDefault="002D0B84" w:rsidP="002D0B84">
            <w:pPr>
              <w:jc w:val="center"/>
              <w:rPr>
                <w:sz w:val="20"/>
                <w:szCs w:val="20"/>
              </w:rPr>
            </w:pPr>
          </w:p>
          <w:p w:rsidR="00610C4E" w:rsidRPr="004B7CD9"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37A2">
            <w:pPr>
              <w:jc w:val="center"/>
              <w:rPr>
                <w:sz w:val="20"/>
                <w:szCs w:val="20"/>
              </w:rPr>
            </w:pPr>
            <w:r w:rsidRPr="004B7CD9">
              <w:rPr>
                <w:sz w:val="20"/>
                <w:szCs w:val="20"/>
              </w:rPr>
              <w:t>§6 O1</w:t>
            </w: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jc w:val="center"/>
              <w:rPr>
                <w:sz w:val="20"/>
                <w:szCs w:val="20"/>
              </w:rPr>
            </w:pPr>
          </w:p>
          <w:p w:rsidR="00610C4E" w:rsidRPr="004B7CD9" w:rsidRDefault="00610C4E" w:rsidP="006137A2">
            <w:pPr>
              <w:jc w:val="center"/>
              <w:rPr>
                <w:sz w:val="20"/>
                <w:szCs w:val="20"/>
              </w:rPr>
            </w:pPr>
          </w:p>
          <w:p w:rsidR="00610C4E" w:rsidRPr="004B7CD9" w:rsidRDefault="00610C4E" w:rsidP="006137A2">
            <w:pPr>
              <w:jc w:val="center"/>
              <w:rPr>
                <w:sz w:val="20"/>
                <w:szCs w:val="20"/>
              </w:rPr>
            </w:pPr>
          </w:p>
          <w:p w:rsidR="00610C4E" w:rsidRPr="004B7CD9" w:rsidRDefault="00610C4E" w:rsidP="006137A2">
            <w:pPr>
              <w:jc w:val="center"/>
              <w:rPr>
                <w:sz w:val="20"/>
                <w:szCs w:val="20"/>
              </w:rPr>
            </w:pPr>
            <w:r w:rsidRPr="004B7CD9">
              <w:rPr>
                <w:sz w:val="20"/>
                <w:szCs w:val="20"/>
              </w:rPr>
              <w:t>§</w:t>
            </w:r>
            <w:r>
              <w:rPr>
                <w:sz w:val="20"/>
                <w:szCs w:val="20"/>
              </w:rPr>
              <w:t>6</w:t>
            </w:r>
            <w:r w:rsidRPr="004B7CD9">
              <w:rPr>
                <w:sz w:val="20"/>
                <w:szCs w:val="20"/>
              </w:rPr>
              <w:t xml:space="preserve"> O2</w:t>
            </w: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jc w:val="center"/>
              <w:rPr>
                <w:sz w:val="20"/>
                <w:szCs w:val="20"/>
              </w:rPr>
            </w:pPr>
          </w:p>
          <w:p w:rsidR="00610C4E" w:rsidRPr="004B7CD9" w:rsidRDefault="00610C4E" w:rsidP="006137A2">
            <w:pPr>
              <w:jc w:val="center"/>
              <w:rPr>
                <w:sz w:val="20"/>
                <w:szCs w:val="20"/>
              </w:rPr>
            </w:pPr>
            <w:r w:rsidRPr="004B7CD9">
              <w:rPr>
                <w:sz w:val="20"/>
                <w:szCs w:val="20"/>
              </w:rPr>
              <w:t>§6 O6</w:t>
            </w:r>
          </w:p>
          <w:p w:rsidR="00610C4E" w:rsidRPr="004B7CD9" w:rsidRDefault="00610C4E" w:rsidP="00610C4E">
            <w:pPr>
              <w:pStyle w:val="Normlny0"/>
              <w:jc w:val="center"/>
            </w:pPr>
          </w:p>
          <w:p w:rsidR="00610C4E" w:rsidRPr="004B7CD9" w:rsidRDefault="00610C4E" w:rsidP="00610C4E">
            <w:pPr>
              <w:pStyle w:val="Normlny0"/>
              <w:jc w:val="center"/>
            </w:pPr>
          </w:p>
          <w:p w:rsidR="00610C4E" w:rsidRPr="004B7CD9" w:rsidRDefault="00610C4E" w:rsidP="00610C4E">
            <w:pPr>
              <w:pStyle w:val="Normlny0"/>
              <w:jc w:val="center"/>
            </w:pPr>
          </w:p>
          <w:p w:rsidR="00610C4E" w:rsidRPr="004B7CD9" w:rsidRDefault="00610C4E" w:rsidP="00610C4E">
            <w:pPr>
              <w:pStyle w:val="Normlny0"/>
              <w:jc w:val="center"/>
            </w:pPr>
          </w:p>
          <w:p w:rsidR="00610C4E" w:rsidRPr="004B7CD9" w:rsidRDefault="00610C4E" w:rsidP="00610C4E">
            <w:pPr>
              <w:pStyle w:val="Normlny0"/>
              <w:jc w:val="center"/>
            </w:pPr>
          </w:p>
          <w:p w:rsidR="00610C4E" w:rsidRPr="004B7CD9" w:rsidRDefault="00610C4E" w:rsidP="00610C4E">
            <w:pPr>
              <w:pStyle w:val="Normlny0"/>
              <w:jc w:val="center"/>
            </w:pPr>
          </w:p>
          <w:p w:rsidR="00610C4E" w:rsidRPr="004B7CD9" w:rsidRDefault="00610C4E" w:rsidP="00610C4E">
            <w:pPr>
              <w:jc w:val="center"/>
              <w:rPr>
                <w:sz w:val="20"/>
                <w:szCs w:val="20"/>
              </w:rPr>
            </w:pPr>
          </w:p>
          <w:p w:rsidR="003968C5" w:rsidRDefault="003968C5" w:rsidP="00610C4E">
            <w:pPr>
              <w:rPr>
                <w:sz w:val="20"/>
                <w:szCs w:val="20"/>
              </w:rPr>
            </w:pPr>
          </w:p>
          <w:p w:rsidR="003968C5" w:rsidRDefault="003968C5" w:rsidP="006137A2">
            <w:pPr>
              <w:jc w:val="center"/>
              <w:rPr>
                <w:sz w:val="20"/>
                <w:szCs w:val="20"/>
              </w:rPr>
            </w:pPr>
            <w:r>
              <w:rPr>
                <w:sz w:val="20"/>
                <w:szCs w:val="20"/>
              </w:rPr>
              <w:t>§6 O12</w:t>
            </w:r>
          </w:p>
          <w:p w:rsidR="003968C5" w:rsidRDefault="003968C5" w:rsidP="006137A2">
            <w:pPr>
              <w:jc w:val="center"/>
              <w:rPr>
                <w:sz w:val="20"/>
                <w:szCs w:val="20"/>
              </w:rPr>
            </w:pPr>
          </w:p>
          <w:p w:rsidR="003968C5" w:rsidRDefault="003968C5" w:rsidP="006137A2">
            <w:pPr>
              <w:jc w:val="center"/>
              <w:rPr>
                <w:sz w:val="20"/>
                <w:szCs w:val="20"/>
              </w:rPr>
            </w:pPr>
          </w:p>
          <w:p w:rsidR="003968C5" w:rsidRPr="004B7CD9" w:rsidRDefault="003968C5" w:rsidP="006137A2">
            <w:pPr>
              <w:jc w:val="center"/>
              <w:rPr>
                <w:sz w:val="20"/>
                <w:szCs w:val="20"/>
              </w:rPr>
            </w:pPr>
          </w:p>
          <w:p w:rsidR="00D06FD7" w:rsidRDefault="00D06FD7" w:rsidP="006137A2">
            <w:pPr>
              <w:jc w:val="center"/>
              <w:rPr>
                <w:sz w:val="20"/>
                <w:szCs w:val="20"/>
              </w:rPr>
            </w:pPr>
          </w:p>
          <w:p w:rsidR="002D0B84" w:rsidRDefault="002D0B84" w:rsidP="006137A2">
            <w:pPr>
              <w:jc w:val="center"/>
              <w:rPr>
                <w:sz w:val="20"/>
                <w:szCs w:val="20"/>
              </w:rPr>
            </w:pPr>
          </w:p>
          <w:p w:rsidR="00610C4E" w:rsidRPr="004B7CD9" w:rsidRDefault="003968C5" w:rsidP="006137A2">
            <w:pPr>
              <w:jc w:val="center"/>
              <w:rPr>
                <w:sz w:val="20"/>
                <w:szCs w:val="20"/>
              </w:rPr>
            </w:pPr>
            <w:r>
              <w:rPr>
                <w:sz w:val="20"/>
                <w:szCs w:val="20"/>
              </w:rPr>
              <w:t>§14 O1 P</w:t>
            </w:r>
            <w:r w:rsidR="00610C4E" w:rsidRPr="004B7CD9">
              <w:rPr>
                <w:sz w:val="20"/>
                <w:szCs w:val="20"/>
              </w:rPr>
              <w:t>d)</w:t>
            </w: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 xml:space="preserve">(1) Hierarchia odpadového hospodárstva je záväzné poradie </w:t>
            </w:r>
            <w:r>
              <w:rPr>
                <w:rFonts w:ascii="Times New Roman" w:hAnsi="Times New Roman" w:cs="Times New Roman"/>
                <w:sz w:val="20"/>
                <w:szCs w:val="20"/>
              </w:rPr>
              <w:t xml:space="preserve">týchto </w:t>
            </w:r>
            <w:r w:rsidRPr="004B7CD9">
              <w:rPr>
                <w:rFonts w:ascii="Times New Roman" w:hAnsi="Times New Roman" w:cs="Times New Roman"/>
                <w:sz w:val="20"/>
                <w:szCs w:val="20"/>
              </w:rPr>
              <w:t xml:space="preserve">priorít:   </w:t>
            </w:r>
          </w:p>
          <w:p w:rsidR="00610C4E" w:rsidRPr="004B7CD9" w:rsidRDefault="00610C4E" w:rsidP="00610C4E">
            <w:pPr>
              <w:pStyle w:val="Standard"/>
              <w:tabs>
                <w:tab w:val="left" w:pos="1134"/>
              </w:tabs>
              <w:spacing w:after="0" w:line="240" w:lineRule="auto"/>
              <w:ind w:left="284"/>
              <w:jc w:val="both"/>
              <w:rPr>
                <w:rFonts w:ascii="Times New Roman" w:hAnsi="Times New Roman" w:cs="Times New Roman"/>
                <w:sz w:val="20"/>
                <w:szCs w:val="20"/>
              </w:rPr>
            </w:pPr>
            <w:r w:rsidRPr="004B7CD9">
              <w:rPr>
                <w:rFonts w:ascii="Times New Roman" w:hAnsi="Times New Roman" w:cs="Times New Roman"/>
                <w:sz w:val="20"/>
                <w:szCs w:val="20"/>
              </w:rPr>
              <w:t>a) predchádzanie vzniku odpadu,</w:t>
            </w:r>
          </w:p>
          <w:p w:rsidR="00610C4E" w:rsidRPr="004B7CD9" w:rsidRDefault="00610C4E" w:rsidP="00610C4E">
            <w:pPr>
              <w:pStyle w:val="Standard"/>
              <w:tabs>
                <w:tab w:val="left" w:pos="1134"/>
              </w:tabs>
              <w:spacing w:after="0" w:line="240" w:lineRule="auto"/>
              <w:ind w:left="284"/>
              <w:jc w:val="both"/>
              <w:rPr>
                <w:rFonts w:ascii="Times New Roman" w:hAnsi="Times New Roman" w:cs="Times New Roman"/>
                <w:sz w:val="20"/>
                <w:szCs w:val="20"/>
              </w:rPr>
            </w:pPr>
            <w:r w:rsidRPr="004B7CD9">
              <w:rPr>
                <w:rFonts w:ascii="Times New Roman" w:hAnsi="Times New Roman" w:cs="Times New Roman"/>
                <w:sz w:val="20"/>
                <w:szCs w:val="20"/>
              </w:rPr>
              <w:t>b) príprava na opätovné použitie,</w:t>
            </w:r>
          </w:p>
          <w:p w:rsidR="00610C4E" w:rsidRPr="004B7CD9" w:rsidRDefault="00610C4E" w:rsidP="00610C4E">
            <w:pPr>
              <w:pStyle w:val="Standard"/>
              <w:tabs>
                <w:tab w:val="left" w:pos="1134"/>
              </w:tabs>
              <w:spacing w:after="0" w:line="240" w:lineRule="auto"/>
              <w:ind w:left="284"/>
              <w:jc w:val="both"/>
              <w:rPr>
                <w:rFonts w:ascii="Times New Roman" w:hAnsi="Times New Roman" w:cs="Times New Roman"/>
                <w:sz w:val="20"/>
                <w:szCs w:val="20"/>
              </w:rPr>
            </w:pPr>
            <w:r w:rsidRPr="004B7CD9">
              <w:rPr>
                <w:rFonts w:ascii="Times New Roman" w:hAnsi="Times New Roman" w:cs="Times New Roman"/>
                <w:sz w:val="20"/>
                <w:szCs w:val="20"/>
              </w:rPr>
              <w:t>c) recyklácia,</w:t>
            </w:r>
          </w:p>
          <w:p w:rsidR="00610C4E" w:rsidRPr="004B7CD9" w:rsidRDefault="00610C4E" w:rsidP="00610C4E">
            <w:pPr>
              <w:pStyle w:val="Standard"/>
              <w:tabs>
                <w:tab w:val="left" w:pos="1134"/>
              </w:tabs>
              <w:spacing w:after="0" w:line="240" w:lineRule="auto"/>
              <w:ind w:left="284"/>
              <w:jc w:val="both"/>
              <w:rPr>
                <w:sz w:val="20"/>
                <w:szCs w:val="20"/>
              </w:rPr>
            </w:pPr>
            <w:r w:rsidRPr="004B7CD9">
              <w:rPr>
                <w:rFonts w:ascii="Times New Roman" w:hAnsi="Times New Roman" w:cs="Times New Roman"/>
                <w:sz w:val="20"/>
                <w:szCs w:val="20"/>
              </w:rPr>
              <w:t>d) iné zhodnocovanie, napríklad energetické zhodnocovanie,</w:t>
            </w:r>
          </w:p>
          <w:p w:rsidR="00610C4E" w:rsidRPr="004B7CD9" w:rsidRDefault="00610C4E" w:rsidP="00610C4E">
            <w:pPr>
              <w:pStyle w:val="Standard"/>
              <w:tabs>
                <w:tab w:val="left" w:pos="1134"/>
              </w:tabs>
              <w:spacing w:after="0" w:line="240" w:lineRule="auto"/>
              <w:ind w:left="284"/>
              <w:jc w:val="both"/>
              <w:rPr>
                <w:rFonts w:ascii="Times New Roman" w:hAnsi="Times New Roman" w:cs="Times New Roman"/>
                <w:sz w:val="20"/>
                <w:szCs w:val="20"/>
              </w:rPr>
            </w:pPr>
            <w:r w:rsidRPr="004B7CD9">
              <w:rPr>
                <w:rFonts w:ascii="Times New Roman" w:hAnsi="Times New Roman" w:cs="Times New Roman"/>
                <w:sz w:val="20"/>
                <w:szCs w:val="20"/>
              </w:rPr>
              <w:t>e) zneškodňovanie.</w:t>
            </w:r>
          </w:p>
          <w:p w:rsidR="00610C4E" w:rsidRPr="004B7CD9" w:rsidRDefault="00610C4E" w:rsidP="00610C4E">
            <w:pPr>
              <w:pStyle w:val="Standard"/>
              <w:spacing w:after="0" w:line="240" w:lineRule="auto"/>
              <w:ind w:left="709"/>
              <w:jc w:val="both"/>
              <w:rPr>
                <w:rFonts w:ascii="Times New Roman" w:hAnsi="Times New Roman" w:cs="Times New Roman"/>
                <w:sz w:val="20"/>
                <w:szCs w:val="20"/>
              </w:rPr>
            </w:pPr>
          </w:p>
          <w:p w:rsidR="00610C4E" w:rsidRPr="004B7CD9" w:rsidRDefault="00610C4E" w:rsidP="00610C4E">
            <w:pPr>
              <w:pStyle w:val="Standard"/>
              <w:tabs>
                <w:tab w:val="left" w:pos="426"/>
              </w:tabs>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(2) Od hierarchie odpadového hospodárstva  je  možné  odkloniť sa  iba  pre  určité  prúdy odpadov, ak je to odôvodnené úvahami o životnom cykle výrobku vo vzťahu k celkovým vplyvom vzniku a nakladania s takým odpadom a ak to ustanoví tento zákon.</w:t>
            </w:r>
          </w:p>
          <w:p w:rsidR="00610C4E" w:rsidRPr="004B7CD9" w:rsidRDefault="00610C4E" w:rsidP="00610C4E">
            <w:pPr>
              <w:pStyle w:val="Standard"/>
              <w:tabs>
                <w:tab w:val="left" w:pos="426"/>
              </w:tabs>
              <w:spacing w:after="0" w:line="240" w:lineRule="auto"/>
              <w:jc w:val="both"/>
              <w:rPr>
                <w:rFonts w:ascii="Times New Roman" w:hAnsi="Times New Roman" w:cs="Times New Roman"/>
                <w:sz w:val="20"/>
                <w:szCs w:val="20"/>
              </w:rPr>
            </w:pPr>
          </w:p>
          <w:p w:rsidR="00610C4E" w:rsidRDefault="00D06FD7" w:rsidP="00D06FD7">
            <w:pPr>
              <w:pStyle w:val="Standard"/>
              <w:spacing w:after="0" w:line="240" w:lineRule="auto"/>
              <w:jc w:val="both"/>
              <w:rPr>
                <w:rFonts w:ascii="Times New Roman" w:hAnsi="Times New Roman" w:cs="Times New Roman"/>
                <w:color w:val="FF0000"/>
                <w:sz w:val="20"/>
                <w:szCs w:val="20"/>
              </w:rPr>
            </w:pPr>
            <w:r w:rsidRPr="00D06FD7">
              <w:rPr>
                <w:rFonts w:ascii="Times New Roman" w:hAnsi="Times New Roman" w:cs="Times New Roman"/>
                <w:sz w:val="20"/>
                <w:szCs w:val="20"/>
              </w:rPr>
              <w:t>Pôvodca odpadu je povinný predchádzať vzniku odpadu zo svojej činnosti a obmedzovať jeho</w:t>
            </w:r>
            <w:r>
              <w:rPr>
                <w:rFonts w:ascii="Times New Roman" w:hAnsi="Times New Roman" w:cs="Times New Roman"/>
                <w:sz w:val="20"/>
                <w:szCs w:val="20"/>
              </w:rPr>
              <w:t xml:space="preserve"> </w:t>
            </w:r>
            <w:r w:rsidRPr="00D06FD7">
              <w:rPr>
                <w:rFonts w:ascii="Times New Roman" w:hAnsi="Times New Roman" w:cs="Times New Roman"/>
                <w:sz w:val="20"/>
                <w:szCs w:val="20"/>
              </w:rPr>
              <w:t>množstvo a nebezpečné vlastnosti. Odpad, vzniku ktorého nie je možné zabrániť, musí byť zhodnotený, prípadne zneškodnený v súlade s odsekom 1 spôsobom, ktorý neohrozuje ľudské zdravie, životné prostredie a ktorý je v súlade s týmto zákonom a ďalšími všeobecne záväznými právnymi predpismi</w:t>
            </w:r>
            <w:r w:rsidR="003968C5">
              <w:rPr>
                <w:rFonts w:ascii="Times New Roman" w:hAnsi="Times New Roman" w:cs="Times New Roman"/>
                <w:color w:val="FF0000"/>
                <w:sz w:val="20"/>
                <w:szCs w:val="20"/>
              </w:rPr>
              <w:t>.</w:t>
            </w:r>
          </w:p>
          <w:p w:rsidR="003E4080" w:rsidRDefault="003E4080" w:rsidP="003968C5">
            <w:pPr>
              <w:pStyle w:val="Standard"/>
              <w:spacing w:after="0" w:line="240" w:lineRule="auto"/>
              <w:jc w:val="both"/>
              <w:rPr>
                <w:rFonts w:ascii="Times New Roman" w:hAnsi="Times New Roman" w:cs="Times New Roman"/>
                <w:color w:val="FF0000"/>
                <w:sz w:val="20"/>
                <w:szCs w:val="20"/>
              </w:rPr>
            </w:pPr>
          </w:p>
          <w:p w:rsidR="003968C5" w:rsidRPr="003968C5" w:rsidRDefault="003E4080" w:rsidP="003968C5">
            <w:pPr>
              <w:pStyle w:val="Standard"/>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w:t>
            </w:r>
            <w:r w:rsidR="003968C5" w:rsidRPr="003968C5">
              <w:rPr>
                <w:rFonts w:ascii="Times New Roman" w:hAnsi="Times New Roman" w:cs="Times New Roman"/>
                <w:color w:val="FF0000"/>
                <w:sz w:val="20"/>
                <w:szCs w:val="20"/>
              </w:rPr>
              <w:t>12) Príklady hospodárskych nástrojov a ďalších opatrení na poskytovanie stimulov na uplatňovanie hierarchie odpadového hospodárst</w:t>
            </w:r>
            <w:r w:rsidR="003968C5">
              <w:rPr>
                <w:rFonts w:ascii="Times New Roman" w:hAnsi="Times New Roman" w:cs="Times New Roman"/>
                <w:color w:val="FF0000"/>
                <w:sz w:val="20"/>
                <w:szCs w:val="20"/>
              </w:rPr>
              <w:t>va sú uvedené v prílohe č. 4a.</w:t>
            </w:r>
          </w:p>
          <w:p w:rsidR="00D06FD7" w:rsidRPr="004B7CD9" w:rsidRDefault="00D06FD7" w:rsidP="00DF2383">
            <w:pPr>
              <w:pStyle w:val="Standard"/>
              <w:numPr>
                <w:ilvl w:val="0"/>
                <w:numId w:val="29"/>
              </w:numPr>
              <w:tabs>
                <w:tab w:val="left" w:pos="426"/>
              </w:tabs>
              <w:spacing w:after="0" w:line="240" w:lineRule="auto"/>
              <w:jc w:val="both"/>
              <w:rPr>
                <w:rFonts w:ascii="Times New Roman" w:hAnsi="Times New Roman" w:cs="Times New Roman"/>
                <w:sz w:val="20"/>
                <w:szCs w:val="20"/>
              </w:rPr>
            </w:pPr>
          </w:p>
          <w:p w:rsidR="002D0B84" w:rsidRDefault="002D0B84" w:rsidP="00610C4E">
            <w:pPr>
              <w:pStyle w:val="Standard"/>
              <w:tabs>
                <w:tab w:val="left" w:pos="426"/>
              </w:tabs>
              <w:spacing w:after="0" w:line="240" w:lineRule="auto"/>
              <w:jc w:val="both"/>
              <w:rPr>
                <w:rFonts w:ascii="Times New Roman" w:hAnsi="Times New Roman" w:cs="Times New Roman"/>
                <w:sz w:val="20"/>
                <w:szCs w:val="20"/>
              </w:rPr>
            </w:pPr>
          </w:p>
          <w:p w:rsidR="00610C4E" w:rsidRPr="004B7CD9" w:rsidRDefault="00610C4E" w:rsidP="00610C4E">
            <w:pPr>
              <w:pStyle w:val="Standard"/>
              <w:tabs>
                <w:tab w:val="left" w:pos="426"/>
              </w:tabs>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 xml:space="preserve">(1) </w:t>
            </w:r>
            <w:r>
              <w:rPr>
                <w:rFonts w:ascii="Times New Roman" w:hAnsi="Times New Roman" w:cs="Times New Roman"/>
                <w:sz w:val="20"/>
                <w:szCs w:val="20"/>
              </w:rPr>
              <w:t>Držiteľ odpadu je povinný</w:t>
            </w:r>
          </w:p>
          <w:p w:rsidR="00610C4E" w:rsidRPr="004B7CD9" w:rsidRDefault="00610C4E" w:rsidP="00610C4E">
            <w:pPr>
              <w:pStyle w:val="Standard"/>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d) zabezpečiť spracovanie odpadu v zmysle hierarchie odpadového hospodárstva, a to jeho</w:t>
            </w:r>
          </w:p>
          <w:p w:rsidR="00610C4E" w:rsidRPr="004B7CD9" w:rsidRDefault="00610C4E" w:rsidP="00610C4E">
            <w:pPr>
              <w:pStyle w:val="Standard"/>
              <w:spacing w:after="0" w:line="240" w:lineRule="auto"/>
              <w:jc w:val="both"/>
              <w:rPr>
                <w:sz w:val="20"/>
                <w:szCs w:val="20"/>
              </w:rPr>
            </w:pPr>
            <w:r w:rsidRPr="004B7CD9">
              <w:rPr>
                <w:rFonts w:ascii="Times New Roman" w:hAnsi="Times New Roman" w:cs="Times New Roman"/>
                <w:sz w:val="20"/>
                <w:szCs w:val="20"/>
              </w:rPr>
              <w:t>1. prípravou na opätovné použitie v rámci svojej činnosti; odpad takto nevyužitý ponúknuť na prípravu na opätovné použitie inému,</w:t>
            </w:r>
          </w:p>
          <w:p w:rsidR="00610C4E" w:rsidRPr="004B7CD9" w:rsidRDefault="00610C4E" w:rsidP="00610C4E">
            <w:pPr>
              <w:pStyle w:val="Standard"/>
              <w:spacing w:after="0" w:line="240" w:lineRule="auto"/>
              <w:jc w:val="both"/>
              <w:rPr>
                <w:sz w:val="20"/>
                <w:szCs w:val="20"/>
              </w:rPr>
            </w:pPr>
            <w:r w:rsidRPr="004B7CD9">
              <w:rPr>
                <w:rFonts w:ascii="Times New Roman" w:hAnsi="Times New Roman" w:cs="Times New Roman"/>
                <w:sz w:val="20"/>
                <w:szCs w:val="20"/>
              </w:rPr>
              <w:t>2. recykláciou v rámci svojej činnosti, ak nie je možné alebo účelné zabezpečiť jeho prípravu na opätovné použitie; odpad takto nevyužitý ponúknuť na recykláciu inému,</w:t>
            </w:r>
          </w:p>
          <w:p w:rsidR="00610C4E" w:rsidRPr="004B7CD9" w:rsidRDefault="00610C4E" w:rsidP="00610C4E">
            <w:pPr>
              <w:pStyle w:val="Standard"/>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3. zhodnotením v rámci svojej činnosti, ak nie je možné alebo účelné zabezpečiť jeho recykláciu; odpad takto nevyužitý ponúknuť na zhodnotenie inému,</w:t>
            </w:r>
          </w:p>
          <w:p w:rsidR="00610C4E" w:rsidRPr="004B7CD9" w:rsidRDefault="00610C4E" w:rsidP="00610C4E">
            <w:pPr>
              <w:pStyle w:val="Standard"/>
              <w:spacing w:after="0" w:line="240" w:lineRule="auto"/>
              <w:jc w:val="both"/>
              <w:rPr>
                <w:sz w:val="20"/>
                <w:szCs w:val="20"/>
              </w:rPr>
            </w:pPr>
            <w:r w:rsidRPr="004B7CD9">
              <w:rPr>
                <w:rFonts w:ascii="Times New Roman" w:hAnsi="Times New Roman" w:cs="Times New Roman"/>
                <w:sz w:val="20"/>
                <w:szCs w:val="20"/>
              </w:rPr>
              <w:t>4. zneškodnením, ak nie je možné alebo účelné zabezpečiť jeho recykláciu alebo iné zhodnotenie,</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7667AE" w:rsidRDefault="00832766" w:rsidP="00610C4E">
            <w:pPr>
              <w:jc w:val="center"/>
              <w:rPr>
                <w:sz w:val="20"/>
                <w:szCs w:val="20"/>
              </w:rPr>
            </w:pPr>
            <w:r w:rsidRPr="004B7CD9">
              <w:rPr>
                <w:sz w:val="20"/>
                <w:szCs w:val="20"/>
              </w:rPr>
              <w:t>Č10 O1</w:t>
            </w:r>
            <w:r>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610C4E" w:rsidRPr="007667AE" w:rsidRDefault="00610C4E" w:rsidP="00610C4E">
            <w:pPr>
              <w:pStyle w:val="Normlny0"/>
              <w:jc w:val="both"/>
            </w:pPr>
            <w:r w:rsidRPr="007667AE">
              <w:t>2. Ak je to potrebné na zaistenie súladu s odsekom 1 a na uľahčenie alebo zlepšenie prípravy na opätovné použitie, recyklácie a iných činností zhodnocovania, odpad sa zbiera oddelene a nezmiešava sa s iným odpadom alebo inými materiálmi s odlišnými vlastnosťami.</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Pr="004B7CD9"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37A2">
            <w:pPr>
              <w:jc w:val="center"/>
              <w:rPr>
                <w:sz w:val="20"/>
                <w:szCs w:val="20"/>
              </w:rPr>
            </w:pPr>
            <w:r w:rsidRPr="004B7CD9">
              <w:rPr>
                <w:sz w:val="20"/>
                <w:szCs w:val="20"/>
              </w:rPr>
              <w:t xml:space="preserve">§14 O1 </w:t>
            </w:r>
            <w:r w:rsidR="00E23CC4">
              <w:rPr>
                <w:sz w:val="20"/>
                <w:szCs w:val="20"/>
              </w:rPr>
              <w:t>P</w:t>
            </w:r>
            <w:r w:rsidRPr="004B7CD9">
              <w:rPr>
                <w:sz w:val="20"/>
                <w:szCs w:val="20"/>
              </w:rPr>
              <w:t>b), c)</w:t>
            </w: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EA1D20">
            <w:pPr>
              <w:pStyle w:val="Standard"/>
              <w:numPr>
                <w:ilvl w:val="2"/>
                <w:numId w:val="5"/>
              </w:numPr>
              <w:tabs>
                <w:tab w:val="left" w:pos="426"/>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Držiteľ odpadu je povinný</w:t>
            </w:r>
          </w:p>
          <w:p w:rsidR="00610C4E" w:rsidRPr="004B7CD9" w:rsidRDefault="00610C4E" w:rsidP="00610C4E">
            <w:pPr>
              <w:pStyle w:val="Standard"/>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 xml:space="preserve">b) zhromažďovať odpady </w:t>
            </w:r>
            <w:r>
              <w:rPr>
                <w:rFonts w:ascii="Times New Roman" w:hAnsi="Times New Roman" w:cs="Times New Roman"/>
                <w:sz w:val="20"/>
                <w:szCs w:val="20"/>
              </w:rPr>
              <w:t>vy</w:t>
            </w:r>
            <w:r w:rsidRPr="004B7CD9">
              <w:rPr>
                <w:rFonts w:ascii="Times New Roman" w:hAnsi="Times New Roman" w:cs="Times New Roman"/>
                <w:sz w:val="20"/>
                <w:szCs w:val="20"/>
              </w:rPr>
              <w:t>triedené podľa druhov odpadov a zabezpečiť ich pred znehodnotením, odcudzením alebo iným nežiaducim únikom,</w:t>
            </w:r>
          </w:p>
          <w:p w:rsidR="00610C4E" w:rsidRPr="004B7CD9" w:rsidRDefault="00610C4E" w:rsidP="00610C4E">
            <w:pPr>
              <w:pStyle w:val="Standard"/>
              <w:spacing w:after="0" w:line="240" w:lineRule="auto"/>
              <w:jc w:val="both"/>
              <w:rPr>
                <w:sz w:val="20"/>
                <w:szCs w:val="20"/>
              </w:rPr>
            </w:pPr>
            <w:r w:rsidRPr="004B7CD9">
              <w:rPr>
                <w:rFonts w:ascii="Times New Roman" w:hAnsi="Times New Roman" w:cs="Times New Roman"/>
                <w:sz w:val="20"/>
                <w:szCs w:val="20"/>
              </w:rPr>
              <w:t>c) zhromažďovať oddelene nebezpečné odpady podľa ich druhov, označovať ich určeným spôsobom a nakladať s nimi v súlade s týmto zákonom a osobitnými predpismi,</w:t>
            </w:r>
            <w:r>
              <w:rPr>
                <w:rStyle w:val="Odkaznapoznmkupodiarou"/>
                <w:rFonts w:ascii="Times New Roman" w:hAnsi="Times New Roman"/>
                <w:sz w:val="20"/>
                <w:szCs w:val="20"/>
              </w:rPr>
              <w:footnoteReference w:id="2"/>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rPr>
          <w:trHeight w:val="281"/>
        </w:trPr>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sidRPr="004B7CD9">
              <w:rPr>
                <w:sz w:val="20"/>
                <w:szCs w:val="20"/>
              </w:rPr>
              <w:t>Č10 O1</w:t>
            </w:r>
            <w:r>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610C4E" w:rsidRPr="007667AE" w:rsidRDefault="00610C4E" w:rsidP="00610C4E">
            <w:pPr>
              <w:pStyle w:val="CM4"/>
              <w:spacing w:before="60" w:after="60"/>
              <w:jc w:val="both"/>
              <w:rPr>
                <w:sz w:val="20"/>
                <w:szCs w:val="20"/>
              </w:rPr>
            </w:pPr>
            <w:r w:rsidRPr="007667AE">
              <w:rPr>
                <w:sz w:val="20"/>
                <w:szCs w:val="20"/>
              </w:rPr>
              <w:t xml:space="preserve">3. Členské štáty môžu povoliť výnimky z odseku 2 za predpokladu, že je splnená aspoň jedna z týchto podmienok: </w:t>
            </w:r>
          </w:p>
          <w:p w:rsidR="00610C4E" w:rsidRPr="007667AE" w:rsidRDefault="00610C4E" w:rsidP="00610C4E">
            <w:pPr>
              <w:pStyle w:val="CM4"/>
              <w:spacing w:before="60" w:after="60"/>
              <w:jc w:val="both"/>
              <w:rPr>
                <w:sz w:val="20"/>
                <w:szCs w:val="20"/>
              </w:rPr>
            </w:pPr>
            <w:r w:rsidRPr="007667AE">
              <w:rPr>
                <w:sz w:val="20"/>
                <w:szCs w:val="20"/>
              </w:rPr>
              <w:t xml:space="preserve">a) spoločný zber určitých druhov odpadu nemá vplyv na ich potenciál podrobiť sa príprave na opätovné použitie, recyklácii alebo iným činnostiam zhodnocovania v súlade s článkom 4 a kvalita výsledkov týchto činností je porovnateľná s kvalitou, ktorá sa dosahuje prostredníctvom triedeného zberu; </w:t>
            </w:r>
          </w:p>
          <w:p w:rsidR="00610C4E" w:rsidRPr="007667AE" w:rsidRDefault="00610C4E" w:rsidP="00610C4E">
            <w:pPr>
              <w:pStyle w:val="CM4"/>
              <w:spacing w:before="60" w:after="60"/>
              <w:jc w:val="both"/>
              <w:rPr>
                <w:sz w:val="20"/>
                <w:szCs w:val="20"/>
              </w:rPr>
            </w:pPr>
            <w:r w:rsidRPr="007667AE">
              <w:rPr>
                <w:sz w:val="20"/>
                <w:szCs w:val="20"/>
              </w:rPr>
              <w:t xml:space="preserve">b) triedeným zberom sa nedosahuje najlepší environmentálny výsledok, keď sa zohľadnia celkové vplyvy nakladania s relevantnými prúdmi odpadu na životné prostredie; </w:t>
            </w:r>
          </w:p>
          <w:p w:rsidR="00610C4E" w:rsidRPr="007667AE" w:rsidRDefault="00610C4E" w:rsidP="00610C4E">
            <w:pPr>
              <w:pStyle w:val="CM4"/>
              <w:spacing w:before="60" w:after="60"/>
              <w:jc w:val="both"/>
              <w:rPr>
                <w:sz w:val="20"/>
                <w:szCs w:val="20"/>
              </w:rPr>
            </w:pPr>
            <w:r w:rsidRPr="007667AE">
              <w:rPr>
                <w:sz w:val="20"/>
                <w:szCs w:val="20"/>
              </w:rPr>
              <w:t xml:space="preserve">c) triedený zber nie je technicky uskutočniteľný, keď sa zohľadnia najlepšie postupy v oblasti zberu odpadu; </w:t>
            </w:r>
          </w:p>
          <w:p w:rsidR="00610C4E" w:rsidRPr="007667AE" w:rsidRDefault="00610C4E" w:rsidP="00610C4E">
            <w:pPr>
              <w:pStyle w:val="CM4"/>
              <w:spacing w:before="60" w:after="60"/>
              <w:jc w:val="both"/>
              <w:rPr>
                <w:sz w:val="20"/>
                <w:szCs w:val="20"/>
              </w:rPr>
            </w:pPr>
            <w:r w:rsidRPr="007667AE">
              <w:rPr>
                <w:sz w:val="20"/>
                <w:szCs w:val="20"/>
              </w:rPr>
              <w:t xml:space="preserve">d) triedený zber by mal za následok neúmerné ekonomické náklady, keď sa zohľadnia náklady vzniknuté v súvislosti s nepriaznivými vplyvmi zberu a spracovania zmesového odpadu na životné prostredie a na zdravie, potenciál na zvýšenie efektívnosti zberu a spracovania odpadu, príjmy z predaja druhotných surovín, ako aj uplatňovanie zásady „znečisťovateľ platí“ a rozšírená zodpovednosť výrobcov. </w:t>
            </w:r>
          </w:p>
          <w:p w:rsidR="00610C4E" w:rsidRPr="007667AE" w:rsidRDefault="00610C4E" w:rsidP="00610C4E">
            <w:pPr>
              <w:adjustRightInd w:val="0"/>
              <w:jc w:val="both"/>
              <w:rPr>
                <w:b/>
                <w:bCs/>
                <w:sz w:val="20"/>
                <w:szCs w:val="20"/>
              </w:rPr>
            </w:pPr>
            <w:r w:rsidRPr="007667AE">
              <w:rPr>
                <w:sz w:val="20"/>
                <w:szCs w:val="20"/>
              </w:rPr>
              <w:t>Členské štáty pravidelne prehodnocujú výnimky podľa tohto odseku, pričom zohľadňujú najlepšie postupy v oblasti triedeného zberu odpadu a ďalší vývoj v oblasti nakladania s odpadom.</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7667AE" w:rsidP="00610C4E">
            <w:pPr>
              <w:jc w:val="center"/>
              <w:rPr>
                <w:sz w:val="20"/>
                <w:szCs w:val="20"/>
              </w:rPr>
            </w:pPr>
            <w:r>
              <w:rPr>
                <w:sz w:val="20"/>
                <w:szCs w:val="20"/>
              </w:rPr>
              <w:t xml:space="preserve">D </w:t>
            </w:r>
          </w:p>
        </w:tc>
        <w:tc>
          <w:tcPr>
            <w:tcW w:w="1260" w:type="dxa"/>
            <w:tcBorders>
              <w:top w:val="single" w:sz="4" w:space="0" w:color="auto"/>
              <w:left w:val="nil"/>
              <w:bottom w:val="single" w:sz="4" w:space="0" w:color="auto"/>
              <w:right w:val="single" w:sz="4" w:space="0" w:color="auto"/>
            </w:tcBorders>
          </w:tcPr>
          <w:p w:rsidR="00610C4E" w:rsidRPr="007667AE" w:rsidRDefault="004B51F3" w:rsidP="00610C4E">
            <w:pPr>
              <w:jc w:val="center"/>
              <w:rPr>
                <w:sz w:val="20"/>
                <w:szCs w:val="20"/>
              </w:rPr>
            </w:pPr>
            <w:r>
              <w:rPr>
                <w:sz w:val="20"/>
                <w:szCs w:val="22"/>
              </w:rPr>
              <w:t xml:space="preserve">Vyhláška </w:t>
            </w:r>
            <w:r w:rsidRPr="00773CCE">
              <w:rPr>
                <w:sz w:val="20"/>
                <w:szCs w:val="22"/>
              </w:rPr>
              <w:t>č. 3</w:t>
            </w:r>
            <w:r>
              <w:rPr>
                <w:sz w:val="20"/>
                <w:szCs w:val="22"/>
              </w:rPr>
              <w:t>71</w:t>
            </w:r>
            <w:r w:rsidRPr="00773CCE">
              <w:rPr>
                <w:sz w:val="20"/>
                <w:szCs w:val="22"/>
              </w:rPr>
              <w:t>/2015 Z. z</w:t>
            </w:r>
          </w:p>
        </w:tc>
        <w:tc>
          <w:tcPr>
            <w:tcW w:w="1260" w:type="dxa"/>
            <w:tcBorders>
              <w:top w:val="single" w:sz="4" w:space="0" w:color="auto"/>
              <w:left w:val="single" w:sz="4" w:space="0" w:color="auto"/>
              <w:bottom w:val="single" w:sz="4" w:space="0" w:color="auto"/>
              <w:right w:val="single" w:sz="4" w:space="0" w:color="auto"/>
            </w:tcBorders>
          </w:tcPr>
          <w:p w:rsidR="00610C4E" w:rsidRPr="00305A2B" w:rsidRDefault="007667AE" w:rsidP="006137A2">
            <w:pPr>
              <w:jc w:val="center"/>
              <w:rPr>
                <w:sz w:val="20"/>
                <w:szCs w:val="20"/>
              </w:rPr>
            </w:pPr>
            <w:r>
              <w:rPr>
                <w:sz w:val="20"/>
                <w:szCs w:val="20"/>
              </w:rPr>
              <w:t>§14 O6</w:t>
            </w: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7667AE" w:rsidP="00610C4E">
            <w:pPr>
              <w:jc w:val="both"/>
              <w:rPr>
                <w:sz w:val="20"/>
                <w:szCs w:val="20"/>
              </w:rPr>
            </w:pPr>
            <w:r>
              <w:rPr>
                <w:sz w:val="20"/>
                <w:szCs w:val="20"/>
              </w:rPr>
              <w:t xml:space="preserve">(6) </w:t>
            </w:r>
            <w:r w:rsidRPr="007667AE">
              <w:rPr>
                <w:sz w:val="20"/>
                <w:szCs w:val="20"/>
              </w:rPr>
              <w:t>Na triedený zber komunálnych odpadov pre plasty, kovy vrátane akýchkoľvek viacvrstvových kombinovaných materiálov a v ich ľubovoľnej kombinácii sa môže použiť spoločná zberná nádoba, ak je zabezpečené, že budú následne roztriedené a takáto forma zberu neznemožní ich recykláciu; viacvrstvové kombinované materiály na báze lepenky sa zbierajú oddelene od zložky papier. V takomto prípade sa zberná nádoba označí farebnými štítkami podľa odseku 5, pričom ustanovenia odseku 3 a časť vety za bodkočiarkou v odseku 5 sa neuplatnia.</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7667AE" w:rsidP="00610C4E">
            <w:pPr>
              <w:jc w:val="center"/>
              <w:rPr>
                <w:sz w:val="20"/>
                <w:szCs w:val="20"/>
              </w:rPr>
            </w:pPr>
            <w:r>
              <w:rPr>
                <w:sz w:val="20"/>
                <w:szCs w:val="20"/>
              </w:rPr>
              <w:t>Č</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rPr>
          <w:trHeight w:val="281"/>
        </w:trPr>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sidRPr="004B7CD9">
              <w:rPr>
                <w:sz w:val="20"/>
                <w:szCs w:val="20"/>
              </w:rPr>
              <w:t>Č10 O1</w:t>
            </w:r>
            <w:r>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610C4E" w:rsidRPr="007667AE" w:rsidRDefault="00610C4E" w:rsidP="00610C4E">
            <w:pPr>
              <w:adjustRightInd w:val="0"/>
              <w:jc w:val="both"/>
              <w:rPr>
                <w:b/>
                <w:bCs/>
                <w:sz w:val="20"/>
                <w:szCs w:val="20"/>
              </w:rPr>
            </w:pPr>
            <w:r w:rsidRPr="007667AE">
              <w:rPr>
                <w:sz w:val="20"/>
                <w:szCs w:val="20"/>
              </w:rPr>
              <w:t>4. Členské štáty prijmú opatrenia na zabezpečenie toho, aby odpad, ktorý sa vyzbieral oddelene na účel prípravy na opätovné použitie a recyklácie v súlade s článkom 11 ods. 1 a článkom 22, nebol spaľovaný, okrem odpadu, ktorý je výsledkom následného spracovania odpadu vyzbieraného oddelene, pri ktorom spaľovanie prináša najlepší environmentálny výsledok v súlade s článkom 4.</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7667AE"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10C4E" w:rsidRPr="00F328AE" w:rsidRDefault="002D0B84" w:rsidP="00610C4E">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305A2B" w:rsidRDefault="007667AE" w:rsidP="007667AE">
            <w:pPr>
              <w:jc w:val="center"/>
              <w:rPr>
                <w:sz w:val="20"/>
                <w:szCs w:val="20"/>
              </w:rPr>
            </w:pPr>
            <w:r>
              <w:rPr>
                <w:sz w:val="20"/>
                <w:szCs w:val="20"/>
              </w:rPr>
              <w:t>§13 Pg</w:t>
            </w:r>
            <w:r w:rsidR="003968C5">
              <w:rPr>
                <w:sz w:val="20"/>
                <w:szCs w:val="20"/>
              </w:rPr>
              <w:t>)</w:t>
            </w:r>
          </w:p>
        </w:tc>
        <w:tc>
          <w:tcPr>
            <w:tcW w:w="4500" w:type="dxa"/>
            <w:tcBorders>
              <w:top w:val="single" w:sz="4" w:space="0" w:color="auto"/>
              <w:left w:val="single" w:sz="4" w:space="0" w:color="auto"/>
              <w:bottom w:val="single" w:sz="4" w:space="0" w:color="auto"/>
              <w:right w:val="single" w:sz="4" w:space="0" w:color="auto"/>
            </w:tcBorders>
          </w:tcPr>
          <w:p w:rsidR="003968C5" w:rsidRDefault="003968C5" w:rsidP="003968C5">
            <w:pPr>
              <w:jc w:val="both"/>
              <w:rPr>
                <w:color w:val="FF0000"/>
                <w:sz w:val="20"/>
                <w:szCs w:val="20"/>
              </w:rPr>
            </w:pPr>
            <w:r>
              <w:rPr>
                <w:color w:val="FF0000"/>
                <w:sz w:val="20"/>
                <w:szCs w:val="20"/>
              </w:rPr>
              <w:t>Zakazuje sa</w:t>
            </w:r>
          </w:p>
          <w:p w:rsidR="003968C5" w:rsidRPr="003968C5" w:rsidRDefault="003968C5" w:rsidP="003968C5">
            <w:pPr>
              <w:jc w:val="both"/>
              <w:rPr>
                <w:color w:val="FF0000"/>
                <w:sz w:val="20"/>
                <w:szCs w:val="20"/>
              </w:rPr>
            </w:pPr>
            <w:r w:rsidRPr="003968C5">
              <w:rPr>
                <w:color w:val="FF0000"/>
                <w:sz w:val="20"/>
                <w:szCs w:val="20"/>
              </w:rPr>
              <w:t>g) zneškodňovať spaľovaním</w:t>
            </w:r>
          </w:p>
          <w:p w:rsidR="003968C5" w:rsidRPr="003968C5" w:rsidRDefault="00E23CC4" w:rsidP="003968C5">
            <w:pPr>
              <w:jc w:val="both"/>
              <w:rPr>
                <w:color w:val="FF0000"/>
                <w:sz w:val="20"/>
                <w:szCs w:val="20"/>
              </w:rPr>
            </w:pPr>
            <w:r>
              <w:rPr>
                <w:color w:val="FF0000"/>
                <w:sz w:val="20"/>
                <w:szCs w:val="20"/>
              </w:rPr>
              <w:t xml:space="preserve">1. </w:t>
            </w:r>
            <w:r w:rsidR="003968C5" w:rsidRPr="003968C5">
              <w:rPr>
                <w:color w:val="FF0000"/>
                <w:sz w:val="20"/>
                <w:szCs w:val="20"/>
              </w:rPr>
              <w:t>odpad, ktorý sa vyzbieral oddelene na účel prípravy na opätovné použitie alebo recyklácie, okrem odpadu, ktorý je nezhodnotiteľným zvyškom z tých</w:t>
            </w:r>
            <w:r>
              <w:rPr>
                <w:color w:val="FF0000"/>
                <w:sz w:val="20"/>
                <w:szCs w:val="20"/>
              </w:rPr>
              <w:t>to činností zhodnocovania</w:t>
            </w:r>
            <w:r w:rsidR="003968C5" w:rsidRPr="003968C5">
              <w:rPr>
                <w:color w:val="FF0000"/>
                <w:sz w:val="20"/>
                <w:szCs w:val="20"/>
              </w:rPr>
              <w:t xml:space="preserve"> takto oddelene vyzbieraného odpadu, ak nie je možný alebo účelný postup podľa § 6,</w:t>
            </w:r>
          </w:p>
          <w:p w:rsidR="003968C5" w:rsidRPr="003968C5" w:rsidRDefault="00E23CC4" w:rsidP="003968C5">
            <w:pPr>
              <w:jc w:val="both"/>
              <w:rPr>
                <w:color w:val="FF0000"/>
                <w:sz w:val="20"/>
                <w:szCs w:val="20"/>
              </w:rPr>
            </w:pPr>
            <w:r>
              <w:rPr>
                <w:color w:val="FF0000"/>
                <w:sz w:val="20"/>
                <w:szCs w:val="20"/>
              </w:rPr>
              <w:t xml:space="preserve">2. </w:t>
            </w:r>
            <w:r w:rsidR="003968C5" w:rsidRPr="003968C5">
              <w:rPr>
                <w:color w:val="FF0000"/>
                <w:sz w:val="20"/>
                <w:szCs w:val="20"/>
              </w:rPr>
              <w:t xml:space="preserve">biologicky rozložiteľný odpad okrem </w:t>
            </w:r>
            <w:r w:rsidR="003E4080">
              <w:rPr>
                <w:color w:val="FF0000"/>
                <w:sz w:val="20"/>
                <w:szCs w:val="20"/>
              </w:rPr>
              <w:t>zneškodnenia odpadu</w:t>
            </w:r>
            <w:r w:rsidR="003968C5" w:rsidRPr="003968C5">
              <w:rPr>
                <w:color w:val="FF0000"/>
                <w:sz w:val="20"/>
                <w:szCs w:val="20"/>
              </w:rPr>
              <w:t>, na ktorý bol vydaný súhlas podľa § 97 ods. 1 písm. b),</w:t>
            </w:r>
          </w:p>
          <w:p w:rsidR="00610C4E" w:rsidRPr="007667AE" w:rsidRDefault="00E23CC4" w:rsidP="003968C5">
            <w:pPr>
              <w:jc w:val="both"/>
              <w:rPr>
                <w:color w:val="FF0000"/>
                <w:sz w:val="20"/>
                <w:szCs w:val="20"/>
              </w:rPr>
            </w:pPr>
            <w:r>
              <w:rPr>
                <w:color w:val="FF0000"/>
                <w:sz w:val="20"/>
                <w:szCs w:val="20"/>
              </w:rPr>
              <w:t xml:space="preserve">3. </w:t>
            </w:r>
            <w:r w:rsidR="003968C5" w:rsidRPr="003968C5">
              <w:rPr>
                <w:color w:val="FF0000"/>
                <w:sz w:val="20"/>
                <w:szCs w:val="20"/>
              </w:rPr>
              <w:t>komunálny odpad okrem spaľovania odpadu v spaľovniach a zariadeniach na spoluspaľovanie odpadov,</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7667AE"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rPr>
          <w:trHeight w:val="281"/>
        </w:trPr>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sidRPr="004B7CD9">
              <w:rPr>
                <w:sz w:val="20"/>
                <w:szCs w:val="20"/>
              </w:rPr>
              <w:t>Č10 O1</w:t>
            </w:r>
            <w:r>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610C4E" w:rsidRPr="000F67A6" w:rsidRDefault="00610C4E" w:rsidP="00610C4E">
            <w:pPr>
              <w:adjustRightInd w:val="0"/>
              <w:jc w:val="both"/>
              <w:rPr>
                <w:b/>
                <w:bCs/>
                <w:sz w:val="20"/>
                <w:szCs w:val="20"/>
              </w:rPr>
            </w:pPr>
            <w:r w:rsidRPr="000F67A6">
              <w:rPr>
                <w:sz w:val="20"/>
                <w:szCs w:val="20"/>
              </w:rPr>
              <w:t>5. Ak je to potrebné na zaistenie súladu s odsekom 1 tohto článku a na uľahčenie alebo zlepšenie zhodnocovania, členské štáty pred zhodnocovaním alebo počas neho prijmú potrebné opatrenia, aby sa odstránili nebezpečné látky, zmesi a zložky z nebezpečného odpadu na účely ich spracovania v súlade s článkami 4 a 13.</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EE5F47"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1A3719" w:rsidRDefault="001A3719" w:rsidP="00610C4E">
            <w:pPr>
              <w:jc w:val="center"/>
              <w:rPr>
                <w:sz w:val="20"/>
                <w:szCs w:val="22"/>
              </w:rPr>
            </w:pPr>
            <w:r w:rsidRPr="002D0B84">
              <w:rPr>
                <w:color w:val="FF0000"/>
                <w:sz w:val="20"/>
                <w:szCs w:val="20"/>
              </w:rPr>
              <w:t>Návrh zákona, ktorým sa mení a dopĺňa zákon č. 79/2015 Z. z.</w:t>
            </w:r>
            <w:r>
              <w:rPr>
                <w:color w:val="FF0000"/>
                <w:sz w:val="20"/>
                <w:szCs w:val="20"/>
              </w:rPr>
              <w:t>,</w:t>
            </w:r>
          </w:p>
          <w:p w:rsidR="00610C4E" w:rsidRDefault="00DD3F91" w:rsidP="00610C4E">
            <w:pPr>
              <w:jc w:val="center"/>
              <w:rPr>
                <w:sz w:val="20"/>
                <w:szCs w:val="22"/>
              </w:rPr>
            </w:pPr>
            <w:r w:rsidRPr="00773CCE">
              <w:rPr>
                <w:sz w:val="20"/>
                <w:szCs w:val="22"/>
              </w:rPr>
              <w:t>Zákon č. 79/2015 Z. z.</w:t>
            </w:r>
          </w:p>
          <w:p w:rsidR="002663CB" w:rsidRDefault="002663CB" w:rsidP="00610C4E">
            <w:pPr>
              <w:jc w:val="center"/>
              <w:rPr>
                <w:sz w:val="20"/>
                <w:szCs w:val="22"/>
              </w:rPr>
            </w:pPr>
          </w:p>
          <w:p w:rsidR="002663CB" w:rsidRDefault="002663CB" w:rsidP="00610C4E">
            <w:pPr>
              <w:jc w:val="center"/>
              <w:rPr>
                <w:sz w:val="20"/>
                <w:szCs w:val="22"/>
              </w:rPr>
            </w:pPr>
            <w:r w:rsidRPr="00773CCE">
              <w:rPr>
                <w:sz w:val="20"/>
                <w:szCs w:val="22"/>
              </w:rPr>
              <w:t>Zákon č. 79/2015 Z. z.</w:t>
            </w:r>
          </w:p>
          <w:p w:rsidR="002663CB" w:rsidRDefault="002663CB" w:rsidP="00610C4E">
            <w:pPr>
              <w:jc w:val="center"/>
              <w:rPr>
                <w:sz w:val="20"/>
                <w:szCs w:val="22"/>
              </w:rPr>
            </w:pPr>
          </w:p>
          <w:p w:rsidR="002663CB" w:rsidRDefault="002663CB" w:rsidP="00610C4E">
            <w:pPr>
              <w:jc w:val="center"/>
              <w:rPr>
                <w:sz w:val="20"/>
                <w:szCs w:val="22"/>
              </w:rPr>
            </w:pPr>
          </w:p>
          <w:p w:rsidR="002663CB" w:rsidRDefault="002663CB" w:rsidP="00610C4E">
            <w:pPr>
              <w:jc w:val="center"/>
              <w:rPr>
                <w:sz w:val="20"/>
                <w:szCs w:val="22"/>
              </w:rPr>
            </w:pPr>
          </w:p>
          <w:p w:rsidR="002663CB" w:rsidRDefault="002663CB" w:rsidP="00610C4E">
            <w:pPr>
              <w:jc w:val="center"/>
              <w:rPr>
                <w:sz w:val="20"/>
                <w:szCs w:val="22"/>
              </w:rPr>
            </w:pPr>
            <w:r w:rsidRPr="00773CCE">
              <w:rPr>
                <w:sz w:val="20"/>
                <w:szCs w:val="22"/>
              </w:rPr>
              <w:t>Zákon č. 79/2015 Z. z.</w:t>
            </w:r>
          </w:p>
          <w:p w:rsidR="002663CB" w:rsidRPr="00EE5F47" w:rsidRDefault="002663CB"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Default="00EE5F47" w:rsidP="00EE5F47">
            <w:pPr>
              <w:jc w:val="center"/>
              <w:rPr>
                <w:sz w:val="20"/>
                <w:szCs w:val="20"/>
              </w:rPr>
            </w:pPr>
            <w:r>
              <w:rPr>
                <w:sz w:val="20"/>
                <w:szCs w:val="20"/>
              </w:rPr>
              <w:t>§25 O6</w:t>
            </w:r>
          </w:p>
          <w:p w:rsidR="00EE5F47" w:rsidRDefault="00EE5F47" w:rsidP="00EE5F47">
            <w:pPr>
              <w:jc w:val="center"/>
              <w:rPr>
                <w:sz w:val="20"/>
                <w:szCs w:val="20"/>
              </w:rPr>
            </w:pPr>
          </w:p>
          <w:p w:rsidR="00EE5F47" w:rsidRDefault="00EE5F47" w:rsidP="00EE5F47">
            <w:pPr>
              <w:jc w:val="center"/>
              <w:rPr>
                <w:sz w:val="20"/>
                <w:szCs w:val="20"/>
              </w:rPr>
            </w:pPr>
          </w:p>
          <w:p w:rsidR="002663CB" w:rsidRDefault="002663CB" w:rsidP="002663CB">
            <w:pPr>
              <w:rPr>
                <w:sz w:val="20"/>
                <w:szCs w:val="20"/>
              </w:rPr>
            </w:pPr>
          </w:p>
          <w:p w:rsidR="002663CB" w:rsidRDefault="002663CB" w:rsidP="002663CB">
            <w:pPr>
              <w:rPr>
                <w:sz w:val="20"/>
                <w:szCs w:val="20"/>
              </w:rPr>
            </w:pPr>
          </w:p>
          <w:p w:rsidR="002663CB" w:rsidRDefault="002663CB" w:rsidP="002663CB">
            <w:pPr>
              <w:rPr>
                <w:sz w:val="20"/>
                <w:szCs w:val="20"/>
              </w:rPr>
            </w:pPr>
          </w:p>
          <w:p w:rsidR="002663CB" w:rsidRDefault="002663CB" w:rsidP="002663CB">
            <w:pPr>
              <w:rPr>
                <w:sz w:val="20"/>
                <w:szCs w:val="20"/>
              </w:rPr>
            </w:pPr>
          </w:p>
          <w:p w:rsidR="002663CB" w:rsidRDefault="002663CB" w:rsidP="002663CB">
            <w:pPr>
              <w:rPr>
                <w:sz w:val="20"/>
                <w:szCs w:val="20"/>
              </w:rPr>
            </w:pPr>
          </w:p>
          <w:p w:rsidR="00EE5F47" w:rsidRDefault="00EE5F47" w:rsidP="002663CB">
            <w:pPr>
              <w:rPr>
                <w:sz w:val="20"/>
                <w:szCs w:val="20"/>
              </w:rPr>
            </w:pPr>
            <w:r>
              <w:rPr>
                <w:sz w:val="20"/>
                <w:szCs w:val="20"/>
              </w:rPr>
              <w:t>§41</w:t>
            </w:r>
            <w:r w:rsidR="003968C5">
              <w:rPr>
                <w:sz w:val="20"/>
                <w:szCs w:val="20"/>
              </w:rPr>
              <w:t xml:space="preserve"> </w:t>
            </w:r>
            <w:r>
              <w:rPr>
                <w:sz w:val="20"/>
                <w:szCs w:val="20"/>
              </w:rPr>
              <w:t>P</w:t>
            </w:r>
            <w:r w:rsidR="003E4080">
              <w:rPr>
                <w:sz w:val="20"/>
                <w:szCs w:val="20"/>
              </w:rPr>
              <w:t>l</w:t>
            </w:r>
            <w:r>
              <w:rPr>
                <w:sz w:val="20"/>
                <w:szCs w:val="20"/>
              </w:rPr>
              <w:t>)</w:t>
            </w:r>
          </w:p>
          <w:p w:rsidR="00EE5F47" w:rsidRDefault="00EE5F47" w:rsidP="00EE5F47">
            <w:pPr>
              <w:jc w:val="center"/>
              <w:rPr>
                <w:sz w:val="20"/>
                <w:szCs w:val="20"/>
              </w:rPr>
            </w:pPr>
          </w:p>
          <w:p w:rsidR="00EE5F47" w:rsidRDefault="00EE5F47" w:rsidP="00EE5F47">
            <w:pPr>
              <w:jc w:val="center"/>
              <w:rPr>
                <w:sz w:val="20"/>
                <w:szCs w:val="20"/>
              </w:rPr>
            </w:pPr>
          </w:p>
          <w:p w:rsidR="00EE5F47" w:rsidRDefault="00EE5F47" w:rsidP="00EE5F47">
            <w:pPr>
              <w:jc w:val="center"/>
              <w:rPr>
                <w:sz w:val="20"/>
                <w:szCs w:val="20"/>
              </w:rPr>
            </w:pPr>
          </w:p>
          <w:p w:rsidR="00EE5F47" w:rsidRDefault="00EE5F47" w:rsidP="00EE5F47">
            <w:pPr>
              <w:jc w:val="center"/>
              <w:rPr>
                <w:sz w:val="20"/>
                <w:szCs w:val="20"/>
              </w:rPr>
            </w:pPr>
          </w:p>
          <w:p w:rsidR="00EE5F47" w:rsidRPr="00305A2B" w:rsidRDefault="00EE5F47" w:rsidP="00EE5F47">
            <w:pPr>
              <w:jc w:val="center"/>
              <w:rPr>
                <w:sz w:val="20"/>
                <w:szCs w:val="20"/>
              </w:rPr>
            </w:pPr>
            <w:r>
              <w:rPr>
                <w:sz w:val="20"/>
                <w:szCs w:val="20"/>
              </w:rPr>
              <w:t>§65 O1 Pi)</w:t>
            </w:r>
          </w:p>
        </w:tc>
        <w:tc>
          <w:tcPr>
            <w:tcW w:w="4500" w:type="dxa"/>
            <w:tcBorders>
              <w:top w:val="single" w:sz="4" w:space="0" w:color="auto"/>
              <w:left w:val="single" w:sz="4" w:space="0" w:color="auto"/>
              <w:bottom w:val="single" w:sz="4" w:space="0" w:color="auto"/>
              <w:right w:val="single" w:sz="4" w:space="0" w:color="auto"/>
            </w:tcBorders>
          </w:tcPr>
          <w:p w:rsidR="00610C4E" w:rsidRPr="003E4080" w:rsidRDefault="003E4080" w:rsidP="003E4080">
            <w:pPr>
              <w:jc w:val="both"/>
              <w:rPr>
                <w:color w:val="FF0000"/>
                <w:sz w:val="20"/>
                <w:szCs w:val="20"/>
              </w:rPr>
            </w:pPr>
            <w:r>
              <w:rPr>
                <w:sz w:val="20"/>
                <w:szCs w:val="20"/>
              </w:rPr>
              <w:t xml:space="preserve">(6) </w:t>
            </w:r>
            <w:r w:rsidR="00EE5F47" w:rsidRPr="00EE5F47">
              <w:rPr>
                <w:sz w:val="20"/>
                <w:szCs w:val="20"/>
              </w:rPr>
              <w:t xml:space="preserve">Nebezpečné odpady sa zhodnocujú a zneškodňujú prednostne pred </w:t>
            </w:r>
            <w:r>
              <w:rPr>
                <w:color w:val="FF0000"/>
                <w:sz w:val="20"/>
                <w:szCs w:val="20"/>
              </w:rPr>
              <w:t>odpadmi, ktoré nie sú nebezpečné.</w:t>
            </w:r>
          </w:p>
          <w:p w:rsidR="00EE5F47" w:rsidRDefault="00EE5F47" w:rsidP="00EE5F47">
            <w:pPr>
              <w:jc w:val="both"/>
              <w:rPr>
                <w:sz w:val="20"/>
                <w:szCs w:val="20"/>
              </w:rPr>
            </w:pPr>
          </w:p>
          <w:p w:rsidR="002663CB" w:rsidRDefault="002663CB" w:rsidP="00EE5F47">
            <w:pPr>
              <w:jc w:val="both"/>
              <w:rPr>
                <w:sz w:val="20"/>
                <w:szCs w:val="20"/>
              </w:rPr>
            </w:pPr>
          </w:p>
          <w:p w:rsidR="002663CB" w:rsidRDefault="002663CB" w:rsidP="00EE5F47">
            <w:pPr>
              <w:jc w:val="both"/>
              <w:rPr>
                <w:sz w:val="20"/>
                <w:szCs w:val="20"/>
              </w:rPr>
            </w:pPr>
          </w:p>
          <w:p w:rsidR="002663CB" w:rsidRDefault="002663CB" w:rsidP="00EE5F47">
            <w:pPr>
              <w:jc w:val="both"/>
              <w:rPr>
                <w:sz w:val="20"/>
                <w:szCs w:val="20"/>
              </w:rPr>
            </w:pPr>
          </w:p>
          <w:p w:rsidR="002663CB" w:rsidRDefault="002663CB" w:rsidP="00EE5F47">
            <w:pPr>
              <w:jc w:val="both"/>
              <w:rPr>
                <w:sz w:val="20"/>
                <w:szCs w:val="20"/>
              </w:rPr>
            </w:pPr>
          </w:p>
          <w:p w:rsidR="002663CB" w:rsidRDefault="002663CB" w:rsidP="00EE5F47">
            <w:pPr>
              <w:jc w:val="both"/>
              <w:rPr>
                <w:sz w:val="20"/>
                <w:szCs w:val="20"/>
              </w:rPr>
            </w:pPr>
          </w:p>
          <w:p w:rsidR="00EE5F47" w:rsidRDefault="00EE5F47" w:rsidP="00EE5F47">
            <w:pPr>
              <w:jc w:val="both"/>
              <w:rPr>
                <w:sz w:val="20"/>
                <w:szCs w:val="20"/>
              </w:rPr>
            </w:pPr>
            <w:r w:rsidRPr="00EE5F47">
              <w:rPr>
                <w:sz w:val="20"/>
                <w:szCs w:val="20"/>
              </w:rPr>
              <w:t>l</w:t>
            </w:r>
            <w:r w:rsidR="00E23CC4">
              <w:rPr>
                <w:sz w:val="20"/>
                <w:szCs w:val="20"/>
              </w:rPr>
              <w:t xml:space="preserve">) </w:t>
            </w:r>
            <w:r w:rsidRPr="00EE5F47">
              <w:rPr>
                <w:sz w:val="20"/>
                <w:szCs w:val="20"/>
              </w:rPr>
              <w:t>prednostne  odobrať  z elektroodpadu  použité  batérie  a akumulátory,  ak  sú  jeho  súčasťou,    a zabezpečiť ich odovzdanie spracovateľovi určenému v zmluve podľa písmena h),</w:t>
            </w:r>
          </w:p>
          <w:p w:rsidR="00EE5F47" w:rsidRDefault="00EE5F47" w:rsidP="00EE5F47">
            <w:pPr>
              <w:jc w:val="both"/>
              <w:rPr>
                <w:sz w:val="20"/>
                <w:szCs w:val="20"/>
              </w:rPr>
            </w:pPr>
          </w:p>
          <w:p w:rsidR="00EE5F47" w:rsidRPr="004B7CD9" w:rsidRDefault="00EE5F47" w:rsidP="00EE5F47">
            <w:pPr>
              <w:jc w:val="both"/>
              <w:rPr>
                <w:sz w:val="20"/>
                <w:szCs w:val="20"/>
              </w:rPr>
            </w:pPr>
            <w:r w:rsidRPr="00EE5F47">
              <w:rPr>
                <w:sz w:val="20"/>
                <w:szCs w:val="20"/>
              </w:rPr>
              <w:t>i</w:t>
            </w:r>
            <w:r w:rsidR="00E23CC4">
              <w:rPr>
                <w:sz w:val="20"/>
                <w:szCs w:val="20"/>
              </w:rPr>
              <w:t xml:space="preserve">) </w:t>
            </w:r>
            <w:r w:rsidRPr="00EE5F47">
              <w:rPr>
                <w:sz w:val="20"/>
                <w:szCs w:val="20"/>
              </w:rPr>
              <w:t>prednostne odobrať použitú automobilovú batériu a akumulátor, ak je súčasťou tohto starého vozidla a zabezpečiť ich odovzdanie spracovateľovi použitých batérií a akumulátorov určenému v zmluve podľa písmena b),</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0F67A6"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rPr>
          <w:trHeight w:val="281"/>
        </w:trPr>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sidRPr="004B7CD9">
              <w:rPr>
                <w:sz w:val="20"/>
                <w:szCs w:val="20"/>
              </w:rPr>
              <w:t>Č10 O1</w:t>
            </w:r>
            <w:r>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610C4E" w:rsidRPr="00EE5F47" w:rsidRDefault="00610C4E" w:rsidP="00610C4E">
            <w:pPr>
              <w:adjustRightInd w:val="0"/>
              <w:jc w:val="both"/>
              <w:rPr>
                <w:b/>
                <w:bCs/>
                <w:sz w:val="20"/>
                <w:szCs w:val="20"/>
              </w:rPr>
            </w:pPr>
            <w:r w:rsidRPr="00EE5F47">
              <w:rPr>
                <w:sz w:val="20"/>
                <w:szCs w:val="20"/>
              </w:rPr>
              <w:t>6. Členské štáty do 31. decembra 2021 podajú Komisii správu o vykonávaní tohto článku, pokiaľ ide o komunálny odpad a biologický odpad, a to vrátane informácií o materiáloch, ktoré sa zbierajú oddelene, a územnom pokrytí triedeného zberu a akýchkoľvek výnimkách podľa odseku 3.</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7667AE"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10C4E" w:rsidRPr="007667AE"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7667AE" w:rsidRDefault="007667AE" w:rsidP="007667AE">
            <w:pPr>
              <w:jc w:val="center"/>
              <w:rPr>
                <w:sz w:val="20"/>
                <w:szCs w:val="20"/>
              </w:rPr>
            </w:pPr>
            <w:r>
              <w:rPr>
                <w:sz w:val="20"/>
                <w:szCs w:val="20"/>
              </w:rPr>
              <w:t>§105 O4 Pb)</w:t>
            </w:r>
          </w:p>
        </w:tc>
        <w:tc>
          <w:tcPr>
            <w:tcW w:w="4500" w:type="dxa"/>
            <w:tcBorders>
              <w:top w:val="single" w:sz="4" w:space="0" w:color="auto"/>
              <w:left w:val="single" w:sz="4" w:space="0" w:color="auto"/>
              <w:bottom w:val="single" w:sz="4" w:space="0" w:color="auto"/>
              <w:right w:val="single" w:sz="4" w:space="0" w:color="auto"/>
            </w:tcBorders>
          </w:tcPr>
          <w:p w:rsidR="007667AE" w:rsidRPr="007667AE" w:rsidRDefault="007667AE" w:rsidP="007667AE">
            <w:pPr>
              <w:jc w:val="both"/>
              <w:rPr>
                <w:sz w:val="20"/>
                <w:szCs w:val="20"/>
              </w:rPr>
            </w:pPr>
            <w:r w:rsidRPr="007667AE">
              <w:rPr>
                <w:sz w:val="20"/>
                <w:szCs w:val="20"/>
              </w:rPr>
              <w:t>(4</w:t>
            </w:r>
            <w:r w:rsidR="00E23CC4">
              <w:rPr>
                <w:sz w:val="20"/>
                <w:szCs w:val="20"/>
              </w:rPr>
              <w:t xml:space="preserve">) </w:t>
            </w:r>
            <w:r w:rsidRPr="007667AE">
              <w:rPr>
                <w:sz w:val="20"/>
                <w:szCs w:val="20"/>
              </w:rPr>
              <w:t>Ministerstvo vo vzťahu k Európskej únii je notifikačným orgánom vo veciach nakladania        s odpadmi a oznamuje Európskej komisii najmä</w:t>
            </w:r>
          </w:p>
          <w:p w:rsidR="00610C4E" w:rsidRPr="004B7CD9" w:rsidRDefault="007667AE" w:rsidP="007667AE">
            <w:pPr>
              <w:jc w:val="both"/>
              <w:rPr>
                <w:sz w:val="20"/>
                <w:szCs w:val="20"/>
              </w:rPr>
            </w:pPr>
            <w:r w:rsidRPr="007667AE">
              <w:rPr>
                <w:sz w:val="20"/>
                <w:szCs w:val="20"/>
              </w:rPr>
              <w:t>b</w:t>
            </w:r>
            <w:r w:rsidR="00E23CC4">
              <w:rPr>
                <w:sz w:val="20"/>
                <w:szCs w:val="20"/>
              </w:rPr>
              <w:t xml:space="preserve">) </w:t>
            </w:r>
            <w:r w:rsidRPr="007667AE">
              <w:rPr>
                <w:sz w:val="20"/>
                <w:szCs w:val="20"/>
              </w:rPr>
              <w:t>údaje a správy podľa dotazníka, návodu alebo osnovy Európskej komisie,</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EE5F47"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rPr>
          <w:trHeight w:val="281"/>
        </w:trPr>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sidRPr="004B7CD9">
              <w:rPr>
                <w:sz w:val="20"/>
                <w:szCs w:val="20"/>
              </w:rPr>
              <w:t>Č1</w:t>
            </w:r>
            <w:r>
              <w:rPr>
                <w:sz w:val="20"/>
                <w:szCs w:val="20"/>
              </w:rPr>
              <w:t xml:space="preserve"> </w:t>
            </w:r>
            <w:r w:rsidRPr="004B7CD9">
              <w:rPr>
                <w:sz w:val="20"/>
                <w:szCs w:val="20"/>
              </w:rPr>
              <w:t>O1</w:t>
            </w:r>
            <w:r w:rsidR="00832766">
              <w:rPr>
                <w:sz w:val="20"/>
                <w:szCs w:val="20"/>
              </w:rPr>
              <w:t>2 Pb)</w:t>
            </w:r>
          </w:p>
        </w:tc>
        <w:tc>
          <w:tcPr>
            <w:tcW w:w="4501" w:type="dxa"/>
            <w:tcBorders>
              <w:top w:val="single" w:sz="4" w:space="0" w:color="auto"/>
              <w:left w:val="single" w:sz="4" w:space="0" w:color="auto"/>
              <w:bottom w:val="single" w:sz="4" w:space="0" w:color="auto"/>
              <w:right w:val="single" w:sz="4" w:space="0" w:color="auto"/>
            </w:tcBorders>
          </w:tcPr>
          <w:p w:rsidR="00610C4E" w:rsidRPr="000F67A6" w:rsidRDefault="00610C4E" w:rsidP="00610C4E">
            <w:pPr>
              <w:pStyle w:val="CM4"/>
              <w:spacing w:before="60" w:after="60"/>
              <w:jc w:val="both"/>
              <w:rPr>
                <w:sz w:val="20"/>
                <w:szCs w:val="20"/>
              </w:rPr>
            </w:pPr>
            <w:r w:rsidRPr="000F67A6">
              <w:rPr>
                <w:b/>
                <w:bCs/>
                <w:sz w:val="20"/>
                <w:szCs w:val="20"/>
              </w:rPr>
              <w:t xml:space="preserve">Príprava na opätovné použitie a recyklácia </w:t>
            </w:r>
          </w:p>
          <w:p w:rsidR="00610C4E" w:rsidRPr="000F67A6" w:rsidRDefault="00610C4E" w:rsidP="00610C4E">
            <w:pPr>
              <w:pStyle w:val="CM4"/>
              <w:spacing w:before="60" w:after="60"/>
              <w:jc w:val="both"/>
              <w:rPr>
                <w:sz w:val="20"/>
                <w:szCs w:val="20"/>
              </w:rPr>
            </w:pPr>
            <w:r w:rsidRPr="000F67A6">
              <w:rPr>
                <w:sz w:val="20"/>
                <w:szCs w:val="20"/>
              </w:rPr>
              <w:t xml:space="preserve">1. Členské štáty prijmú opatrenia na podporu činností prípravy na opätovné použitie, najmä prostredníctvom podpory vytvárania a podpory sietí prípravy na opätovné použitie a opravy, a to uľahčovaním – tam, kde je to v súlade s vhodným nakladaním s odpadom – ich prístupu k odpadu nachádzajúcemu sa v zberných systémoch alebo zariadeniach, ktorý môže byť pripravený na opätovné použitie, ale nie je určený na prípravu na opätovné použitie týmito systémami alebo zariadeniami, a podporou využívania hospodárskych nástrojov, kritérií na obstarávanie, kvantitatívnych cieľov alebo iných opatrení. </w:t>
            </w:r>
          </w:p>
          <w:p w:rsidR="00610C4E" w:rsidRPr="000F67A6" w:rsidRDefault="00610C4E" w:rsidP="00610C4E">
            <w:pPr>
              <w:pStyle w:val="CM4"/>
              <w:spacing w:before="60" w:after="60"/>
              <w:jc w:val="both"/>
              <w:rPr>
                <w:sz w:val="20"/>
                <w:szCs w:val="20"/>
              </w:rPr>
            </w:pPr>
            <w:r w:rsidRPr="000F67A6">
              <w:rPr>
                <w:sz w:val="20"/>
                <w:szCs w:val="20"/>
              </w:rPr>
              <w:t xml:space="preserve">Členské štáty prijmú opatrenia na podporu recyklácie vysokej kvality a na tento účel s výhradou článku 10 ods. 2 a 3 zriadia systémy triedeného zberu odpadu. </w:t>
            </w:r>
          </w:p>
          <w:p w:rsidR="00610C4E" w:rsidRPr="000F67A6" w:rsidRDefault="00610C4E" w:rsidP="00610C4E">
            <w:pPr>
              <w:pStyle w:val="CM4"/>
              <w:spacing w:before="60" w:after="60"/>
              <w:jc w:val="both"/>
              <w:rPr>
                <w:sz w:val="20"/>
                <w:szCs w:val="20"/>
              </w:rPr>
            </w:pPr>
            <w:r w:rsidRPr="000F67A6">
              <w:rPr>
                <w:sz w:val="20"/>
                <w:szCs w:val="20"/>
              </w:rPr>
              <w:t xml:space="preserve">S výhradou článku 10 ods. 2 a 3 členské štáty zriadia triedený zber minimálne pre papier, kov, plast a sklo a do 1. januára 2025 pre textil. </w:t>
            </w:r>
          </w:p>
          <w:p w:rsidR="00610C4E" w:rsidRPr="000F67A6" w:rsidRDefault="00610C4E" w:rsidP="00610C4E">
            <w:pPr>
              <w:pStyle w:val="Normlny0"/>
              <w:jc w:val="both"/>
            </w:pPr>
            <w:r w:rsidRPr="000F67A6">
              <w:t>Členské štáty prijmú opatrenia na podporu selektívnej demolácie s cieľom umožniť odstránenie a bezpečné zaobchádzanie s nebezpečnými látkami a uľahčiť opätovné použitie a recykláciu vysokej kvality selektívnym odstraňovaním materiálov, a zabezpečiť vytvorenie systémov triedenia stavebného a demolačného odpadu minimálne pre drevo, minerálne zložky (betón, tehly, dlaždice a keramika, kameň), kov, sklo, plast a sadru.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0F67A6" w:rsidRDefault="002D0B84"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610C4E">
            <w:pPr>
              <w:jc w:val="center"/>
              <w:rPr>
                <w:color w:val="FF0000"/>
                <w:sz w:val="20"/>
                <w:szCs w:val="20"/>
              </w:rPr>
            </w:pPr>
            <w:r w:rsidRPr="00773CCE">
              <w:rPr>
                <w:sz w:val="20"/>
                <w:szCs w:val="22"/>
              </w:rPr>
              <w:t>Zákon č. 79/2015 Z. z.</w:t>
            </w: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0F67A6" w:rsidRDefault="000F67A6" w:rsidP="00610C4E">
            <w:pPr>
              <w:jc w:val="center"/>
              <w:rPr>
                <w:color w:val="FF0000"/>
                <w:sz w:val="20"/>
                <w:szCs w:val="20"/>
              </w:rPr>
            </w:pPr>
          </w:p>
          <w:p w:rsidR="00D8450D" w:rsidRDefault="00D8450D" w:rsidP="001A3719">
            <w:pPr>
              <w:rPr>
                <w:color w:val="FF0000"/>
                <w:sz w:val="20"/>
                <w:szCs w:val="20"/>
              </w:rPr>
            </w:pPr>
          </w:p>
          <w:p w:rsidR="000F67A6" w:rsidRDefault="000F67A6" w:rsidP="002D0B84">
            <w:pPr>
              <w:rPr>
                <w:color w:val="FF0000"/>
                <w:sz w:val="20"/>
                <w:szCs w:val="20"/>
              </w:rPr>
            </w:pPr>
          </w:p>
          <w:p w:rsidR="00D8450D" w:rsidRDefault="002D0B84"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610C4E">
            <w:pPr>
              <w:jc w:val="center"/>
              <w:rPr>
                <w:color w:val="FF0000"/>
                <w:sz w:val="20"/>
                <w:szCs w:val="20"/>
              </w:rPr>
            </w:pPr>
            <w:r w:rsidRPr="00773CCE">
              <w:rPr>
                <w:sz w:val="20"/>
                <w:szCs w:val="22"/>
              </w:rPr>
              <w:t>Zákon č. 79/2015 Z. z.</w:t>
            </w:r>
          </w:p>
          <w:p w:rsidR="00D8668F" w:rsidRDefault="00D8668F"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610C4E">
            <w:pPr>
              <w:jc w:val="center"/>
              <w:rPr>
                <w:color w:val="FF0000"/>
                <w:sz w:val="20"/>
                <w:szCs w:val="20"/>
              </w:rPr>
            </w:pPr>
          </w:p>
          <w:p w:rsidR="00D8450D" w:rsidRDefault="00D8450D" w:rsidP="001A3719">
            <w:pPr>
              <w:rPr>
                <w:color w:val="FF0000"/>
                <w:sz w:val="20"/>
                <w:szCs w:val="20"/>
              </w:rPr>
            </w:pPr>
          </w:p>
          <w:p w:rsidR="00D8450D" w:rsidRDefault="00D8450D" w:rsidP="00610C4E">
            <w:pPr>
              <w:jc w:val="center"/>
              <w:rPr>
                <w:color w:val="FF0000"/>
                <w:sz w:val="20"/>
                <w:szCs w:val="20"/>
              </w:rPr>
            </w:pPr>
          </w:p>
          <w:p w:rsidR="00D8450D" w:rsidRDefault="00D8450D" w:rsidP="00D8668F">
            <w:pPr>
              <w:rPr>
                <w:color w:val="FF0000"/>
                <w:sz w:val="20"/>
                <w:szCs w:val="20"/>
              </w:rPr>
            </w:pPr>
          </w:p>
          <w:p w:rsidR="001A3719" w:rsidRDefault="001A3719" w:rsidP="001A3719">
            <w:pPr>
              <w:jc w:val="center"/>
              <w:rPr>
                <w:color w:val="FF0000"/>
                <w:sz w:val="20"/>
                <w:szCs w:val="20"/>
              </w:rPr>
            </w:pPr>
            <w:r w:rsidRPr="002D0B84">
              <w:rPr>
                <w:color w:val="FF0000"/>
                <w:sz w:val="20"/>
                <w:szCs w:val="20"/>
              </w:rPr>
              <w:t>Návrh zákona, ktorým sa mení a dopĺňa zákon č. 79/2015 Z. z.</w:t>
            </w:r>
            <w:r>
              <w:rPr>
                <w:color w:val="FF0000"/>
                <w:sz w:val="20"/>
                <w:szCs w:val="20"/>
              </w:rPr>
              <w:t>,</w:t>
            </w:r>
          </w:p>
          <w:p w:rsidR="00D8450D" w:rsidRPr="00D8450D"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693F06" w:rsidRDefault="00E23CC4" w:rsidP="00E23CC4">
            <w:pPr>
              <w:jc w:val="center"/>
              <w:rPr>
                <w:sz w:val="20"/>
                <w:szCs w:val="20"/>
              </w:rPr>
            </w:pPr>
            <w:r w:rsidRPr="00693F06">
              <w:rPr>
                <w:sz w:val="20"/>
                <w:szCs w:val="20"/>
              </w:rPr>
              <w:t>§</w:t>
            </w:r>
            <w:r w:rsidR="00610C4E" w:rsidRPr="00693F06">
              <w:rPr>
                <w:sz w:val="20"/>
                <w:szCs w:val="20"/>
              </w:rPr>
              <w:t>81 O7</w:t>
            </w: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0F67A6" w:rsidRPr="00693F06" w:rsidRDefault="000F67A6" w:rsidP="00610C4E">
            <w:pPr>
              <w:rPr>
                <w:sz w:val="20"/>
                <w:szCs w:val="20"/>
              </w:rPr>
            </w:pPr>
          </w:p>
          <w:p w:rsidR="00610C4E" w:rsidRPr="00693F06" w:rsidRDefault="00610C4E" w:rsidP="003968C5">
            <w:pPr>
              <w:jc w:val="center"/>
              <w:rPr>
                <w:sz w:val="20"/>
                <w:szCs w:val="20"/>
              </w:rPr>
            </w:pPr>
          </w:p>
          <w:p w:rsidR="00D8450D" w:rsidRPr="00693F06" w:rsidRDefault="00D8450D" w:rsidP="003968C5">
            <w:pPr>
              <w:jc w:val="center"/>
              <w:rPr>
                <w:sz w:val="20"/>
                <w:szCs w:val="20"/>
              </w:rPr>
            </w:pPr>
          </w:p>
          <w:p w:rsidR="00D8668F" w:rsidRDefault="00D8668F" w:rsidP="003968C5">
            <w:pPr>
              <w:jc w:val="center"/>
              <w:rPr>
                <w:sz w:val="20"/>
                <w:szCs w:val="20"/>
              </w:rPr>
            </w:pPr>
          </w:p>
          <w:p w:rsidR="00D8450D" w:rsidRPr="00693F06" w:rsidRDefault="00D8450D" w:rsidP="003968C5">
            <w:pPr>
              <w:jc w:val="center"/>
              <w:rPr>
                <w:sz w:val="20"/>
                <w:szCs w:val="20"/>
              </w:rPr>
            </w:pPr>
            <w:r w:rsidRPr="00693F06">
              <w:rPr>
                <w:sz w:val="20"/>
                <w:szCs w:val="20"/>
              </w:rPr>
              <w:t>§7</w:t>
            </w: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Pr="00693F06" w:rsidRDefault="00D8450D" w:rsidP="003968C5">
            <w:pPr>
              <w:jc w:val="center"/>
              <w:rPr>
                <w:sz w:val="20"/>
                <w:szCs w:val="20"/>
              </w:rPr>
            </w:pPr>
          </w:p>
          <w:p w:rsidR="00D8450D" w:rsidRDefault="00D8450D" w:rsidP="003968C5">
            <w:pPr>
              <w:jc w:val="center"/>
              <w:rPr>
                <w:sz w:val="20"/>
                <w:szCs w:val="20"/>
              </w:rPr>
            </w:pPr>
          </w:p>
          <w:p w:rsidR="00693F06" w:rsidRDefault="00693F06" w:rsidP="003968C5">
            <w:pPr>
              <w:jc w:val="center"/>
              <w:rPr>
                <w:sz w:val="20"/>
                <w:szCs w:val="20"/>
              </w:rPr>
            </w:pPr>
          </w:p>
          <w:p w:rsidR="00693F06" w:rsidRDefault="00693F06" w:rsidP="003968C5">
            <w:pPr>
              <w:jc w:val="center"/>
              <w:rPr>
                <w:sz w:val="20"/>
                <w:szCs w:val="20"/>
              </w:rPr>
            </w:pPr>
          </w:p>
          <w:p w:rsidR="00693F06" w:rsidRDefault="00693F06" w:rsidP="003968C5">
            <w:pPr>
              <w:jc w:val="center"/>
              <w:rPr>
                <w:sz w:val="20"/>
                <w:szCs w:val="20"/>
              </w:rPr>
            </w:pPr>
          </w:p>
          <w:p w:rsidR="00693F06" w:rsidRDefault="00693F06" w:rsidP="003968C5">
            <w:pPr>
              <w:jc w:val="center"/>
              <w:rPr>
                <w:sz w:val="20"/>
                <w:szCs w:val="20"/>
              </w:rPr>
            </w:pPr>
          </w:p>
          <w:p w:rsidR="00693F06" w:rsidRDefault="00693F06" w:rsidP="003968C5">
            <w:pPr>
              <w:jc w:val="center"/>
              <w:rPr>
                <w:sz w:val="20"/>
                <w:szCs w:val="20"/>
              </w:rPr>
            </w:pPr>
          </w:p>
          <w:p w:rsidR="00693F06" w:rsidRPr="00693F06" w:rsidRDefault="00693F06" w:rsidP="00D8668F">
            <w:pPr>
              <w:rPr>
                <w:sz w:val="20"/>
                <w:szCs w:val="20"/>
              </w:rPr>
            </w:pPr>
          </w:p>
          <w:p w:rsidR="00D8450D" w:rsidRPr="00693F06" w:rsidRDefault="00D8450D" w:rsidP="00D8668F">
            <w:pPr>
              <w:rPr>
                <w:sz w:val="20"/>
                <w:szCs w:val="20"/>
              </w:rPr>
            </w:pPr>
          </w:p>
          <w:p w:rsidR="00D8450D" w:rsidRPr="00693F06" w:rsidRDefault="00D8450D" w:rsidP="003968C5">
            <w:pPr>
              <w:jc w:val="center"/>
              <w:rPr>
                <w:sz w:val="20"/>
                <w:szCs w:val="20"/>
              </w:rPr>
            </w:pPr>
            <w:r w:rsidRPr="00693F06">
              <w:rPr>
                <w:sz w:val="20"/>
                <w:szCs w:val="20"/>
              </w:rPr>
              <w:t>§8</w:t>
            </w:r>
          </w:p>
        </w:tc>
        <w:tc>
          <w:tcPr>
            <w:tcW w:w="4500" w:type="dxa"/>
            <w:tcBorders>
              <w:top w:val="single" w:sz="4" w:space="0" w:color="auto"/>
              <w:left w:val="single" w:sz="4" w:space="0" w:color="auto"/>
              <w:bottom w:val="single" w:sz="4" w:space="0" w:color="auto"/>
              <w:right w:val="single" w:sz="4" w:space="0" w:color="auto"/>
            </w:tcBorders>
          </w:tcPr>
          <w:p w:rsidR="000F67A6" w:rsidRPr="000F67A6" w:rsidRDefault="000F67A6" w:rsidP="00EA1D20">
            <w:pPr>
              <w:numPr>
                <w:ilvl w:val="0"/>
                <w:numId w:val="19"/>
              </w:numPr>
              <w:jc w:val="both"/>
              <w:rPr>
                <w:sz w:val="20"/>
                <w:szCs w:val="20"/>
                <w:lang w:val="sk"/>
              </w:rPr>
            </w:pPr>
            <w:r>
              <w:rPr>
                <w:sz w:val="20"/>
                <w:szCs w:val="20"/>
                <w:lang w:val="sk"/>
              </w:rPr>
              <w:t>(7)</w:t>
            </w:r>
            <w:r w:rsidR="008D4773">
              <w:rPr>
                <w:sz w:val="20"/>
                <w:szCs w:val="20"/>
                <w:lang w:val="sk"/>
              </w:rPr>
              <w:t xml:space="preserve"> </w:t>
            </w:r>
            <w:r w:rsidRPr="000F67A6">
              <w:rPr>
                <w:sz w:val="20"/>
                <w:szCs w:val="20"/>
                <w:lang w:val="sk"/>
              </w:rPr>
              <w:t>Obec je okrem povinností podľa § 14 ods. 1 povinná</w:t>
            </w:r>
          </w:p>
          <w:p w:rsidR="000F67A6" w:rsidRPr="000F67A6" w:rsidRDefault="000F67A6" w:rsidP="00EA1D20">
            <w:pPr>
              <w:numPr>
                <w:ilvl w:val="0"/>
                <w:numId w:val="18"/>
              </w:numPr>
              <w:jc w:val="both"/>
              <w:rPr>
                <w:sz w:val="20"/>
                <w:szCs w:val="20"/>
                <w:lang w:val="sk"/>
              </w:rPr>
            </w:pPr>
            <w:r w:rsidRPr="000F67A6">
              <w:rPr>
                <w:sz w:val="20"/>
                <w:szCs w:val="20"/>
                <w:lang w:val="sk"/>
              </w:rPr>
              <w:t>zabezpečiť zber a prepravu zmesového komunálneho odpadu vznikajúceho na jej území  na  účely jeho zhodnotenia alebo zneškodnenia v súlade s týmto zákonom vrátane zabezpečenia zberných nádob zodpovedajúcich systému zberu zmesového komunálneho odpadu v obci,</w:t>
            </w:r>
          </w:p>
          <w:p w:rsidR="000F67A6" w:rsidRPr="000F67A6" w:rsidRDefault="000F67A6" w:rsidP="00EA1D20">
            <w:pPr>
              <w:numPr>
                <w:ilvl w:val="0"/>
                <w:numId w:val="18"/>
              </w:numPr>
              <w:jc w:val="both"/>
              <w:rPr>
                <w:sz w:val="20"/>
                <w:szCs w:val="20"/>
                <w:lang w:val="sk"/>
              </w:rPr>
            </w:pPr>
            <w:r w:rsidRPr="000F67A6">
              <w:rPr>
                <w:sz w:val="20"/>
                <w:szCs w:val="20"/>
                <w:lang w:val="sk"/>
              </w:rPr>
              <w:t>zabezpečiť zavedenie a vykonávanie triedeného zberu</w:t>
            </w:r>
          </w:p>
          <w:p w:rsidR="000F67A6" w:rsidRPr="000F67A6" w:rsidRDefault="000F67A6" w:rsidP="00EA1D20">
            <w:pPr>
              <w:numPr>
                <w:ilvl w:val="1"/>
                <w:numId w:val="18"/>
              </w:numPr>
              <w:jc w:val="both"/>
              <w:rPr>
                <w:sz w:val="20"/>
                <w:szCs w:val="20"/>
                <w:lang w:val="sk"/>
              </w:rPr>
            </w:pPr>
            <w:r w:rsidRPr="000F67A6">
              <w:rPr>
                <w:sz w:val="20"/>
                <w:szCs w:val="20"/>
                <w:lang w:val="sk"/>
              </w:rPr>
              <w:t>biologicky rozložiteľného kuchynského odpadu okrem toho,  ktorého  pôvodcom  je  fyzická  osoba –  podnikateľ  a právnická  osoba,  ktorá  prevádzkuje  zariadenie  spoločného  stravovania</w:t>
            </w:r>
            <w:r w:rsidRPr="00D8668F">
              <w:rPr>
                <w:sz w:val="20"/>
                <w:szCs w:val="20"/>
                <w:vertAlign w:val="superscript"/>
                <w:lang w:val="sk"/>
              </w:rPr>
              <w:t>109)</w:t>
            </w:r>
            <w:r w:rsidRPr="000F67A6">
              <w:rPr>
                <w:sz w:val="20"/>
                <w:szCs w:val="20"/>
                <w:lang w:val="sk"/>
              </w:rPr>
              <w:t xml:space="preserve"> (ďalej len „prevádzkovateľ kuchyne“) (§ 83 ods. 1),</w:t>
            </w:r>
          </w:p>
          <w:p w:rsidR="000F67A6" w:rsidRPr="000F67A6" w:rsidRDefault="000F67A6" w:rsidP="00EA1D20">
            <w:pPr>
              <w:numPr>
                <w:ilvl w:val="1"/>
                <w:numId w:val="18"/>
              </w:numPr>
              <w:jc w:val="both"/>
              <w:rPr>
                <w:sz w:val="20"/>
                <w:szCs w:val="20"/>
                <w:lang w:val="sk"/>
              </w:rPr>
            </w:pPr>
            <w:r w:rsidRPr="000F67A6">
              <w:rPr>
                <w:sz w:val="20"/>
                <w:szCs w:val="20"/>
                <w:lang w:val="sk"/>
              </w:rPr>
              <w:t>jedlých olejov a tukov z domácností a</w:t>
            </w:r>
          </w:p>
          <w:p w:rsidR="000F67A6" w:rsidRPr="000F67A6" w:rsidRDefault="000F67A6" w:rsidP="00EA1D20">
            <w:pPr>
              <w:numPr>
                <w:ilvl w:val="1"/>
                <w:numId w:val="18"/>
              </w:numPr>
              <w:jc w:val="both"/>
              <w:rPr>
                <w:sz w:val="20"/>
                <w:szCs w:val="20"/>
                <w:lang w:val="sk"/>
              </w:rPr>
            </w:pPr>
            <w:r w:rsidRPr="000F67A6">
              <w:rPr>
                <w:sz w:val="20"/>
                <w:szCs w:val="20"/>
                <w:lang w:val="sk"/>
              </w:rPr>
              <w:t>biologicky rozložiteľných odpadov zo záhrad a parkov vrátane odpadu z cintorínov,</w:t>
            </w:r>
          </w:p>
          <w:p w:rsidR="003968C5" w:rsidRPr="003968C5" w:rsidRDefault="003968C5" w:rsidP="003968C5">
            <w:pPr>
              <w:numPr>
                <w:ilvl w:val="0"/>
                <w:numId w:val="18"/>
              </w:numPr>
              <w:jc w:val="both"/>
              <w:rPr>
                <w:sz w:val="20"/>
                <w:szCs w:val="20"/>
                <w:lang w:val="sk"/>
              </w:rPr>
            </w:pPr>
            <w:r w:rsidRPr="003968C5">
              <w:rPr>
                <w:color w:val="FF0000"/>
                <w:sz w:val="20"/>
                <w:szCs w:val="20"/>
                <w:lang w:val="sk"/>
              </w:rPr>
              <w:t>zabezpečiť zavedenie a vykonávanie triedeného zberu komunálnych odpadov pre papier, plasty, kovy, sklo a kompozitné obaly na báze lepenky najmenej v rozsahu vyplývajúcom z požiadaviek ustanovených na triedený zber komunálnych odpadov [§ 105 ods. 3 písm.</w:t>
            </w:r>
            <w:r>
              <w:rPr>
                <w:color w:val="FF0000"/>
                <w:sz w:val="20"/>
                <w:szCs w:val="20"/>
                <w:lang w:val="sk"/>
              </w:rPr>
              <w:t xml:space="preserve"> w)],</w:t>
            </w:r>
          </w:p>
          <w:p w:rsidR="000F67A6" w:rsidRPr="000F67A6" w:rsidRDefault="000F67A6" w:rsidP="003968C5">
            <w:pPr>
              <w:numPr>
                <w:ilvl w:val="0"/>
                <w:numId w:val="18"/>
              </w:numPr>
              <w:jc w:val="both"/>
              <w:rPr>
                <w:sz w:val="20"/>
                <w:szCs w:val="20"/>
                <w:lang w:val="sk"/>
              </w:rPr>
            </w:pPr>
            <w:r w:rsidRPr="000F67A6">
              <w:rPr>
                <w:sz w:val="20"/>
                <w:szCs w:val="20"/>
                <w:lang w:val="sk"/>
              </w:rPr>
              <w:t>umožniť výrobcovi elektrozariadení a výrobcovi prenosných batérií a akumulátorov, príslušnej tretej osobe alebo príslušnej organizácii zodpovednosti výrobcov na ich náklady</w:t>
            </w:r>
          </w:p>
          <w:p w:rsidR="000F67A6" w:rsidRPr="000F67A6" w:rsidRDefault="000F67A6" w:rsidP="00EA1D20">
            <w:pPr>
              <w:numPr>
                <w:ilvl w:val="1"/>
                <w:numId w:val="18"/>
              </w:numPr>
              <w:jc w:val="both"/>
              <w:rPr>
                <w:sz w:val="20"/>
                <w:szCs w:val="20"/>
                <w:lang w:val="sk"/>
              </w:rPr>
            </w:pPr>
            <w:r w:rsidRPr="000F67A6">
              <w:rPr>
                <w:sz w:val="20"/>
                <w:szCs w:val="20"/>
                <w:lang w:val="sk"/>
              </w:rPr>
              <w:t>zaviesť a prevádzkovať na jej území systém oddeleného zberu elektroodpadu z domácností     a použitých prenosných batérií a akumulátorov,</w:t>
            </w:r>
          </w:p>
          <w:p w:rsidR="000F67A6" w:rsidRPr="000F67A6" w:rsidRDefault="000F67A6" w:rsidP="00EA1D20">
            <w:pPr>
              <w:numPr>
                <w:ilvl w:val="1"/>
                <w:numId w:val="18"/>
              </w:numPr>
              <w:jc w:val="both"/>
              <w:rPr>
                <w:sz w:val="20"/>
                <w:szCs w:val="20"/>
                <w:lang w:val="sk"/>
              </w:rPr>
            </w:pPr>
            <w:r w:rsidRPr="000F67A6">
              <w:rPr>
                <w:sz w:val="20"/>
                <w:szCs w:val="20"/>
                <w:lang w:val="sk"/>
              </w:rPr>
              <w:t>užívať v rozsahu potrebnom na tento účel existujúce zariadenia na zber komunálnych odpadov,</w:t>
            </w:r>
          </w:p>
          <w:p w:rsidR="000F67A6" w:rsidRPr="000F67A6" w:rsidRDefault="000F67A6" w:rsidP="00EA1D20">
            <w:pPr>
              <w:numPr>
                <w:ilvl w:val="0"/>
                <w:numId w:val="18"/>
              </w:numPr>
              <w:jc w:val="both"/>
              <w:rPr>
                <w:sz w:val="20"/>
                <w:szCs w:val="20"/>
                <w:lang w:val="sk"/>
              </w:rPr>
            </w:pPr>
            <w:r w:rsidRPr="000F67A6">
              <w:rPr>
                <w:sz w:val="20"/>
                <w:szCs w:val="20"/>
                <w:lang w:val="sk"/>
              </w:rPr>
              <w:t>umožniť organizácii zodpovednosti výrobcov pre obaly, na jej náklady, zber vytriedených zložiek komunálnych odpadov, na ktoré sa uplatňuje rozšírená zodpovednosť výrobcov, a to na základe zmluvy s ňou; ustanovenie odseku 22 tým nie je dotknuté,</w:t>
            </w:r>
          </w:p>
          <w:p w:rsidR="000F67A6" w:rsidRPr="000F67A6" w:rsidRDefault="000F67A6" w:rsidP="00EA1D20">
            <w:pPr>
              <w:numPr>
                <w:ilvl w:val="0"/>
                <w:numId w:val="18"/>
              </w:numPr>
              <w:jc w:val="both"/>
              <w:rPr>
                <w:sz w:val="20"/>
                <w:szCs w:val="20"/>
                <w:lang w:val="sk"/>
              </w:rPr>
            </w:pPr>
            <w:r w:rsidRPr="000F67A6">
              <w:rPr>
                <w:sz w:val="20"/>
                <w:szCs w:val="20"/>
                <w:lang w:val="sk"/>
              </w:rPr>
              <w:t>na žiadosť organizácie zodpovednosti výrobcov poskytnúť údaje podľa § 28 ods. 5 písm. d) druhého bodu,</w:t>
            </w:r>
          </w:p>
          <w:p w:rsidR="000F67A6" w:rsidRPr="000F67A6" w:rsidRDefault="000F67A6" w:rsidP="00EA1D20">
            <w:pPr>
              <w:numPr>
                <w:ilvl w:val="0"/>
                <w:numId w:val="18"/>
              </w:numPr>
              <w:jc w:val="both"/>
              <w:rPr>
                <w:sz w:val="20"/>
                <w:szCs w:val="20"/>
                <w:lang w:val="sk"/>
              </w:rPr>
            </w:pPr>
            <w:r w:rsidRPr="000F67A6">
              <w:rPr>
                <w:sz w:val="20"/>
                <w:szCs w:val="20"/>
                <w:lang w:val="sk"/>
              </w:rPr>
              <w:t xml:space="preserve">zabezpečiť podľa potreby, najmenej dvakrát do roka, zber a prepravu objemných odpadov, drobných stavebných odpadov v rozsahu do 1 m3 od jednej fyzickej osoby, ak v obci nebol zavedený  ich  množstvový   zber   a oddelene   zbieraných   zložiek   komunálneho   odpadu z domácností s obsahom </w:t>
            </w:r>
            <w:r w:rsidR="00D8668F">
              <w:rPr>
                <w:color w:val="FF0000"/>
                <w:sz w:val="20"/>
                <w:szCs w:val="20"/>
                <w:lang w:val="sk"/>
              </w:rPr>
              <w:t>nebezpečných látok</w:t>
            </w:r>
            <w:r w:rsidRPr="000F67A6">
              <w:rPr>
                <w:sz w:val="20"/>
                <w:szCs w:val="20"/>
                <w:lang w:val="sk"/>
              </w:rPr>
              <w:t xml:space="preserve"> na účely ich zhodnotenia alebo zneškodnenia; to sa nevzťahuje na obec, ktorá má menej ako 5 000 obyvateľov a na jej území je zriadený zberný dvor,</w:t>
            </w:r>
          </w:p>
          <w:p w:rsidR="003968C5" w:rsidRPr="003968C5" w:rsidRDefault="003968C5" w:rsidP="003968C5">
            <w:pPr>
              <w:numPr>
                <w:ilvl w:val="0"/>
                <w:numId w:val="18"/>
              </w:numPr>
              <w:jc w:val="both"/>
              <w:rPr>
                <w:color w:val="FF0000"/>
                <w:sz w:val="20"/>
                <w:szCs w:val="20"/>
                <w:lang w:val="sk"/>
              </w:rPr>
            </w:pPr>
            <w:r w:rsidRPr="003968C5">
              <w:rPr>
                <w:color w:val="FF0000"/>
                <w:sz w:val="20"/>
                <w:szCs w:val="20"/>
                <w:lang w:val="sk"/>
              </w:rPr>
              <w:t>zverejniť na svojom webovom sídle podrobný všeobecne zrozumiteľný popis celého systému nakladania s komunálnymi odpadmi vrátane triedeného zberu v obci a konkrétnych opatrení zavedených na podporu predchádzania vzniku odpadu na území obce,</w:t>
            </w:r>
          </w:p>
          <w:p w:rsidR="000F67A6" w:rsidRDefault="000F67A6" w:rsidP="003968C5">
            <w:pPr>
              <w:numPr>
                <w:ilvl w:val="0"/>
                <w:numId w:val="18"/>
              </w:numPr>
              <w:jc w:val="both"/>
              <w:rPr>
                <w:sz w:val="20"/>
                <w:szCs w:val="20"/>
                <w:lang w:val="sk"/>
              </w:rPr>
            </w:pPr>
            <w:r w:rsidRPr="000F67A6">
              <w:rPr>
                <w:sz w:val="20"/>
                <w:szCs w:val="20"/>
                <w:lang w:val="sk"/>
              </w:rPr>
              <w:t>zabezpečiť podľa potreby, najmenej jedenkrát do roka, informačnú kampaň zameranú na  zvýšenie triedeného zberu biologicky rozložiteľných komunálnych odpadov.</w:t>
            </w:r>
          </w:p>
          <w:p w:rsidR="00D8450D" w:rsidRDefault="00D8450D" w:rsidP="00D8450D">
            <w:pPr>
              <w:jc w:val="both"/>
              <w:rPr>
                <w:sz w:val="20"/>
                <w:szCs w:val="20"/>
                <w:lang w:val="sk"/>
              </w:rPr>
            </w:pPr>
          </w:p>
          <w:p w:rsidR="00D8450D" w:rsidRPr="00863DF4" w:rsidRDefault="00D8450D" w:rsidP="00D8450D">
            <w:pPr>
              <w:widowControl w:val="0"/>
              <w:ind w:left="104" w:right="123"/>
              <w:jc w:val="both"/>
              <w:rPr>
                <w:kern w:val="3"/>
                <w:sz w:val="20"/>
                <w:szCs w:val="20"/>
                <w:lang w:eastAsia="zh-CN"/>
              </w:rPr>
            </w:pPr>
            <w:r w:rsidRPr="00863DF4">
              <w:rPr>
                <w:kern w:val="3"/>
                <w:sz w:val="20"/>
                <w:szCs w:val="20"/>
                <w:lang w:eastAsia="zh-CN"/>
              </w:rPr>
              <w:t>§ 7</w:t>
            </w:r>
            <w:r w:rsidRPr="00D06FD7">
              <w:rPr>
                <w:kern w:val="3"/>
                <w:sz w:val="20"/>
                <w:szCs w:val="20"/>
                <w:lang w:eastAsia="zh-CN"/>
              </w:rPr>
              <w:t xml:space="preserve"> </w:t>
            </w:r>
            <w:r w:rsidRPr="00863DF4">
              <w:rPr>
                <w:kern w:val="3"/>
                <w:sz w:val="20"/>
                <w:szCs w:val="20"/>
                <w:lang w:eastAsia="zh-CN"/>
              </w:rPr>
              <w:t>Program predchádzania vzniku odpadu</w:t>
            </w:r>
          </w:p>
          <w:p w:rsidR="00D8668F" w:rsidRDefault="00D8450D" w:rsidP="00D8450D">
            <w:pPr>
              <w:widowControl w:val="0"/>
              <w:tabs>
                <w:tab w:val="left" w:pos="765"/>
              </w:tabs>
              <w:ind w:left="105" w:right="123"/>
              <w:jc w:val="both"/>
              <w:rPr>
                <w:w w:val="120"/>
                <w:sz w:val="20"/>
                <w:szCs w:val="20"/>
                <w:lang w:val="sk" w:eastAsia="sk"/>
              </w:rPr>
            </w:pPr>
            <w:r>
              <w:rPr>
                <w:kern w:val="3"/>
                <w:sz w:val="20"/>
                <w:szCs w:val="20"/>
                <w:lang w:eastAsia="zh-CN"/>
              </w:rPr>
              <w:t xml:space="preserve">(1) </w:t>
            </w:r>
            <w:r w:rsidRPr="00863DF4">
              <w:rPr>
                <w:kern w:val="3"/>
                <w:sz w:val="20"/>
                <w:szCs w:val="20"/>
                <w:lang w:eastAsia="zh-CN"/>
              </w:rPr>
              <w:t>Program predchádzania vzniku odpadu je programový dokument, ktorý vypracúva Ministerstvo životného  prostredia  Slovenskej  republiky  (ďalej  len  „ministerstvo“)  v spolupráci  s dotknutými ústrednými orgánmi štátnej správy. Program predchádzania vzniku odpadu po posúdení jeho vplyvov na životné prostredie19) schvaľuje vláda Slovenskej republiky (ďalej len</w:t>
            </w:r>
            <w:r>
              <w:rPr>
                <w:kern w:val="3"/>
                <w:sz w:val="20"/>
                <w:szCs w:val="20"/>
                <w:lang w:eastAsia="zh-CN"/>
              </w:rPr>
              <w:t xml:space="preserve"> </w:t>
            </w:r>
            <w:r w:rsidRPr="00863DF4">
              <w:rPr>
                <w:kern w:val="3"/>
                <w:sz w:val="20"/>
                <w:szCs w:val="20"/>
                <w:lang w:eastAsia="zh-CN"/>
              </w:rPr>
              <w:t>„vláda“) a po jeho schválení ho ministerstvo uverejňuje vo Vestníku Ministerstva životného prostredia Slovenskej republiky (ďalej len „vestník“) a na svojom webovom sídle.</w:t>
            </w:r>
            <w:r w:rsidRPr="00863DF4">
              <w:rPr>
                <w:w w:val="120"/>
                <w:sz w:val="20"/>
                <w:szCs w:val="20"/>
                <w:lang w:val="sk" w:eastAsia="sk"/>
              </w:rPr>
              <w:t xml:space="preserve"> </w:t>
            </w:r>
          </w:p>
          <w:p w:rsidR="00D8450D" w:rsidRDefault="00D8450D" w:rsidP="00D8450D">
            <w:pPr>
              <w:widowControl w:val="0"/>
              <w:tabs>
                <w:tab w:val="left" w:pos="765"/>
              </w:tabs>
              <w:ind w:left="105" w:right="123"/>
              <w:jc w:val="both"/>
              <w:rPr>
                <w:color w:val="FF0000"/>
                <w:sz w:val="20"/>
                <w:szCs w:val="20"/>
                <w:lang w:val="sk" w:eastAsia="sk"/>
              </w:rPr>
            </w:pPr>
            <w:r>
              <w:rPr>
                <w:kern w:val="3"/>
                <w:sz w:val="20"/>
                <w:szCs w:val="20"/>
                <w:lang w:eastAsia="zh-CN"/>
              </w:rPr>
              <w:t xml:space="preserve">(2) </w:t>
            </w:r>
            <w:r w:rsidRPr="00863DF4">
              <w:rPr>
                <w:kern w:val="3"/>
                <w:sz w:val="20"/>
                <w:szCs w:val="20"/>
                <w:lang w:eastAsia="zh-CN"/>
              </w:rPr>
              <w:t>Program predchádzania vzniku odpadu vypracúva ministerstvo spravidla na  obdobie desiatich rokov.</w:t>
            </w:r>
          </w:p>
          <w:p w:rsidR="00D8668F" w:rsidRPr="00A54137" w:rsidRDefault="00D8668F" w:rsidP="00D8668F">
            <w:pPr>
              <w:jc w:val="both"/>
              <w:rPr>
                <w:color w:val="FF0000"/>
                <w:sz w:val="20"/>
                <w:szCs w:val="20"/>
              </w:rPr>
            </w:pPr>
            <w:r w:rsidRPr="00A54137">
              <w:rPr>
                <w:color w:val="FF0000"/>
                <w:sz w:val="20"/>
                <w:szCs w:val="20"/>
              </w:rPr>
              <w:t>(3) Program predchádzania vzniku odpadu obsahuje kvalitatívne alebo kvantitatívne ukazovatele a ciele predchádzania vzniku odpadu, ktoré sa vzťahujú predovšetkým na množstvo vzniknutého odpadu a opatrenia na dosiahnutie týchto cieľov. Opisuje opatrenia a</w:t>
            </w:r>
            <w:r>
              <w:rPr>
                <w:color w:val="FF0000"/>
                <w:sz w:val="20"/>
                <w:szCs w:val="20"/>
              </w:rPr>
              <w:t> ak je to potrebné</w:t>
            </w:r>
            <w:r w:rsidRPr="00A54137">
              <w:rPr>
                <w:color w:val="FF0000"/>
                <w:sz w:val="20"/>
                <w:szCs w:val="20"/>
              </w:rPr>
              <w:t xml:space="preserve"> návrhy nových opatrení na dosiahnutie týchto cieľov. Ciele a opatrenia v tomto programe sú zamerané na vylúčenie priamej väzby medzi hospodárskym rastom a negatívnymi environmentálnymi vplyvmi spojenými so vznikom odpadu.</w:t>
            </w:r>
          </w:p>
          <w:p w:rsidR="00D8668F" w:rsidRPr="00A54137" w:rsidRDefault="00D8668F" w:rsidP="00D8668F">
            <w:pPr>
              <w:jc w:val="both"/>
              <w:rPr>
                <w:color w:val="FF0000"/>
                <w:sz w:val="20"/>
                <w:szCs w:val="20"/>
              </w:rPr>
            </w:pPr>
            <w:r w:rsidRPr="00A54137">
              <w:rPr>
                <w:color w:val="FF0000"/>
                <w:sz w:val="20"/>
                <w:szCs w:val="20"/>
              </w:rPr>
              <w:t xml:space="preserve">(4) Program predchádzania vzniku odpadu obsahuje vyhodnotenie užitočnosti príkladov opatrení uvedených v prílohe č. 4 alebo iných príslušných opatrení.  Súčasťou programu predchádzania vzniku odpadu je aj opis prínosu </w:t>
            </w:r>
            <w:r>
              <w:rPr>
                <w:color w:val="FF0000"/>
                <w:sz w:val="20"/>
                <w:szCs w:val="20"/>
              </w:rPr>
              <w:t xml:space="preserve">uplatnených </w:t>
            </w:r>
            <w:r w:rsidRPr="00A54137">
              <w:rPr>
                <w:color w:val="FF0000"/>
                <w:sz w:val="20"/>
                <w:szCs w:val="20"/>
              </w:rPr>
              <w:t>nástrojov a</w:t>
            </w:r>
            <w:r>
              <w:rPr>
                <w:color w:val="FF0000"/>
                <w:sz w:val="20"/>
                <w:szCs w:val="20"/>
              </w:rPr>
              <w:t xml:space="preserve"> uplatnených </w:t>
            </w:r>
            <w:r w:rsidRPr="00A54137">
              <w:rPr>
                <w:color w:val="FF0000"/>
                <w:sz w:val="20"/>
                <w:szCs w:val="20"/>
              </w:rPr>
              <w:t>opatrení na predchádzanie vzniku odpadu uve</w:t>
            </w:r>
            <w:r>
              <w:rPr>
                <w:color w:val="FF0000"/>
                <w:sz w:val="20"/>
                <w:szCs w:val="20"/>
              </w:rPr>
              <w:t>dených v prílohe č. 4a</w:t>
            </w:r>
            <w:r w:rsidRPr="00A54137">
              <w:rPr>
                <w:color w:val="FF0000"/>
                <w:sz w:val="20"/>
                <w:szCs w:val="20"/>
              </w:rPr>
              <w:t>.</w:t>
            </w:r>
          </w:p>
          <w:p w:rsidR="00D8668F" w:rsidRPr="00122D28" w:rsidRDefault="00D8668F" w:rsidP="00D8668F">
            <w:pPr>
              <w:jc w:val="both"/>
              <w:rPr>
                <w:sz w:val="20"/>
                <w:szCs w:val="20"/>
              </w:rPr>
            </w:pPr>
            <w:r w:rsidRPr="00122D28">
              <w:rPr>
                <w:sz w:val="20"/>
                <w:szCs w:val="20"/>
              </w:rPr>
              <w:t>(5) Ministerstvo najneskôr do šiestich rokov od nadobudnutia platnosti programu predchádzania vzniku odpadu predloží vláde vyhodnotenie priebežného plnenia cieľov programu predchádzania vzniku odpadu na základe vyhodnotenia kvalitatívnych alebo kvantitatívnych cieľov a ukazovateľov.</w:t>
            </w:r>
          </w:p>
          <w:p w:rsidR="00D8668F" w:rsidRDefault="00D8668F" w:rsidP="00D8668F">
            <w:pPr>
              <w:jc w:val="both"/>
              <w:rPr>
                <w:sz w:val="20"/>
                <w:szCs w:val="20"/>
              </w:rPr>
            </w:pPr>
            <w:r w:rsidRPr="00122D28">
              <w:rPr>
                <w:sz w:val="20"/>
                <w:szCs w:val="20"/>
              </w:rPr>
              <w:t>(6) Ministerstvo v prípade potreby zabezpečí aktualizáciu programu predchádzania vzniku odpadu.</w:t>
            </w:r>
          </w:p>
          <w:p w:rsidR="00D8668F" w:rsidRDefault="00D8668F" w:rsidP="00D8450D">
            <w:pPr>
              <w:jc w:val="both"/>
              <w:rPr>
                <w:sz w:val="20"/>
                <w:szCs w:val="20"/>
                <w:lang w:val="sk"/>
              </w:rPr>
            </w:pPr>
          </w:p>
          <w:p w:rsidR="00D8668F" w:rsidRDefault="00D8668F" w:rsidP="00D8450D">
            <w:pPr>
              <w:jc w:val="both"/>
              <w:rPr>
                <w:sz w:val="20"/>
                <w:szCs w:val="20"/>
                <w:lang w:val="sk"/>
              </w:rPr>
            </w:pPr>
          </w:p>
          <w:p w:rsidR="00D8450D" w:rsidRPr="00D8450D" w:rsidRDefault="00D8450D" w:rsidP="00D8450D">
            <w:pPr>
              <w:jc w:val="both"/>
              <w:rPr>
                <w:sz w:val="20"/>
                <w:szCs w:val="20"/>
                <w:lang w:val="sk"/>
              </w:rPr>
            </w:pPr>
            <w:r w:rsidRPr="00D8450D">
              <w:rPr>
                <w:sz w:val="20"/>
                <w:szCs w:val="20"/>
                <w:lang w:val="sk"/>
              </w:rPr>
              <w:t>Programy odpadového hospodárstva</w:t>
            </w:r>
          </w:p>
          <w:p w:rsidR="00D8450D" w:rsidRPr="00D8450D" w:rsidRDefault="00D8450D" w:rsidP="00D8450D">
            <w:pPr>
              <w:jc w:val="both"/>
              <w:rPr>
                <w:sz w:val="20"/>
                <w:szCs w:val="20"/>
                <w:lang w:val="sk"/>
              </w:rPr>
            </w:pPr>
            <w:r w:rsidRPr="00D8450D">
              <w:rPr>
                <w:sz w:val="20"/>
                <w:szCs w:val="20"/>
                <w:lang w:val="sk"/>
              </w:rPr>
              <w:t>§ 8 Základné ustanovenia</w:t>
            </w:r>
          </w:p>
          <w:p w:rsidR="00D8450D" w:rsidRPr="00D8450D" w:rsidRDefault="00D8450D" w:rsidP="00D8450D">
            <w:pPr>
              <w:jc w:val="both"/>
              <w:rPr>
                <w:sz w:val="20"/>
                <w:szCs w:val="20"/>
                <w:lang w:val="sk"/>
              </w:rPr>
            </w:pPr>
            <w:r w:rsidRPr="00D8450D">
              <w:rPr>
                <w:sz w:val="20"/>
                <w:szCs w:val="20"/>
                <w:lang w:val="sk"/>
              </w:rPr>
              <w:t>(1)</w:t>
            </w:r>
            <w:r>
              <w:rPr>
                <w:sz w:val="20"/>
                <w:szCs w:val="20"/>
                <w:lang w:val="sk"/>
              </w:rPr>
              <w:t xml:space="preserve"> </w:t>
            </w:r>
            <w:r w:rsidRPr="00D8450D">
              <w:rPr>
                <w:sz w:val="20"/>
                <w:szCs w:val="20"/>
                <w:lang w:val="sk"/>
              </w:rPr>
              <w:t>Program odpadového hospodárstva (ďalej len „program“) je programový dokument, ktorý sa vypracúva pre určenú územnú oblasť v súlade s hierarchiou a cieľmi odpadového hospodárstva obsahujúci analýzu súčasného stavu odpadového hospodárstva tejto územnej oblasti a opatrenia, ktoré je potrebné prijať na zlepšenie environmentálne vhodnej prípravy na opätovné použitie, recyklácie, zhodnocovania a zneškodňovania odpadu, ako aj hodnotenie, ako bude program podporovať plnenie týchto cieľov a ustanovení tohto zákona.</w:t>
            </w:r>
          </w:p>
          <w:p w:rsidR="00D8450D" w:rsidRPr="00D8450D" w:rsidRDefault="00D8450D" w:rsidP="00D8450D">
            <w:pPr>
              <w:jc w:val="both"/>
              <w:rPr>
                <w:sz w:val="20"/>
                <w:szCs w:val="20"/>
                <w:lang w:val="sk"/>
              </w:rPr>
            </w:pPr>
            <w:r w:rsidRPr="00D8450D">
              <w:rPr>
                <w:sz w:val="20"/>
                <w:szCs w:val="20"/>
                <w:lang w:val="sk"/>
              </w:rPr>
              <w:t>(2)</w:t>
            </w:r>
            <w:r>
              <w:rPr>
                <w:sz w:val="20"/>
                <w:szCs w:val="20"/>
                <w:lang w:val="sk"/>
              </w:rPr>
              <w:t xml:space="preserve"> </w:t>
            </w:r>
            <w:r w:rsidRPr="00D8450D">
              <w:rPr>
                <w:sz w:val="20"/>
                <w:szCs w:val="20"/>
                <w:lang w:val="sk"/>
              </w:rPr>
              <w:t>Program sa vypracúva pre odpady uvedené v Katalógu odpadov a pre polychlórované bifenyly a zariadenia obsahujúce polychlórované bifenyly.</w:t>
            </w:r>
          </w:p>
          <w:p w:rsidR="00D8450D" w:rsidRPr="00D8450D" w:rsidRDefault="00D8450D" w:rsidP="00D8450D">
            <w:pPr>
              <w:jc w:val="both"/>
              <w:rPr>
                <w:sz w:val="20"/>
                <w:szCs w:val="20"/>
                <w:lang w:val="sk"/>
              </w:rPr>
            </w:pPr>
            <w:r w:rsidRPr="00D8450D">
              <w:rPr>
                <w:sz w:val="20"/>
                <w:szCs w:val="20"/>
                <w:lang w:val="sk"/>
              </w:rPr>
              <w:t>(3)</w:t>
            </w:r>
            <w:r>
              <w:rPr>
                <w:sz w:val="20"/>
                <w:szCs w:val="20"/>
                <w:lang w:val="sk"/>
              </w:rPr>
              <w:t xml:space="preserve"> </w:t>
            </w:r>
            <w:r w:rsidRPr="00D8450D">
              <w:rPr>
                <w:sz w:val="20"/>
                <w:szCs w:val="20"/>
                <w:lang w:val="sk"/>
              </w:rPr>
              <w:t>Program obsahuje</w:t>
            </w:r>
          </w:p>
          <w:p w:rsidR="00D8450D" w:rsidRPr="00D8450D" w:rsidRDefault="00D8450D" w:rsidP="00D8450D">
            <w:pPr>
              <w:jc w:val="both"/>
              <w:rPr>
                <w:sz w:val="20"/>
                <w:szCs w:val="20"/>
                <w:lang w:val="sk"/>
              </w:rPr>
            </w:pPr>
            <w:r w:rsidRPr="00D8450D">
              <w:rPr>
                <w:sz w:val="20"/>
                <w:szCs w:val="20"/>
                <w:lang w:val="sk"/>
              </w:rPr>
              <w:t>a)</w:t>
            </w:r>
            <w:r>
              <w:rPr>
                <w:sz w:val="20"/>
                <w:szCs w:val="20"/>
                <w:lang w:val="sk"/>
              </w:rPr>
              <w:t xml:space="preserve"> </w:t>
            </w:r>
            <w:r w:rsidRPr="00D8450D">
              <w:rPr>
                <w:sz w:val="20"/>
                <w:szCs w:val="20"/>
                <w:lang w:val="sk"/>
              </w:rPr>
              <w:t>názov orgánu, ktorý program vypracúva a základné údaje o území, pre ktoré sa program vypracúva, alebo základné údaje o držiteľovi polychlórovaných bifenylov,</w:t>
            </w:r>
          </w:p>
          <w:p w:rsidR="00D8450D" w:rsidRPr="00D8668F" w:rsidRDefault="00D8450D" w:rsidP="00D8668F">
            <w:pPr>
              <w:tabs>
                <w:tab w:val="left" w:pos="284"/>
              </w:tabs>
              <w:jc w:val="both"/>
              <w:rPr>
                <w:color w:val="FF0000"/>
                <w:sz w:val="20"/>
                <w:szCs w:val="20"/>
              </w:rPr>
            </w:pPr>
            <w:r w:rsidRPr="00D8450D">
              <w:rPr>
                <w:sz w:val="20"/>
                <w:szCs w:val="20"/>
                <w:lang w:val="sk"/>
              </w:rPr>
              <w:t>b)</w:t>
            </w:r>
            <w:r w:rsidR="00693F06">
              <w:rPr>
                <w:sz w:val="20"/>
                <w:szCs w:val="20"/>
                <w:lang w:val="sk"/>
              </w:rPr>
              <w:t xml:space="preserve"> </w:t>
            </w:r>
            <w:r w:rsidRPr="00D8450D">
              <w:rPr>
                <w:sz w:val="20"/>
                <w:szCs w:val="20"/>
                <w:lang w:val="sk"/>
              </w:rPr>
              <w:t>charakteristiku aktuálneho stavu odpadového hospodárstva,</w:t>
            </w:r>
            <w:r w:rsidR="00D8668F">
              <w:rPr>
                <w:sz w:val="20"/>
                <w:szCs w:val="20"/>
                <w:lang w:val="sk"/>
              </w:rPr>
              <w:t xml:space="preserve"> </w:t>
            </w:r>
            <w:r w:rsidR="00D8668F">
              <w:rPr>
                <w:color w:val="FF0000"/>
                <w:sz w:val="20"/>
                <w:szCs w:val="20"/>
              </w:rPr>
              <w:t>ktorý program vypracúva,</w:t>
            </w:r>
          </w:p>
          <w:p w:rsidR="00D8450D" w:rsidRPr="00D8450D" w:rsidRDefault="00D8450D" w:rsidP="00D8450D">
            <w:pPr>
              <w:jc w:val="both"/>
              <w:rPr>
                <w:sz w:val="20"/>
                <w:szCs w:val="20"/>
                <w:lang w:val="sk"/>
              </w:rPr>
            </w:pPr>
            <w:r w:rsidRPr="00D8450D">
              <w:rPr>
                <w:sz w:val="20"/>
                <w:szCs w:val="20"/>
                <w:lang w:val="sk"/>
              </w:rPr>
              <w:t>c)</w:t>
            </w:r>
            <w:r>
              <w:rPr>
                <w:sz w:val="20"/>
                <w:szCs w:val="20"/>
                <w:lang w:val="sk"/>
              </w:rPr>
              <w:t xml:space="preserve"> </w:t>
            </w:r>
            <w:r w:rsidRPr="00D8450D">
              <w:rPr>
                <w:sz w:val="20"/>
                <w:szCs w:val="20"/>
                <w:lang w:val="sk"/>
              </w:rPr>
              <w:t>záväznú časť a smernú časť,</w:t>
            </w:r>
          </w:p>
          <w:p w:rsidR="000F67A6" w:rsidRPr="00693F06" w:rsidRDefault="00D8450D" w:rsidP="00693F06">
            <w:pPr>
              <w:jc w:val="both"/>
              <w:rPr>
                <w:sz w:val="20"/>
                <w:szCs w:val="20"/>
                <w:lang w:val="sk"/>
              </w:rPr>
            </w:pPr>
            <w:r w:rsidRPr="00D8450D">
              <w:rPr>
                <w:sz w:val="20"/>
                <w:szCs w:val="20"/>
                <w:lang w:val="sk"/>
              </w:rPr>
              <w:t>d)</w:t>
            </w:r>
            <w:r>
              <w:rPr>
                <w:sz w:val="20"/>
                <w:szCs w:val="20"/>
                <w:lang w:val="sk"/>
              </w:rPr>
              <w:t xml:space="preserve"> </w:t>
            </w:r>
            <w:r w:rsidRPr="00D8450D">
              <w:rPr>
                <w:sz w:val="20"/>
                <w:szCs w:val="20"/>
                <w:lang w:val="sk"/>
              </w:rPr>
              <w:t>vyhodnotenie predchádzajúceho programu.</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0F67A6" w:rsidP="00610C4E">
            <w:pPr>
              <w:jc w:val="center"/>
              <w:rPr>
                <w:sz w:val="20"/>
                <w:szCs w:val="20"/>
              </w:rPr>
            </w:pPr>
            <w:r>
              <w:rPr>
                <w:sz w:val="20"/>
                <w:szCs w:val="20"/>
              </w:rPr>
              <w:t>Č</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22487A" w:rsidP="000463D9">
            <w:pPr>
              <w:pStyle w:val="Nadpis1"/>
              <w:rPr>
                <w:b w:val="0"/>
                <w:bCs w:val="0"/>
                <w:sz w:val="20"/>
                <w:szCs w:val="20"/>
              </w:rPr>
            </w:pPr>
            <w:r w:rsidRPr="006D286C">
              <w:rPr>
                <w:sz w:val="20"/>
              </w:rPr>
              <w:t xml:space="preserve">Vzhľadom k termínu 1. január 2025 je transpozícia </w:t>
            </w:r>
            <w:r w:rsidR="008D4773">
              <w:rPr>
                <w:sz w:val="20"/>
              </w:rPr>
              <w:t>povinnosti zaviesť triedený zber textilu</w:t>
            </w:r>
            <w:r w:rsidRPr="006D286C">
              <w:rPr>
                <w:sz w:val="20"/>
              </w:rPr>
              <w:t xml:space="preserve"> naplánovaná v ďalšej no</w:t>
            </w:r>
            <w:r w:rsidR="008D4773">
              <w:rPr>
                <w:sz w:val="20"/>
              </w:rPr>
              <w:t>vele zákona o odpadoch.</w:t>
            </w: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sidRPr="004B7CD9">
              <w:rPr>
                <w:sz w:val="20"/>
                <w:szCs w:val="20"/>
              </w:rPr>
              <w:t>Č1</w:t>
            </w:r>
            <w:r>
              <w:rPr>
                <w:sz w:val="20"/>
                <w:szCs w:val="20"/>
              </w:rPr>
              <w:t xml:space="preserve"> </w:t>
            </w:r>
            <w:r w:rsidRPr="004B7CD9">
              <w:rPr>
                <w:sz w:val="20"/>
                <w:szCs w:val="20"/>
              </w:rPr>
              <w:t>O</w:t>
            </w:r>
            <w:r w:rsidR="00832766">
              <w:rPr>
                <w:sz w:val="20"/>
                <w:szCs w:val="20"/>
              </w:rPr>
              <w:t>1</w:t>
            </w:r>
            <w:r w:rsidRPr="004B7CD9">
              <w:rPr>
                <w:sz w:val="20"/>
                <w:szCs w:val="20"/>
              </w:rPr>
              <w:t>2</w:t>
            </w:r>
            <w:r w:rsidR="00832766">
              <w:rPr>
                <w:sz w:val="20"/>
                <w:szCs w:val="20"/>
              </w:rPr>
              <w:t xml:space="preserve"> Pc)</w:t>
            </w:r>
          </w:p>
        </w:tc>
        <w:tc>
          <w:tcPr>
            <w:tcW w:w="4501" w:type="dxa"/>
            <w:tcBorders>
              <w:top w:val="single" w:sz="4" w:space="0" w:color="auto"/>
              <w:left w:val="single" w:sz="4" w:space="0" w:color="auto"/>
              <w:bottom w:val="single" w:sz="4" w:space="0" w:color="auto"/>
              <w:right w:val="single" w:sz="4" w:space="0" w:color="auto"/>
            </w:tcBorders>
          </w:tcPr>
          <w:p w:rsidR="00610C4E" w:rsidRPr="000F67A6" w:rsidRDefault="00610C4E" w:rsidP="00610C4E">
            <w:pPr>
              <w:pStyle w:val="CM4"/>
              <w:spacing w:before="60" w:after="60"/>
              <w:jc w:val="both"/>
              <w:rPr>
                <w:sz w:val="20"/>
                <w:szCs w:val="20"/>
              </w:rPr>
            </w:pPr>
            <w:r w:rsidRPr="000F67A6">
              <w:rPr>
                <w:sz w:val="20"/>
                <w:szCs w:val="20"/>
              </w:rPr>
              <w:t xml:space="preserve">2. S cieľom splniť ciele tejto smernice a priblížiť sa k európskemu obehovému hospodárstvu s vysokou úrovňou efektívneho využívania zdrojov, členské štáty prijmú potrebné opatrenia zamerané na dosiahnutie týchto cieľov: </w:t>
            </w:r>
          </w:p>
          <w:p w:rsidR="00610C4E" w:rsidRPr="000F67A6" w:rsidRDefault="00610C4E" w:rsidP="00610C4E">
            <w:pPr>
              <w:pStyle w:val="CM4"/>
              <w:spacing w:before="60" w:after="60"/>
              <w:jc w:val="both"/>
              <w:rPr>
                <w:sz w:val="20"/>
                <w:szCs w:val="20"/>
              </w:rPr>
            </w:pPr>
            <w:r w:rsidRPr="000F67A6">
              <w:rPr>
                <w:sz w:val="20"/>
                <w:szCs w:val="20"/>
              </w:rPr>
              <w:t xml:space="preserve">a) do roku 2020 sa zvýši príprava na opätovné použitie a recykláciu odpadu z domácností ako papier, kov, plasty a sklo a podľa možnosti z iných zdrojov, pokiaľ tieto zdroje obsahujú podobný odpad ako odpad z domácností, najmenej na 50 % podľa hmotnosti; </w:t>
            </w:r>
          </w:p>
          <w:p w:rsidR="00610C4E" w:rsidRPr="000F67A6" w:rsidRDefault="00610C4E" w:rsidP="00610C4E">
            <w:pPr>
              <w:pStyle w:val="CM4"/>
              <w:spacing w:before="60" w:after="60"/>
              <w:jc w:val="both"/>
              <w:rPr>
                <w:sz w:val="20"/>
                <w:szCs w:val="20"/>
              </w:rPr>
            </w:pPr>
            <w:r w:rsidRPr="000F67A6">
              <w:rPr>
                <w:sz w:val="20"/>
                <w:szCs w:val="20"/>
              </w:rPr>
              <w:t xml:space="preserve">b) do roku 2020 sa zvýši príprava na opätovné použitie, recykláciu a ostatnú konverziu materiálu vrátane zasypávacích prác použitím odpadu z bezpečných konštrukcií a sutí z demolácií ako náhrady za iné materiály, bez využívania prirodzene sa vyskytujúceho materiálu definovaného v kategórii 17 05 04 v zozname odpadov, najmenej na 70 % podľa hmotnosti; </w:t>
            </w:r>
          </w:p>
          <w:p w:rsidR="00610C4E" w:rsidRPr="000F67A6" w:rsidRDefault="00610C4E" w:rsidP="00610C4E">
            <w:pPr>
              <w:pStyle w:val="CM4"/>
              <w:spacing w:before="60" w:after="60"/>
              <w:jc w:val="both"/>
              <w:rPr>
                <w:sz w:val="20"/>
                <w:szCs w:val="20"/>
              </w:rPr>
            </w:pPr>
            <w:r w:rsidRPr="000F67A6">
              <w:rPr>
                <w:sz w:val="20"/>
                <w:szCs w:val="20"/>
              </w:rPr>
              <w:t xml:space="preserve">c) do roku 2025 sa zvýši miera prípravy na opätovné použitie a miera recyklácie komunálneho odpadu najmenej na 55 hmotnostných %; </w:t>
            </w:r>
          </w:p>
          <w:p w:rsidR="00610C4E" w:rsidRPr="000F67A6" w:rsidRDefault="00610C4E" w:rsidP="00D8450D">
            <w:pPr>
              <w:pStyle w:val="CM4"/>
              <w:spacing w:before="60" w:after="60"/>
              <w:jc w:val="both"/>
              <w:rPr>
                <w:sz w:val="20"/>
                <w:szCs w:val="20"/>
              </w:rPr>
            </w:pPr>
            <w:r w:rsidRPr="000F67A6">
              <w:rPr>
                <w:sz w:val="20"/>
                <w:szCs w:val="20"/>
              </w:rPr>
              <w:t xml:space="preserve">d) do roku 2030 sa zvýši miera prípravy na opätovné použitie a miera recyklácie komunálneho odpadu najmenej na 60 hmotnostných %; </w:t>
            </w:r>
          </w:p>
          <w:p w:rsidR="00610C4E" w:rsidRPr="000F67A6" w:rsidRDefault="00610C4E" w:rsidP="00D8450D">
            <w:pPr>
              <w:pStyle w:val="CM4"/>
              <w:spacing w:before="60" w:after="60"/>
              <w:jc w:val="both"/>
              <w:rPr>
                <w:sz w:val="20"/>
                <w:szCs w:val="20"/>
              </w:rPr>
            </w:pPr>
            <w:r w:rsidRPr="000F67A6">
              <w:rPr>
                <w:sz w:val="20"/>
                <w:szCs w:val="20"/>
              </w:rPr>
              <w:t>e) do roku 2035 sa zvýši miera prípravy na opätovné použitie a</w:t>
            </w:r>
            <w:r w:rsidRPr="00D8450D">
              <w:rPr>
                <w:sz w:val="20"/>
                <w:szCs w:val="20"/>
              </w:rPr>
              <w:t> </w:t>
            </w:r>
            <w:r w:rsidRPr="000F67A6">
              <w:rPr>
                <w:sz w:val="20"/>
                <w:szCs w:val="20"/>
              </w:rPr>
              <w:t>miera</w:t>
            </w:r>
            <w:r w:rsidRPr="00D8450D">
              <w:rPr>
                <w:sz w:val="20"/>
                <w:szCs w:val="20"/>
              </w:rPr>
              <w:t xml:space="preserve"> recyklácie komunálneho odpadu najmenej na 65 hmotnostných %.</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0F67A6" w:rsidP="00610C4E">
            <w:pPr>
              <w:jc w:val="center"/>
              <w:rPr>
                <w:color w:val="FF0000"/>
                <w:sz w:val="20"/>
                <w:szCs w:val="20"/>
              </w:rPr>
            </w:pPr>
            <w:r>
              <w:rPr>
                <w:sz w:val="20"/>
                <w:szCs w:val="20"/>
              </w:rPr>
              <w:t xml:space="preserve"> </w:t>
            </w:r>
            <w:r w:rsidR="002D0B84" w:rsidRPr="002D0B84">
              <w:rPr>
                <w:color w:val="FF0000"/>
                <w:sz w:val="20"/>
                <w:szCs w:val="20"/>
              </w:rPr>
              <w:t>Návrh zákona, ktorým sa mení a dopĺňa zákon č. 79/2015 Z. z.</w:t>
            </w:r>
            <w:r w:rsidR="001A3719">
              <w:rPr>
                <w:color w:val="FF0000"/>
                <w:sz w:val="20"/>
                <w:szCs w:val="20"/>
              </w:rPr>
              <w:t>,</w:t>
            </w:r>
          </w:p>
          <w:p w:rsidR="001A3719" w:rsidRDefault="001A3719" w:rsidP="00610C4E">
            <w:pPr>
              <w:jc w:val="center"/>
              <w:rPr>
                <w:color w:val="FF0000"/>
                <w:sz w:val="20"/>
                <w:szCs w:val="20"/>
              </w:rPr>
            </w:pPr>
            <w:r w:rsidRPr="00773CCE">
              <w:rPr>
                <w:sz w:val="20"/>
                <w:szCs w:val="22"/>
              </w:rPr>
              <w:t>Zákon č. 79/2015 Z. z.</w:t>
            </w:r>
          </w:p>
          <w:p w:rsidR="009A621D" w:rsidRDefault="009A621D" w:rsidP="00610C4E">
            <w:pPr>
              <w:jc w:val="center"/>
              <w:rPr>
                <w:color w:val="FF0000"/>
                <w:sz w:val="20"/>
                <w:szCs w:val="20"/>
              </w:rPr>
            </w:pPr>
          </w:p>
          <w:p w:rsidR="009A621D" w:rsidRDefault="009A621D" w:rsidP="00610C4E">
            <w:pPr>
              <w:jc w:val="center"/>
              <w:rPr>
                <w:color w:val="FF0000"/>
                <w:sz w:val="20"/>
                <w:szCs w:val="20"/>
              </w:rPr>
            </w:pPr>
          </w:p>
          <w:p w:rsidR="009A621D" w:rsidRDefault="009A621D" w:rsidP="00610C4E">
            <w:pPr>
              <w:jc w:val="center"/>
              <w:rPr>
                <w:color w:val="FF0000"/>
                <w:sz w:val="20"/>
                <w:szCs w:val="20"/>
              </w:rPr>
            </w:pPr>
          </w:p>
          <w:p w:rsidR="009A621D" w:rsidRDefault="009A621D" w:rsidP="00610C4E">
            <w:pPr>
              <w:jc w:val="center"/>
              <w:rPr>
                <w:color w:val="FF0000"/>
                <w:sz w:val="20"/>
                <w:szCs w:val="20"/>
              </w:rPr>
            </w:pPr>
          </w:p>
          <w:p w:rsidR="009A621D" w:rsidRDefault="009A621D" w:rsidP="00610C4E">
            <w:pPr>
              <w:jc w:val="center"/>
              <w:rPr>
                <w:color w:val="FF0000"/>
                <w:sz w:val="20"/>
                <w:szCs w:val="20"/>
              </w:rPr>
            </w:pPr>
          </w:p>
          <w:p w:rsidR="009A621D" w:rsidRDefault="009A621D" w:rsidP="00610C4E">
            <w:pPr>
              <w:jc w:val="center"/>
              <w:rPr>
                <w:color w:val="FF0000"/>
                <w:sz w:val="20"/>
                <w:szCs w:val="20"/>
              </w:rPr>
            </w:pPr>
          </w:p>
          <w:p w:rsidR="009A621D" w:rsidRDefault="009A621D" w:rsidP="00610C4E">
            <w:pPr>
              <w:jc w:val="center"/>
              <w:rPr>
                <w:color w:val="FF0000"/>
                <w:sz w:val="20"/>
                <w:szCs w:val="20"/>
              </w:rPr>
            </w:pPr>
          </w:p>
          <w:p w:rsidR="009A621D" w:rsidRDefault="009A621D" w:rsidP="00610C4E">
            <w:pPr>
              <w:jc w:val="center"/>
              <w:rPr>
                <w:color w:val="FF0000"/>
                <w:sz w:val="20"/>
                <w:szCs w:val="20"/>
              </w:rPr>
            </w:pPr>
          </w:p>
          <w:p w:rsidR="009A621D" w:rsidRDefault="009A621D" w:rsidP="00610C4E">
            <w:pPr>
              <w:jc w:val="center"/>
              <w:rPr>
                <w:color w:val="FF0000"/>
                <w:sz w:val="20"/>
                <w:szCs w:val="20"/>
              </w:rPr>
            </w:pPr>
          </w:p>
          <w:p w:rsidR="009A621D" w:rsidRDefault="009A621D" w:rsidP="00610C4E">
            <w:pPr>
              <w:jc w:val="center"/>
              <w:rPr>
                <w:color w:val="FF0000"/>
                <w:sz w:val="20"/>
                <w:szCs w:val="20"/>
              </w:rPr>
            </w:pPr>
          </w:p>
          <w:p w:rsidR="009A621D" w:rsidRDefault="009A621D" w:rsidP="002D0B84">
            <w:pPr>
              <w:rPr>
                <w:color w:val="FF0000"/>
                <w:sz w:val="20"/>
                <w:szCs w:val="20"/>
              </w:rPr>
            </w:pPr>
          </w:p>
          <w:p w:rsidR="009A621D" w:rsidRDefault="009A621D" w:rsidP="00610C4E">
            <w:pPr>
              <w:jc w:val="center"/>
              <w:rPr>
                <w:color w:val="FF0000"/>
                <w:sz w:val="20"/>
                <w:szCs w:val="20"/>
              </w:rPr>
            </w:pPr>
          </w:p>
          <w:p w:rsidR="009A621D" w:rsidRDefault="009A621D" w:rsidP="00610C4E">
            <w:pPr>
              <w:jc w:val="center"/>
              <w:rPr>
                <w:color w:val="FF0000"/>
                <w:sz w:val="20"/>
                <w:szCs w:val="20"/>
              </w:rPr>
            </w:pPr>
          </w:p>
          <w:p w:rsidR="00264838" w:rsidRDefault="00264838" w:rsidP="001A3719">
            <w:pPr>
              <w:rPr>
                <w:sz w:val="20"/>
                <w:szCs w:val="20"/>
              </w:rPr>
            </w:pPr>
          </w:p>
          <w:p w:rsidR="00DD3F91" w:rsidRDefault="00DD3F91" w:rsidP="00610C4E">
            <w:pPr>
              <w:jc w:val="center"/>
              <w:rPr>
                <w:sz w:val="20"/>
                <w:szCs w:val="20"/>
              </w:rPr>
            </w:pPr>
          </w:p>
          <w:p w:rsidR="009A621D" w:rsidRPr="009A621D"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9A621D" w:rsidRDefault="00610C4E" w:rsidP="009A621D">
            <w:pPr>
              <w:pStyle w:val="Normlny0"/>
              <w:jc w:val="center"/>
            </w:pPr>
            <w:r>
              <w:t>Príloha č. 3</w:t>
            </w:r>
            <w:r w:rsidR="009A621D">
              <w:t xml:space="preserve"> bod V.</w:t>
            </w: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9A621D" w:rsidRDefault="009A621D" w:rsidP="00610C4E">
            <w:pPr>
              <w:pStyle w:val="Normlny0"/>
              <w:jc w:val="center"/>
            </w:pPr>
          </w:p>
          <w:p w:rsidR="00264838" w:rsidRDefault="00264838" w:rsidP="00610C4E">
            <w:pPr>
              <w:pStyle w:val="Normlny0"/>
              <w:jc w:val="center"/>
            </w:pPr>
          </w:p>
          <w:p w:rsidR="009A621D" w:rsidRPr="004B7CD9" w:rsidRDefault="009A621D" w:rsidP="00610C4E">
            <w:pPr>
              <w:pStyle w:val="Normlny0"/>
              <w:jc w:val="center"/>
            </w:pPr>
            <w:r>
              <w:t>Príloha č. 3 bod VI.</w:t>
            </w:r>
          </w:p>
        </w:tc>
        <w:tc>
          <w:tcPr>
            <w:tcW w:w="4500" w:type="dxa"/>
            <w:tcBorders>
              <w:top w:val="single" w:sz="4" w:space="0" w:color="auto"/>
              <w:left w:val="single" w:sz="4" w:space="0" w:color="auto"/>
              <w:bottom w:val="single" w:sz="4" w:space="0" w:color="auto"/>
              <w:right w:val="single" w:sz="4" w:space="0" w:color="auto"/>
            </w:tcBorders>
          </w:tcPr>
          <w:p w:rsidR="000F67A6" w:rsidRPr="000F67A6" w:rsidRDefault="000F67A6" w:rsidP="000F67A6">
            <w:pPr>
              <w:adjustRightInd w:val="0"/>
              <w:jc w:val="both"/>
              <w:rPr>
                <w:sz w:val="20"/>
                <w:szCs w:val="20"/>
              </w:rPr>
            </w:pPr>
            <w:r w:rsidRPr="000F67A6">
              <w:rPr>
                <w:b/>
                <w:sz w:val="20"/>
                <w:szCs w:val="20"/>
              </w:rPr>
              <w:t>V.</w:t>
            </w:r>
            <w:r w:rsidRPr="000F67A6">
              <w:rPr>
                <w:sz w:val="20"/>
                <w:szCs w:val="20"/>
              </w:rPr>
              <w:tab/>
              <w:t>Cieľ odpadového hospodárstva v oblasti komunálnych odpadov</w:t>
            </w:r>
          </w:p>
          <w:p w:rsidR="00264838" w:rsidRPr="00F611C7" w:rsidRDefault="00264838" w:rsidP="00264838">
            <w:pPr>
              <w:pStyle w:val="Odsekzoznamu"/>
              <w:ind w:left="0"/>
              <w:rPr>
                <w:rFonts w:ascii="Times New Roman" w:hAnsi="Times New Roman"/>
                <w:color w:val="FF0000"/>
              </w:rPr>
            </w:pPr>
            <w:r w:rsidRPr="00122D28">
              <w:rPr>
                <w:rFonts w:ascii="Times New Roman" w:hAnsi="Times New Roman"/>
              </w:rPr>
              <w:t>Cieľom odpadového hospodárstva v oblasti komunálnych odpadov je do roku 2020 zvýšiť prípravu na opätovné použitie a recykláciu odpadu z domácností ako papier, kov, plasty a sklo a podľa možnosti z iných zdrojov, pokiaľ tieto zdroje obsahujú podobný odpad ako odpad z domácností, najmenej na 50 % podľa hmotnosti takéhoto odpadu vzniknutého v predchádzajúcom kalendárnom roku.</w:t>
            </w:r>
            <w:r>
              <w:rPr>
                <w:rFonts w:ascii="Times New Roman" w:hAnsi="Times New Roman"/>
              </w:rPr>
              <w:t xml:space="preserve"> </w:t>
            </w:r>
            <w:r w:rsidRPr="00F611C7">
              <w:rPr>
                <w:rFonts w:ascii="Times New Roman" w:hAnsi="Times New Roman"/>
                <w:color w:val="FF0000"/>
              </w:rPr>
              <w:t xml:space="preserve">Cieľom odpadového hospodárstva v oblasti komunálnych odpadov je zvýšiť prípravu na opätovné použitie a recykláciu komunálneho odpadu do roku 2025 najmenej na 55%, do roku 2030 najmenej na 60% a do roku 2035 najmenej na 65% podľa hmotnosti komunálneho odpadu vzniknutého v predchádzajúcom kalendárnom roku. </w:t>
            </w:r>
          </w:p>
          <w:p w:rsidR="00264838" w:rsidRPr="00F611C7" w:rsidRDefault="00264838" w:rsidP="00264838">
            <w:pPr>
              <w:pStyle w:val="Odsekzoznamu"/>
              <w:ind w:left="0"/>
              <w:rPr>
                <w:rFonts w:ascii="Times New Roman" w:hAnsi="Times New Roman"/>
                <w:color w:val="FF0000"/>
              </w:rPr>
            </w:pPr>
            <w:r w:rsidRPr="00F611C7">
              <w:rPr>
                <w:rFonts w:ascii="Times New Roman" w:hAnsi="Times New Roman"/>
                <w:color w:val="FF0000"/>
              </w:rPr>
              <w:t>Cieľom odpadového hospodárstva v oblasti komunálnych odpadov je do roku 2035 znížiť množstvo komunálneho odpadu zneškodneného skládkovaním najmenej na 10 % z celkového množstva vzniknutého komunálneho odpadu.</w:t>
            </w:r>
          </w:p>
          <w:p w:rsidR="009A621D" w:rsidRPr="000F67A6" w:rsidRDefault="009A621D" w:rsidP="000F67A6">
            <w:pPr>
              <w:jc w:val="both"/>
              <w:rPr>
                <w:color w:val="FF0000"/>
                <w:sz w:val="20"/>
                <w:szCs w:val="20"/>
              </w:rPr>
            </w:pPr>
          </w:p>
          <w:p w:rsidR="00610C4E" w:rsidRPr="004B7CD9" w:rsidRDefault="00610C4E" w:rsidP="00610C4E">
            <w:pPr>
              <w:pStyle w:val="Odsekzoznamu"/>
              <w:ind w:left="0"/>
              <w:rPr>
                <w:rFonts w:ascii="Times New Roman" w:hAnsi="Times New Roman"/>
              </w:rPr>
            </w:pPr>
            <w:r w:rsidRPr="004B7CD9">
              <w:rPr>
                <w:rFonts w:ascii="Times New Roman" w:hAnsi="Times New Roman"/>
                <w:b/>
              </w:rPr>
              <w:t>VI.</w:t>
            </w:r>
            <w:r w:rsidRPr="004B7CD9">
              <w:rPr>
                <w:rFonts w:ascii="Times New Roman" w:hAnsi="Times New Roman"/>
              </w:rPr>
              <w:t xml:space="preserve"> Cieľom odpadového hospodárstva v oblasti stavebn</w:t>
            </w:r>
            <w:r>
              <w:rPr>
                <w:rFonts w:ascii="Times New Roman" w:hAnsi="Times New Roman"/>
              </w:rPr>
              <w:t>ého</w:t>
            </w:r>
            <w:r w:rsidRPr="004B7CD9">
              <w:rPr>
                <w:rFonts w:ascii="Times New Roman" w:hAnsi="Times New Roman"/>
              </w:rPr>
              <w:t xml:space="preserve"> a</w:t>
            </w:r>
            <w:r>
              <w:rPr>
                <w:rFonts w:ascii="Times New Roman" w:hAnsi="Times New Roman"/>
              </w:rPr>
              <w:t> odpadu z demolácie</w:t>
            </w:r>
            <w:r w:rsidRPr="004B7CD9">
              <w:rPr>
                <w:rFonts w:ascii="Times New Roman" w:hAnsi="Times New Roman"/>
              </w:rPr>
              <w:t xml:space="preserve"> je do roku 2020 zvýšiť prípravu na opätovné použitie, recykláciu a zhodnotenie stavebného</w:t>
            </w:r>
            <w:r>
              <w:rPr>
                <w:rFonts w:ascii="Times New Roman" w:hAnsi="Times New Roman"/>
              </w:rPr>
              <w:t xml:space="preserve"> odpadu a odpadu z demolácie</w:t>
            </w:r>
            <w:r w:rsidRPr="004B7CD9">
              <w:rPr>
                <w:rFonts w:ascii="Times New Roman" w:hAnsi="Times New Roman"/>
              </w:rPr>
              <w:t xml:space="preserve"> vrátane zasypávacích prác ako náhrady za iné materiály v jednotlivom kalendárnom roku najmenej na 70 % hmotnosti takéhoto odpadu vzniknutého v predchádzajúcom kalendárnom roku; tento cieľ sa uplatní na odpady uvedené v skupine číslo 17 Katalógu odpadov</w:t>
            </w:r>
            <w:r>
              <w:rPr>
                <w:rFonts w:ascii="Times New Roman" w:hAnsi="Times New Roman"/>
              </w:rPr>
              <w:t>,</w:t>
            </w:r>
            <w:r w:rsidRPr="004B7CD9">
              <w:rPr>
                <w:rFonts w:ascii="Times New Roman" w:hAnsi="Times New Roman"/>
              </w:rPr>
              <w:t xml:space="preserve"> </w:t>
            </w:r>
            <w:r>
              <w:rPr>
                <w:rFonts w:ascii="Times New Roman" w:hAnsi="Times New Roman"/>
              </w:rPr>
              <w:t xml:space="preserve">okrem nebezpečných odpadov </w:t>
            </w:r>
            <w:r w:rsidRPr="004B7CD9">
              <w:rPr>
                <w:rFonts w:ascii="Times New Roman" w:hAnsi="Times New Roman"/>
              </w:rPr>
              <w:t>a odpad</w:t>
            </w:r>
            <w:r>
              <w:rPr>
                <w:rFonts w:ascii="Times New Roman" w:hAnsi="Times New Roman"/>
              </w:rPr>
              <w:t>ov</w:t>
            </w:r>
            <w:r w:rsidRPr="004B7CD9">
              <w:rPr>
                <w:rFonts w:ascii="Times New Roman" w:hAnsi="Times New Roman"/>
              </w:rPr>
              <w:t xml:space="preserve"> pod katalógovým číslom 17 05 04.</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sidRPr="004B7CD9">
              <w:rPr>
                <w:sz w:val="20"/>
                <w:szCs w:val="20"/>
              </w:rPr>
              <w:t>Č1</w:t>
            </w:r>
            <w:r>
              <w:rPr>
                <w:sz w:val="20"/>
                <w:szCs w:val="20"/>
              </w:rPr>
              <w:t xml:space="preserve"> </w:t>
            </w:r>
            <w:r w:rsidRPr="004B7CD9">
              <w:rPr>
                <w:sz w:val="20"/>
                <w:szCs w:val="20"/>
              </w:rPr>
              <w:t>O</w:t>
            </w:r>
            <w:r w:rsidR="00832766">
              <w:rPr>
                <w:sz w:val="20"/>
                <w:szCs w:val="20"/>
              </w:rPr>
              <w:t>12 Pd)</w:t>
            </w:r>
          </w:p>
        </w:tc>
        <w:tc>
          <w:tcPr>
            <w:tcW w:w="4501" w:type="dxa"/>
            <w:tcBorders>
              <w:top w:val="single" w:sz="4" w:space="0" w:color="auto"/>
              <w:left w:val="single" w:sz="4" w:space="0" w:color="auto"/>
              <w:bottom w:val="single" w:sz="4" w:space="0" w:color="auto"/>
              <w:right w:val="single" w:sz="4" w:space="0" w:color="auto"/>
            </w:tcBorders>
          </w:tcPr>
          <w:p w:rsidR="00610C4E" w:rsidRPr="001534AD" w:rsidRDefault="00610C4E" w:rsidP="00610C4E">
            <w:pPr>
              <w:pStyle w:val="CM4"/>
              <w:spacing w:before="60" w:after="60"/>
              <w:jc w:val="both"/>
              <w:rPr>
                <w:sz w:val="20"/>
                <w:szCs w:val="20"/>
              </w:rPr>
            </w:pPr>
            <w:r w:rsidRPr="001534AD">
              <w:rPr>
                <w:sz w:val="20"/>
                <w:szCs w:val="20"/>
              </w:rPr>
              <w:t xml:space="preserve">3. Členský štát môže odložiť termíny dosiahnutia cieľov uvedených v odseku 2 písm. c), d) a e) až o päť rokov, ak členský štát: </w:t>
            </w:r>
          </w:p>
          <w:p w:rsidR="00610C4E" w:rsidRPr="001534AD" w:rsidRDefault="00610C4E" w:rsidP="00610C4E">
            <w:pPr>
              <w:pStyle w:val="CM4"/>
              <w:spacing w:before="60" w:after="60"/>
              <w:jc w:val="both"/>
              <w:rPr>
                <w:sz w:val="20"/>
                <w:szCs w:val="20"/>
              </w:rPr>
            </w:pPr>
            <w:r w:rsidRPr="001534AD">
              <w:rPr>
                <w:sz w:val="20"/>
                <w:szCs w:val="20"/>
              </w:rPr>
              <w:t xml:space="preserve">a) pripravil na opätovné použitie a recykloval menej ako 20 % svojho komunálneho odpadu vytvoreného v roku 2013 alebo ukladal na skládky viac ako 60 % svojho komunálneho odpadu vytvoreného v roku 2013, ako vyplýva zo spoločného dotazníka OECD a Eurostatu, a </w:t>
            </w:r>
          </w:p>
          <w:p w:rsidR="00610C4E" w:rsidRPr="001534AD" w:rsidRDefault="00610C4E" w:rsidP="00610C4E">
            <w:pPr>
              <w:pStyle w:val="Normlny0"/>
              <w:jc w:val="both"/>
            </w:pPr>
            <w:r w:rsidRPr="001534AD">
              <w:t>b) najneskôr 24 mesiacov pred príslušným termínom stanoveným v odseku 2 písm. c), d) alebo e) oznámi Komisii svoj zámer odložiť príslušnú lehotu a predloží vykonávací plán v súlade s prílohou IVb.</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22487A" w:rsidP="00610C4E">
            <w:pPr>
              <w:jc w:val="center"/>
              <w:rPr>
                <w:sz w:val="20"/>
                <w:szCs w:val="20"/>
              </w:rPr>
            </w:pPr>
            <w:r>
              <w:rPr>
                <w:sz w:val="20"/>
                <w:szCs w:val="20"/>
              </w:rPr>
              <w:t>D</w:t>
            </w:r>
          </w:p>
        </w:tc>
        <w:tc>
          <w:tcPr>
            <w:tcW w:w="1260" w:type="dxa"/>
            <w:tcBorders>
              <w:top w:val="single" w:sz="4" w:space="0" w:color="auto"/>
              <w:left w:val="nil"/>
              <w:bottom w:val="single" w:sz="4" w:space="0" w:color="auto"/>
              <w:right w:val="single" w:sz="4" w:space="0" w:color="auto"/>
            </w:tcBorders>
          </w:tcPr>
          <w:p w:rsidR="00610C4E" w:rsidRPr="004B7CD9"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Pr>
                <w:sz w:val="20"/>
                <w:szCs w:val="20"/>
              </w:rPr>
              <w:t>Č</w:t>
            </w:r>
            <w:r w:rsidRPr="004B7CD9">
              <w:rPr>
                <w:sz w:val="20"/>
                <w:szCs w:val="20"/>
              </w:rPr>
              <w:t>1</w:t>
            </w:r>
            <w:r>
              <w:rPr>
                <w:sz w:val="20"/>
                <w:szCs w:val="20"/>
              </w:rPr>
              <w:t xml:space="preserve"> </w:t>
            </w:r>
            <w:r w:rsidRPr="004B7CD9">
              <w:rPr>
                <w:sz w:val="20"/>
                <w:szCs w:val="20"/>
              </w:rPr>
              <w:t>O</w:t>
            </w:r>
            <w:r w:rsidR="00832766">
              <w:rPr>
                <w:sz w:val="20"/>
                <w:szCs w:val="20"/>
              </w:rPr>
              <w:t>12  Pd)</w:t>
            </w:r>
          </w:p>
        </w:tc>
        <w:tc>
          <w:tcPr>
            <w:tcW w:w="4501" w:type="dxa"/>
            <w:tcBorders>
              <w:top w:val="single" w:sz="4" w:space="0" w:color="auto"/>
              <w:left w:val="single" w:sz="4" w:space="0" w:color="auto"/>
              <w:bottom w:val="single" w:sz="4" w:space="0" w:color="auto"/>
              <w:right w:val="single" w:sz="4" w:space="0" w:color="auto"/>
            </w:tcBorders>
          </w:tcPr>
          <w:p w:rsidR="00610C4E" w:rsidRPr="001534AD" w:rsidRDefault="00610C4E" w:rsidP="00610C4E">
            <w:pPr>
              <w:spacing w:before="75" w:after="75"/>
              <w:ind w:right="225"/>
              <w:jc w:val="both"/>
              <w:rPr>
                <w:sz w:val="20"/>
                <w:szCs w:val="20"/>
              </w:rPr>
            </w:pPr>
            <w:r w:rsidRPr="001534AD">
              <w:rPr>
                <w:sz w:val="20"/>
                <w:szCs w:val="20"/>
              </w:rPr>
              <w:t>4. Do troch mesiacov od prijatia vykonávacieho plánu predloženého podľa odseku 3 písm. b) môže Komisia požiadať členský štát o revíziu uvedeného plánu, ak sa domnieva, že plán nie je v súlade s požiadavkami uvedenými v prílohe IVb. Dotknutý členský štát predloží revidovaný plán do troch mesiacov od prijatia žiadosti Komisie.</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22487A" w:rsidP="00610C4E">
            <w:pPr>
              <w:jc w:val="center"/>
              <w:rPr>
                <w:sz w:val="20"/>
                <w:szCs w:val="20"/>
              </w:rPr>
            </w:pPr>
            <w:r>
              <w:rPr>
                <w:sz w:val="20"/>
                <w:szCs w:val="20"/>
              </w:rPr>
              <w:t>D</w:t>
            </w:r>
          </w:p>
        </w:tc>
        <w:tc>
          <w:tcPr>
            <w:tcW w:w="1260" w:type="dxa"/>
            <w:tcBorders>
              <w:top w:val="single" w:sz="4" w:space="0" w:color="auto"/>
              <w:left w:val="nil"/>
              <w:bottom w:val="single" w:sz="4" w:space="0" w:color="auto"/>
              <w:right w:val="single" w:sz="4" w:space="0" w:color="auto"/>
            </w:tcBorders>
          </w:tcPr>
          <w:p w:rsidR="00610C4E" w:rsidRPr="004B7CD9"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Pr>
                <w:sz w:val="20"/>
                <w:szCs w:val="20"/>
              </w:rPr>
              <w:t>Č</w:t>
            </w:r>
            <w:r w:rsidRPr="004B7CD9">
              <w:rPr>
                <w:sz w:val="20"/>
                <w:szCs w:val="20"/>
              </w:rPr>
              <w:t>1</w:t>
            </w:r>
            <w:r>
              <w:rPr>
                <w:sz w:val="20"/>
                <w:szCs w:val="20"/>
              </w:rPr>
              <w:t xml:space="preserve"> </w:t>
            </w:r>
            <w:r w:rsidRPr="004B7CD9">
              <w:rPr>
                <w:sz w:val="20"/>
                <w:szCs w:val="20"/>
              </w:rPr>
              <w:t>O</w:t>
            </w:r>
            <w:r>
              <w:rPr>
                <w:sz w:val="20"/>
                <w:szCs w:val="20"/>
              </w:rPr>
              <w:t>12  Pd)</w:t>
            </w:r>
          </w:p>
        </w:tc>
        <w:tc>
          <w:tcPr>
            <w:tcW w:w="4501" w:type="dxa"/>
            <w:tcBorders>
              <w:top w:val="single" w:sz="4" w:space="0" w:color="auto"/>
              <w:left w:val="single" w:sz="4" w:space="0" w:color="auto"/>
              <w:bottom w:val="single" w:sz="4" w:space="0" w:color="auto"/>
              <w:right w:val="single" w:sz="4" w:space="0" w:color="auto"/>
            </w:tcBorders>
          </w:tcPr>
          <w:p w:rsidR="00610C4E" w:rsidRPr="001534AD" w:rsidRDefault="00610C4E" w:rsidP="00610C4E">
            <w:pPr>
              <w:pStyle w:val="CM4"/>
              <w:spacing w:before="60" w:after="60"/>
              <w:jc w:val="both"/>
              <w:rPr>
                <w:sz w:val="20"/>
                <w:szCs w:val="20"/>
              </w:rPr>
            </w:pPr>
            <w:r w:rsidRPr="001534AD">
              <w:rPr>
                <w:sz w:val="20"/>
                <w:szCs w:val="20"/>
              </w:rPr>
              <w:t xml:space="preserve">5. V prípade odkladu termínu dosiahnutia cieľov v súlade s odsekom 3 dotknutý členský štát prijme potrebné opatrenia zamerané na zvýšenie miery prípravy na opätovné použitie a recyklácie komunálneho odpadu: </w:t>
            </w:r>
          </w:p>
          <w:p w:rsidR="00610C4E" w:rsidRPr="001534AD" w:rsidRDefault="00610C4E" w:rsidP="00610C4E">
            <w:pPr>
              <w:pStyle w:val="CM4"/>
              <w:spacing w:before="60" w:after="60"/>
              <w:jc w:val="both"/>
              <w:rPr>
                <w:sz w:val="20"/>
                <w:szCs w:val="20"/>
              </w:rPr>
            </w:pPr>
            <w:r w:rsidRPr="001534AD">
              <w:rPr>
                <w:sz w:val="20"/>
                <w:szCs w:val="20"/>
              </w:rPr>
              <w:t xml:space="preserve">a) na najmenej na 50 % do roku 2025 v prípade odkladu termínu dosiahnutia cieľa uvedeného v odseku 2 písm. c); </w:t>
            </w:r>
          </w:p>
          <w:p w:rsidR="00610C4E" w:rsidRPr="001534AD" w:rsidRDefault="00610C4E" w:rsidP="00610C4E">
            <w:pPr>
              <w:pStyle w:val="CM4"/>
              <w:spacing w:before="60" w:after="60"/>
              <w:jc w:val="both"/>
              <w:rPr>
                <w:sz w:val="20"/>
                <w:szCs w:val="20"/>
              </w:rPr>
            </w:pPr>
            <w:r w:rsidRPr="001534AD">
              <w:rPr>
                <w:sz w:val="20"/>
                <w:szCs w:val="20"/>
              </w:rPr>
              <w:t xml:space="preserve">b) na najmenej na 55 % do roku 2030 v prípade odkladu termínu dosiahnutia cieľa uvedeného v odseku 2 písm. d); </w:t>
            </w:r>
          </w:p>
          <w:p w:rsidR="00610C4E" w:rsidRPr="001534AD" w:rsidRDefault="00610C4E" w:rsidP="00610C4E">
            <w:pPr>
              <w:spacing w:before="75" w:after="75"/>
              <w:ind w:right="225"/>
              <w:jc w:val="both"/>
              <w:rPr>
                <w:sz w:val="20"/>
                <w:szCs w:val="20"/>
              </w:rPr>
            </w:pPr>
            <w:r w:rsidRPr="001534AD">
              <w:rPr>
                <w:sz w:val="20"/>
                <w:szCs w:val="20"/>
              </w:rPr>
              <w:t>c) na najmenej na 60 % do roku 2035 v prípade odkladu termínu dosiahnutia cieľa uvedeného v odseku 2 písm. e).</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22487A" w:rsidP="00610C4E">
            <w:pPr>
              <w:jc w:val="center"/>
              <w:rPr>
                <w:sz w:val="20"/>
                <w:szCs w:val="20"/>
              </w:rPr>
            </w:pPr>
            <w:r>
              <w:rPr>
                <w:sz w:val="20"/>
                <w:szCs w:val="20"/>
              </w:rPr>
              <w:t>D</w:t>
            </w:r>
            <w:r w:rsidR="001534AD">
              <w:rPr>
                <w:sz w:val="20"/>
                <w:szCs w:val="20"/>
              </w:rPr>
              <w:t xml:space="preserve"> </w:t>
            </w:r>
          </w:p>
        </w:tc>
        <w:tc>
          <w:tcPr>
            <w:tcW w:w="1260" w:type="dxa"/>
            <w:tcBorders>
              <w:top w:val="single" w:sz="4" w:space="0" w:color="auto"/>
              <w:left w:val="nil"/>
              <w:bottom w:val="single" w:sz="4" w:space="0" w:color="auto"/>
              <w:right w:val="single" w:sz="4" w:space="0" w:color="auto"/>
            </w:tcBorders>
          </w:tcPr>
          <w:p w:rsidR="00610C4E" w:rsidRPr="004B7CD9"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D6792F" w:rsidRDefault="00610C4E" w:rsidP="00610C4E">
            <w:pPr>
              <w:pStyle w:val="Normlny0"/>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Pr>
                <w:sz w:val="20"/>
                <w:szCs w:val="20"/>
              </w:rPr>
              <w:t>Č</w:t>
            </w:r>
            <w:r w:rsidRPr="004B7CD9">
              <w:rPr>
                <w:sz w:val="20"/>
                <w:szCs w:val="20"/>
              </w:rPr>
              <w:t>1</w:t>
            </w:r>
            <w:r>
              <w:rPr>
                <w:sz w:val="20"/>
                <w:szCs w:val="20"/>
              </w:rPr>
              <w:t xml:space="preserve"> </w:t>
            </w:r>
            <w:r w:rsidRPr="004B7CD9">
              <w:rPr>
                <w:sz w:val="20"/>
                <w:szCs w:val="20"/>
              </w:rPr>
              <w:t>O</w:t>
            </w:r>
            <w:r>
              <w:rPr>
                <w:sz w:val="20"/>
                <w:szCs w:val="20"/>
              </w:rPr>
              <w:t>12  Pe)</w:t>
            </w:r>
          </w:p>
        </w:tc>
        <w:tc>
          <w:tcPr>
            <w:tcW w:w="4501" w:type="dxa"/>
            <w:tcBorders>
              <w:top w:val="single" w:sz="4" w:space="0" w:color="auto"/>
              <w:left w:val="single" w:sz="4" w:space="0" w:color="auto"/>
              <w:bottom w:val="single" w:sz="4" w:space="0" w:color="auto"/>
              <w:right w:val="single" w:sz="4" w:space="0" w:color="auto"/>
            </w:tcBorders>
          </w:tcPr>
          <w:p w:rsidR="00610C4E" w:rsidRPr="001534AD" w:rsidRDefault="00610C4E" w:rsidP="00610C4E">
            <w:pPr>
              <w:adjustRightInd w:val="0"/>
              <w:jc w:val="both"/>
              <w:rPr>
                <w:b/>
                <w:bCs/>
                <w:sz w:val="20"/>
                <w:szCs w:val="20"/>
              </w:rPr>
            </w:pPr>
            <w:r w:rsidRPr="001534AD">
              <w:rPr>
                <w:sz w:val="20"/>
                <w:szCs w:val="20"/>
              </w:rPr>
              <w:t>6. Komisia do 31. decembra 2024 zváži stanovenie cieľov v oblasti prípravy na opätovné použitie a recyklácie pre stavebný a demolačný odpad a jeho zložky z rôznych materiálov, textilný odpad, komerčný odpad, priemyselný odpad, ktorý nie je nebezpečný, a ďalšie prúdy odpadu, ako aj cieľov v oblasti prípravy na opätovné použitie komunálneho odpadu a cieľov v oblasti recyklácie komunálneho biologického odpadu. Na tento účel Komisia predloží Európskemu parlamentu a Rade správu, ku ktorej v prípade potreby pripojí legislatívny návrh.</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22487A" w:rsidP="00610C4E">
            <w:pPr>
              <w:jc w:val="center"/>
              <w:rPr>
                <w:sz w:val="20"/>
                <w:szCs w:val="20"/>
              </w:rPr>
            </w:pPr>
            <w:r>
              <w:rPr>
                <w:sz w:val="20"/>
                <w:szCs w:val="20"/>
              </w:rPr>
              <w:t>D</w:t>
            </w:r>
            <w:r w:rsidR="001534AD">
              <w:rPr>
                <w:sz w:val="20"/>
                <w:szCs w:val="20"/>
              </w:rPr>
              <w:t xml:space="preserve"> </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832766" w:rsidP="00610C4E">
            <w:pPr>
              <w:jc w:val="center"/>
              <w:rPr>
                <w:sz w:val="20"/>
                <w:szCs w:val="20"/>
              </w:rPr>
            </w:pPr>
            <w:r>
              <w:rPr>
                <w:sz w:val="20"/>
                <w:szCs w:val="20"/>
              </w:rPr>
              <w:t>Č</w:t>
            </w:r>
            <w:r w:rsidRPr="004B7CD9">
              <w:rPr>
                <w:sz w:val="20"/>
                <w:szCs w:val="20"/>
              </w:rPr>
              <w:t>1</w:t>
            </w:r>
            <w:r>
              <w:rPr>
                <w:sz w:val="20"/>
                <w:szCs w:val="20"/>
              </w:rPr>
              <w:t xml:space="preserve"> </w:t>
            </w:r>
            <w:r w:rsidRPr="004B7CD9">
              <w:rPr>
                <w:sz w:val="20"/>
                <w:szCs w:val="20"/>
              </w:rPr>
              <w:t>O</w:t>
            </w:r>
            <w:r>
              <w:rPr>
                <w:sz w:val="20"/>
                <w:szCs w:val="20"/>
              </w:rPr>
              <w:t>12  Pd)</w:t>
            </w:r>
          </w:p>
        </w:tc>
        <w:tc>
          <w:tcPr>
            <w:tcW w:w="4501" w:type="dxa"/>
            <w:tcBorders>
              <w:top w:val="single" w:sz="4" w:space="0" w:color="auto"/>
              <w:left w:val="single" w:sz="4" w:space="0" w:color="auto"/>
              <w:bottom w:val="single" w:sz="4" w:space="0" w:color="auto"/>
              <w:right w:val="single" w:sz="4" w:space="0" w:color="auto"/>
            </w:tcBorders>
          </w:tcPr>
          <w:p w:rsidR="00610C4E" w:rsidRPr="001534AD" w:rsidRDefault="00610C4E" w:rsidP="00610C4E">
            <w:pPr>
              <w:pStyle w:val="CM4"/>
              <w:spacing w:before="60" w:after="60"/>
              <w:jc w:val="both"/>
              <w:rPr>
                <w:sz w:val="20"/>
                <w:szCs w:val="20"/>
              </w:rPr>
            </w:pPr>
            <w:r w:rsidRPr="001534AD">
              <w:rPr>
                <w:sz w:val="20"/>
                <w:szCs w:val="20"/>
              </w:rPr>
              <w:t xml:space="preserve">7. Komisia do 31. decembra 2028 preskúma cieľ stanovený v odseku 2 písm. e). Na tento účel Komisia predloží Európskemu parlamentu a Rade správu, ku ktorej v prípade potreby pripojí legislatívny návrh. </w:t>
            </w:r>
          </w:p>
          <w:p w:rsidR="00610C4E" w:rsidRPr="001534AD" w:rsidRDefault="00610C4E" w:rsidP="00610C4E">
            <w:pPr>
              <w:adjustRightInd w:val="0"/>
              <w:jc w:val="both"/>
              <w:rPr>
                <w:b/>
                <w:bCs/>
                <w:sz w:val="20"/>
                <w:szCs w:val="20"/>
              </w:rPr>
            </w:pPr>
            <w:r w:rsidRPr="001534AD">
              <w:rPr>
                <w:sz w:val="20"/>
                <w:szCs w:val="20"/>
              </w:rPr>
              <w:t>Komisia posúdi technológiu spolu spracovania, ktorá umožňuje zaraďovanie nerastov do procesu spoluspaľovania komunálneho odpadu. Ak sa v rámci tohto preskúmania podarí nájsť spoľahlivú metodiku, Komisia zváži, či sa takéto nerasty môžu započítavať do cieľov recyklácie.</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22487A" w:rsidP="00610C4E">
            <w:pPr>
              <w:jc w:val="center"/>
              <w:rPr>
                <w:sz w:val="20"/>
                <w:szCs w:val="20"/>
              </w:rPr>
            </w:pPr>
            <w:r>
              <w:rPr>
                <w:sz w:val="20"/>
                <w:szCs w:val="20"/>
              </w:rPr>
              <w:t>D</w:t>
            </w:r>
            <w:r w:rsidR="001534AD">
              <w:rPr>
                <w:sz w:val="20"/>
                <w:szCs w:val="20"/>
              </w:rPr>
              <w:t xml:space="preserve"> </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832766">
            <w:pPr>
              <w:jc w:val="center"/>
              <w:rPr>
                <w:sz w:val="20"/>
                <w:szCs w:val="20"/>
              </w:rPr>
            </w:pPr>
            <w:r>
              <w:rPr>
                <w:sz w:val="20"/>
                <w:szCs w:val="20"/>
              </w:rPr>
              <w:t>Č1 O1</w:t>
            </w:r>
            <w:r w:rsidR="00832766">
              <w:rPr>
                <w:sz w:val="20"/>
                <w:szCs w:val="20"/>
              </w:rPr>
              <w:t>3</w:t>
            </w:r>
          </w:p>
        </w:tc>
        <w:tc>
          <w:tcPr>
            <w:tcW w:w="4501" w:type="dxa"/>
            <w:tcBorders>
              <w:top w:val="single" w:sz="4" w:space="0" w:color="auto"/>
              <w:left w:val="single" w:sz="4" w:space="0" w:color="auto"/>
              <w:bottom w:val="single" w:sz="4" w:space="0" w:color="auto"/>
              <w:right w:val="single" w:sz="4" w:space="0" w:color="auto"/>
            </w:tcBorders>
          </w:tcPr>
          <w:p w:rsidR="00610C4E" w:rsidRPr="00EB472B" w:rsidRDefault="00610C4E" w:rsidP="00610C4E">
            <w:pPr>
              <w:pStyle w:val="CM4"/>
              <w:spacing w:before="60" w:after="60"/>
              <w:jc w:val="both"/>
              <w:rPr>
                <w:sz w:val="20"/>
                <w:szCs w:val="20"/>
              </w:rPr>
            </w:pPr>
            <w:r w:rsidRPr="00EB472B">
              <w:rPr>
                <w:b/>
                <w:bCs/>
                <w:sz w:val="20"/>
                <w:szCs w:val="20"/>
              </w:rPr>
              <w:t xml:space="preserve">Pravidlá výpočtu dosahovania cieľov </w:t>
            </w:r>
          </w:p>
          <w:p w:rsidR="00610C4E" w:rsidRPr="00EB472B" w:rsidRDefault="00610C4E" w:rsidP="00610C4E">
            <w:pPr>
              <w:pStyle w:val="CM4"/>
              <w:spacing w:before="60" w:after="60"/>
              <w:jc w:val="both"/>
              <w:rPr>
                <w:sz w:val="20"/>
                <w:szCs w:val="20"/>
              </w:rPr>
            </w:pPr>
            <w:r w:rsidRPr="00EB472B">
              <w:rPr>
                <w:sz w:val="20"/>
                <w:szCs w:val="20"/>
              </w:rPr>
              <w:t xml:space="preserve">1. Na účely výpočtu, či sa dosiahli ciele stanovené v článku 11 ods. 2 písm. c), d) a e) a v článku 11 ods. 3: </w:t>
            </w:r>
          </w:p>
          <w:p w:rsidR="00610C4E" w:rsidRPr="00EB472B" w:rsidRDefault="00610C4E" w:rsidP="00610C4E">
            <w:pPr>
              <w:pStyle w:val="CM4"/>
              <w:spacing w:before="60" w:after="60"/>
              <w:jc w:val="both"/>
              <w:rPr>
                <w:sz w:val="20"/>
                <w:szCs w:val="20"/>
              </w:rPr>
            </w:pPr>
            <w:r w:rsidRPr="00EB472B">
              <w:rPr>
                <w:sz w:val="20"/>
                <w:szCs w:val="20"/>
              </w:rPr>
              <w:t xml:space="preserve">a) členské štáty vypočítajú hmotnosť komunálneho odpadu vzniknutého a pripraveného na opätovné použitie alebo recyklovaného v danom kalendárnom roku; </w:t>
            </w:r>
          </w:p>
          <w:p w:rsidR="00610C4E" w:rsidRPr="00EB472B" w:rsidRDefault="00610C4E" w:rsidP="00610C4E">
            <w:pPr>
              <w:pStyle w:val="CM4"/>
              <w:spacing w:before="60" w:after="60"/>
              <w:jc w:val="both"/>
              <w:rPr>
                <w:sz w:val="20"/>
                <w:szCs w:val="20"/>
              </w:rPr>
            </w:pPr>
            <w:r w:rsidRPr="00EB472B">
              <w:rPr>
                <w:sz w:val="20"/>
                <w:szCs w:val="20"/>
              </w:rPr>
              <w:t xml:space="preserve">b) hmotnosť komunálneho odpadu pripraveného na opätovné použitie sa vypočíta ako hmotnosť výrobkov alebo zložiek výrobkov, ktoré sa stali komunálnym odpadom a pri ktorých sa vykonali všetky potrebné činnosti súvisiace s kontrolou, čistením alebo opravou, aby sa umožnilo opätovné použitie bez potreby ďalšieho triedenia alebo iného predbežného spracovania; </w:t>
            </w:r>
          </w:p>
          <w:p w:rsidR="00610C4E" w:rsidRPr="00EB472B" w:rsidRDefault="00610C4E" w:rsidP="00610C4E">
            <w:pPr>
              <w:pStyle w:val="CM4"/>
              <w:spacing w:before="60" w:after="60"/>
              <w:jc w:val="both"/>
              <w:rPr>
                <w:b/>
                <w:bCs/>
                <w:sz w:val="20"/>
                <w:szCs w:val="20"/>
              </w:rPr>
            </w:pPr>
            <w:r w:rsidRPr="00EB472B">
              <w:rPr>
                <w:sz w:val="20"/>
                <w:szCs w:val="20"/>
              </w:rPr>
              <w:t>c) hmotnosť recyklovaného komunálneho odpadu sa vypočíta ako hmotnosť odpadu, ktorý po vykonaní všetkých potrebných kontrol, triedenia a iných prípravných činností na odstraňovanie odpadových materiálov, ktoré nie sú určené na ďalšie spracovanie, a na zabezpečenie vysokej kvality recyklácie vstupuje do činnosti recyklácie, pričom odpadové materiály sa znova spracujú na výrobky, materiály alebo látky.</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EB472B"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22487A">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FF2655" w:rsidP="007C2C4B">
            <w:pPr>
              <w:pStyle w:val="Nadpis1"/>
              <w:rPr>
                <w:b w:val="0"/>
                <w:bCs w:val="0"/>
                <w:sz w:val="20"/>
                <w:szCs w:val="20"/>
              </w:rPr>
            </w:pPr>
            <w:r>
              <w:rPr>
                <w:b w:val="0"/>
                <w:bCs w:val="0"/>
                <w:sz w:val="20"/>
                <w:szCs w:val="20"/>
              </w:rPr>
              <w:t xml:space="preserve">Pravidlá výpočtu slúžia členským štátom na kontrolu dosahovania </w:t>
            </w:r>
            <w:r w:rsidR="007C2C4B">
              <w:rPr>
                <w:b w:val="0"/>
                <w:bCs w:val="0"/>
                <w:sz w:val="20"/>
                <w:szCs w:val="20"/>
              </w:rPr>
              <w:t>uvedených</w:t>
            </w:r>
            <w:r>
              <w:rPr>
                <w:b w:val="0"/>
                <w:bCs w:val="0"/>
                <w:sz w:val="20"/>
                <w:szCs w:val="20"/>
              </w:rPr>
              <w:t xml:space="preserve"> cieľov</w:t>
            </w:r>
            <w:r w:rsidR="007C2C4B">
              <w:rPr>
                <w:b w:val="0"/>
                <w:bCs w:val="0"/>
                <w:sz w:val="20"/>
                <w:szCs w:val="20"/>
              </w:rPr>
              <w:t xml:space="preserve"> (v prílohe č. III časť V </w:t>
            </w:r>
            <w:r w:rsidR="007C2C4B" w:rsidRPr="007C2C4B">
              <w:rPr>
                <w:b w:val="0"/>
                <w:bCs w:val="0"/>
                <w:sz w:val="20"/>
                <w:szCs w:val="20"/>
              </w:rPr>
              <w:t>Návrh zákona, ktorým sa mení a dopĺňa zákon č. 79/2015 Z. z</w:t>
            </w:r>
            <w:r>
              <w:rPr>
                <w:b w:val="0"/>
                <w:bCs w:val="0"/>
                <w:sz w:val="20"/>
                <w:szCs w:val="20"/>
              </w:rPr>
              <w:t>.</w:t>
            </w:r>
            <w:r w:rsidR="007C2C4B">
              <w:rPr>
                <w:b w:val="0"/>
                <w:bCs w:val="0"/>
                <w:sz w:val="20"/>
                <w:szCs w:val="20"/>
              </w:rPr>
              <w:t>).</w:t>
            </w:r>
            <w:r>
              <w:rPr>
                <w:b w:val="0"/>
                <w:bCs w:val="0"/>
                <w:sz w:val="20"/>
                <w:szCs w:val="20"/>
              </w:rPr>
              <w:t xml:space="preserve"> </w:t>
            </w:r>
            <w:r w:rsidR="007C2C4B">
              <w:rPr>
                <w:b w:val="0"/>
                <w:bCs w:val="0"/>
                <w:sz w:val="20"/>
                <w:szCs w:val="20"/>
              </w:rPr>
              <w:t>Z</w:t>
            </w:r>
            <w:r>
              <w:rPr>
                <w:b w:val="0"/>
                <w:bCs w:val="0"/>
                <w:sz w:val="20"/>
                <w:szCs w:val="20"/>
              </w:rPr>
              <w:t xml:space="preserve">a účelom </w:t>
            </w:r>
            <w:r w:rsidR="007C2C4B">
              <w:rPr>
                <w:b w:val="0"/>
                <w:bCs w:val="0"/>
                <w:sz w:val="20"/>
                <w:szCs w:val="20"/>
              </w:rPr>
              <w:t>zabezpečenia jednotného uplatňovania článku 11a</w:t>
            </w:r>
            <w:r>
              <w:rPr>
                <w:b w:val="0"/>
                <w:bCs w:val="0"/>
                <w:sz w:val="20"/>
                <w:szCs w:val="20"/>
              </w:rPr>
              <w:t xml:space="preserve"> EK prijala </w:t>
            </w:r>
            <w:r w:rsidR="007C2C4B">
              <w:rPr>
                <w:b w:val="0"/>
                <w:bCs w:val="0"/>
                <w:sz w:val="20"/>
                <w:szCs w:val="20"/>
              </w:rPr>
              <w:t>„</w:t>
            </w:r>
            <w:r>
              <w:rPr>
                <w:b w:val="0"/>
                <w:bCs w:val="0"/>
                <w:sz w:val="20"/>
                <w:szCs w:val="20"/>
              </w:rPr>
              <w:t xml:space="preserve">Vykonávacie rozhodnutie Komisie </w:t>
            </w:r>
            <w:r w:rsidR="007C2C4B">
              <w:rPr>
                <w:b w:val="0"/>
                <w:bCs w:val="0"/>
                <w:sz w:val="20"/>
                <w:szCs w:val="20"/>
              </w:rPr>
              <w:t>z 7.6.2019, ktorým sa stanovujú pravidlá výpočtu, overovania a nahlasovania údajov o odpade v súlade so smernicou EP a Rady 2008/98/ES a ktorým sa zrušuje vykonávacie rozhodnutie Komisie C(2012) 2384“.</w:t>
            </w: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EB472B" w:rsidRDefault="00610C4E" w:rsidP="00610C4E">
            <w:pPr>
              <w:pStyle w:val="CM4"/>
              <w:spacing w:before="60" w:after="60"/>
              <w:jc w:val="both"/>
              <w:rPr>
                <w:sz w:val="20"/>
                <w:szCs w:val="20"/>
              </w:rPr>
            </w:pPr>
            <w:r w:rsidRPr="00EB472B">
              <w:rPr>
                <w:sz w:val="20"/>
                <w:szCs w:val="20"/>
              </w:rPr>
              <w:t xml:space="preserve">2. Na účely odseku 1 písm. c) sa hmotnosť recyklovaného komunálneho odpadu meria v momente, keď odpad vstupuje do činnosti recyklácie. </w:t>
            </w:r>
          </w:p>
          <w:p w:rsidR="00610C4E" w:rsidRPr="00EB472B" w:rsidRDefault="00610C4E" w:rsidP="00610C4E">
            <w:pPr>
              <w:pStyle w:val="CM4"/>
              <w:spacing w:before="60" w:after="60"/>
              <w:jc w:val="both"/>
              <w:rPr>
                <w:sz w:val="20"/>
                <w:szCs w:val="20"/>
              </w:rPr>
            </w:pPr>
            <w:r w:rsidRPr="00EB472B">
              <w:rPr>
                <w:sz w:val="20"/>
                <w:szCs w:val="20"/>
              </w:rPr>
              <w:t xml:space="preserve">Odchylne od prvého pododseku možno hmotnosť recyklovaného komunálneho odpadu merať pri výstupe z akýchkoľvek triediacich činností za predpokladu, že: </w:t>
            </w:r>
          </w:p>
          <w:p w:rsidR="00610C4E" w:rsidRPr="00EB472B" w:rsidRDefault="00610C4E" w:rsidP="00610C4E">
            <w:pPr>
              <w:pStyle w:val="CM4"/>
              <w:spacing w:before="60" w:after="60"/>
              <w:jc w:val="both"/>
              <w:rPr>
                <w:sz w:val="20"/>
                <w:szCs w:val="20"/>
              </w:rPr>
            </w:pPr>
            <w:r w:rsidRPr="00EB472B">
              <w:rPr>
                <w:sz w:val="20"/>
                <w:szCs w:val="20"/>
              </w:rPr>
              <w:t xml:space="preserve">a) takýto výstupný odpad sa následne recykluje; </w:t>
            </w:r>
          </w:p>
          <w:p w:rsidR="00610C4E" w:rsidRPr="00617D07" w:rsidRDefault="00610C4E" w:rsidP="00610C4E">
            <w:pPr>
              <w:adjustRightInd w:val="0"/>
              <w:jc w:val="both"/>
              <w:rPr>
                <w:b/>
                <w:bCs/>
                <w:color w:val="FF0000"/>
                <w:sz w:val="20"/>
                <w:szCs w:val="20"/>
              </w:rPr>
            </w:pPr>
            <w:r w:rsidRPr="00EB472B">
              <w:rPr>
                <w:sz w:val="20"/>
                <w:szCs w:val="20"/>
              </w:rPr>
              <w:t>b) hmotnosť materiálov alebo látok, ktoré sa odstránia ďalšími činnosťami pred recykláciou a následne sa nerecyklujú, nie je zahrnutá do hmotnosti odpadu nahláseného ako recyklovaný.</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EB472B" w:rsidP="00610C4E">
            <w:pPr>
              <w:jc w:val="center"/>
              <w:rPr>
                <w:sz w:val="20"/>
                <w:szCs w:val="20"/>
              </w:rPr>
            </w:pPr>
            <w:r>
              <w:rPr>
                <w:sz w:val="20"/>
                <w:szCs w:val="20"/>
              </w:rPr>
              <w:t xml:space="preserve">n. a. </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EB472B" w:rsidRDefault="00610C4E" w:rsidP="00610C4E">
            <w:pPr>
              <w:adjustRightInd w:val="0"/>
              <w:jc w:val="both"/>
              <w:rPr>
                <w:b/>
                <w:bCs/>
                <w:sz w:val="20"/>
                <w:szCs w:val="20"/>
              </w:rPr>
            </w:pPr>
            <w:r w:rsidRPr="00EB472B">
              <w:rPr>
                <w:sz w:val="20"/>
                <w:szCs w:val="20"/>
              </w:rPr>
              <w:t>3. Členské štáty zavedú účinný systém kontrol kvality a vysledovateľnosti komunálneho odpadu v záujme zabezpečenia splnenia podmienok stanovených v odseku 1 písm. c) tohto článku a v odseku 2 tohto článku. Aby sa zabezpečila spoľahlivosť a presnosť získaných údajov o recyklovanom odpade, systém môže pozostávať z elektronických registrov vytvorených podľa článku 35 ods. 4, technických špecifikácií požiadaviek na kvalitu vytriedeného odpadu alebo priemernej miere strát v súvislosti s triedeným odpadom podľa rôznych druhov odpadu a rôznych postupov nakladania s odpadom. Priemerné miery strát sa použijú len v prípadoch, ak nie je možné inak získať spoľahlivé údaje, a vypočítajú sa na základe pravidiel výpočtu stanovených v delegovanom akte prijatom podľa odseku 10 tohto článku.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EB472B"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DD3F91" w:rsidP="00610C4E">
            <w:pPr>
              <w:jc w:val="center"/>
              <w:rPr>
                <w:sz w:val="20"/>
                <w:szCs w:val="22"/>
              </w:rPr>
            </w:pPr>
            <w:r w:rsidRPr="00773CCE">
              <w:rPr>
                <w:sz w:val="20"/>
                <w:szCs w:val="22"/>
              </w:rPr>
              <w:t>Zákon č. 79/2015 Z. z.</w:t>
            </w:r>
          </w:p>
          <w:p w:rsidR="001A3719" w:rsidRDefault="001A3719" w:rsidP="00610C4E">
            <w:pPr>
              <w:jc w:val="center"/>
              <w:rPr>
                <w:sz w:val="20"/>
                <w:szCs w:val="22"/>
              </w:rPr>
            </w:pPr>
          </w:p>
          <w:p w:rsidR="001A3719" w:rsidRDefault="001A3719" w:rsidP="00610C4E">
            <w:pPr>
              <w:jc w:val="center"/>
              <w:rPr>
                <w:sz w:val="20"/>
                <w:szCs w:val="22"/>
              </w:rPr>
            </w:pPr>
          </w:p>
          <w:p w:rsidR="001A3719" w:rsidRDefault="001A3719" w:rsidP="00610C4E">
            <w:pPr>
              <w:jc w:val="center"/>
              <w:rPr>
                <w:sz w:val="20"/>
                <w:szCs w:val="22"/>
              </w:rPr>
            </w:pPr>
          </w:p>
          <w:p w:rsidR="001A3719" w:rsidRDefault="001A3719" w:rsidP="00610C4E">
            <w:pPr>
              <w:jc w:val="center"/>
              <w:rPr>
                <w:sz w:val="20"/>
                <w:szCs w:val="22"/>
              </w:rPr>
            </w:pPr>
          </w:p>
          <w:p w:rsidR="001A3719" w:rsidRDefault="001A3719" w:rsidP="00610C4E">
            <w:pPr>
              <w:jc w:val="center"/>
              <w:rPr>
                <w:sz w:val="20"/>
                <w:szCs w:val="22"/>
              </w:rPr>
            </w:pPr>
          </w:p>
          <w:p w:rsidR="001A3719" w:rsidRDefault="001A3719" w:rsidP="00610C4E">
            <w:pPr>
              <w:jc w:val="center"/>
              <w:rPr>
                <w:sz w:val="20"/>
                <w:szCs w:val="20"/>
              </w:rPr>
            </w:pPr>
            <w:r w:rsidRPr="002D0B84">
              <w:rPr>
                <w:color w:val="FF0000"/>
                <w:sz w:val="20"/>
                <w:szCs w:val="20"/>
              </w:rPr>
              <w:t>Návrh zákona, ktorým sa mení a dopĺňa zákon č. 79/2015 Z. z.</w:t>
            </w:r>
            <w:r>
              <w:rPr>
                <w:color w:val="FF0000"/>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610C4E" w:rsidRDefault="00E23CC4" w:rsidP="00EB472B">
            <w:pPr>
              <w:jc w:val="center"/>
              <w:rPr>
                <w:sz w:val="20"/>
                <w:szCs w:val="20"/>
              </w:rPr>
            </w:pPr>
            <w:r>
              <w:rPr>
                <w:sz w:val="20"/>
                <w:szCs w:val="20"/>
              </w:rPr>
              <w:t>§</w:t>
            </w:r>
            <w:r w:rsidR="00EB472B">
              <w:rPr>
                <w:sz w:val="20"/>
                <w:szCs w:val="20"/>
              </w:rPr>
              <w:t>14 O1 Pf) a g)</w:t>
            </w:r>
          </w:p>
          <w:p w:rsidR="00EB472B" w:rsidRDefault="00EB472B" w:rsidP="00EB472B">
            <w:pPr>
              <w:jc w:val="center"/>
              <w:rPr>
                <w:sz w:val="20"/>
                <w:szCs w:val="20"/>
              </w:rPr>
            </w:pPr>
          </w:p>
          <w:p w:rsidR="00EB472B" w:rsidRDefault="00EB472B" w:rsidP="00EB472B">
            <w:pPr>
              <w:jc w:val="center"/>
              <w:rPr>
                <w:sz w:val="20"/>
                <w:szCs w:val="20"/>
              </w:rPr>
            </w:pPr>
          </w:p>
          <w:p w:rsidR="00EB472B" w:rsidRDefault="00EB472B" w:rsidP="00EB472B">
            <w:pPr>
              <w:jc w:val="center"/>
              <w:rPr>
                <w:sz w:val="20"/>
                <w:szCs w:val="20"/>
              </w:rPr>
            </w:pPr>
          </w:p>
          <w:p w:rsidR="00EB472B" w:rsidRDefault="00EB472B" w:rsidP="00EB472B">
            <w:pPr>
              <w:jc w:val="center"/>
              <w:rPr>
                <w:sz w:val="20"/>
                <w:szCs w:val="20"/>
              </w:rPr>
            </w:pPr>
          </w:p>
          <w:p w:rsidR="00EB472B" w:rsidRDefault="00EB472B" w:rsidP="00EB472B">
            <w:pPr>
              <w:jc w:val="center"/>
              <w:rPr>
                <w:sz w:val="20"/>
                <w:szCs w:val="20"/>
              </w:rPr>
            </w:pPr>
          </w:p>
          <w:p w:rsidR="00EB472B" w:rsidRPr="004B7CD9" w:rsidRDefault="00EB472B" w:rsidP="00EB472B">
            <w:pPr>
              <w:jc w:val="center"/>
              <w:rPr>
                <w:sz w:val="20"/>
                <w:szCs w:val="20"/>
              </w:rPr>
            </w:pPr>
            <w:r>
              <w:rPr>
                <w:sz w:val="20"/>
                <w:szCs w:val="20"/>
              </w:rPr>
              <w:t>§103</w:t>
            </w:r>
          </w:p>
        </w:tc>
        <w:tc>
          <w:tcPr>
            <w:tcW w:w="4500" w:type="dxa"/>
            <w:tcBorders>
              <w:top w:val="single" w:sz="4" w:space="0" w:color="auto"/>
              <w:left w:val="single" w:sz="4" w:space="0" w:color="auto"/>
              <w:bottom w:val="single" w:sz="4" w:space="0" w:color="auto"/>
              <w:right w:val="single" w:sz="4" w:space="0" w:color="auto"/>
            </w:tcBorders>
          </w:tcPr>
          <w:p w:rsidR="00EB472B" w:rsidRPr="00901CAA" w:rsidRDefault="00EB472B" w:rsidP="009A621D">
            <w:pPr>
              <w:pStyle w:val="Standard"/>
              <w:tabs>
                <w:tab w:val="left" w:pos="426"/>
                <w:tab w:val="left" w:pos="900"/>
              </w:tabs>
              <w:spacing w:after="0" w:line="240" w:lineRule="auto"/>
              <w:jc w:val="both"/>
              <w:rPr>
                <w:rFonts w:ascii="Times New Roman" w:hAnsi="Times New Roman" w:cs="Times New Roman"/>
                <w:kern w:val="0"/>
                <w:sz w:val="20"/>
                <w:szCs w:val="20"/>
                <w:lang w:eastAsia="sk-SK"/>
              </w:rPr>
            </w:pPr>
            <w:r w:rsidRPr="00901CAA">
              <w:rPr>
                <w:rFonts w:ascii="Times New Roman" w:hAnsi="Times New Roman" w:cs="Times New Roman"/>
                <w:kern w:val="0"/>
                <w:sz w:val="20"/>
                <w:szCs w:val="20"/>
                <w:lang w:eastAsia="sk-SK"/>
              </w:rPr>
              <w:t>(1</w:t>
            </w:r>
            <w:r w:rsidR="00E23CC4" w:rsidRPr="00901CAA">
              <w:rPr>
                <w:rFonts w:ascii="Times New Roman" w:hAnsi="Times New Roman" w:cs="Times New Roman"/>
                <w:kern w:val="0"/>
                <w:sz w:val="20"/>
                <w:szCs w:val="20"/>
                <w:lang w:eastAsia="sk-SK"/>
              </w:rPr>
              <w:t xml:space="preserve">) </w:t>
            </w:r>
            <w:r w:rsidRPr="00901CAA">
              <w:rPr>
                <w:rFonts w:ascii="Times New Roman" w:hAnsi="Times New Roman" w:cs="Times New Roman"/>
                <w:kern w:val="0"/>
                <w:sz w:val="20"/>
                <w:szCs w:val="20"/>
                <w:lang w:eastAsia="sk-SK"/>
              </w:rPr>
              <w:t>Držiteľ odpadu je povinný</w:t>
            </w:r>
          </w:p>
          <w:p w:rsidR="00EB472B" w:rsidRPr="00901CAA" w:rsidRDefault="00EB472B" w:rsidP="009A621D">
            <w:pPr>
              <w:pStyle w:val="Standard"/>
              <w:tabs>
                <w:tab w:val="left" w:pos="426"/>
                <w:tab w:val="left" w:pos="900"/>
              </w:tabs>
              <w:spacing w:after="0" w:line="240" w:lineRule="auto"/>
              <w:jc w:val="both"/>
              <w:rPr>
                <w:rFonts w:ascii="Times New Roman" w:hAnsi="Times New Roman" w:cs="Times New Roman"/>
                <w:kern w:val="0"/>
                <w:sz w:val="20"/>
                <w:szCs w:val="20"/>
                <w:lang w:eastAsia="sk-SK"/>
              </w:rPr>
            </w:pPr>
            <w:r w:rsidRPr="00901CAA">
              <w:rPr>
                <w:rFonts w:ascii="Times New Roman" w:hAnsi="Times New Roman" w:cs="Times New Roman"/>
                <w:kern w:val="0"/>
                <w:sz w:val="20"/>
                <w:szCs w:val="20"/>
                <w:lang w:eastAsia="sk-SK"/>
              </w:rPr>
              <w:t>f</w:t>
            </w:r>
            <w:r w:rsidR="00E23CC4" w:rsidRPr="00901CAA">
              <w:rPr>
                <w:rFonts w:ascii="Times New Roman" w:hAnsi="Times New Roman" w:cs="Times New Roman"/>
                <w:kern w:val="0"/>
                <w:sz w:val="20"/>
                <w:szCs w:val="20"/>
                <w:lang w:eastAsia="sk-SK"/>
              </w:rPr>
              <w:t xml:space="preserve">) </w:t>
            </w:r>
            <w:r w:rsidRPr="00901CAA">
              <w:rPr>
                <w:rFonts w:ascii="Times New Roman" w:hAnsi="Times New Roman" w:cs="Times New Roman"/>
                <w:kern w:val="0"/>
                <w:sz w:val="20"/>
                <w:szCs w:val="20"/>
                <w:lang w:eastAsia="sk-SK"/>
              </w:rPr>
              <w:t>viesť a uchovávať evidenciu o druhoch a množstve odpadov a o nakladaní s nimi,</w:t>
            </w:r>
          </w:p>
          <w:p w:rsidR="00EB472B" w:rsidRPr="00901CAA" w:rsidRDefault="00EB472B" w:rsidP="009A621D">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kern w:val="0"/>
                <w:sz w:val="20"/>
                <w:szCs w:val="20"/>
                <w:lang w:eastAsia="sk-SK"/>
              </w:rPr>
              <w:t>g</w:t>
            </w:r>
            <w:r w:rsidR="00E23CC4" w:rsidRPr="00901CAA">
              <w:rPr>
                <w:rFonts w:ascii="Times New Roman" w:hAnsi="Times New Roman" w:cs="Times New Roman"/>
                <w:kern w:val="0"/>
                <w:sz w:val="20"/>
                <w:szCs w:val="20"/>
                <w:lang w:eastAsia="sk-SK"/>
              </w:rPr>
              <w:t xml:space="preserve">) </w:t>
            </w:r>
            <w:r w:rsidRPr="00901CAA">
              <w:rPr>
                <w:rFonts w:ascii="Times New Roman" w:hAnsi="Times New Roman" w:cs="Times New Roman"/>
                <w:kern w:val="0"/>
                <w:sz w:val="20"/>
                <w:szCs w:val="20"/>
                <w:lang w:eastAsia="sk-SK"/>
              </w:rPr>
              <w:t>ohlasovať údaje z evidencie príslušnému orgánu štátnej s</w:t>
            </w:r>
            <w:r w:rsidR="00374C8F" w:rsidRPr="00901CAA">
              <w:rPr>
                <w:rFonts w:ascii="Times New Roman" w:hAnsi="Times New Roman" w:cs="Times New Roman"/>
                <w:kern w:val="0"/>
                <w:sz w:val="20"/>
                <w:szCs w:val="20"/>
                <w:lang w:eastAsia="sk-SK"/>
              </w:rPr>
              <w:t>právy odpadového hospodárstva</w:t>
            </w:r>
            <w:r w:rsidRPr="00901CAA">
              <w:rPr>
                <w:rFonts w:ascii="Times New Roman" w:hAnsi="Times New Roman" w:cs="Times New Roman"/>
                <w:kern w:val="0"/>
                <w:sz w:val="20"/>
                <w:szCs w:val="20"/>
                <w:lang w:eastAsia="sk-SK"/>
              </w:rPr>
              <w:t xml:space="preserve"> </w:t>
            </w:r>
            <w:r w:rsidR="00374C8F" w:rsidRPr="00901CAA">
              <w:rPr>
                <w:rFonts w:ascii="Times New Roman" w:hAnsi="Times New Roman" w:cs="Times New Roman"/>
                <w:kern w:val="0"/>
                <w:sz w:val="20"/>
                <w:szCs w:val="20"/>
                <w:lang w:eastAsia="sk-SK"/>
              </w:rPr>
              <w:t>a uchovávať ohlásené údaje,</w:t>
            </w:r>
          </w:p>
          <w:p w:rsidR="00374C8F" w:rsidRPr="00901CAA" w:rsidRDefault="00374C8F" w:rsidP="007D0AB2">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Povinná osoba na účely tohto zákona je osoba, ktorej ukladá tento zákon</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evidenčnú a ohlasovaciu povinnosť,</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inú povinnosť sú</w:t>
            </w:r>
            <w:r>
              <w:rPr>
                <w:rFonts w:ascii="Times New Roman" w:hAnsi="Times New Roman" w:cs="Times New Roman"/>
                <w:color w:val="FF0000"/>
                <w:kern w:val="0"/>
                <w:sz w:val="20"/>
                <w:szCs w:val="20"/>
                <w:lang w:eastAsia="sk-SK"/>
              </w:rPr>
              <w:t>visiacu s informačným systémom.</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Miestom výskytu odpadu na účely tohto zákona sa rozumie miesto, na ktorom odpad fyzicky vzniká, nakladá sa s ním alebo sa tam nachádza. Každé miesto výskytu odpadu je jednoznačne identifikovateľné pomocou priradeného  identifikátora. Ak je miestom výskytu odpadu sídlo právnickej osoby alebo miesto podnikania fyzickej osoby – podnikateľa, identifikuje sa identifikačným číslom organizácie.</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Informačný systém slúži najmä na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evidenciu a publikovanie programových dokumentov odpadového hospodárstva,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b/>
            </w:r>
            <w:r w:rsidRPr="00901CAA">
              <w:rPr>
                <w:rFonts w:ascii="Times New Roman" w:hAnsi="Times New Roman" w:cs="Times New Roman"/>
                <w:color w:val="FF0000"/>
                <w:kern w:val="0"/>
                <w:sz w:val="20"/>
                <w:szCs w:val="20"/>
                <w:lang w:eastAsia="sk-SK"/>
              </w:rPr>
              <w:tab/>
              <w:t>b) účely úkonov orgánov štátnej správy odpadového hospodárstva vo veciach</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registrácie výrobcov vyhradených výrobkov a súvisiacich činností,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udeľovania autorizácií a súvisiacich činností,</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udeľovania súhlasov a súvisiacich činností,</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vykonávania registrácií a súvisiacich činností,</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vydávania vyjadrení a súvisiacich činností,</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vydávania osvedčení o odbornej posudkovej spôsobilosti a súvisiacich    činností,</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vydávania osvedčení na autorizovanú činnosť,</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podávanie námietok, udeľovanie súhlasov a vymedzenie podmienok pri cezhraničnom pohybe odpadov,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d) podporu kontrolnej činnosti,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vedenie registrov,</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evidenciu údajov povinných osôb,</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zber a vyhodnocovanie údajov od povinných osôb,</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elektronizáciu komunikácie medzi povinnými osobami a orgánmi štátnej správy odpadového hospodárstva.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Informačný systém obsahuje</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register výrobcov vyhradeného výrobku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b) register autorizácií,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register osvedčení o odbornej posudkovej činnosti,</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register zariadení na zneškodňovanie odpadu,</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register zariadení na zhodnocovanie odpadu,</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register zariadení na zber odpadov,</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register zberných dvorov,</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register zariadení obsahujúcich polychlórované bifenyly,</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register osôb registrovaných podľa § 98,</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register orgánov štátnej správy odpadového hospodárstva,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k)register osvedčení na autorizovanú činnosť,</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l) evidenciu údajov o cezhraničnom pohybe odpadov,</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m) evidenciu údajov o vnútroštátnej preprave nebezpečného odpadu,</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n) evidenciu údajov o nahraných programových dokumentoch,</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o) evidenciu údajov o uložených sankciách,</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p) evidenciu údajov o elektronickej evidencii odpadov povinných osôb,</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q) evidenciu údajov o udelených súhlasoch,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r) evidenciu údajov o vydaných vyjadreniach,</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s) evidenciu údajov z ohlasovaných údajov z evidencie prevádzkovateľov zariadení na nakladanie s odpadom,</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t) evidenciu údajov z ohlasovaných údajov z evidencie výrobcov vyhradených výrobkov podľa § 27 ods. 4 písm. h),</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u) evidenciu údajov z ohlasovaných údajov z evidencie organizácií zodpovednosti výrobcov a tretích osôb podľa § 28 ods. 4 písm. d) prvého bodu,</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v) údaje o podaniach podľa tohto zákona vrátane ich obsahu, podávajúcich osobách, spôsobe ich vyriešenia a ostatné súvisiace údaje z referenčných registrov štátnej správy a centrálnych systémov,</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w) údaje týkajúce sa zostáv a štatistík plynúcich zo zozbieraných údajov, registrov, evidencií,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x) údaje o činnosti užívateľov informačného systému formou technického žurnálu ich aktivít,</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y) údaje potrebné na fungovanie informačného systému a zabezpečenie jeho bezpečnej prevádzky.</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 rámci informačného systému sa spracúvajú nevyhnutné osobné údaje a používajú údaje</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z registratúry ministerstva,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z elektronického informačného systému na správu registratúry ministerstva vnútra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z registra fyzických osôb,</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z registra právnických osôb, podnikateľov a orgánov verejnej moci,</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z registra adries,</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zo správy používateľov ministerstva vnútra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zo správy používateľov ministerstva,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z informačných systémov povinných osôb, ktoré si časť alebo celkové evidenčné a ohlasovacie povinnosti na úseku odpadového hospodárstva plnia pomocou automatizovaných rozhraní informačného systému,</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z informačných systémov štátnej správy, ktoré obsahujú relevantné údaje vo vzťahu k úseku odpadového hospodárstva,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z informačných systémov štátnej správy, ktoré sa využívajú za účelom elektronizácie štátnej správy v súlade s osobitným predpisom.</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Povinné osoby zasielajú evidenciu údajov podľa tohto zákona priebežne, najmenej raz za mesiac, elektronicky.</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(8)</w:t>
            </w:r>
            <w:r w:rsidRPr="00901CAA">
              <w:rPr>
                <w:rFonts w:ascii="Times New Roman" w:hAnsi="Times New Roman" w:cs="Times New Roman"/>
                <w:color w:val="FF0000"/>
                <w:kern w:val="0"/>
                <w:sz w:val="20"/>
                <w:szCs w:val="20"/>
                <w:lang w:eastAsia="sk-SK"/>
              </w:rPr>
              <w:tab/>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predpisov.148) Týmto nie sú dotknuté osobitné predpisy o ochrane osobných údajov. 59)</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(9)</w:t>
            </w:r>
            <w:r w:rsidRPr="00901CAA">
              <w:rPr>
                <w:rFonts w:ascii="Times New Roman" w:hAnsi="Times New Roman" w:cs="Times New Roman"/>
                <w:color w:val="FF0000"/>
                <w:kern w:val="0"/>
                <w:sz w:val="20"/>
                <w:szCs w:val="20"/>
                <w:lang w:eastAsia="sk-SK"/>
              </w:rPr>
              <w:tab/>
              <w:t xml:space="preserve"> Registre podľa odseku 5 sa členia na verejnú časť a neverejnú časť, pričom</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w:t>
            </w:r>
            <w:r w:rsidRPr="00901CAA">
              <w:rPr>
                <w:rFonts w:ascii="Times New Roman" w:hAnsi="Times New Roman" w:cs="Times New Roman"/>
                <w:color w:val="FF0000"/>
                <w:kern w:val="0"/>
                <w:sz w:val="20"/>
                <w:szCs w:val="20"/>
                <w:lang w:eastAsia="sk-SK"/>
              </w:rPr>
              <w:tab/>
              <w:t>verejnú časť tvoria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údaje o povinných osobách  v rozsahu obchodné meno, identifikačné číslo organizácie, sídlo právnickej osoby alebo miesto podnikania fyzickej osoby-podnikateľa, rozsah a platnosť registrácie, súhlasu, prípadne iného úradného dokumentu podľa tohto zákona,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osobné údaje o fyzických osobách v rozsahu meno, priezvisko a kontaktné údaje, ak ide o register osvedčení,</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w:t>
            </w:r>
            <w:r w:rsidRPr="00901CAA">
              <w:rPr>
                <w:rFonts w:ascii="Times New Roman" w:hAnsi="Times New Roman" w:cs="Times New Roman"/>
                <w:color w:val="FF0000"/>
                <w:kern w:val="0"/>
                <w:sz w:val="20"/>
                <w:szCs w:val="20"/>
                <w:lang w:eastAsia="sk-SK"/>
              </w:rPr>
              <w:tab/>
              <w:t>neverejnú časť tvoria ostatné údaje.</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(10)</w:t>
            </w:r>
            <w:r w:rsidRPr="00901CAA">
              <w:rPr>
                <w:rFonts w:ascii="Times New Roman" w:hAnsi="Times New Roman" w:cs="Times New Roman"/>
                <w:color w:val="FF0000"/>
                <w:kern w:val="0"/>
                <w:sz w:val="20"/>
                <w:szCs w:val="20"/>
                <w:lang w:eastAsia="sk-SK"/>
              </w:rPr>
              <w:tab/>
              <w:t xml:space="preserve"> Údaje v registroch podľa odseku 5 sú verejné, pokiaľ  nie je v odseku 11 uvedené inak okrem písmena c), na ktoré sa vyžaduje písomný súhlas dotknutej osoby.</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(11)</w:t>
            </w:r>
            <w:r w:rsidRPr="00901CAA">
              <w:rPr>
                <w:rFonts w:ascii="Times New Roman" w:hAnsi="Times New Roman" w:cs="Times New Roman"/>
                <w:color w:val="FF0000"/>
                <w:kern w:val="0"/>
                <w:sz w:val="20"/>
                <w:szCs w:val="20"/>
                <w:lang w:eastAsia="sk-SK"/>
              </w:rPr>
              <w:tab/>
              <w:t xml:space="preserve"> Údaje v evidenciách podľa odseku 5 písm. k), l), n) až t), v), x) a y) nie sú verejné.</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(12)</w:t>
            </w:r>
            <w:r w:rsidRPr="00901CAA">
              <w:rPr>
                <w:rFonts w:ascii="Times New Roman" w:hAnsi="Times New Roman" w:cs="Times New Roman"/>
                <w:color w:val="FF0000"/>
                <w:kern w:val="0"/>
                <w:sz w:val="20"/>
                <w:szCs w:val="20"/>
                <w:lang w:eastAsia="sk-SK"/>
              </w:rPr>
              <w:tab/>
              <w:t xml:space="preserve"> V informačnom systéme  sa používajú údaje z iných informačných systémov, evidencií a registrov uvedených </w:t>
            </w:r>
            <w:r w:rsidR="0077200E">
              <w:rPr>
                <w:rFonts w:ascii="Times New Roman" w:hAnsi="Times New Roman" w:cs="Times New Roman"/>
                <w:color w:val="FF0000"/>
                <w:kern w:val="0"/>
                <w:sz w:val="20"/>
                <w:szCs w:val="20"/>
                <w:lang w:eastAsia="sk-SK"/>
              </w:rPr>
              <w:t xml:space="preserve">v </w:t>
            </w:r>
            <w:r w:rsidRPr="00901CAA">
              <w:rPr>
                <w:rFonts w:ascii="Times New Roman" w:hAnsi="Times New Roman" w:cs="Times New Roman"/>
                <w:color w:val="FF0000"/>
                <w:kern w:val="0"/>
                <w:sz w:val="20"/>
                <w:szCs w:val="20"/>
                <w:lang w:eastAsia="sk-SK"/>
              </w:rPr>
              <w:t>odseku 5 v rozsahu potrebnom na výkon činností orgánov štátnej správy odpadového hospodárstva  a colných orgánov v rozsahu podkladov k nimi vykonávaným kontrolám.</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(13)</w:t>
            </w:r>
            <w:r w:rsidRPr="00901CAA">
              <w:rPr>
                <w:rFonts w:ascii="Times New Roman" w:hAnsi="Times New Roman" w:cs="Times New Roman"/>
                <w:color w:val="FF0000"/>
                <w:kern w:val="0"/>
                <w:sz w:val="20"/>
                <w:szCs w:val="20"/>
                <w:lang w:eastAsia="sk-SK"/>
              </w:rPr>
              <w:tab/>
              <w:t xml:space="preserve"> 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dotknuté ustanovenia osobitného predpisu.137)</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(14)</w:t>
            </w:r>
            <w:r w:rsidRPr="00901CAA">
              <w:rPr>
                <w:rFonts w:ascii="Times New Roman" w:hAnsi="Times New Roman" w:cs="Times New Roman"/>
                <w:color w:val="FF0000"/>
                <w:kern w:val="0"/>
                <w:sz w:val="20"/>
                <w:szCs w:val="20"/>
                <w:lang w:eastAsia="sk-SK"/>
              </w:rPr>
              <w:tab/>
              <w:t xml:space="preserve"> Údaje evidované v informačnom systéme sa považujú za úplné a zodpovedajúce skutočnosti, kým nie je preukázaný opak.</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(15)</w:t>
            </w:r>
            <w:r w:rsidRPr="00901CAA">
              <w:rPr>
                <w:rFonts w:ascii="Times New Roman" w:hAnsi="Times New Roman" w:cs="Times New Roman"/>
                <w:color w:val="FF0000"/>
                <w:kern w:val="0"/>
                <w:sz w:val="20"/>
                <w:szCs w:val="20"/>
                <w:lang w:eastAsia="sk-SK"/>
              </w:rPr>
              <w:tab/>
              <w:t xml:space="preserve"> Údaje sa v informačnom systéme uchovávajú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päť rokov po skončení platnosti dokladu, ktorý oprávňuje k vykonávaniu činnosti,  ak ide o podanie a súvisiace údaje, na základe ktorých sa vydalo osvedčenie, súhlas, rozhodnutie alebo iný úradný dokument oprávňujúci  k činnosti;  ak sa platnosť t</w:t>
            </w:r>
            <w:r w:rsidR="0077200E">
              <w:rPr>
                <w:rFonts w:ascii="Times New Roman" w:hAnsi="Times New Roman" w:cs="Times New Roman"/>
                <w:color w:val="FF0000"/>
                <w:kern w:val="0"/>
                <w:sz w:val="20"/>
                <w:szCs w:val="20"/>
                <w:lang w:eastAsia="sk-SK"/>
              </w:rPr>
              <w:t xml:space="preserve">ohto </w:t>
            </w:r>
            <w:r w:rsidRPr="00901CAA">
              <w:rPr>
                <w:rFonts w:ascii="Times New Roman" w:hAnsi="Times New Roman" w:cs="Times New Roman"/>
                <w:color w:val="FF0000"/>
                <w:kern w:val="0"/>
                <w:sz w:val="20"/>
                <w:szCs w:val="20"/>
                <w:lang w:eastAsia="sk-SK"/>
              </w:rPr>
              <w:t>oprávnenia predlžuje, údaje v informačnom systéme sa uchovávajú päť rokov po skončení posledného predĺženia,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desať rokov,  ak ide o údaje z evidencií a ohlásení v podobe, ako ju podali povinné osoby,</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100 rokov,  ak ide o údaje z registrov agregovaných a štatistických informácií odvodených z ostatných dát.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(16)</w:t>
            </w:r>
            <w:r w:rsidRPr="00901CAA">
              <w:rPr>
                <w:rFonts w:ascii="Times New Roman" w:hAnsi="Times New Roman" w:cs="Times New Roman"/>
                <w:color w:val="FF0000"/>
                <w:kern w:val="0"/>
                <w:sz w:val="20"/>
                <w:szCs w:val="20"/>
                <w:lang w:eastAsia="sk-SK"/>
              </w:rPr>
              <w:tab/>
              <w:t xml:space="preserve"> Registre sa napĺňajú v rámci informačného systému, a to spracovaním žiadostí, ohlásení, oznámení, evidencií a iných vstupov podľa tohto zákona, podaných pomocou elektronických formulárov137) zverejnených na portáli informačného systému.</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(17)</w:t>
            </w:r>
            <w:r w:rsidRPr="00901CAA">
              <w:rPr>
                <w:rFonts w:ascii="Times New Roman" w:hAnsi="Times New Roman" w:cs="Times New Roman"/>
                <w:color w:val="FF0000"/>
                <w:kern w:val="0"/>
                <w:sz w:val="20"/>
                <w:szCs w:val="20"/>
                <w:lang w:eastAsia="sk-SK"/>
              </w:rPr>
              <w:tab/>
              <w:t xml:space="preserve"> K údajom z registrov majú automatizovaný </w:t>
            </w:r>
            <w:r w:rsidR="0077200E">
              <w:rPr>
                <w:rFonts w:ascii="Times New Roman" w:hAnsi="Times New Roman" w:cs="Times New Roman"/>
                <w:color w:val="FF0000"/>
                <w:kern w:val="0"/>
                <w:sz w:val="20"/>
                <w:szCs w:val="20"/>
                <w:lang w:eastAsia="sk-SK"/>
              </w:rPr>
              <w:t xml:space="preserve">prístup </w:t>
            </w:r>
            <w:r w:rsidRPr="00901CAA">
              <w:rPr>
                <w:rFonts w:ascii="Times New Roman" w:hAnsi="Times New Roman" w:cs="Times New Roman"/>
                <w:color w:val="FF0000"/>
                <w:kern w:val="0"/>
                <w:sz w:val="20"/>
                <w:szCs w:val="20"/>
                <w:lang w:eastAsia="sk-SK"/>
              </w:rPr>
              <w:t>alebo priamy prístup</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ministerstvo,</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ministerstvo vnútra,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inšpekcia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okresné úrady v sídle kraja vo veciach štátnej správy odpadového hospodárstva,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okresné úrady vo veciach štátnej správy odpadového hospodárstva,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colné orgány,</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Policajný zbor .</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(18)</w:t>
            </w:r>
            <w:r w:rsidRPr="00901CAA">
              <w:rPr>
                <w:rFonts w:ascii="Times New Roman" w:hAnsi="Times New Roman" w:cs="Times New Roman"/>
                <w:color w:val="FF0000"/>
                <w:kern w:val="0"/>
                <w:sz w:val="20"/>
                <w:szCs w:val="20"/>
                <w:lang w:eastAsia="sk-SK"/>
              </w:rPr>
              <w:tab/>
              <w:t xml:space="preserve"> Z registrov informačného systému sa nevyhotovujú  výpisy ani odpisy.</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(19)</w:t>
            </w:r>
            <w:r w:rsidRPr="00901CAA">
              <w:rPr>
                <w:rFonts w:ascii="Times New Roman" w:hAnsi="Times New Roman" w:cs="Times New Roman"/>
                <w:color w:val="FF0000"/>
                <w:kern w:val="0"/>
                <w:sz w:val="20"/>
                <w:szCs w:val="20"/>
                <w:lang w:eastAsia="sk-SK"/>
              </w:rPr>
              <w:tab/>
              <w:t xml:space="preserve"> Osoby povinné ohlasovať údaje príslušným orgánom štátnej správy odpadového hospodárstva podľa tohto zákona sú povinné bezodplatne ohlásiť ustanovené údaje elektronicky do informačného systému.</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(20)</w:t>
            </w:r>
            <w:r w:rsidRPr="00901CAA">
              <w:rPr>
                <w:rFonts w:ascii="Times New Roman" w:hAnsi="Times New Roman" w:cs="Times New Roman"/>
                <w:color w:val="FF0000"/>
                <w:kern w:val="0"/>
                <w:sz w:val="20"/>
                <w:szCs w:val="20"/>
                <w:lang w:eastAsia="sk-SK"/>
              </w:rPr>
              <w:tab/>
              <w:t xml:space="preserve"> Orgány štátnej správy odpadového hospodárstva a obce sú povinné ohlasovať bezodkladne elektronicky  do informačného systému údaje podľa tohto zákona.</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(21)</w:t>
            </w:r>
            <w:r w:rsidRPr="00901CAA">
              <w:rPr>
                <w:rFonts w:ascii="Times New Roman" w:hAnsi="Times New Roman" w:cs="Times New Roman"/>
                <w:color w:val="FF0000"/>
                <w:kern w:val="0"/>
                <w:sz w:val="20"/>
                <w:szCs w:val="20"/>
                <w:lang w:eastAsia="sk-SK"/>
              </w:rPr>
              <w:tab/>
              <w:t xml:space="preserve"> Žiadosť o vydanie rozhodnutia, predĺženie platnosti rozhodnutia alebo žiadosť o zmenu rozhodnutia podľa tohto zákona sa podáva  elektronicky prostredníctvom informačného systému.</w:t>
            </w:r>
          </w:p>
          <w:p w:rsidR="00901CAA"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(22)</w:t>
            </w:r>
            <w:r w:rsidRPr="00901CAA">
              <w:rPr>
                <w:rFonts w:ascii="Times New Roman" w:hAnsi="Times New Roman" w:cs="Times New Roman"/>
                <w:color w:val="FF0000"/>
                <w:kern w:val="0"/>
                <w:sz w:val="20"/>
                <w:szCs w:val="20"/>
                <w:lang w:eastAsia="sk-SK"/>
              </w:rPr>
              <w:tab/>
              <w:t xml:space="preserve"> Žiadosť o zápis do registrov podľa tohto zákona sa podáva  elektronicky prostredníctvom informačného systému.</w:t>
            </w:r>
          </w:p>
          <w:p w:rsidR="00610C4E" w:rsidRPr="00901CAA" w:rsidRDefault="00901CAA" w:rsidP="00901CAA">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(23)</w:t>
            </w:r>
            <w:r w:rsidRPr="00901CAA">
              <w:rPr>
                <w:rFonts w:ascii="Times New Roman" w:hAnsi="Times New Roman" w:cs="Times New Roman"/>
                <w:color w:val="FF0000"/>
                <w:kern w:val="0"/>
                <w:sz w:val="20"/>
                <w:szCs w:val="20"/>
                <w:lang w:eastAsia="sk-SK"/>
              </w:rPr>
              <w:tab/>
              <w:t xml:space="preserve"> Evidenčná povinnosť a ohlasovacia povinnosť podľa tohto zákona sa vykonáva  elektronicky prostredníctvom informačného systému.</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EB472B" w:rsidP="009A621D">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9A621D">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EB472B" w:rsidRDefault="00610C4E" w:rsidP="00610C4E">
            <w:pPr>
              <w:pStyle w:val="CM4"/>
              <w:spacing w:before="60" w:after="60"/>
              <w:jc w:val="both"/>
              <w:rPr>
                <w:sz w:val="20"/>
                <w:szCs w:val="20"/>
              </w:rPr>
            </w:pPr>
            <w:r w:rsidRPr="00EB472B">
              <w:rPr>
                <w:sz w:val="20"/>
                <w:szCs w:val="20"/>
              </w:rPr>
              <w:t xml:space="preserve">4. Na účely výpočtu, či sa dosiahli ciele stanovené v článku 11 ods. 2 písm. c), d) a e) a v článku 11 ods. 3, sa množstvo komunálneho biologicky rozložiteľného odpadu, ktorý sa spracúva aeróbne alebo anaeróbne, môže započítať do recyklovaného odpadu, ak sa týmto spracovaním vytvára kompost, digestát alebo iný výstupný materiál s porovnateľným množstvom recyklovaného obsahu vo vzťahu k vstupu a ktorý sa má použiť ako recyklovaný produkt, materiál alebo látka. V prípade, že výstupný produkt sa používa na pôde, členské štáty ho môžu započítať ako recyklovaný len vtedy, ak je výsledkom tohto použitia prínos pre poľnohospodárstvo alebo zlepšenie životného prostredia. </w:t>
            </w:r>
          </w:p>
          <w:p w:rsidR="00610C4E" w:rsidRPr="00617D07" w:rsidRDefault="00610C4E" w:rsidP="00610C4E">
            <w:pPr>
              <w:adjustRightInd w:val="0"/>
              <w:jc w:val="both"/>
              <w:rPr>
                <w:b/>
                <w:bCs/>
                <w:color w:val="FF0000"/>
                <w:sz w:val="20"/>
                <w:szCs w:val="20"/>
              </w:rPr>
            </w:pPr>
            <w:r w:rsidRPr="00EB472B">
              <w:rPr>
                <w:sz w:val="20"/>
                <w:szCs w:val="20"/>
              </w:rPr>
              <w:t>Od 1. januára 2027 môžu členské štáty započítať komunálny biologický odpad pri aeróbnom alebo anaeróbnom spracovaní ako recyklovaný len vtedy, ak bol v súlade s článkom 22 vyzbieraný oddelene alebo ak bol triedený pri zdroji.</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925D3"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EB472B" w:rsidRDefault="00610C4E" w:rsidP="00610C4E">
            <w:pPr>
              <w:pStyle w:val="CM4"/>
              <w:spacing w:before="60" w:after="60"/>
              <w:jc w:val="both"/>
              <w:rPr>
                <w:b/>
                <w:bCs/>
                <w:sz w:val="20"/>
                <w:szCs w:val="20"/>
              </w:rPr>
            </w:pPr>
            <w:r w:rsidRPr="00EB472B">
              <w:rPr>
                <w:sz w:val="20"/>
                <w:szCs w:val="20"/>
              </w:rPr>
              <w:t>5. Na účely výpočtu, či sa dosiahli ciele stanovené v článku 11 ods. 2 písm. c), d) a e) a v článku 11 ods. 3, množstvo odpadových materiálov, ktoré prestali byť odpadom v dôsledku prípravných činností ešte pred tým, ako sa opätovne spracujú, možno započítať ako recyklovaný odpad, ak sú tieto materiály určené na ďalšie spracovanie na výrobky, materiály alebo látky určené na pôvodný účel alebo na iné účely. Materiál, ktorý prestáva byť odpadom, ktorý sa má použiť ako palivo alebo iný prostriedok na výrobu energie, alebo sa má spáliť, spätne zasypať alebo ukladať na skládky, sa však nesmie započítať k dosahovaniu cieľov v oblasti recyklácie.</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925D3"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EB472B" w:rsidRDefault="00610C4E" w:rsidP="00610C4E">
            <w:pPr>
              <w:adjustRightInd w:val="0"/>
              <w:jc w:val="both"/>
              <w:rPr>
                <w:b/>
                <w:bCs/>
                <w:sz w:val="20"/>
                <w:szCs w:val="20"/>
              </w:rPr>
            </w:pPr>
            <w:r w:rsidRPr="00EB472B">
              <w:rPr>
                <w:sz w:val="20"/>
                <w:szCs w:val="20"/>
              </w:rPr>
              <w:t>6. Na účely výpočtu, či sa dosiahli ciele stanovené v článku 11 ods. 2 písm. c), d) a e) a v článku 11 ods. 3, členské štáty môžu zohľadniť recykláciu kovov vytriedených po spaľovaní komunálneho odpadu za predpokladu, že recyklované kovy spĺňajú určité kritériá kvality stanovené vo vykonávacom akte prijatom podľa odseku 9 tohto článku.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925D3"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C925D3" w:rsidRDefault="00610C4E" w:rsidP="00610C4E">
            <w:pPr>
              <w:adjustRightInd w:val="0"/>
              <w:jc w:val="both"/>
              <w:rPr>
                <w:b/>
                <w:bCs/>
                <w:sz w:val="20"/>
                <w:szCs w:val="20"/>
              </w:rPr>
            </w:pPr>
            <w:r w:rsidRPr="00C925D3">
              <w:rPr>
                <w:sz w:val="20"/>
                <w:szCs w:val="20"/>
              </w:rPr>
              <w:t>7. Odpad zaslaný do iného členského štátu na účely prípravy na opätovné použitie, recyklácie alebo spätného zasypávania v predmetnom inom členskom štáte možno započítať k dosahovaniu cieľov stanovených v článku 11 ods. 2 a 3 len v členskom štáte, v ktorom sa tento odpad vyzbieral.</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925D3" w:rsidP="00610C4E">
            <w:pPr>
              <w:jc w:val="center"/>
              <w:rPr>
                <w:sz w:val="20"/>
                <w:szCs w:val="20"/>
              </w:rPr>
            </w:pPr>
            <w:r>
              <w:rPr>
                <w:sz w:val="20"/>
                <w:szCs w:val="20"/>
              </w:rPr>
              <w:t xml:space="preserve">n.a. </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C925D3" w:rsidRDefault="00610C4E" w:rsidP="00610C4E">
            <w:pPr>
              <w:adjustRightInd w:val="0"/>
              <w:jc w:val="both"/>
              <w:rPr>
                <w:b/>
                <w:bCs/>
                <w:sz w:val="20"/>
                <w:szCs w:val="20"/>
              </w:rPr>
            </w:pPr>
            <w:r w:rsidRPr="00C925D3">
              <w:rPr>
                <w:sz w:val="20"/>
                <w:szCs w:val="20"/>
              </w:rPr>
              <w:t>8. Odpad vyvezený z Únie na prípravu na opätovné použitie alebo recykláciu sa započíta k dosahovaniu cieľov stanovených v článku 11 ods. 2 a 3 tejto smernice len v členskom štáte, v ktorom sa vyzbieral len vtedy, ak sú splnené požiadavky uvedené v odseku 3 tohto článku a ak vývozca v súlade s nariadením (ES) č. 1013/2006 môže dokázať, že zásielka odpadu spĺňa požiadavky uvedeného nariadenia a že spracovanie odpadu mimo Únie prebehlo za podmienok, ktoré sú približne rovnocenné s požiadavkami relevantných právnych predpisov Únie v oblasti životného prostredia.</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925D3" w:rsidP="00610C4E">
            <w:pPr>
              <w:jc w:val="center"/>
              <w:rPr>
                <w:sz w:val="20"/>
                <w:szCs w:val="20"/>
              </w:rPr>
            </w:pPr>
            <w:r>
              <w:rPr>
                <w:sz w:val="20"/>
                <w:szCs w:val="20"/>
              </w:rPr>
              <w:t xml:space="preserve">n.a. </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C925D3" w:rsidRDefault="00610C4E" w:rsidP="00610C4E">
            <w:pPr>
              <w:pStyle w:val="CM4"/>
              <w:spacing w:before="60" w:after="60"/>
              <w:jc w:val="both"/>
              <w:rPr>
                <w:sz w:val="20"/>
                <w:szCs w:val="20"/>
              </w:rPr>
            </w:pPr>
            <w:r w:rsidRPr="00C925D3">
              <w:rPr>
                <w:sz w:val="20"/>
                <w:szCs w:val="20"/>
              </w:rPr>
              <w:t xml:space="preserve">9. V záujme zabezpečenia jednotných podmienok uplatňovania tohto článku Komisia do 31. marca 2019 prijme vykonávacie akty, ktorými sa stanovia pravidlá pre výpočet, overovanie a nahlasovanie údajov, pokiaľ ide najmä o: </w:t>
            </w:r>
          </w:p>
          <w:p w:rsidR="00610C4E" w:rsidRPr="00C925D3" w:rsidRDefault="00610C4E" w:rsidP="00610C4E">
            <w:pPr>
              <w:pStyle w:val="CM4"/>
              <w:spacing w:before="60" w:after="60"/>
              <w:jc w:val="both"/>
              <w:rPr>
                <w:sz w:val="20"/>
                <w:szCs w:val="20"/>
              </w:rPr>
            </w:pPr>
            <w:r w:rsidRPr="00C925D3">
              <w:rPr>
                <w:sz w:val="20"/>
                <w:szCs w:val="20"/>
              </w:rPr>
              <w:t xml:space="preserve">a) spoločnú metodiku výpočtu hmotnosti kovov, ktoré sa recyklovali v súlade s odsekom 6 vrátane kritérií kvality pre recyklované kovy, a </w:t>
            </w:r>
          </w:p>
          <w:p w:rsidR="00610C4E" w:rsidRPr="00C925D3" w:rsidRDefault="00610C4E" w:rsidP="00610C4E">
            <w:pPr>
              <w:pStyle w:val="CM4"/>
              <w:spacing w:before="60" w:after="60"/>
              <w:jc w:val="both"/>
              <w:rPr>
                <w:sz w:val="20"/>
                <w:szCs w:val="20"/>
              </w:rPr>
            </w:pPr>
            <w:r w:rsidRPr="00C925D3">
              <w:rPr>
                <w:sz w:val="20"/>
                <w:szCs w:val="20"/>
              </w:rPr>
              <w:t xml:space="preserve">b) biologický odpad vytriedený a recyklovaný pri zdroji. </w:t>
            </w:r>
          </w:p>
          <w:p w:rsidR="00610C4E" w:rsidRPr="00C925D3" w:rsidRDefault="00610C4E" w:rsidP="00610C4E">
            <w:pPr>
              <w:adjustRightInd w:val="0"/>
              <w:jc w:val="both"/>
              <w:rPr>
                <w:b/>
                <w:bCs/>
                <w:sz w:val="20"/>
                <w:szCs w:val="20"/>
              </w:rPr>
            </w:pPr>
            <w:r w:rsidRPr="00C925D3">
              <w:rPr>
                <w:sz w:val="20"/>
                <w:szCs w:val="20"/>
              </w:rPr>
              <w:t>Uvedené vykonávacie akty sa prijmú v súlade s postupom preskúmania uvedeným v článku 39 ods. 2.</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925D3" w:rsidP="00610C4E">
            <w:pPr>
              <w:jc w:val="center"/>
              <w:rPr>
                <w:sz w:val="20"/>
                <w:szCs w:val="20"/>
              </w:rPr>
            </w:pPr>
            <w:r>
              <w:rPr>
                <w:sz w:val="20"/>
                <w:szCs w:val="20"/>
              </w:rPr>
              <w:t xml:space="preserve">n.a. </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C925D3" w:rsidRDefault="00610C4E" w:rsidP="00610C4E">
            <w:pPr>
              <w:adjustRightInd w:val="0"/>
              <w:jc w:val="both"/>
              <w:rPr>
                <w:b/>
                <w:bCs/>
                <w:sz w:val="20"/>
                <w:szCs w:val="20"/>
              </w:rPr>
            </w:pPr>
            <w:r w:rsidRPr="00C925D3">
              <w:rPr>
                <w:sz w:val="20"/>
                <w:szCs w:val="20"/>
              </w:rPr>
              <w:t>10. Komisia prijme do 31. marca 2019 delegovaný akt v súlade s článkom 38a s cieľom doplniť túto smernicu stanovením pravidiel pre výpočet, overovanie a nahlasovanie hmotnosti materiálov alebo látok, ktoré sa odstraňujú po triedení a ktoré sa následne nerecyklujú, a to na základe priemernej miery strát pri triedenom odpade.</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925D3"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C925D3" w:rsidRDefault="00610C4E" w:rsidP="00610C4E">
            <w:pPr>
              <w:pStyle w:val="CM4"/>
              <w:spacing w:before="60" w:after="60"/>
              <w:jc w:val="both"/>
              <w:rPr>
                <w:sz w:val="20"/>
                <w:szCs w:val="20"/>
              </w:rPr>
            </w:pPr>
            <w:r w:rsidRPr="00C925D3">
              <w:rPr>
                <w:b/>
                <w:bCs/>
                <w:sz w:val="20"/>
                <w:szCs w:val="20"/>
              </w:rPr>
              <w:t xml:space="preserve">Správa včasného varovania </w:t>
            </w:r>
          </w:p>
          <w:p w:rsidR="00610C4E" w:rsidRPr="00C925D3" w:rsidRDefault="00610C4E" w:rsidP="00610C4E">
            <w:pPr>
              <w:adjustRightInd w:val="0"/>
              <w:jc w:val="both"/>
              <w:rPr>
                <w:b/>
                <w:bCs/>
                <w:sz w:val="20"/>
                <w:szCs w:val="20"/>
              </w:rPr>
            </w:pPr>
            <w:r w:rsidRPr="00C925D3">
              <w:rPr>
                <w:sz w:val="20"/>
                <w:szCs w:val="20"/>
              </w:rPr>
              <w:t>1. Komisia v spolupráci s Európskou environmentálnou agentúrou vypracuje správy o pokroku pri dosahovaní cieľov stanovených v článku 11 ods. 2 písm. c), d) a e) a v článku 11 ods. 3, a to najneskôr tri roky pred uplynutím každej lehoty stanovenej v uvedených ustanoveniach.</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925D3"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DB47DB" w:rsidP="00610C4E">
            <w:pPr>
              <w:jc w:val="center"/>
              <w:rPr>
                <w:sz w:val="20"/>
                <w:szCs w:val="20"/>
              </w:rPr>
            </w:pPr>
            <w:r>
              <w:rPr>
                <w:sz w:val="20"/>
                <w:szCs w:val="20"/>
              </w:rPr>
              <w:t>Č1 O13</w:t>
            </w:r>
          </w:p>
        </w:tc>
        <w:tc>
          <w:tcPr>
            <w:tcW w:w="4501" w:type="dxa"/>
            <w:tcBorders>
              <w:top w:val="single" w:sz="4" w:space="0" w:color="auto"/>
              <w:left w:val="single" w:sz="4" w:space="0" w:color="auto"/>
              <w:bottom w:val="single" w:sz="4" w:space="0" w:color="auto"/>
              <w:right w:val="single" w:sz="4" w:space="0" w:color="auto"/>
            </w:tcBorders>
          </w:tcPr>
          <w:p w:rsidR="00610C4E" w:rsidRPr="00C925D3" w:rsidRDefault="00610C4E" w:rsidP="00610C4E">
            <w:pPr>
              <w:pStyle w:val="CM4"/>
              <w:spacing w:before="60" w:after="60"/>
              <w:jc w:val="both"/>
              <w:rPr>
                <w:sz w:val="20"/>
                <w:szCs w:val="20"/>
              </w:rPr>
            </w:pPr>
            <w:r w:rsidRPr="00C925D3">
              <w:rPr>
                <w:sz w:val="20"/>
                <w:szCs w:val="20"/>
              </w:rPr>
              <w:t xml:space="preserve">2. Správy uvedené v odseku 1 musia obsahovať: </w:t>
            </w:r>
          </w:p>
          <w:p w:rsidR="00610C4E" w:rsidRPr="00C925D3" w:rsidRDefault="00610C4E" w:rsidP="00610C4E">
            <w:pPr>
              <w:pStyle w:val="CM4"/>
              <w:spacing w:before="60" w:after="60"/>
              <w:jc w:val="both"/>
              <w:rPr>
                <w:sz w:val="20"/>
                <w:szCs w:val="20"/>
              </w:rPr>
            </w:pPr>
            <w:r w:rsidRPr="00C925D3">
              <w:rPr>
                <w:sz w:val="20"/>
                <w:szCs w:val="20"/>
              </w:rPr>
              <w:t xml:space="preserve">a) odhad stavu dosahovania cieľov za každý členský štát; </w:t>
            </w:r>
          </w:p>
          <w:p w:rsidR="00610C4E" w:rsidRPr="00C925D3" w:rsidRDefault="00610C4E" w:rsidP="00610C4E">
            <w:pPr>
              <w:pStyle w:val="CM4"/>
              <w:spacing w:before="60" w:after="60"/>
              <w:jc w:val="both"/>
              <w:rPr>
                <w:sz w:val="20"/>
                <w:szCs w:val="20"/>
              </w:rPr>
            </w:pPr>
            <w:r w:rsidRPr="00C925D3">
              <w:rPr>
                <w:sz w:val="20"/>
                <w:szCs w:val="20"/>
              </w:rPr>
              <w:t xml:space="preserve">b) zoznam členských štátov, v prípade ktorých hrozí, že ciele nedosiahnu v príslušných lehotách, ku ktorému sú pripojené vhodné odporúčania pre dané členské štáty; </w:t>
            </w:r>
          </w:p>
          <w:p w:rsidR="00610C4E" w:rsidRPr="00C925D3" w:rsidRDefault="00610C4E" w:rsidP="00610C4E">
            <w:pPr>
              <w:adjustRightInd w:val="0"/>
              <w:jc w:val="both"/>
              <w:rPr>
                <w:b/>
                <w:bCs/>
                <w:sz w:val="20"/>
                <w:szCs w:val="20"/>
              </w:rPr>
            </w:pPr>
            <w:r w:rsidRPr="00C925D3">
              <w:rPr>
                <w:sz w:val="20"/>
                <w:szCs w:val="20"/>
              </w:rPr>
              <w:t>c) príklady najlepších postupov, ktoré sa používajú v celej Únii a ktoré by mohli slúžiť ako usmernenie na zlepšenie dosahovania cieľov.</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925D3"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610C4E">
            <w:pPr>
              <w:jc w:val="center"/>
              <w:rPr>
                <w:sz w:val="20"/>
                <w:szCs w:val="20"/>
              </w:rPr>
            </w:pPr>
            <w:r>
              <w:rPr>
                <w:sz w:val="20"/>
                <w:szCs w:val="20"/>
              </w:rPr>
              <w:t>Č</w:t>
            </w:r>
            <w:r w:rsidR="00DB47DB">
              <w:rPr>
                <w:sz w:val="20"/>
                <w:szCs w:val="20"/>
              </w:rPr>
              <w:t>1</w:t>
            </w:r>
            <w:r>
              <w:rPr>
                <w:sz w:val="20"/>
                <w:szCs w:val="20"/>
              </w:rPr>
              <w:t xml:space="preserve"> O1</w:t>
            </w:r>
            <w:r w:rsidR="00DB47DB">
              <w:rPr>
                <w:sz w:val="20"/>
                <w:szCs w:val="20"/>
              </w:rPr>
              <w:t>4</w:t>
            </w:r>
          </w:p>
        </w:tc>
        <w:tc>
          <w:tcPr>
            <w:tcW w:w="4501" w:type="dxa"/>
            <w:tcBorders>
              <w:top w:val="single" w:sz="4" w:space="0" w:color="auto"/>
              <w:left w:val="single" w:sz="4" w:space="0" w:color="auto"/>
              <w:bottom w:val="single" w:sz="4" w:space="0" w:color="auto"/>
              <w:right w:val="single" w:sz="4" w:space="0" w:color="auto"/>
            </w:tcBorders>
          </w:tcPr>
          <w:p w:rsidR="00610C4E" w:rsidRPr="00C925D3" w:rsidRDefault="00610C4E" w:rsidP="00610C4E">
            <w:pPr>
              <w:adjustRightInd w:val="0"/>
              <w:jc w:val="both"/>
              <w:rPr>
                <w:b/>
                <w:bCs/>
                <w:sz w:val="20"/>
                <w:szCs w:val="20"/>
              </w:rPr>
            </w:pPr>
            <w:r w:rsidRPr="00C925D3">
              <w:rPr>
                <w:b/>
                <w:bCs/>
                <w:sz w:val="20"/>
                <w:szCs w:val="20"/>
              </w:rPr>
              <w:t>Zneškodňovanie</w:t>
            </w:r>
          </w:p>
          <w:p w:rsidR="00610C4E" w:rsidRPr="00617D07" w:rsidRDefault="00610C4E" w:rsidP="00610C4E">
            <w:pPr>
              <w:pStyle w:val="Normlny0"/>
              <w:jc w:val="both"/>
              <w:rPr>
                <w:color w:val="FF0000"/>
              </w:rPr>
            </w:pPr>
            <w:r w:rsidRPr="00C925D3">
              <w:t>1. Členské štáty zabezpečia, aby sa v prípade, keď nedošlo k zhodnocovaniu v súlade s článkom 10 ods. 1, odpad podrobil bezpečným činnostiam zneškodňovania, ktoré spĺňajú ustanovenia článku 13 o ochrane zdravia ľudí a životného prostredia.</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Pr="004B7CD9"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E23CC4" w:rsidP="006137A2">
            <w:pPr>
              <w:jc w:val="center"/>
              <w:rPr>
                <w:sz w:val="20"/>
                <w:szCs w:val="20"/>
              </w:rPr>
            </w:pPr>
            <w:r>
              <w:rPr>
                <w:sz w:val="20"/>
                <w:szCs w:val="20"/>
              </w:rPr>
              <w:t>§</w:t>
            </w:r>
            <w:r w:rsidR="009A621D">
              <w:rPr>
                <w:sz w:val="20"/>
                <w:szCs w:val="20"/>
              </w:rPr>
              <w:t>6 O</w:t>
            </w:r>
            <w:r w:rsidR="00610C4E" w:rsidRPr="004B7CD9">
              <w:rPr>
                <w:sz w:val="20"/>
                <w:szCs w:val="20"/>
              </w:rPr>
              <w:t>10</w:t>
            </w: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(10) Zneškodňovať odpad je možné spôsobom neohrozujúcim zdravie ľudí a nepoškodzujúcim životné prostredie, ak nie je možné alebo účelné predchádza</w:t>
            </w:r>
            <w:r>
              <w:rPr>
                <w:rFonts w:ascii="Times New Roman" w:hAnsi="Times New Roman" w:cs="Times New Roman"/>
                <w:sz w:val="20"/>
                <w:szCs w:val="20"/>
              </w:rPr>
              <w:t>ť</w:t>
            </w:r>
            <w:r w:rsidRPr="004B7CD9">
              <w:rPr>
                <w:rFonts w:ascii="Times New Roman" w:hAnsi="Times New Roman" w:cs="Times New Roman"/>
                <w:sz w:val="20"/>
                <w:szCs w:val="20"/>
              </w:rPr>
              <w:t xml:space="preserve"> jeho vzniku alebo nie je možný a účelný postup podľa odsekov 7 až  9.</w:t>
            </w:r>
          </w:p>
          <w:p w:rsidR="00610C4E" w:rsidRPr="004B7CD9" w:rsidRDefault="00610C4E" w:rsidP="00610C4E">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DB47DB">
            <w:pPr>
              <w:jc w:val="center"/>
              <w:rPr>
                <w:sz w:val="20"/>
                <w:szCs w:val="20"/>
              </w:rPr>
            </w:pPr>
            <w:r>
              <w:rPr>
                <w:sz w:val="20"/>
                <w:szCs w:val="20"/>
              </w:rPr>
              <w:t>Č</w:t>
            </w:r>
            <w:r w:rsidRPr="004B7CD9">
              <w:rPr>
                <w:sz w:val="20"/>
                <w:szCs w:val="20"/>
              </w:rPr>
              <w:t>1</w:t>
            </w:r>
            <w:r>
              <w:rPr>
                <w:sz w:val="20"/>
                <w:szCs w:val="20"/>
              </w:rPr>
              <w:t xml:space="preserve"> O</w:t>
            </w:r>
            <w:r w:rsidR="00DB47DB">
              <w:rPr>
                <w:sz w:val="20"/>
                <w:szCs w:val="20"/>
              </w:rPr>
              <w:t>14</w:t>
            </w:r>
          </w:p>
        </w:tc>
        <w:tc>
          <w:tcPr>
            <w:tcW w:w="4501" w:type="dxa"/>
            <w:tcBorders>
              <w:top w:val="single" w:sz="4" w:space="0" w:color="auto"/>
              <w:left w:val="single" w:sz="4" w:space="0" w:color="auto"/>
              <w:bottom w:val="single" w:sz="4" w:space="0" w:color="auto"/>
              <w:right w:val="single" w:sz="4" w:space="0" w:color="auto"/>
            </w:tcBorders>
          </w:tcPr>
          <w:p w:rsidR="00610C4E" w:rsidRPr="00C925D3" w:rsidRDefault="00610C4E" w:rsidP="00610C4E">
            <w:pPr>
              <w:adjustRightInd w:val="0"/>
              <w:jc w:val="both"/>
              <w:rPr>
                <w:b/>
                <w:bCs/>
                <w:sz w:val="20"/>
                <w:szCs w:val="20"/>
              </w:rPr>
            </w:pPr>
            <w:r w:rsidRPr="00C925D3">
              <w:rPr>
                <w:sz w:val="20"/>
                <w:szCs w:val="20"/>
              </w:rPr>
              <w:t>2. Komisia vykoná do 31. decembra 2024 posúdenie činností zneškodňovania uvedených v prílohe I, najmä so zreteľom na článok 13, a predloží Európskemu parlamentu a Rade správu, ku ktorej v prípade potreby pripojí legislatívny návrh s cieľom regulovať činnosti zneškodňovania, a to aj prostredníctvom prípadných obmedzení, a zvážiť cieľ obmedzenia zneškodňovania, aby sa zabezpečilo nakladanie s odpadom, ktoré bude šetrné k životnému prostrediu.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925D3"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37A2">
            <w:pPr>
              <w:jc w:val="cente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 w:val="left" w:pos="900"/>
              </w:tabs>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DB47DB">
            <w:pPr>
              <w:jc w:val="center"/>
              <w:rPr>
                <w:sz w:val="20"/>
                <w:szCs w:val="20"/>
              </w:rPr>
            </w:pPr>
            <w:r>
              <w:rPr>
                <w:sz w:val="20"/>
                <w:szCs w:val="20"/>
              </w:rPr>
              <w:t>Č</w:t>
            </w:r>
            <w:r w:rsidRPr="004B7CD9">
              <w:rPr>
                <w:sz w:val="20"/>
                <w:szCs w:val="20"/>
              </w:rPr>
              <w:t>1 O1</w:t>
            </w:r>
            <w:r w:rsidR="00DB47DB">
              <w:rPr>
                <w:sz w:val="20"/>
                <w:szCs w:val="20"/>
              </w:rPr>
              <w:t>5</w:t>
            </w:r>
          </w:p>
        </w:tc>
        <w:tc>
          <w:tcPr>
            <w:tcW w:w="4501" w:type="dxa"/>
            <w:tcBorders>
              <w:top w:val="single" w:sz="4" w:space="0" w:color="auto"/>
              <w:left w:val="single" w:sz="4" w:space="0" w:color="auto"/>
              <w:bottom w:val="single" w:sz="4" w:space="0" w:color="auto"/>
              <w:right w:val="single" w:sz="4" w:space="0" w:color="auto"/>
            </w:tcBorders>
          </w:tcPr>
          <w:p w:rsidR="00610C4E" w:rsidRPr="00EC4A38" w:rsidRDefault="00610C4E" w:rsidP="00610C4E">
            <w:pPr>
              <w:adjustRightInd w:val="0"/>
              <w:jc w:val="both"/>
              <w:rPr>
                <w:b/>
                <w:bCs/>
                <w:sz w:val="20"/>
                <w:szCs w:val="20"/>
              </w:rPr>
            </w:pPr>
            <w:r w:rsidRPr="00EC4A38">
              <w:rPr>
                <w:b/>
                <w:bCs/>
                <w:sz w:val="20"/>
                <w:szCs w:val="20"/>
              </w:rPr>
              <w:t>Náklady</w:t>
            </w:r>
          </w:p>
          <w:p w:rsidR="00610C4E" w:rsidRPr="004B7CD9" w:rsidRDefault="00610C4E" w:rsidP="00610C4E">
            <w:pPr>
              <w:adjustRightInd w:val="0"/>
              <w:jc w:val="both"/>
              <w:rPr>
                <w:sz w:val="20"/>
                <w:szCs w:val="20"/>
              </w:rPr>
            </w:pPr>
            <w:r w:rsidRPr="00EC4A38">
              <w:rPr>
                <w:sz w:val="20"/>
                <w:szCs w:val="20"/>
              </w:rPr>
              <w:t>1. V súlade so zásadou „znečisťovateľ platí“ náklady na nakladanie s odpadom vrátane potrebnej infraštruktúry a jej prevádzky znáša pôvodca odpadu alebo súčasní či predchádzajúci držitelia odpadu.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DD3F91" w:rsidP="00610C4E">
            <w:pPr>
              <w:jc w:val="center"/>
              <w:rPr>
                <w:sz w:val="20"/>
                <w:szCs w:val="20"/>
              </w:rPr>
            </w:pPr>
            <w:r w:rsidRPr="00773CCE">
              <w:rPr>
                <w:sz w:val="20"/>
                <w:szCs w:val="22"/>
              </w:rPr>
              <w:t xml:space="preserve">Zákon č. 79/2015 Z. z. </w:t>
            </w: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DD3F91" w:rsidP="00610C4E">
            <w:pPr>
              <w:jc w:val="center"/>
              <w:rPr>
                <w:sz w:val="20"/>
                <w:szCs w:val="20"/>
              </w:rPr>
            </w:pPr>
            <w:r w:rsidRPr="00773CCE">
              <w:rPr>
                <w:sz w:val="20"/>
                <w:szCs w:val="22"/>
              </w:rPr>
              <w:t xml:space="preserve">Zákon č. 79/2015 Z. z. </w:t>
            </w: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DD3F91" w:rsidRDefault="00DD3F91" w:rsidP="00610C4E">
            <w:pPr>
              <w:jc w:val="center"/>
              <w:rPr>
                <w:sz w:val="20"/>
                <w:szCs w:val="20"/>
              </w:rPr>
            </w:pPr>
          </w:p>
          <w:p w:rsidR="00610C4E" w:rsidRDefault="00DD3F91" w:rsidP="00610C4E">
            <w:pPr>
              <w:jc w:val="center"/>
              <w:rPr>
                <w:sz w:val="20"/>
                <w:szCs w:val="20"/>
              </w:rPr>
            </w:pPr>
            <w:r w:rsidRPr="00773CCE">
              <w:rPr>
                <w:sz w:val="20"/>
                <w:szCs w:val="22"/>
              </w:rPr>
              <w:t xml:space="preserve">Zákon č. 79/2015 Z. z. </w:t>
            </w: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Pr="00C925D3"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E23CC4" w:rsidP="006137A2">
            <w:pPr>
              <w:jc w:val="center"/>
              <w:rPr>
                <w:b/>
                <w:sz w:val="20"/>
                <w:szCs w:val="20"/>
              </w:rPr>
            </w:pPr>
            <w:r>
              <w:rPr>
                <w:sz w:val="20"/>
                <w:szCs w:val="20"/>
              </w:rPr>
              <w:t>§</w:t>
            </w:r>
            <w:r w:rsidR="00610C4E" w:rsidRPr="004B7CD9">
              <w:rPr>
                <w:sz w:val="20"/>
                <w:szCs w:val="20"/>
              </w:rPr>
              <w:t>12 O3</w:t>
            </w: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jc w:val="center"/>
              <w:rPr>
                <w:sz w:val="20"/>
                <w:szCs w:val="20"/>
              </w:rPr>
            </w:pPr>
          </w:p>
          <w:p w:rsidR="00610C4E" w:rsidRPr="004B7CD9" w:rsidRDefault="00E23CC4" w:rsidP="006137A2">
            <w:pPr>
              <w:jc w:val="center"/>
              <w:rPr>
                <w:b/>
                <w:sz w:val="20"/>
                <w:szCs w:val="20"/>
              </w:rPr>
            </w:pPr>
            <w:r>
              <w:rPr>
                <w:sz w:val="20"/>
                <w:szCs w:val="20"/>
              </w:rPr>
              <w:t>§</w:t>
            </w:r>
            <w:r w:rsidR="00610C4E" w:rsidRPr="004B7CD9">
              <w:rPr>
                <w:sz w:val="20"/>
                <w:szCs w:val="20"/>
              </w:rPr>
              <w:t>12 O4</w:t>
            </w: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jc w:val="center"/>
              <w:rPr>
                <w:sz w:val="20"/>
                <w:szCs w:val="20"/>
              </w:rPr>
            </w:pPr>
          </w:p>
          <w:p w:rsidR="00610C4E" w:rsidRPr="004B7CD9" w:rsidRDefault="00610C4E" w:rsidP="006137A2">
            <w:pPr>
              <w:jc w:val="center"/>
              <w:rPr>
                <w:sz w:val="20"/>
                <w:szCs w:val="20"/>
              </w:rPr>
            </w:pPr>
          </w:p>
          <w:p w:rsidR="00610C4E" w:rsidRPr="004B7CD9" w:rsidRDefault="00E23CC4" w:rsidP="006137A2">
            <w:pPr>
              <w:jc w:val="center"/>
              <w:rPr>
                <w:b/>
                <w:sz w:val="20"/>
                <w:szCs w:val="20"/>
              </w:rPr>
            </w:pPr>
            <w:r>
              <w:rPr>
                <w:sz w:val="20"/>
                <w:szCs w:val="20"/>
              </w:rPr>
              <w:t>§</w:t>
            </w:r>
            <w:r w:rsidR="00610C4E" w:rsidRPr="004B7CD9">
              <w:rPr>
                <w:sz w:val="20"/>
                <w:szCs w:val="20"/>
              </w:rPr>
              <w:t>12 O5</w:t>
            </w: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jc w:val="center"/>
              <w:rPr>
                <w:sz w:val="20"/>
                <w:szCs w:val="20"/>
              </w:rPr>
            </w:pPr>
          </w:p>
          <w:p w:rsidR="00610C4E" w:rsidRPr="004B7CD9" w:rsidRDefault="00610C4E" w:rsidP="006137A2">
            <w:pPr>
              <w:jc w:val="center"/>
              <w:rPr>
                <w:sz w:val="20"/>
                <w:szCs w:val="20"/>
              </w:rPr>
            </w:pPr>
          </w:p>
          <w:p w:rsidR="00610C4E" w:rsidRPr="004B7CD9" w:rsidRDefault="00E23CC4" w:rsidP="006137A2">
            <w:pPr>
              <w:jc w:val="center"/>
              <w:rPr>
                <w:b/>
                <w:sz w:val="20"/>
                <w:szCs w:val="20"/>
              </w:rPr>
            </w:pPr>
            <w:r>
              <w:rPr>
                <w:sz w:val="20"/>
                <w:szCs w:val="20"/>
              </w:rPr>
              <w:t>§</w:t>
            </w:r>
            <w:r w:rsidR="00610C4E" w:rsidRPr="004B7CD9">
              <w:rPr>
                <w:sz w:val="20"/>
                <w:szCs w:val="20"/>
              </w:rPr>
              <w:t>15 O13</w:t>
            </w: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Standard"/>
              <w:tabs>
                <w:tab w:val="left" w:pos="426"/>
              </w:tabs>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(3)</w:t>
            </w:r>
            <w:r>
              <w:rPr>
                <w:rFonts w:ascii="Times New Roman" w:hAnsi="Times New Roman" w:cs="Times New Roman"/>
                <w:sz w:val="20"/>
                <w:szCs w:val="20"/>
              </w:rPr>
              <w:t xml:space="preserve"> </w:t>
            </w:r>
            <w:r w:rsidRPr="004B7CD9">
              <w:rPr>
                <w:rFonts w:ascii="Times New Roman" w:hAnsi="Times New Roman" w:cs="Times New Roman"/>
                <w:sz w:val="20"/>
                <w:szCs w:val="20"/>
              </w:rPr>
              <w:t>Povinnosť znášať náklady na činnosti nakladania s odpadom a činnosti k nim smerujúce sú povinné plniť osoby v nasledujúcom poradí, ak nie je</w:t>
            </w:r>
            <w:r>
              <w:rPr>
                <w:rFonts w:ascii="Times New Roman" w:hAnsi="Times New Roman" w:cs="Times New Roman"/>
                <w:sz w:val="20"/>
                <w:szCs w:val="20"/>
              </w:rPr>
              <w:t xml:space="preserve"> v odseku 4 ustanovené inak:</w:t>
            </w:r>
          </w:p>
          <w:p w:rsidR="00610C4E" w:rsidRPr="004B7CD9" w:rsidRDefault="00610C4E" w:rsidP="00610C4E">
            <w:pPr>
              <w:pStyle w:val="Standard"/>
              <w:tabs>
                <w:tab w:val="left" w:pos="426"/>
              </w:tabs>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a) držiteľ odpadu, pre ktorého sa nakla</w:t>
            </w:r>
            <w:r>
              <w:rPr>
                <w:rFonts w:ascii="Times New Roman" w:hAnsi="Times New Roman" w:cs="Times New Roman"/>
                <w:sz w:val="20"/>
                <w:szCs w:val="20"/>
              </w:rPr>
              <w:t>danie s odpadom vykonáva, ak</w:t>
            </w:r>
            <w:r w:rsidRPr="004B7CD9">
              <w:rPr>
                <w:rFonts w:ascii="Times New Roman" w:hAnsi="Times New Roman" w:cs="Times New Roman"/>
                <w:sz w:val="20"/>
                <w:szCs w:val="20"/>
              </w:rPr>
              <w:t xml:space="preserve"> je známy, alebo</w:t>
            </w:r>
          </w:p>
          <w:p w:rsidR="00610C4E" w:rsidRPr="004B7CD9" w:rsidRDefault="00610C4E" w:rsidP="00610C4E">
            <w:pPr>
              <w:pStyle w:val="Standard"/>
              <w:tabs>
                <w:tab w:val="left" w:pos="426"/>
              </w:tabs>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b) posledný známy držiteľ alebo.</w:t>
            </w:r>
          </w:p>
          <w:p w:rsidR="00610C4E" w:rsidRPr="004B7CD9" w:rsidRDefault="00610C4E" w:rsidP="00610C4E">
            <w:pPr>
              <w:pStyle w:val="Normlny0"/>
              <w:jc w:val="both"/>
              <w:rPr>
                <w:color w:val="000000"/>
              </w:rPr>
            </w:pPr>
          </w:p>
          <w:p w:rsidR="00610C4E" w:rsidRPr="004B7CD9" w:rsidRDefault="00610C4E" w:rsidP="00610C4E">
            <w:pPr>
              <w:pStyle w:val="Normlny0"/>
              <w:jc w:val="both"/>
            </w:pPr>
            <w:r w:rsidRPr="004B7CD9">
              <w:t xml:space="preserve">(4) Ustanovenie odseku 3 sa nevzťahuje na oddelene zbierané zložky komunálneho odpadu patriace do vybraného prúdu odpadu (§ 27 ods. 3 ), na ktorý sa v ustanovenom rozsahu vzťahuje rozšírená zodpovednosť výrobcov znášajúcich náklady na činnosti nakladania s odpadom a na činnosti k nim smerujúce.  </w:t>
            </w:r>
          </w:p>
          <w:p w:rsidR="00610C4E" w:rsidRPr="004B7CD9" w:rsidRDefault="00610C4E" w:rsidP="00610C4E">
            <w:pPr>
              <w:pStyle w:val="Normlny0"/>
              <w:jc w:val="both"/>
            </w:pPr>
          </w:p>
          <w:p w:rsidR="00610C4E" w:rsidRPr="004B7CD9" w:rsidRDefault="00610C4E" w:rsidP="00610C4E">
            <w:pPr>
              <w:pStyle w:val="Standard"/>
              <w:tabs>
                <w:tab w:val="left" w:pos="426"/>
              </w:tabs>
              <w:spacing w:after="0" w:line="240" w:lineRule="auto"/>
              <w:jc w:val="both"/>
              <w:rPr>
                <w:sz w:val="20"/>
                <w:szCs w:val="20"/>
              </w:rPr>
            </w:pPr>
            <w:r w:rsidRPr="004B7CD9">
              <w:rPr>
                <w:sz w:val="20"/>
                <w:szCs w:val="20"/>
              </w:rPr>
              <w:t>(</w:t>
            </w:r>
            <w:r w:rsidRPr="00CE4CAC">
              <w:rPr>
                <w:rFonts w:ascii="Times New Roman" w:hAnsi="Times New Roman" w:cs="Times New Roman"/>
                <w:sz w:val="20"/>
                <w:szCs w:val="20"/>
              </w:rPr>
              <w:t>5</w:t>
            </w:r>
            <w:r w:rsidRPr="004B7CD9">
              <w:rPr>
                <w:sz w:val="20"/>
                <w:szCs w:val="20"/>
              </w:rPr>
              <w:t xml:space="preserve">) </w:t>
            </w:r>
            <w:r w:rsidRPr="004B7CD9">
              <w:rPr>
                <w:rFonts w:ascii="Times New Roman" w:hAnsi="Times New Roman" w:cs="Times New Roman"/>
                <w:sz w:val="20"/>
                <w:szCs w:val="20"/>
              </w:rPr>
              <w:t>Ak je držiteľ odpadu  známy, ale nezdržiava sa na území Slovenskej republiky, zabezpečí  nakladanie s odpadom na náklady držiteľa odpadu orgán štátnej správy odpadového hospodárstva, na ktorého území sa odpad nachádza.</w:t>
            </w:r>
          </w:p>
          <w:p w:rsidR="00610C4E" w:rsidRPr="004B7CD9" w:rsidRDefault="00610C4E" w:rsidP="00610C4E">
            <w:pPr>
              <w:pStyle w:val="Normlny0"/>
              <w:jc w:val="both"/>
            </w:pPr>
          </w:p>
          <w:p w:rsidR="00610C4E" w:rsidRPr="004B7CD9" w:rsidRDefault="00610C4E" w:rsidP="00610C4E">
            <w:pPr>
              <w:pStyle w:val="Standard"/>
              <w:tabs>
                <w:tab w:val="left" w:pos="426"/>
              </w:tabs>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(13</w:t>
            </w:r>
            <w:r w:rsidR="00E23CC4">
              <w:rPr>
                <w:rFonts w:ascii="Times New Roman" w:hAnsi="Times New Roman" w:cs="Times New Roman"/>
                <w:sz w:val="20"/>
                <w:szCs w:val="20"/>
              </w:rPr>
              <w:t xml:space="preserve">) </w:t>
            </w:r>
            <w:r w:rsidR="00EC4A38" w:rsidRPr="00EC4A38">
              <w:rPr>
                <w:rFonts w:ascii="Times New Roman" w:hAnsi="Times New Roman" w:cs="Times New Roman"/>
                <w:sz w:val="20"/>
                <w:szCs w:val="20"/>
              </w:rPr>
              <w:t>Osoba určená ako zodpovedná za nakladanie s nezákonne umiestneným odpadom v súlade    s odsekom  10  alebo  11  je  povinná  zabezpečiť  zhodnotenie  alebo  zneškodnenie  tohto  odpadu  v súlade s týmto zákonom na vlastné náklady; ak ide o komunálne odpady alebo drobné stavebné odpady, urobí tak výlučne prostredníctvom osoby, ktorá má na túto činnosť uzatvorenú zmluvu        s obcou podľa § 81 ods. 13 alebo prostredníctvom obce, ak túto činnosť obec zabezpečuje sama.</w:t>
            </w:r>
          </w:p>
          <w:p w:rsidR="00610C4E" w:rsidRPr="004B7CD9" w:rsidRDefault="00610C4E" w:rsidP="00610C4E">
            <w:pPr>
              <w:pStyle w:val="Normlny0"/>
              <w:jc w:val="both"/>
              <w:rPr>
                <w:color w:val="00000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DB47DB">
            <w:pPr>
              <w:jc w:val="center"/>
              <w:rPr>
                <w:sz w:val="20"/>
                <w:szCs w:val="20"/>
              </w:rPr>
            </w:pPr>
            <w:r w:rsidRPr="004B7CD9">
              <w:rPr>
                <w:sz w:val="20"/>
                <w:szCs w:val="20"/>
              </w:rPr>
              <w:t>Č1 O</w:t>
            </w:r>
            <w:r w:rsidR="00DB47DB">
              <w:rPr>
                <w:sz w:val="20"/>
                <w:szCs w:val="20"/>
              </w:rPr>
              <w:t>15</w:t>
            </w:r>
          </w:p>
        </w:tc>
        <w:tc>
          <w:tcPr>
            <w:tcW w:w="4501" w:type="dxa"/>
            <w:tcBorders>
              <w:top w:val="single" w:sz="4" w:space="0" w:color="auto"/>
              <w:left w:val="single" w:sz="4" w:space="0" w:color="auto"/>
              <w:bottom w:val="single" w:sz="4" w:space="0" w:color="auto"/>
              <w:right w:val="single" w:sz="4" w:space="0" w:color="auto"/>
            </w:tcBorders>
          </w:tcPr>
          <w:p w:rsidR="00610C4E" w:rsidRPr="00EC4A38" w:rsidRDefault="00610C4E" w:rsidP="00610C4E">
            <w:pPr>
              <w:pStyle w:val="Normlny0"/>
              <w:jc w:val="both"/>
            </w:pPr>
            <w:r w:rsidRPr="00EC4A38">
              <w:t>2. Bez toho, aby boli dotknuté články 8 a 8a, členské štáty môžu rozhodnúť, že náklady na nakladanie s odpadom čiastočne alebo úplne znáša výrobca výrobku, z ktorého odpad vznikol, a že distribútori takéhoto výrobku sa môžu na týchto nákladoch podieľať.</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DD3F91" w:rsidP="00610C4E">
            <w:pPr>
              <w:jc w:val="center"/>
              <w:rPr>
                <w:sz w:val="20"/>
                <w:szCs w:val="20"/>
              </w:rPr>
            </w:pPr>
            <w:r w:rsidRPr="00773CCE">
              <w:rPr>
                <w:sz w:val="20"/>
                <w:szCs w:val="22"/>
              </w:rPr>
              <w:t xml:space="preserve">Zákon č. 79/2015 Z. z. </w:t>
            </w: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Pr="00EC4A38"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E23CC4" w:rsidP="006137A2">
            <w:pPr>
              <w:jc w:val="center"/>
              <w:rPr>
                <w:sz w:val="20"/>
                <w:szCs w:val="20"/>
              </w:rPr>
            </w:pPr>
            <w:r>
              <w:rPr>
                <w:sz w:val="20"/>
                <w:szCs w:val="20"/>
              </w:rPr>
              <w:t>§</w:t>
            </w:r>
            <w:r w:rsidR="00610C4E" w:rsidRPr="004B7CD9">
              <w:rPr>
                <w:sz w:val="20"/>
                <w:szCs w:val="20"/>
              </w:rPr>
              <w:t>27 O3</w:t>
            </w: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pStyle w:val="Normlny0"/>
              <w:jc w:val="center"/>
              <w:rPr>
                <w:b/>
              </w:rPr>
            </w:pPr>
          </w:p>
          <w:p w:rsidR="00610C4E" w:rsidRPr="004B7CD9" w:rsidRDefault="00610C4E" w:rsidP="006137A2">
            <w:pPr>
              <w:jc w:val="center"/>
              <w:rPr>
                <w:sz w:val="20"/>
                <w:szCs w:val="20"/>
              </w:rPr>
            </w:pPr>
          </w:p>
          <w:p w:rsidR="00610C4E" w:rsidRPr="004B7CD9" w:rsidRDefault="00E23CC4" w:rsidP="006137A2">
            <w:pPr>
              <w:jc w:val="center"/>
              <w:rPr>
                <w:b/>
                <w:sz w:val="20"/>
                <w:szCs w:val="20"/>
              </w:rPr>
            </w:pPr>
            <w:r>
              <w:rPr>
                <w:sz w:val="20"/>
                <w:szCs w:val="20"/>
              </w:rPr>
              <w:t>§</w:t>
            </w:r>
            <w:r w:rsidR="00610C4E" w:rsidRPr="004B7CD9">
              <w:rPr>
                <w:sz w:val="20"/>
                <w:szCs w:val="20"/>
              </w:rPr>
              <w:t>27 O5</w:t>
            </w: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E23CC4" w:rsidP="00EC4A38">
            <w:pPr>
              <w:pStyle w:val="Normlny0"/>
              <w:jc w:val="both"/>
            </w:pPr>
            <w:r>
              <w:t xml:space="preserve">(3) </w:t>
            </w:r>
            <w:r w:rsidR="00EC4A38" w:rsidRPr="00EC4A38">
              <w:t>Rozšírená zodpovednosť výrobcu je súhrn povinností výrobcu vyhradeného výrobku, ustanovených v tejto časti zákona alebo v osobitnom predpise,56)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r w:rsidR="00610C4E" w:rsidRPr="009004B4">
              <w:t>.</w:t>
            </w:r>
          </w:p>
          <w:p w:rsidR="00610C4E" w:rsidRPr="004B7CD9" w:rsidRDefault="00610C4E" w:rsidP="00EC4A38">
            <w:pPr>
              <w:pStyle w:val="Normlny0"/>
              <w:jc w:val="both"/>
            </w:pPr>
          </w:p>
          <w:p w:rsidR="00610C4E" w:rsidRPr="004B7CD9" w:rsidRDefault="00E23CC4" w:rsidP="00EC4A38">
            <w:pPr>
              <w:pStyle w:val="Normlny0"/>
              <w:jc w:val="both"/>
            </w:pPr>
            <w:r>
              <w:t xml:space="preserve">(5) </w:t>
            </w:r>
            <w:r w:rsidR="00EC4A38" w:rsidRPr="00EC4A38">
              <w:t>Výrobca vyhradeného výrobku znáša všetky finančné náklady spojené so zberom, prepravou, prípravou na opätovné použitie, zhodnotením, recykláciou, spracovaním a zneškodnením oddelene vyzbieraného odpadu patriaceho do vyhradeného prúdu odpadu s výnimkou, ak tieto povinnosti   plní osoba podľa § 37 ods. 3, § 48 ods. 3, § 56 ods. 8, § 71 ods. 2 a § 73 ods. 9. Ak sa uvedená povinnosť realizuje formou úhrady nákladov osobe oprávnenej na zber odpadov alebo zhodnocovanie odpadov, rozsah tejto úhrady sa zníži o výnosy tejto osoby získané z uhrádzaného nakladania s vyhradeným prúdom odpadu. Za finančné náklady, ktoré podľa prvej vety znáša výrobca vyhradeného výrobku, sa nepovažujú výdavky na vybudovanie alebo výstavbu zariadenia na zber odpadov, zariadenia na zhodnocovanie odpadov, zariadenia na zneškodňovanie odpadov vrátane mobilného zariadenia, ako aj výdavky na obstaranie techniky  a technológie  na  vykonávanie uvedených činností; ustanovenie § 81 ods. 4 nie je týmto dotknuté.</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DB47DB">
            <w:pPr>
              <w:jc w:val="center"/>
              <w:rPr>
                <w:sz w:val="20"/>
                <w:szCs w:val="20"/>
              </w:rPr>
            </w:pPr>
            <w:r w:rsidRPr="004B7CD9">
              <w:rPr>
                <w:sz w:val="20"/>
                <w:szCs w:val="20"/>
              </w:rPr>
              <w:t>Č1 O</w:t>
            </w:r>
            <w:r w:rsidR="00DB47DB">
              <w:rPr>
                <w:sz w:val="20"/>
                <w:szCs w:val="20"/>
              </w:rPr>
              <w:t>16</w:t>
            </w:r>
          </w:p>
        </w:tc>
        <w:tc>
          <w:tcPr>
            <w:tcW w:w="4501" w:type="dxa"/>
            <w:tcBorders>
              <w:top w:val="single" w:sz="4" w:space="0" w:color="auto"/>
              <w:left w:val="single" w:sz="4" w:space="0" w:color="auto"/>
              <w:bottom w:val="single" w:sz="4" w:space="0" w:color="auto"/>
              <w:right w:val="single" w:sz="4" w:space="0" w:color="auto"/>
            </w:tcBorders>
          </w:tcPr>
          <w:p w:rsidR="00610C4E" w:rsidRPr="00EC4A38" w:rsidRDefault="00610C4E" w:rsidP="00610C4E">
            <w:pPr>
              <w:pStyle w:val="CM4"/>
              <w:spacing w:before="60" w:after="60"/>
              <w:jc w:val="both"/>
              <w:rPr>
                <w:sz w:val="20"/>
                <w:szCs w:val="20"/>
              </w:rPr>
            </w:pPr>
            <w:r w:rsidRPr="00EC4A38">
              <w:rPr>
                <w:sz w:val="20"/>
                <w:szCs w:val="20"/>
              </w:rPr>
              <w:t xml:space="preserve">3. Ak došlo v rozpore s týmto článkom nezákonne k zmiešaniu nebezpečného odpadu, členské štáty zabezpečia, a to bez toho, aby bol dotknutý článok 36, aby sa vykonalo triedenie, ak je to technicky možné a potrebné na dosiahnutie súladu s článkom 13. </w:t>
            </w:r>
          </w:p>
          <w:p w:rsidR="00610C4E" w:rsidRPr="00617D07" w:rsidRDefault="00610C4E" w:rsidP="00EC4A38">
            <w:pPr>
              <w:spacing w:before="75" w:after="75"/>
              <w:ind w:right="1"/>
              <w:jc w:val="both"/>
              <w:rPr>
                <w:color w:val="FF0000"/>
                <w:sz w:val="20"/>
                <w:szCs w:val="20"/>
              </w:rPr>
            </w:pPr>
            <w:r w:rsidRPr="00EC4A38">
              <w:rPr>
                <w:sz w:val="20"/>
                <w:szCs w:val="20"/>
              </w:rPr>
              <w:t>Ak triedenie nie je požadované podľa prvého pododseku tohto odseku, členské štáty zabezpečia, aby sa zmiešaný odpad spracoval v zariadení, ktoré na spracovanie takejto zmesi získalo povolenie v súlade s článkom 23.</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Pr="004B7CD9" w:rsidRDefault="00DD3F91" w:rsidP="00610C4E">
            <w:pPr>
              <w:jc w:val="center"/>
              <w:rPr>
                <w:sz w:val="20"/>
                <w:szCs w:val="20"/>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E23CC4" w:rsidP="006137A2">
            <w:pPr>
              <w:jc w:val="center"/>
              <w:rPr>
                <w:sz w:val="20"/>
                <w:szCs w:val="20"/>
              </w:rPr>
            </w:pPr>
            <w:r>
              <w:rPr>
                <w:sz w:val="20"/>
                <w:szCs w:val="20"/>
              </w:rPr>
              <w:t>§</w:t>
            </w:r>
            <w:r w:rsidR="00610C4E" w:rsidRPr="004B7CD9">
              <w:rPr>
                <w:sz w:val="20"/>
                <w:szCs w:val="20"/>
              </w:rPr>
              <w:t>25 O</w:t>
            </w:r>
            <w:r w:rsidR="009A621D">
              <w:rPr>
                <w:sz w:val="20"/>
                <w:szCs w:val="20"/>
              </w:rPr>
              <w:t>2,</w:t>
            </w:r>
            <w:r w:rsidR="00610C4E" w:rsidRPr="004B7CD9">
              <w:rPr>
                <w:sz w:val="20"/>
                <w:szCs w:val="20"/>
              </w:rPr>
              <w:t>3</w:t>
            </w:r>
          </w:p>
        </w:tc>
        <w:tc>
          <w:tcPr>
            <w:tcW w:w="4500" w:type="dxa"/>
            <w:tcBorders>
              <w:top w:val="single" w:sz="4" w:space="0" w:color="auto"/>
              <w:left w:val="single" w:sz="4" w:space="0" w:color="auto"/>
              <w:bottom w:val="single" w:sz="4" w:space="0" w:color="auto"/>
              <w:right w:val="single" w:sz="4" w:space="0" w:color="auto"/>
            </w:tcBorders>
          </w:tcPr>
          <w:p w:rsidR="00EC4A38" w:rsidRDefault="00EC4A38" w:rsidP="00EC4A38">
            <w:pPr>
              <w:pStyle w:val="Normlny0"/>
              <w:jc w:val="both"/>
            </w:pPr>
            <w:r>
              <w:t>(2</w:t>
            </w:r>
            <w:r w:rsidR="00E23CC4">
              <w:t xml:space="preserve">) </w:t>
            </w:r>
            <w:r>
              <w:t>Odsek 1 sa neuplatní, ak zmiešavanie nebezpečných odpadov</w:t>
            </w:r>
          </w:p>
          <w:p w:rsidR="00EC4A38" w:rsidRDefault="00EC4A38" w:rsidP="00EC4A38">
            <w:pPr>
              <w:pStyle w:val="Normlny0"/>
              <w:jc w:val="both"/>
            </w:pPr>
            <w:r>
              <w:t>a</w:t>
            </w:r>
            <w:r w:rsidR="00E23CC4">
              <w:t xml:space="preserve">) </w:t>
            </w:r>
            <w:r>
              <w:t>je potrebné na zvýšenie bezpečnosti počas zhodnocovania alebo zneškodňovania odpadu,</w:t>
            </w:r>
          </w:p>
          <w:p w:rsidR="00EC4A38" w:rsidRDefault="00EC4A38" w:rsidP="00EC4A38">
            <w:pPr>
              <w:pStyle w:val="Normlny0"/>
              <w:jc w:val="both"/>
            </w:pPr>
            <w:r>
              <w:t>b</w:t>
            </w:r>
            <w:r w:rsidR="00E23CC4">
              <w:t xml:space="preserve">) </w:t>
            </w:r>
            <w:r>
              <w:t>je v súlade s najlepšími dostupnými technikami,</w:t>
            </w:r>
          </w:p>
          <w:p w:rsidR="00EC4A38" w:rsidRDefault="00EC4A38" w:rsidP="00EC4A38">
            <w:pPr>
              <w:pStyle w:val="Normlny0"/>
              <w:jc w:val="both"/>
            </w:pPr>
            <w:r>
              <w:t>c</w:t>
            </w:r>
            <w:r w:rsidR="00E23CC4">
              <w:t xml:space="preserve">) </w:t>
            </w:r>
            <w:r>
              <w:t>nebude viesť k ohrozeniu zdravia ľudí a životného prostredia a sú dodržané podmienky uvedené  v § 12 ods. 2 a</w:t>
            </w:r>
          </w:p>
          <w:p w:rsidR="00EC4A38" w:rsidRDefault="00EC4A38" w:rsidP="00EC4A38">
            <w:pPr>
              <w:pStyle w:val="Normlny0"/>
              <w:jc w:val="both"/>
            </w:pPr>
            <w:r>
              <w:t>d</w:t>
            </w:r>
            <w:r w:rsidR="00E23CC4">
              <w:t xml:space="preserve">) </w:t>
            </w:r>
            <w:r>
              <w:t>je v súlade so súhlasom udeleným podľa § 97 ods. 1 písm. i).</w:t>
            </w:r>
          </w:p>
          <w:p w:rsidR="00610C4E" w:rsidRPr="004B7CD9" w:rsidRDefault="00610C4E" w:rsidP="00EC4A38">
            <w:pPr>
              <w:pStyle w:val="Normlny0"/>
              <w:jc w:val="both"/>
            </w:pPr>
            <w:r w:rsidRPr="004B7CD9">
              <w:t>(3) Ak v rozpore s odsekmi 1 a 2 došlo k zmiešaniu odpadov, príslušný orgán štátnej správy odpadového hospodárstva rozhodne o povinnosti nebezpečné odpady oddeliť, ak je to technicky a ekonomicky možné a ak je to nevyhnutné na ochranu zdravia ľudí a životného prostredia.</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DB47DB">
            <w:pPr>
              <w:jc w:val="center"/>
              <w:rPr>
                <w:sz w:val="20"/>
                <w:szCs w:val="20"/>
              </w:rPr>
            </w:pPr>
            <w:r>
              <w:rPr>
                <w:sz w:val="20"/>
                <w:szCs w:val="20"/>
              </w:rPr>
              <w:t>Č</w:t>
            </w:r>
            <w:r w:rsidR="00DB47DB">
              <w:rPr>
                <w:sz w:val="20"/>
                <w:szCs w:val="20"/>
              </w:rPr>
              <w:t>1</w:t>
            </w:r>
            <w:r>
              <w:rPr>
                <w:sz w:val="20"/>
                <w:szCs w:val="20"/>
              </w:rPr>
              <w:t xml:space="preserve"> O1</w:t>
            </w:r>
            <w:r w:rsidR="00DB47DB">
              <w:rPr>
                <w:sz w:val="20"/>
                <w:szCs w:val="20"/>
              </w:rPr>
              <w:t>7</w:t>
            </w:r>
          </w:p>
        </w:tc>
        <w:tc>
          <w:tcPr>
            <w:tcW w:w="4501" w:type="dxa"/>
            <w:tcBorders>
              <w:top w:val="single" w:sz="4" w:space="0" w:color="auto"/>
              <w:left w:val="single" w:sz="4" w:space="0" w:color="auto"/>
              <w:bottom w:val="single" w:sz="4" w:space="0" w:color="auto"/>
              <w:right w:val="single" w:sz="4" w:space="0" w:color="auto"/>
            </w:tcBorders>
          </w:tcPr>
          <w:p w:rsidR="00610C4E" w:rsidRPr="00EC4A38" w:rsidRDefault="00610C4E" w:rsidP="00610C4E">
            <w:pPr>
              <w:adjustRightInd w:val="0"/>
              <w:jc w:val="both"/>
              <w:rPr>
                <w:b/>
                <w:bCs/>
                <w:sz w:val="20"/>
                <w:szCs w:val="20"/>
              </w:rPr>
            </w:pPr>
            <w:r w:rsidRPr="00EC4A38">
              <w:rPr>
                <w:b/>
                <w:bCs/>
                <w:sz w:val="20"/>
                <w:szCs w:val="20"/>
              </w:rPr>
              <w:t>Nebezpečný odpad z domácností</w:t>
            </w:r>
          </w:p>
          <w:p w:rsidR="00610C4E" w:rsidRPr="004B7CD9" w:rsidRDefault="00610C4E" w:rsidP="00610C4E">
            <w:pPr>
              <w:spacing w:before="75" w:after="75"/>
              <w:ind w:right="225"/>
              <w:jc w:val="both"/>
              <w:rPr>
                <w:sz w:val="20"/>
                <w:szCs w:val="20"/>
              </w:rPr>
            </w:pPr>
            <w:r w:rsidRPr="00EC4A38">
              <w:rPr>
                <w:sz w:val="20"/>
                <w:szCs w:val="20"/>
              </w:rPr>
              <w:t>1. Členské štáty do 1. januára 2025 zavedú triedený zber zložiek nebezpečného odpadu, ktorý vznikol v domácnostiach, aby sa zabezpečilo, že budú spracované v súlade s článkami 4 a 13 a že nebudú kontaminovať iné prúdy komunálneho odpadu.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DD3F91" w:rsidP="00610C4E">
            <w:pPr>
              <w:jc w:val="center"/>
              <w:rPr>
                <w:color w:val="FF0000"/>
                <w:sz w:val="20"/>
                <w:szCs w:val="20"/>
              </w:rPr>
            </w:pPr>
            <w:r w:rsidRPr="00773CCE">
              <w:rPr>
                <w:sz w:val="20"/>
                <w:szCs w:val="22"/>
              </w:rPr>
              <w:t xml:space="preserve">Zákon č. 79/2015 Z. z. </w:t>
            </w: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610C4E" w:rsidP="00610C4E">
            <w:pPr>
              <w:jc w:val="center"/>
              <w:rPr>
                <w:color w:val="FF0000"/>
                <w:sz w:val="20"/>
                <w:szCs w:val="20"/>
              </w:rPr>
            </w:pPr>
          </w:p>
          <w:p w:rsidR="00610C4E" w:rsidRDefault="00DD3F91" w:rsidP="00610C4E">
            <w:pPr>
              <w:jc w:val="center"/>
              <w:rPr>
                <w:sz w:val="20"/>
                <w:szCs w:val="20"/>
              </w:rPr>
            </w:pPr>
            <w:r w:rsidRPr="00773CCE">
              <w:rPr>
                <w:sz w:val="20"/>
                <w:szCs w:val="22"/>
              </w:rPr>
              <w:t xml:space="preserve">Zákon č. 79/2015 Z. z. </w:t>
            </w: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610C4E">
            <w:pPr>
              <w:jc w:val="center"/>
              <w:rPr>
                <w:sz w:val="20"/>
                <w:szCs w:val="20"/>
              </w:rPr>
            </w:pPr>
          </w:p>
          <w:p w:rsidR="009A621D" w:rsidRDefault="009A621D" w:rsidP="001A3719">
            <w:pPr>
              <w:rPr>
                <w:sz w:val="20"/>
                <w:szCs w:val="20"/>
              </w:rPr>
            </w:pPr>
          </w:p>
          <w:p w:rsidR="009A621D" w:rsidRDefault="009A621D" w:rsidP="00610C4E">
            <w:pPr>
              <w:jc w:val="center"/>
              <w:rPr>
                <w:sz w:val="20"/>
                <w:szCs w:val="20"/>
              </w:rPr>
            </w:pPr>
          </w:p>
          <w:p w:rsidR="00610C4E" w:rsidRDefault="000B7626"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rPr>
                <w:sz w:val="20"/>
                <w:szCs w:val="20"/>
              </w:rPr>
            </w:pPr>
          </w:p>
          <w:p w:rsidR="00610C4E" w:rsidRDefault="00610C4E" w:rsidP="00610C4E">
            <w:pPr>
              <w:jc w:val="center"/>
              <w:rPr>
                <w:sz w:val="20"/>
                <w:szCs w:val="20"/>
              </w:rPr>
            </w:pPr>
          </w:p>
          <w:p w:rsidR="00610C4E" w:rsidRPr="005113C6"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Default="00610C4E" w:rsidP="006137A2">
            <w:pPr>
              <w:pStyle w:val="Normlny0"/>
              <w:jc w:val="center"/>
            </w:pPr>
            <w:r>
              <w:t xml:space="preserve">§81 O7 </w:t>
            </w:r>
            <w:r w:rsidR="00E23CC4">
              <w:t>P</w:t>
            </w:r>
            <w:r>
              <w:t>a), g)</w:t>
            </w: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9A621D" w:rsidP="006137A2">
            <w:pPr>
              <w:pStyle w:val="Normlny0"/>
              <w:jc w:val="center"/>
            </w:pPr>
            <w:r>
              <w:t>§81 O8</w:t>
            </w: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p>
          <w:p w:rsidR="009A621D" w:rsidRDefault="009A621D" w:rsidP="006137A2">
            <w:pPr>
              <w:pStyle w:val="Normlny0"/>
              <w:jc w:val="center"/>
            </w:pPr>
            <w:r>
              <w:t>§81 O9</w:t>
            </w:r>
          </w:p>
          <w:p w:rsidR="009A621D" w:rsidRDefault="009A621D"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Pr="004B7CD9" w:rsidRDefault="00610C4E" w:rsidP="006137A2">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10C4E" w:rsidRDefault="00610C4E" w:rsidP="00EC4A38">
            <w:pPr>
              <w:pStyle w:val="Normlny0"/>
              <w:jc w:val="both"/>
            </w:pPr>
            <w:r>
              <w:t xml:space="preserve">(7) </w:t>
            </w:r>
            <w:r w:rsidRPr="002214AD">
              <w:t>Obec je okrem povinností § 14 ods. 1 povinná</w:t>
            </w:r>
            <w:r>
              <w:t xml:space="preserve"> </w:t>
            </w:r>
          </w:p>
          <w:p w:rsidR="00610C4E" w:rsidRDefault="00610C4E" w:rsidP="00EC4A38">
            <w:pPr>
              <w:pStyle w:val="Normlny0"/>
              <w:jc w:val="both"/>
            </w:pPr>
            <w:r>
              <w:t>a</w:t>
            </w:r>
            <w:r w:rsidR="00EC4A38">
              <w:t xml:space="preserve">) </w:t>
            </w:r>
            <w:r w:rsidR="00EC4A38" w:rsidRPr="00EC4A38">
              <w:t>zabezpečiť zber a prepravu zmesového komunálneho odpadu vznikajúceho na jej území  na  účely jeho zhodnotenia alebo zneškodnenia v súlade s týmto zákonom vrátane zabezpečenia zberných nádob zodpovedajúcich systému zberu zmesového komunálneho odpadu v obci,</w:t>
            </w:r>
          </w:p>
          <w:p w:rsidR="00610C4E" w:rsidRDefault="00610C4E" w:rsidP="00EC4A38">
            <w:pPr>
              <w:pStyle w:val="Normlny0"/>
              <w:jc w:val="both"/>
            </w:pPr>
          </w:p>
          <w:p w:rsidR="00610C4E" w:rsidRDefault="00610C4E" w:rsidP="00EC4A38">
            <w:pPr>
              <w:pStyle w:val="Normlny0"/>
              <w:jc w:val="both"/>
            </w:pPr>
            <w:r>
              <w:t xml:space="preserve">g) </w:t>
            </w:r>
            <w:r w:rsidR="00EC4A38" w:rsidRPr="00EC4A38">
              <w:t>zabezpečiť podľa potreby, najmenej dvakrát do roka, zber a prepravu objemných odpadov, drobných stavebných odpadov v rozsahu do 1 m3 od jednej fyzickej osoby, ak v obci nebol zavedený  ich  množstvový   zber   a oddelene   zbieraných   zložiek   komunálneho   odpadu z domácností s obsahom škodlivých látok na účely ich zhodnotenia alebo zneškodnenia; to sa nevzťahuje na obec, ktorá má menej ako 5 000 obyvateľov a na jej</w:t>
            </w:r>
            <w:r w:rsidR="009A621D">
              <w:t xml:space="preserve"> území je zriadený zberný dvor,</w:t>
            </w:r>
          </w:p>
          <w:p w:rsidR="00EC4A38" w:rsidRDefault="00EC4A38" w:rsidP="00EC4A38">
            <w:pPr>
              <w:pStyle w:val="Normlny0"/>
              <w:jc w:val="both"/>
            </w:pPr>
          </w:p>
          <w:p w:rsidR="00EC4A38" w:rsidRDefault="00EC4A38" w:rsidP="00EC4A38">
            <w:pPr>
              <w:pStyle w:val="Normlny0"/>
              <w:jc w:val="both"/>
            </w:pPr>
            <w:r>
              <w:t>(8</w:t>
            </w:r>
            <w:r w:rsidR="00E23CC4">
              <w:t xml:space="preserve">) </w:t>
            </w:r>
            <w:r>
              <w:t>Obec vo všeobecne záväznom nariadení upraví v súlade s hierarchiou odpadového hospodárstva podrobnosti o</w:t>
            </w:r>
          </w:p>
          <w:p w:rsidR="00EC4A38" w:rsidRDefault="00EC4A38" w:rsidP="00EC4A38">
            <w:pPr>
              <w:pStyle w:val="Normlny0"/>
              <w:jc w:val="both"/>
            </w:pPr>
            <w:r>
              <w:t>a) nakladaní so zmesovým komunálnym odpadom a drobnými stavebnými odpadmi,</w:t>
            </w:r>
          </w:p>
          <w:p w:rsidR="00EC4A38" w:rsidRDefault="00EC4A38" w:rsidP="00EC4A38">
            <w:pPr>
              <w:pStyle w:val="Normlny0"/>
              <w:jc w:val="both"/>
            </w:pPr>
            <w:r>
              <w:t>b) spôsobe zberu a prepravy komunálnych odpadov,</w:t>
            </w:r>
          </w:p>
          <w:p w:rsidR="00EC4A38" w:rsidRDefault="00EC4A38" w:rsidP="00EC4A38">
            <w:pPr>
              <w:pStyle w:val="Normlny0"/>
              <w:jc w:val="both"/>
            </w:pPr>
            <w:r>
              <w:t>c) nakladaní s biologicky rozložiteľným komunálnym odpadom,</w:t>
            </w:r>
          </w:p>
          <w:p w:rsidR="00EC4A38" w:rsidRDefault="00EC4A38" w:rsidP="00EC4A38">
            <w:pPr>
              <w:pStyle w:val="Normlny0"/>
              <w:jc w:val="both"/>
            </w:pPr>
            <w:r>
              <w:t>d) nakladaní s biologicky rozložiteľným kuchynským odpadom a reštauračným odpadom od prevádzkovateľa kuchyne,</w:t>
            </w:r>
          </w:p>
          <w:p w:rsidR="00EC4A38" w:rsidRDefault="00EC4A38" w:rsidP="00EC4A38">
            <w:pPr>
              <w:pStyle w:val="Normlny0"/>
              <w:jc w:val="both"/>
            </w:pPr>
            <w:r>
              <w:t>e) spôsobe a podmienkach triedeného zberu komunálnych odpadov, najmä zberu</w:t>
            </w:r>
          </w:p>
          <w:p w:rsidR="00EC4A38" w:rsidRDefault="00EC4A38" w:rsidP="00EC4A38">
            <w:pPr>
              <w:pStyle w:val="Normlny0"/>
              <w:jc w:val="both"/>
            </w:pPr>
            <w:r>
              <w:t>1. elektroodpadov z domácností,</w:t>
            </w:r>
          </w:p>
          <w:p w:rsidR="00EC4A38" w:rsidRDefault="00EC4A38" w:rsidP="00EC4A38">
            <w:pPr>
              <w:pStyle w:val="Normlny0"/>
              <w:jc w:val="both"/>
            </w:pPr>
            <w:r>
              <w:t>2. odpadov z obalov a odpadov z neobalových výrobkov zbieraných spolu s obalmi,</w:t>
            </w:r>
          </w:p>
          <w:p w:rsidR="00EC4A38" w:rsidRDefault="00EC4A38" w:rsidP="00EC4A38">
            <w:pPr>
              <w:pStyle w:val="Normlny0"/>
              <w:jc w:val="both"/>
            </w:pPr>
            <w:r>
              <w:t>3. použitých prenosných batérií a akumulátorov a automobilových batérií a akumulátorov,</w:t>
            </w:r>
          </w:p>
          <w:p w:rsidR="00EC4A38" w:rsidRDefault="00EC4A38" w:rsidP="00EC4A38">
            <w:pPr>
              <w:pStyle w:val="Normlny0"/>
              <w:jc w:val="both"/>
            </w:pPr>
            <w:r>
              <w:t>4. veterinárnych</w:t>
            </w:r>
            <w:r>
              <w:tab/>
              <w:t>liekov</w:t>
            </w:r>
            <w:r>
              <w:tab/>
              <w:t>a humánnych</w:t>
            </w:r>
            <w:r>
              <w:tab/>
              <w:t>liekov nespotrebovaných</w:t>
            </w:r>
            <w:r>
              <w:tab/>
              <w:t>fyzickými</w:t>
            </w:r>
            <w:r>
              <w:tab/>
              <w:t>osobami a zdravotníckych pomôcok,</w:t>
            </w:r>
          </w:p>
          <w:p w:rsidR="00EC4A38" w:rsidRDefault="00EC4A38" w:rsidP="00EC4A38">
            <w:pPr>
              <w:pStyle w:val="Normlny0"/>
              <w:jc w:val="both"/>
            </w:pPr>
            <w:r>
              <w:t>5. jedlých olejov a tukov,</w:t>
            </w:r>
          </w:p>
          <w:p w:rsidR="00EC4A38" w:rsidRDefault="00EC4A38" w:rsidP="00EC4A38">
            <w:pPr>
              <w:pStyle w:val="Normlny0"/>
              <w:jc w:val="both"/>
            </w:pPr>
            <w:r>
              <w:t>f) spôsobe zberu objemného odpadu a odpadu z domácností s obsahom škodlivých látok,</w:t>
            </w:r>
          </w:p>
          <w:p w:rsidR="00EC4A38" w:rsidRDefault="00EC4A38" w:rsidP="00EC4A38">
            <w:pPr>
              <w:pStyle w:val="Normlny0"/>
              <w:jc w:val="both"/>
            </w:pPr>
            <w:r>
              <w:t>g) spôsobe spätného zberu odpadových pneumatík,</w:t>
            </w:r>
          </w:p>
          <w:p w:rsidR="00EC4A38" w:rsidRDefault="00EC4A38" w:rsidP="00EC4A38">
            <w:pPr>
              <w:pStyle w:val="Normlny0"/>
              <w:jc w:val="both"/>
            </w:pPr>
            <w:r>
              <w:t>h) spôsobe nahlasovania nezákonne umiestneného odpadu,</w:t>
            </w:r>
          </w:p>
          <w:p w:rsidR="00EC4A38" w:rsidRDefault="00EC4A38" w:rsidP="00EC4A38">
            <w:pPr>
              <w:pStyle w:val="Normlny0"/>
              <w:jc w:val="both"/>
            </w:pPr>
            <w:r>
              <w:t>i) prevádzkovaní zberného dvora,</w:t>
            </w:r>
          </w:p>
          <w:p w:rsidR="00EC4A38" w:rsidRDefault="00EC4A38" w:rsidP="00EC4A38">
            <w:pPr>
              <w:pStyle w:val="Normlny0"/>
              <w:jc w:val="both"/>
            </w:pPr>
            <w:r>
              <w:t>j) spôsobe zberu drobného stavebného odpadu,</w:t>
            </w:r>
          </w:p>
          <w:p w:rsidR="00EC4A38" w:rsidRDefault="00EC4A38" w:rsidP="00EC4A38">
            <w:pPr>
              <w:pStyle w:val="Normlny0"/>
              <w:jc w:val="both"/>
            </w:pPr>
            <w:r>
              <w:t>k) dôvodoch nezavedenia triedeného zberu komunálnych odpadov v súlade s odsekom 21 pre biologicky rozložiteľný kuchynský odpad.</w:t>
            </w:r>
          </w:p>
          <w:p w:rsidR="00EC4A38" w:rsidRDefault="00EC4A38" w:rsidP="00EC4A38">
            <w:pPr>
              <w:pStyle w:val="Normlny0"/>
              <w:jc w:val="both"/>
            </w:pPr>
          </w:p>
          <w:p w:rsidR="00EC4A38" w:rsidRDefault="00EC4A38" w:rsidP="00EC4A38">
            <w:pPr>
              <w:pStyle w:val="Normlny0"/>
              <w:jc w:val="both"/>
            </w:pPr>
            <w:r>
              <w:t>(9) Pôvodca komunálnych odpadov</w:t>
            </w:r>
            <w:r w:rsidR="009A621D" w:rsidRPr="009A621D">
              <w:rPr>
                <w:color w:val="FF0000"/>
              </w:rPr>
              <w:t xml:space="preserve">, okrem </w:t>
            </w:r>
            <w:r w:rsidR="0077200E">
              <w:rPr>
                <w:color w:val="FF0000"/>
              </w:rPr>
              <w:t>skutočností</w:t>
            </w:r>
            <w:r w:rsidR="009A621D" w:rsidRPr="009A621D">
              <w:rPr>
                <w:color w:val="FF0000"/>
              </w:rPr>
              <w:t xml:space="preserve"> podľa odseku 1 písm. b),</w:t>
            </w:r>
            <w:r w:rsidRPr="009A621D">
              <w:rPr>
                <w:color w:val="FF0000"/>
              </w:rPr>
              <w:t xml:space="preserve"> </w:t>
            </w:r>
            <w:r>
              <w:t>je povinný</w:t>
            </w:r>
          </w:p>
          <w:p w:rsidR="00EC4A38" w:rsidRDefault="00EC4A38" w:rsidP="00EC4A38">
            <w:pPr>
              <w:pStyle w:val="Normlny0"/>
              <w:jc w:val="both"/>
            </w:pPr>
            <w:r>
              <w:t>a) nakladať alebo inak s nimi zaobchádzať v súlade so všeobecne záväzným nariadením obce,</w:t>
            </w:r>
          </w:p>
          <w:p w:rsidR="00EC4A38" w:rsidRDefault="00EC4A38" w:rsidP="00EC4A38">
            <w:pPr>
              <w:pStyle w:val="Normlny0"/>
              <w:jc w:val="both"/>
            </w:pPr>
            <w:r>
              <w:t>b) zapojiť sa do systému zberu komunálnych odpadov v obci,</w:t>
            </w:r>
          </w:p>
          <w:p w:rsidR="00EC4A38" w:rsidRDefault="00EC4A38" w:rsidP="00EC4A38">
            <w:pPr>
              <w:pStyle w:val="Normlny0"/>
              <w:jc w:val="both"/>
            </w:pPr>
            <w:r>
              <w:t>c) užívať zberné nádoby zodpovedajúce systému zberu komunálnych odpadov v obci,</w:t>
            </w:r>
          </w:p>
          <w:p w:rsidR="00610C4E" w:rsidRPr="004B7CD9" w:rsidRDefault="00EC4A38" w:rsidP="00EC4A38">
            <w:pPr>
              <w:pStyle w:val="Normlny0"/>
              <w:jc w:val="both"/>
            </w:pPr>
            <w:r>
              <w:t>d) ukladať zmesový komunálny odpad, oddelene zbierané zložky komunálneho odpadu a drobné stavebné odpady na účely ich zberu na miesta určené obcou a do zberných nádob zodpovedajúcich systému zberu komunálnych odpadov v obci.</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jc w:val="left"/>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DB47DB" w:rsidP="00610C4E">
            <w:pPr>
              <w:jc w:val="center"/>
              <w:rPr>
                <w:sz w:val="20"/>
                <w:szCs w:val="20"/>
              </w:rPr>
            </w:pPr>
            <w:r>
              <w:rPr>
                <w:sz w:val="20"/>
                <w:szCs w:val="20"/>
              </w:rPr>
              <w:t>Č1 O17</w:t>
            </w:r>
          </w:p>
        </w:tc>
        <w:tc>
          <w:tcPr>
            <w:tcW w:w="4501" w:type="dxa"/>
            <w:tcBorders>
              <w:top w:val="single" w:sz="4" w:space="0" w:color="auto"/>
              <w:left w:val="single" w:sz="4" w:space="0" w:color="auto"/>
              <w:bottom w:val="single" w:sz="4" w:space="0" w:color="auto"/>
              <w:right w:val="single" w:sz="4" w:space="0" w:color="auto"/>
            </w:tcBorders>
          </w:tcPr>
          <w:p w:rsidR="00610C4E" w:rsidRPr="00BF1C6B" w:rsidRDefault="00610C4E" w:rsidP="00610C4E">
            <w:pPr>
              <w:adjustRightInd w:val="0"/>
              <w:jc w:val="both"/>
              <w:rPr>
                <w:b/>
                <w:bCs/>
                <w:sz w:val="20"/>
                <w:szCs w:val="20"/>
              </w:rPr>
            </w:pPr>
            <w:r w:rsidRPr="00BF1C6B">
              <w:rPr>
                <w:sz w:val="20"/>
                <w:szCs w:val="20"/>
              </w:rPr>
              <w:t>2. Články 17, 18, 19 a 35 sa neuplatňujú na zmesový odpad, ktorý vznikol v domácnostiach.</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BF1C6B"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DB47DB" w:rsidP="00610C4E">
            <w:pPr>
              <w:jc w:val="center"/>
              <w:rPr>
                <w:sz w:val="20"/>
                <w:szCs w:val="20"/>
              </w:rPr>
            </w:pPr>
            <w:r>
              <w:rPr>
                <w:sz w:val="20"/>
                <w:szCs w:val="20"/>
              </w:rPr>
              <w:t>Č1 O17</w:t>
            </w:r>
          </w:p>
        </w:tc>
        <w:tc>
          <w:tcPr>
            <w:tcW w:w="4501" w:type="dxa"/>
            <w:tcBorders>
              <w:top w:val="single" w:sz="4" w:space="0" w:color="auto"/>
              <w:left w:val="single" w:sz="4" w:space="0" w:color="auto"/>
              <w:bottom w:val="single" w:sz="4" w:space="0" w:color="auto"/>
              <w:right w:val="single" w:sz="4" w:space="0" w:color="auto"/>
            </w:tcBorders>
          </w:tcPr>
          <w:p w:rsidR="00610C4E" w:rsidRPr="00BF1C6B" w:rsidRDefault="00610C4E" w:rsidP="00610C4E">
            <w:pPr>
              <w:adjustRightInd w:val="0"/>
              <w:jc w:val="both"/>
              <w:rPr>
                <w:b/>
                <w:bCs/>
                <w:sz w:val="20"/>
                <w:szCs w:val="20"/>
              </w:rPr>
            </w:pPr>
            <w:r w:rsidRPr="00BF1C6B">
              <w:rPr>
                <w:sz w:val="20"/>
                <w:szCs w:val="20"/>
              </w:rPr>
              <w:t>3. Články 19 a 35 sa neuplatňujú na separované zložky nebezpečného odpadu, ktorý vznikol v domácnostiach, pokiaľ ich na zber, zneškodňovanie alebo zhodnocovanie prijme zariadenie alebo podnik, ktorý získal povolenie alebo bol zaregistrovaný v súlade s článkom 23 alebo 26.</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BF1C6B"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DB47DB" w:rsidP="00610C4E">
            <w:pPr>
              <w:jc w:val="center"/>
              <w:rPr>
                <w:sz w:val="20"/>
                <w:szCs w:val="20"/>
              </w:rPr>
            </w:pPr>
            <w:r>
              <w:rPr>
                <w:sz w:val="20"/>
                <w:szCs w:val="20"/>
              </w:rPr>
              <w:t>Č1 O17</w:t>
            </w:r>
          </w:p>
        </w:tc>
        <w:tc>
          <w:tcPr>
            <w:tcW w:w="4501" w:type="dxa"/>
            <w:tcBorders>
              <w:top w:val="single" w:sz="4" w:space="0" w:color="auto"/>
              <w:left w:val="single" w:sz="4" w:space="0" w:color="auto"/>
              <w:bottom w:val="single" w:sz="4" w:space="0" w:color="auto"/>
              <w:right w:val="single" w:sz="4" w:space="0" w:color="auto"/>
            </w:tcBorders>
          </w:tcPr>
          <w:p w:rsidR="00610C4E" w:rsidRPr="00BF1C6B" w:rsidRDefault="00610C4E" w:rsidP="00610C4E">
            <w:pPr>
              <w:adjustRightInd w:val="0"/>
              <w:jc w:val="both"/>
              <w:rPr>
                <w:b/>
                <w:bCs/>
                <w:sz w:val="20"/>
                <w:szCs w:val="20"/>
              </w:rPr>
            </w:pPr>
            <w:r w:rsidRPr="00BF1C6B">
              <w:rPr>
                <w:sz w:val="20"/>
                <w:szCs w:val="20"/>
              </w:rPr>
              <w:t>4. Komisia do 5. januára 2020 vypracuje usmernenia s cieľom napomáhať a uľahčovať členským štátom triedený zber zložiek nebezpečného odpadu, ktorý vznikol v domácnostiach.</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BF1C6B"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DB47DB" w:rsidP="00610C4E">
            <w:pPr>
              <w:jc w:val="center"/>
              <w:rPr>
                <w:sz w:val="20"/>
                <w:szCs w:val="20"/>
              </w:rPr>
            </w:pPr>
            <w:r>
              <w:rPr>
                <w:sz w:val="20"/>
                <w:szCs w:val="20"/>
              </w:rPr>
              <w:t>Č1 O1</w:t>
            </w:r>
            <w:r w:rsidR="00373F65">
              <w:rPr>
                <w:sz w:val="20"/>
                <w:szCs w:val="20"/>
              </w:rPr>
              <w:t>8 Pa)</w:t>
            </w:r>
          </w:p>
        </w:tc>
        <w:tc>
          <w:tcPr>
            <w:tcW w:w="4501" w:type="dxa"/>
            <w:tcBorders>
              <w:top w:val="single" w:sz="4" w:space="0" w:color="auto"/>
              <w:left w:val="single" w:sz="4" w:space="0" w:color="auto"/>
              <w:bottom w:val="single" w:sz="4" w:space="0" w:color="auto"/>
              <w:right w:val="single" w:sz="4" w:space="0" w:color="auto"/>
            </w:tcBorders>
          </w:tcPr>
          <w:p w:rsidR="00610C4E" w:rsidRPr="00BF1C6B" w:rsidRDefault="00610C4E" w:rsidP="00610C4E">
            <w:pPr>
              <w:adjustRightInd w:val="0"/>
              <w:jc w:val="both"/>
              <w:rPr>
                <w:sz w:val="20"/>
                <w:szCs w:val="20"/>
              </w:rPr>
            </w:pPr>
            <w:r w:rsidRPr="00BF1C6B">
              <w:rPr>
                <w:b/>
                <w:bCs/>
                <w:sz w:val="20"/>
                <w:szCs w:val="20"/>
              </w:rPr>
              <w:t>Odpadové oleje</w:t>
            </w:r>
          </w:p>
          <w:p w:rsidR="00610C4E" w:rsidRPr="00BF1C6B" w:rsidRDefault="00610C4E" w:rsidP="00610C4E">
            <w:pPr>
              <w:pStyle w:val="CM4"/>
              <w:spacing w:before="60" w:after="60"/>
              <w:jc w:val="both"/>
              <w:rPr>
                <w:sz w:val="20"/>
                <w:szCs w:val="20"/>
              </w:rPr>
            </w:pPr>
            <w:r w:rsidRPr="00BF1C6B">
              <w:rPr>
                <w:sz w:val="20"/>
                <w:szCs w:val="20"/>
              </w:rPr>
              <w:t xml:space="preserve">1. Bez toho, aby boli dotknuté povinnosti týkajúce sa nakladania s nebezpečným odpadom ustanovené v článkoch 18 a 19, členské štáty prijmú potrebné opatrenia s cieľom zabezpečiť, aby sa: </w:t>
            </w:r>
          </w:p>
          <w:p w:rsidR="00610C4E" w:rsidRPr="00BF1C6B" w:rsidRDefault="00610C4E" w:rsidP="00610C4E">
            <w:pPr>
              <w:pStyle w:val="CM4"/>
              <w:spacing w:before="60" w:after="60"/>
              <w:jc w:val="both"/>
              <w:rPr>
                <w:sz w:val="20"/>
                <w:szCs w:val="20"/>
              </w:rPr>
            </w:pPr>
            <w:r w:rsidRPr="00BF1C6B">
              <w:rPr>
                <w:sz w:val="20"/>
                <w:szCs w:val="20"/>
              </w:rPr>
              <w:t xml:space="preserve">a) odpadové oleje zbierali oddelene, s výnimkou prípadov, keď triedený zber nie je vzhľadom na najlepšie postupy technicky uskutočniteľný; </w:t>
            </w:r>
          </w:p>
          <w:p w:rsidR="00610C4E" w:rsidRPr="00BF1C6B" w:rsidRDefault="00610C4E" w:rsidP="00610C4E">
            <w:pPr>
              <w:pStyle w:val="CM4"/>
              <w:spacing w:before="60" w:after="60"/>
              <w:jc w:val="both"/>
              <w:rPr>
                <w:sz w:val="20"/>
                <w:szCs w:val="20"/>
              </w:rPr>
            </w:pPr>
            <w:r w:rsidRPr="00BF1C6B">
              <w:rPr>
                <w:sz w:val="20"/>
                <w:szCs w:val="20"/>
              </w:rPr>
              <w:t xml:space="preserve">b) odpadové oleje spracúvali a uprednostnila sa ich regenerácia alebo prípadne iné recyklačné činnosti, ktorými sa v súlade s článkami 4 a 13 dosiahne rovnocenný alebo lepší celkový environmentálny výsledok než regeneráciou; </w:t>
            </w:r>
          </w:p>
          <w:p w:rsidR="00610C4E" w:rsidRPr="00BF1C6B" w:rsidRDefault="00610C4E" w:rsidP="00610C4E">
            <w:pPr>
              <w:pStyle w:val="Normlny0"/>
              <w:jc w:val="both"/>
            </w:pPr>
            <w:r w:rsidRPr="00BF1C6B">
              <w:t>c) odpadové oleje s rozličnými vlastnosťami nezmiešavali a aby sa odpadové oleje nezmiešavali s inými druhmi odpadu alebo látkami, ak takéto zmiešavanie bráni ich regenerácii alebo inej recyklačnej činnosti, ktorou sa dosahuje rovnocenný alebo lepší celkový environmentálny výsledok než regeneráciou.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0B7626"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BF1C6B" w:rsidRDefault="00BF1C6B" w:rsidP="001A3719">
            <w:pPr>
              <w:rPr>
                <w:sz w:val="20"/>
                <w:szCs w:val="20"/>
              </w:rPr>
            </w:pPr>
          </w:p>
          <w:p w:rsidR="00BF1C6B" w:rsidRDefault="00BF1C6B" w:rsidP="00610C4E">
            <w:pPr>
              <w:jc w:val="center"/>
              <w:rPr>
                <w:sz w:val="20"/>
                <w:szCs w:val="20"/>
              </w:rPr>
            </w:pPr>
          </w:p>
          <w:p w:rsidR="00BF1C6B" w:rsidRDefault="00BF1C6B" w:rsidP="00610C4E">
            <w:pPr>
              <w:jc w:val="center"/>
              <w:rPr>
                <w:sz w:val="20"/>
                <w:szCs w:val="20"/>
              </w:rPr>
            </w:pPr>
          </w:p>
          <w:p w:rsidR="00BF1C6B" w:rsidRDefault="00DD3F91" w:rsidP="00610C4E">
            <w:pPr>
              <w:jc w:val="center"/>
              <w:rPr>
                <w:sz w:val="20"/>
                <w:szCs w:val="20"/>
              </w:rPr>
            </w:pPr>
            <w:r w:rsidRPr="00773CCE">
              <w:rPr>
                <w:sz w:val="20"/>
                <w:szCs w:val="22"/>
              </w:rPr>
              <w:t xml:space="preserve">Zákon č. 79/2015 Z. z. </w:t>
            </w:r>
          </w:p>
          <w:p w:rsidR="00BF1C6B" w:rsidRDefault="00BF1C6B" w:rsidP="00610C4E">
            <w:pPr>
              <w:jc w:val="center"/>
              <w:rPr>
                <w:sz w:val="20"/>
                <w:szCs w:val="20"/>
              </w:rPr>
            </w:pPr>
          </w:p>
          <w:p w:rsidR="000B7626" w:rsidRDefault="000B7626" w:rsidP="00610C4E">
            <w:pPr>
              <w:jc w:val="center"/>
              <w:rPr>
                <w:color w:val="FF0000"/>
                <w:sz w:val="20"/>
                <w:szCs w:val="20"/>
              </w:rPr>
            </w:pPr>
          </w:p>
          <w:p w:rsidR="00610C4E" w:rsidRDefault="000B7626"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10C4E">
            <w:pPr>
              <w:jc w:val="center"/>
              <w:rPr>
                <w:sz w:val="20"/>
                <w:szCs w:val="20"/>
              </w:rPr>
            </w:pPr>
          </w:p>
          <w:p w:rsidR="00F8492A" w:rsidRDefault="00F8492A" w:rsidP="00610C4E">
            <w:pPr>
              <w:jc w:val="center"/>
              <w:rPr>
                <w:color w:val="FF0000"/>
                <w:sz w:val="20"/>
                <w:szCs w:val="20"/>
              </w:rPr>
            </w:pPr>
          </w:p>
          <w:p w:rsidR="00610C4E" w:rsidRDefault="000B7626" w:rsidP="00610C4E">
            <w:pPr>
              <w:jc w:val="center"/>
              <w:rPr>
                <w:sz w:val="20"/>
                <w:szCs w:val="20"/>
              </w:rPr>
            </w:pPr>
            <w:r w:rsidRPr="002D0B84">
              <w:rPr>
                <w:color w:val="FF0000"/>
                <w:sz w:val="20"/>
                <w:szCs w:val="20"/>
              </w:rPr>
              <w:t>Návrh zákona, ktorým sa mení a dopĺňa zákon č. 79/2015 Z. z.</w:t>
            </w:r>
          </w:p>
          <w:p w:rsidR="000B7626" w:rsidRDefault="000B7626" w:rsidP="00610C4E">
            <w:pPr>
              <w:jc w:val="center"/>
              <w:rPr>
                <w:sz w:val="20"/>
                <w:szCs w:val="20"/>
              </w:rPr>
            </w:pPr>
          </w:p>
          <w:p w:rsidR="000B7626" w:rsidRDefault="000B7626" w:rsidP="00610C4E">
            <w:pPr>
              <w:jc w:val="center"/>
              <w:rPr>
                <w:sz w:val="20"/>
                <w:szCs w:val="20"/>
              </w:rPr>
            </w:pPr>
          </w:p>
          <w:p w:rsidR="00BF1C6B" w:rsidRPr="000B7626" w:rsidRDefault="00BF1C6B" w:rsidP="000B7626">
            <w:pPr>
              <w:jc w:val="center"/>
              <w:rPr>
                <w:color w:val="FF0000"/>
                <w:sz w:val="20"/>
                <w:szCs w:val="20"/>
              </w:rPr>
            </w:pPr>
          </w:p>
          <w:p w:rsidR="00BF1C6B" w:rsidRDefault="00BF1C6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Pr="004B7CD9" w:rsidRDefault="00610C4E" w:rsidP="00610C4E">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E23CC4" w:rsidP="006137A2">
            <w:pPr>
              <w:jc w:val="center"/>
              <w:rPr>
                <w:sz w:val="20"/>
                <w:szCs w:val="20"/>
              </w:rPr>
            </w:pPr>
            <w:r>
              <w:rPr>
                <w:sz w:val="20"/>
                <w:szCs w:val="20"/>
              </w:rPr>
              <w:t>§</w:t>
            </w:r>
            <w:r w:rsidR="00610C4E" w:rsidRPr="004B7CD9">
              <w:rPr>
                <w:sz w:val="20"/>
                <w:szCs w:val="20"/>
              </w:rPr>
              <w:t>76 O4</w:t>
            </w: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jc w:val="center"/>
              <w:rPr>
                <w:sz w:val="20"/>
                <w:szCs w:val="20"/>
              </w:rPr>
            </w:pPr>
          </w:p>
          <w:p w:rsidR="00610C4E" w:rsidRPr="004B7CD9" w:rsidRDefault="00610C4E" w:rsidP="006137A2">
            <w:pPr>
              <w:jc w:val="center"/>
              <w:rPr>
                <w:sz w:val="20"/>
                <w:szCs w:val="20"/>
              </w:rPr>
            </w:pPr>
          </w:p>
          <w:p w:rsidR="00BF1C6B" w:rsidRDefault="00BF1C6B" w:rsidP="006137A2">
            <w:pPr>
              <w:jc w:val="center"/>
              <w:rPr>
                <w:sz w:val="20"/>
                <w:szCs w:val="20"/>
              </w:rPr>
            </w:pPr>
          </w:p>
          <w:p w:rsidR="00BF1C6B" w:rsidRDefault="00BF1C6B" w:rsidP="006137A2">
            <w:pPr>
              <w:jc w:val="center"/>
              <w:rPr>
                <w:sz w:val="20"/>
                <w:szCs w:val="20"/>
              </w:rPr>
            </w:pPr>
          </w:p>
          <w:p w:rsidR="00BF1C6B" w:rsidRDefault="00BF1C6B" w:rsidP="006137A2">
            <w:pPr>
              <w:jc w:val="center"/>
              <w:rPr>
                <w:sz w:val="20"/>
                <w:szCs w:val="20"/>
              </w:rPr>
            </w:pPr>
          </w:p>
          <w:p w:rsidR="00BF1C6B" w:rsidRDefault="00BF1C6B" w:rsidP="006137A2">
            <w:pPr>
              <w:jc w:val="center"/>
              <w:rPr>
                <w:sz w:val="20"/>
                <w:szCs w:val="20"/>
              </w:rPr>
            </w:pPr>
          </w:p>
          <w:p w:rsidR="00BF1C6B" w:rsidRDefault="00BF1C6B" w:rsidP="006137A2">
            <w:pPr>
              <w:jc w:val="center"/>
              <w:rPr>
                <w:sz w:val="20"/>
                <w:szCs w:val="20"/>
              </w:rPr>
            </w:pPr>
          </w:p>
          <w:p w:rsidR="00BF1C6B" w:rsidRDefault="00BF1C6B" w:rsidP="001A3719">
            <w:pPr>
              <w:rPr>
                <w:sz w:val="20"/>
                <w:szCs w:val="20"/>
              </w:rPr>
            </w:pPr>
          </w:p>
          <w:p w:rsidR="00610C4E" w:rsidRPr="004B7CD9" w:rsidRDefault="00610C4E" w:rsidP="006137A2">
            <w:pPr>
              <w:jc w:val="center"/>
              <w:rPr>
                <w:sz w:val="20"/>
                <w:szCs w:val="20"/>
              </w:rPr>
            </w:pPr>
            <w:r w:rsidRPr="004B7CD9">
              <w:rPr>
                <w:sz w:val="20"/>
                <w:szCs w:val="20"/>
              </w:rPr>
              <w:t>§76 O5</w:t>
            </w:r>
          </w:p>
          <w:p w:rsidR="00610C4E" w:rsidRPr="004B7CD9" w:rsidRDefault="00610C4E" w:rsidP="006137A2">
            <w:pPr>
              <w:pStyle w:val="Normlny0"/>
              <w:jc w:val="center"/>
            </w:pPr>
          </w:p>
          <w:p w:rsidR="00610C4E" w:rsidRPr="004B7CD9" w:rsidRDefault="00610C4E" w:rsidP="006137A2">
            <w:pPr>
              <w:jc w:val="center"/>
              <w:rPr>
                <w:sz w:val="20"/>
                <w:szCs w:val="20"/>
              </w:rPr>
            </w:pPr>
          </w:p>
          <w:p w:rsidR="00610C4E" w:rsidRPr="004B7CD9" w:rsidRDefault="00610C4E" w:rsidP="006137A2">
            <w:pPr>
              <w:jc w:val="center"/>
              <w:rPr>
                <w:sz w:val="20"/>
                <w:szCs w:val="20"/>
              </w:rPr>
            </w:pPr>
          </w:p>
          <w:p w:rsidR="00610C4E" w:rsidRDefault="00610C4E" w:rsidP="006137A2">
            <w:pPr>
              <w:jc w:val="center"/>
              <w:rPr>
                <w:sz w:val="20"/>
                <w:szCs w:val="20"/>
              </w:rPr>
            </w:pPr>
            <w:r w:rsidRPr="004B7CD9">
              <w:rPr>
                <w:sz w:val="20"/>
                <w:szCs w:val="20"/>
              </w:rPr>
              <w:t>§76 O6</w:t>
            </w:r>
          </w:p>
          <w:p w:rsidR="00BF1C6B" w:rsidRDefault="00BF1C6B" w:rsidP="006137A2">
            <w:pPr>
              <w:jc w:val="center"/>
              <w:rPr>
                <w:sz w:val="20"/>
                <w:szCs w:val="20"/>
              </w:rPr>
            </w:pPr>
          </w:p>
          <w:p w:rsidR="00BF1C6B" w:rsidRDefault="00BF1C6B" w:rsidP="006137A2">
            <w:pPr>
              <w:jc w:val="center"/>
              <w:rPr>
                <w:sz w:val="20"/>
                <w:szCs w:val="20"/>
              </w:rPr>
            </w:pPr>
          </w:p>
          <w:p w:rsidR="00AC7CFB" w:rsidRDefault="00AC7CFB" w:rsidP="006137A2">
            <w:pPr>
              <w:jc w:val="center"/>
              <w:rPr>
                <w:sz w:val="20"/>
                <w:szCs w:val="20"/>
              </w:rPr>
            </w:pPr>
          </w:p>
          <w:p w:rsidR="00AC7CFB" w:rsidRDefault="00AC7CFB" w:rsidP="006137A2">
            <w:pPr>
              <w:jc w:val="center"/>
              <w:rPr>
                <w:sz w:val="20"/>
                <w:szCs w:val="20"/>
              </w:rPr>
            </w:pPr>
          </w:p>
          <w:p w:rsidR="00F8492A" w:rsidRDefault="00F8492A" w:rsidP="006137A2">
            <w:pPr>
              <w:jc w:val="center"/>
              <w:rPr>
                <w:sz w:val="20"/>
                <w:szCs w:val="20"/>
              </w:rPr>
            </w:pPr>
          </w:p>
          <w:p w:rsidR="001A3719" w:rsidRDefault="001A3719" w:rsidP="006137A2">
            <w:pPr>
              <w:jc w:val="center"/>
              <w:rPr>
                <w:sz w:val="20"/>
                <w:szCs w:val="20"/>
              </w:rPr>
            </w:pPr>
          </w:p>
          <w:p w:rsidR="001A3719" w:rsidRDefault="001A3719" w:rsidP="006137A2">
            <w:pPr>
              <w:jc w:val="center"/>
              <w:rPr>
                <w:sz w:val="20"/>
                <w:szCs w:val="20"/>
              </w:rPr>
            </w:pPr>
          </w:p>
          <w:p w:rsidR="001A3719" w:rsidRDefault="001A3719" w:rsidP="006137A2">
            <w:pPr>
              <w:jc w:val="center"/>
              <w:rPr>
                <w:sz w:val="20"/>
                <w:szCs w:val="20"/>
              </w:rPr>
            </w:pPr>
          </w:p>
          <w:p w:rsidR="00BF1C6B" w:rsidRDefault="00BF1C6B" w:rsidP="006137A2">
            <w:pPr>
              <w:jc w:val="center"/>
              <w:rPr>
                <w:sz w:val="20"/>
                <w:szCs w:val="20"/>
              </w:rPr>
            </w:pPr>
            <w:r>
              <w:rPr>
                <w:sz w:val="20"/>
                <w:szCs w:val="20"/>
              </w:rPr>
              <w:t>§76 O7</w:t>
            </w:r>
          </w:p>
          <w:p w:rsidR="00BF1C6B" w:rsidRPr="004B7CD9" w:rsidRDefault="00BF1C6B" w:rsidP="00BF1C6B">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BF1C6B" w:rsidRPr="00BF1C6B" w:rsidRDefault="00BF1C6B" w:rsidP="00BF1C6B">
            <w:pPr>
              <w:jc w:val="both"/>
              <w:rPr>
                <w:sz w:val="20"/>
                <w:szCs w:val="20"/>
              </w:rPr>
            </w:pPr>
            <w:r>
              <w:rPr>
                <w:sz w:val="20"/>
                <w:szCs w:val="20"/>
              </w:rPr>
              <w:t xml:space="preserve">(4) </w:t>
            </w:r>
            <w:r w:rsidRPr="00BF1C6B">
              <w:rPr>
                <w:sz w:val="20"/>
                <w:szCs w:val="20"/>
              </w:rPr>
              <w:t>Zakazuje sa</w:t>
            </w:r>
          </w:p>
          <w:p w:rsidR="00BF1C6B" w:rsidRPr="00BF1C6B" w:rsidRDefault="00BF1C6B" w:rsidP="00BF1C6B">
            <w:pPr>
              <w:jc w:val="both"/>
              <w:rPr>
                <w:sz w:val="20"/>
                <w:szCs w:val="20"/>
              </w:rPr>
            </w:pPr>
            <w:r w:rsidRPr="00BF1C6B">
              <w:rPr>
                <w:sz w:val="20"/>
                <w:szCs w:val="20"/>
              </w:rPr>
              <w:t>a)</w:t>
            </w:r>
            <w:r>
              <w:rPr>
                <w:sz w:val="20"/>
                <w:szCs w:val="20"/>
              </w:rPr>
              <w:t xml:space="preserve"> </w:t>
            </w:r>
            <w:r w:rsidRPr="00BF1C6B">
              <w:rPr>
                <w:sz w:val="20"/>
                <w:szCs w:val="20"/>
              </w:rPr>
              <w:t>zmiešavanie</w:t>
            </w:r>
          </w:p>
          <w:p w:rsidR="00BF1C6B" w:rsidRPr="00BF1C6B" w:rsidRDefault="00BF1C6B" w:rsidP="00BF1C6B">
            <w:pPr>
              <w:jc w:val="both"/>
              <w:rPr>
                <w:color w:val="FF0000"/>
                <w:sz w:val="20"/>
                <w:szCs w:val="20"/>
              </w:rPr>
            </w:pPr>
            <w:r w:rsidRPr="00BF1C6B">
              <w:rPr>
                <w:color w:val="FF0000"/>
                <w:sz w:val="20"/>
                <w:szCs w:val="20"/>
              </w:rPr>
              <w:t>1. odpadových olejov s inými druhmi odpadov, ak zmiešavanie bráni ich regenerácii alebo inej recyklačnej činnosti, ktorou sa dosahuje rovnocenný alebo lepší celkový environmentálny výsledok než regeneráciou,</w:t>
            </w:r>
          </w:p>
          <w:p w:rsidR="00BF1C6B" w:rsidRPr="00BF1C6B" w:rsidRDefault="00BF1C6B" w:rsidP="00BF1C6B">
            <w:pPr>
              <w:jc w:val="both"/>
              <w:rPr>
                <w:color w:val="FF0000"/>
                <w:sz w:val="20"/>
                <w:szCs w:val="20"/>
              </w:rPr>
            </w:pPr>
            <w:r w:rsidRPr="00BF1C6B">
              <w:rPr>
                <w:color w:val="FF0000"/>
                <w:sz w:val="20"/>
                <w:szCs w:val="20"/>
              </w:rPr>
              <w:t>2. jednotlivých druhov odpadových olejov navzájom, ak zmiešavanie bráni ich regenerácii alebo inej recyklačnej činnosti, ktorou sa dosahuje rovnocenný alebo lepší celkový environmentálny výsledok než regeneráciou,</w:t>
            </w:r>
          </w:p>
          <w:p w:rsidR="00610C4E" w:rsidRDefault="00BF1C6B" w:rsidP="00BF1C6B">
            <w:pPr>
              <w:jc w:val="both"/>
              <w:rPr>
                <w:sz w:val="20"/>
                <w:szCs w:val="20"/>
              </w:rPr>
            </w:pPr>
            <w:r w:rsidRPr="00BF1C6B">
              <w:rPr>
                <w:sz w:val="20"/>
                <w:szCs w:val="20"/>
              </w:rPr>
              <w:t>3.</w:t>
            </w:r>
            <w:r>
              <w:rPr>
                <w:sz w:val="20"/>
                <w:szCs w:val="20"/>
              </w:rPr>
              <w:t xml:space="preserve"> </w:t>
            </w:r>
            <w:r w:rsidRPr="00BF1C6B">
              <w:rPr>
                <w:sz w:val="20"/>
                <w:szCs w:val="20"/>
              </w:rPr>
              <w:t>odpadových olejov s inými látkami,</w:t>
            </w:r>
          </w:p>
          <w:p w:rsidR="00BF1C6B" w:rsidRPr="004B7CD9" w:rsidRDefault="00BF1C6B" w:rsidP="00BF1C6B">
            <w:pPr>
              <w:jc w:val="both"/>
              <w:rPr>
                <w:sz w:val="20"/>
                <w:szCs w:val="20"/>
              </w:rPr>
            </w:pPr>
          </w:p>
          <w:p w:rsidR="00BF1C6B" w:rsidRDefault="00BF1C6B" w:rsidP="00BF1C6B">
            <w:pPr>
              <w:jc w:val="both"/>
              <w:rPr>
                <w:sz w:val="20"/>
                <w:szCs w:val="20"/>
              </w:rPr>
            </w:pPr>
            <w:r w:rsidRPr="00BF1C6B">
              <w:rPr>
                <w:sz w:val="20"/>
                <w:szCs w:val="20"/>
              </w:rPr>
              <w:t>(5</w:t>
            </w:r>
            <w:r w:rsidR="00E23CC4">
              <w:rPr>
                <w:sz w:val="20"/>
                <w:szCs w:val="20"/>
              </w:rPr>
              <w:t xml:space="preserve">) </w:t>
            </w:r>
            <w:r w:rsidRPr="00BF1C6B">
              <w:rPr>
                <w:sz w:val="20"/>
                <w:szCs w:val="20"/>
              </w:rPr>
              <w:t>Zákaz zmiešavania podľa odseku 4 písm. a) druhý bod sa neuplatní, ak zmiešavanie nebráni ďalšiemu spracovaniu odpadových olejov.</w:t>
            </w:r>
          </w:p>
          <w:p w:rsidR="00BF1C6B" w:rsidRPr="00BF1C6B" w:rsidRDefault="00BF1C6B" w:rsidP="00BF1C6B">
            <w:pPr>
              <w:jc w:val="both"/>
              <w:rPr>
                <w:sz w:val="20"/>
                <w:szCs w:val="20"/>
              </w:rPr>
            </w:pPr>
          </w:p>
          <w:p w:rsidR="00901CAA" w:rsidRDefault="00901CAA" w:rsidP="00BF1C6B">
            <w:pPr>
              <w:jc w:val="both"/>
              <w:rPr>
                <w:sz w:val="20"/>
                <w:szCs w:val="20"/>
              </w:rPr>
            </w:pPr>
          </w:p>
          <w:p w:rsidR="00BF1C6B" w:rsidRPr="00BF1C6B" w:rsidRDefault="00BF1C6B" w:rsidP="00BF1C6B">
            <w:pPr>
              <w:jc w:val="both"/>
              <w:rPr>
                <w:sz w:val="20"/>
                <w:szCs w:val="20"/>
              </w:rPr>
            </w:pPr>
            <w:r w:rsidRPr="00BF1C6B">
              <w:rPr>
                <w:sz w:val="20"/>
                <w:szCs w:val="20"/>
              </w:rPr>
              <w:t>(6</w:t>
            </w:r>
            <w:r w:rsidR="00E23CC4">
              <w:rPr>
                <w:sz w:val="20"/>
                <w:szCs w:val="20"/>
              </w:rPr>
              <w:t xml:space="preserve">) </w:t>
            </w:r>
            <w:r w:rsidRPr="00BF1C6B">
              <w:rPr>
                <w:sz w:val="20"/>
                <w:szCs w:val="20"/>
              </w:rPr>
              <w:t>Odpadové oleje možno zbierať, prepravovať, zhodnocovať a zneškodňovať len oddelene od ostatných druhov odpadov</w:t>
            </w:r>
            <w:r w:rsidR="00AC7CFB">
              <w:rPr>
                <w:sz w:val="20"/>
                <w:szCs w:val="20"/>
              </w:rPr>
              <w:t xml:space="preserve"> </w:t>
            </w:r>
            <w:r w:rsidR="00AC7CFB" w:rsidRPr="00AC7CFB">
              <w:rPr>
                <w:color w:val="FF0000"/>
                <w:sz w:val="20"/>
                <w:szCs w:val="20"/>
              </w:rPr>
              <w:t xml:space="preserve">okrem </w:t>
            </w:r>
            <w:r w:rsidR="00901CAA">
              <w:rPr>
                <w:color w:val="FF0000"/>
                <w:sz w:val="20"/>
                <w:szCs w:val="20"/>
              </w:rPr>
              <w:t xml:space="preserve">toho, ak </w:t>
            </w:r>
            <w:r w:rsidR="00AC7CFB" w:rsidRPr="00AC7CFB">
              <w:rPr>
                <w:color w:val="FF0000"/>
                <w:sz w:val="20"/>
                <w:szCs w:val="20"/>
              </w:rPr>
              <w:t>oddelený zber nie je vzhľadom na najlepšie postupy technicky uskutočniteľný</w:t>
            </w:r>
            <w:r w:rsidRPr="00AC7CFB">
              <w:rPr>
                <w:color w:val="FF0000"/>
                <w:sz w:val="20"/>
                <w:szCs w:val="20"/>
              </w:rPr>
              <w:t>.</w:t>
            </w:r>
          </w:p>
          <w:p w:rsidR="001A3719" w:rsidRDefault="001A3719" w:rsidP="00BF1C6B">
            <w:pPr>
              <w:spacing w:before="280" w:after="198"/>
              <w:jc w:val="both"/>
              <w:rPr>
                <w:color w:val="FF0000"/>
                <w:sz w:val="20"/>
                <w:szCs w:val="20"/>
              </w:rPr>
            </w:pPr>
          </w:p>
          <w:p w:rsidR="00610C4E" w:rsidRPr="004B7CD9" w:rsidRDefault="00BF1C6B" w:rsidP="00BF1C6B">
            <w:pPr>
              <w:spacing w:before="280" w:after="198"/>
              <w:jc w:val="both"/>
              <w:rPr>
                <w:b/>
                <w:bCs/>
                <w:sz w:val="20"/>
                <w:szCs w:val="20"/>
              </w:rPr>
            </w:pPr>
            <w:r w:rsidRPr="00BF1C6B">
              <w:rPr>
                <w:color w:val="FF0000"/>
                <w:sz w:val="20"/>
                <w:szCs w:val="20"/>
              </w:rPr>
              <w:t>(7)</w:t>
            </w:r>
            <w:r w:rsidR="00AC7CFB">
              <w:rPr>
                <w:sz w:val="20"/>
                <w:szCs w:val="20"/>
              </w:rPr>
              <w:t xml:space="preserve"> </w:t>
            </w:r>
            <w:r w:rsidRPr="00BF1C6B">
              <w:rPr>
                <w:color w:val="FF0000"/>
                <w:sz w:val="20"/>
                <w:szCs w:val="20"/>
              </w:rPr>
              <w:t>Držiteľ odpadových olejov je povinný prednostne zabezpečiť ich zhodnotenie regeneráciou alebo inými recyklačnými činnosťami, ktorými dosiahne rovnocenný alebo lepší celkový environmentálny výsledok než regeneráciou, ak to technické, ekonomické a organizačné podmienky dovoľujú. Ak nie je možná ich regenerácia alebo iný spôsob recyklácie, držiteľ odpadových olejov je povinný zabezpečiť ich energetické zhodnotenie. Ak nie je možné ich zhodnotenie, držiteľ odpadových olejov je povinný zabezpečiť ich zneškodnenie.</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DB47DB" w:rsidP="00373F65">
            <w:pPr>
              <w:jc w:val="center"/>
              <w:rPr>
                <w:sz w:val="20"/>
                <w:szCs w:val="20"/>
              </w:rPr>
            </w:pPr>
            <w:r>
              <w:rPr>
                <w:sz w:val="20"/>
                <w:szCs w:val="20"/>
              </w:rPr>
              <w:t>Č1 O1</w:t>
            </w:r>
            <w:r w:rsidR="00373F65">
              <w:rPr>
                <w:sz w:val="20"/>
                <w:szCs w:val="20"/>
              </w:rPr>
              <w:t>8 Pb)</w:t>
            </w:r>
          </w:p>
        </w:tc>
        <w:tc>
          <w:tcPr>
            <w:tcW w:w="4501" w:type="dxa"/>
            <w:tcBorders>
              <w:top w:val="single" w:sz="4" w:space="0" w:color="auto"/>
              <w:left w:val="single" w:sz="4" w:space="0" w:color="auto"/>
              <w:bottom w:val="single" w:sz="4" w:space="0" w:color="auto"/>
              <w:right w:val="single" w:sz="4" w:space="0" w:color="auto"/>
            </w:tcBorders>
          </w:tcPr>
          <w:p w:rsidR="00610C4E" w:rsidRPr="00BF1C6B" w:rsidRDefault="00610C4E" w:rsidP="00610C4E">
            <w:pPr>
              <w:adjustRightInd w:val="0"/>
              <w:jc w:val="both"/>
              <w:rPr>
                <w:b/>
                <w:bCs/>
                <w:sz w:val="20"/>
                <w:szCs w:val="20"/>
              </w:rPr>
            </w:pPr>
            <w:r w:rsidRPr="00BF1C6B">
              <w:rPr>
                <w:sz w:val="19"/>
                <w:szCs w:val="19"/>
              </w:rPr>
              <w:t>4</w:t>
            </w:r>
            <w:r w:rsidRPr="00AC7CFB">
              <w:rPr>
                <w:sz w:val="20"/>
                <w:szCs w:val="20"/>
              </w:rPr>
              <w:t>. Komisia preskúma do 31. decembra 2022 údaje o odpadových olejoch poskytnuté členskými štátmi v súlade s článkom 37 ods. 4 s cieľom posúdiť uskutočniteľnosť prijatia opatrení na spracovanie odpadových olejov vrátane kvantitatívnych cieľov pre regeneráciu odpadových olejov a ďalších opatrení na podporu regenerácie odpadových olejov. Na tento účel Komisia predloží Európskemu parlamentu a Rade správu, ku ktorej v prípade potreby pripojí legislatívny návrh.</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BF1C6B"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373F65">
            <w:pPr>
              <w:jc w:val="center"/>
              <w:rPr>
                <w:sz w:val="20"/>
                <w:szCs w:val="20"/>
              </w:rPr>
            </w:pPr>
            <w:r w:rsidRPr="004B7CD9">
              <w:rPr>
                <w:sz w:val="20"/>
                <w:szCs w:val="20"/>
              </w:rPr>
              <w:t>Č</w:t>
            </w:r>
            <w:r w:rsidR="00373F65">
              <w:rPr>
                <w:sz w:val="20"/>
                <w:szCs w:val="20"/>
              </w:rPr>
              <w:t>1</w:t>
            </w:r>
            <w:r w:rsidRPr="004B7CD9">
              <w:rPr>
                <w:sz w:val="20"/>
                <w:szCs w:val="20"/>
              </w:rPr>
              <w:t xml:space="preserve"> </w:t>
            </w:r>
            <w:r>
              <w:rPr>
                <w:sz w:val="20"/>
                <w:szCs w:val="20"/>
              </w:rPr>
              <w:t>O</w:t>
            </w:r>
            <w:r w:rsidR="00373F65">
              <w:rPr>
                <w:sz w:val="20"/>
                <w:szCs w:val="20"/>
              </w:rPr>
              <w:t>19</w:t>
            </w:r>
          </w:p>
        </w:tc>
        <w:tc>
          <w:tcPr>
            <w:tcW w:w="4501" w:type="dxa"/>
            <w:tcBorders>
              <w:top w:val="single" w:sz="4" w:space="0" w:color="auto"/>
              <w:left w:val="single" w:sz="4" w:space="0" w:color="auto"/>
              <w:bottom w:val="single" w:sz="4" w:space="0" w:color="auto"/>
              <w:right w:val="single" w:sz="4" w:space="0" w:color="auto"/>
            </w:tcBorders>
          </w:tcPr>
          <w:p w:rsidR="00610C4E" w:rsidRPr="003E54ED" w:rsidRDefault="00610C4E" w:rsidP="00610C4E">
            <w:pPr>
              <w:adjustRightInd w:val="0"/>
              <w:jc w:val="both"/>
              <w:rPr>
                <w:b/>
                <w:bCs/>
                <w:sz w:val="20"/>
                <w:szCs w:val="20"/>
              </w:rPr>
            </w:pPr>
            <w:r w:rsidRPr="003E54ED">
              <w:rPr>
                <w:b/>
                <w:bCs/>
                <w:sz w:val="20"/>
                <w:szCs w:val="20"/>
              </w:rPr>
              <w:t>Biologický odpad</w:t>
            </w:r>
          </w:p>
          <w:p w:rsidR="00610C4E" w:rsidRPr="003E54ED" w:rsidRDefault="00610C4E" w:rsidP="00610C4E">
            <w:pPr>
              <w:pStyle w:val="CM4"/>
              <w:spacing w:before="60" w:after="60"/>
              <w:jc w:val="both"/>
              <w:rPr>
                <w:sz w:val="20"/>
                <w:szCs w:val="20"/>
              </w:rPr>
            </w:pPr>
            <w:r w:rsidRPr="003E54ED">
              <w:rPr>
                <w:sz w:val="20"/>
                <w:szCs w:val="20"/>
              </w:rPr>
              <w:t xml:space="preserve">1. Členské štáty zabezpečia, aby sa do 31. decembra 2023 a s výhradou článku 10 ods. 2 a 3 biologický odpad buď triedil a recykloval pri zdroji, alebo sa zbieral oddelene a nezmiešaval sa s inými druhmi odpadu. </w:t>
            </w:r>
          </w:p>
          <w:p w:rsidR="00610C4E" w:rsidRPr="004B7CD9" w:rsidRDefault="00610C4E" w:rsidP="00610C4E">
            <w:pPr>
              <w:autoSpaceDE/>
              <w:autoSpaceDN/>
              <w:spacing w:before="75" w:after="75"/>
              <w:ind w:right="137"/>
              <w:jc w:val="both"/>
              <w:rPr>
                <w:sz w:val="20"/>
                <w:szCs w:val="20"/>
              </w:rPr>
            </w:pPr>
            <w:r w:rsidRPr="003E54ED">
              <w:rPr>
                <w:sz w:val="20"/>
                <w:szCs w:val="20"/>
              </w:rPr>
              <w:t>Členské štáty môžu povoliť, aby sa odpad s podobnými vlastnosťami biologickej rozložiteľnosti a kompostovateľnosti, ktorý je v súlade s príslušnými európskymi normami alebo rovnocennými vnútroštátnymi normami pre obaly zhodnotiteľné kompostovaním a biodegradáciou, zbieral spoločne s biologickým odpadom.</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DD3F91" w:rsidP="00610C4E">
            <w:pPr>
              <w:jc w:val="center"/>
              <w:rPr>
                <w:sz w:val="20"/>
                <w:szCs w:val="20"/>
              </w:rPr>
            </w:pPr>
            <w:r w:rsidRPr="00773CCE">
              <w:rPr>
                <w:sz w:val="20"/>
                <w:szCs w:val="22"/>
              </w:rPr>
              <w:t xml:space="preserve">Zákon č. 79/2015 Z. z. </w:t>
            </w: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DD3F91">
            <w:pPr>
              <w:rPr>
                <w:sz w:val="20"/>
                <w:szCs w:val="20"/>
              </w:rPr>
            </w:pPr>
          </w:p>
          <w:p w:rsidR="00610C4E" w:rsidRDefault="00610C4E" w:rsidP="00610C4E">
            <w:pPr>
              <w:jc w:val="center"/>
              <w:rPr>
                <w:sz w:val="20"/>
                <w:szCs w:val="20"/>
              </w:rPr>
            </w:pPr>
          </w:p>
          <w:p w:rsidR="006A019C" w:rsidRDefault="006A019C" w:rsidP="00610C4E">
            <w:pPr>
              <w:jc w:val="center"/>
              <w:rPr>
                <w:sz w:val="20"/>
                <w:szCs w:val="22"/>
              </w:rPr>
            </w:pPr>
          </w:p>
          <w:p w:rsidR="00610C4E" w:rsidRDefault="00DD3F91" w:rsidP="00610C4E">
            <w:pPr>
              <w:jc w:val="center"/>
              <w:rPr>
                <w:sz w:val="20"/>
                <w:szCs w:val="20"/>
              </w:rPr>
            </w:pPr>
            <w:r w:rsidRPr="00773CCE">
              <w:rPr>
                <w:sz w:val="20"/>
                <w:szCs w:val="22"/>
              </w:rPr>
              <w:t xml:space="preserve">Zákon č. 79/2015 Z. z. </w:t>
            </w: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3E54ED" w:rsidRDefault="000B7626"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10C4E">
            <w:pPr>
              <w:jc w:val="center"/>
              <w:rPr>
                <w:sz w:val="20"/>
                <w:szCs w:val="20"/>
              </w:rPr>
            </w:pPr>
          </w:p>
          <w:p w:rsidR="003E54ED" w:rsidRDefault="003E54ED" w:rsidP="00610C4E">
            <w:pPr>
              <w:jc w:val="center"/>
              <w:rPr>
                <w:sz w:val="20"/>
                <w:szCs w:val="20"/>
              </w:rPr>
            </w:pPr>
          </w:p>
          <w:p w:rsidR="003E54ED" w:rsidRDefault="003E54ED" w:rsidP="00610C4E">
            <w:pPr>
              <w:jc w:val="center"/>
              <w:rPr>
                <w:sz w:val="20"/>
                <w:szCs w:val="20"/>
              </w:rPr>
            </w:pPr>
          </w:p>
          <w:p w:rsidR="003E54ED" w:rsidRDefault="003E54ED" w:rsidP="00610C4E">
            <w:pPr>
              <w:jc w:val="center"/>
              <w:rPr>
                <w:sz w:val="20"/>
                <w:szCs w:val="20"/>
              </w:rPr>
            </w:pPr>
          </w:p>
          <w:p w:rsidR="00DD3F91" w:rsidRDefault="00DD3F91" w:rsidP="000B7626">
            <w:pPr>
              <w:rPr>
                <w:sz w:val="20"/>
                <w:szCs w:val="20"/>
              </w:rPr>
            </w:pPr>
          </w:p>
          <w:p w:rsidR="003E54ED" w:rsidRDefault="003E54ED" w:rsidP="00610C4E">
            <w:pPr>
              <w:jc w:val="center"/>
              <w:rPr>
                <w:sz w:val="20"/>
                <w:szCs w:val="20"/>
              </w:rPr>
            </w:pPr>
          </w:p>
          <w:p w:rsidR="00AC7CFB" w:rsidRDefault="004B51F3" w:rsidP="00610C4E">
            <w:pPr>
              <w:jc w:val="center"/>
              <w:rPr>
                <w:sz w:val="20"/>
                <w:szCs w:val="20"/>
              </w:rPr>
            </w:pPr>
            <w:r>
              <w:rPr>
                <w:sz w:val="20"/>
                <w:szCs w:val="22"/>
              </w:rPr>
              <w:t xml:space="preserve">Vyhláška </w:t>
            </w:r>
            <w:r w:rsidRPr="00773CCE">
              <w:rPr>
                <w:sz w:val="20"/>
                <w:szCs w:val="22"/>
              </w:rPr>
              <w:t>č. 3</w:t>
            </w:r>
            <w:r>
              <w:rPr>
                <w:sz w:val="20"/>
                <w:szCs w:val="22"/>
              </w:rPr>
              <w:t>71</w:t>
            </w:r>
            <w:r w:rsidRPr="00773CCE">
              <w:rPr>
                <w:sz w:val="20"/>
                <w:szCs w:val="22"/>
              </w:rPr>
              <w:t>/2015 Z. z</w:t>
            </w:r>
            <w:r>
              <w:rPr>
                <w:sz w:val="20"/>
                <w:szCs w:val="20"/>
              </w:rPr>
              <w:t xml:space="preserve"> </w:t>
            </w: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AC7CFB" w:rsidP="00610C4E">
            <w:pPr>
              <w:jc w:val="center"/>
              <w:rPr>
                <w:sz w:val="20"/>
                <w:szCs w:val="20"/>
              </w:rPr>
            </w:pPr>
          </w:p>
          <w:p w:rsidR="00AC7CFB" w:rsidRDefault="00DD3F91" w:rsidP="00610C4E">
            <w:pPr>
              <w:jc w:val="center"/>
              <w:rPr>
                <w:sz w:val="20"/>
                <w:szCs w:val="20"/>
              </w:rPr>
            </w:pPr>
            <w:r w:rsidRPr="00773CCE">
              <w:rPr>
                <w:sz w:val="20"/>
                <w:szCs w:val="22"/>
              </w:rPr>
              <w:t xml:space="preserve">Zákon č. 79/2015 Z. z. </w:t>
            </w:r>
          </w:p>
          <w:p w:rsidR="00AC7CFB" w:rsidRDefault="00AC7CFB" w:rsidP="00610C4E">
            <w:pPr>
              <w:jc w:val="center"/>
              <w:rPr>
                <w:sz w:val="20"/>
                <w:szCs w:val="20"/>
              </w:rPr>
            </w:pPr>
          </w:p>
          <w:p w:rsidR="00AC7CFB" w:rsidRDefault="00AC7CFB" w:rsidP="00610C4E">
            <w:pPr>
              <w:jc w:val="center"/>
              <w:rPr>
                <w:sz w:val="20"/>
                <w:szCs w:val="20"/>
              </w:rPr>
            </w:pPr>
          </w:p>
          <w:p w:rsidR="001A3719" w:rsidRDefault="001A3719" w:rsidP="00610C4E">
            <w:pPr>
              <w:jc w:val="center"/>
              <w:rPr>
                <w:color w:val="FF0000"/>
                <w:sz w:val="20"/>
                <w:szCs w:val="20"/>
              </w:rPr>
            </w:pPr>
          </w:p>
          <w:p w:rsidR="00AC7CFB" w:rsidRDefault="000B7626" w:rsidP="00610C4E">
            <w:pPr>
              <w:jc w:val="center"/>
              <w:rPr>
                <w:sz w:val="20"/>
                <w:szCs w:val="20"/>
              </w:rPr>
            </w:pPr>
            <w:r w:rsidRPr="002D0B84">
              <w:rPr>
                <w:color w:val="FF0000"/>
                <w:sz w:val="20"/>
                <w:szCs w:val="20"/>
              </w:rPr>
              <w:t>Návrh zákona, ktorým sa mení a dopĺňa zákon č. 79/2015 Z. z.</w:t>
            </w:r>
          </w:p>
          <w:p w:rsidR="00AC7CFB" w:rsidRPr="004B7CD9" w:rsidRDefault="00AC7CFB" w:rsidP="00AC7CFB">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AC7CFB" w:rsidRDefault="00E23CC4" w:rsidP="006137A2">
            <w:pPr>
              <w:jc w:val="center"/>
              <w:rPr>
                <w:sz w:val="20"/>
                <w:szCs w:val="20"/>
              </w:rPr>
            </w:pPr>
            <w:r>
              <w:rPr>
                <w:sz w:val="20"/>
                <w:szCs w:val="20"/>
              </w:rPr>
              <w:t>§</w:t>
            </w:r>
            <w:r w:rsidR="00AC7CFB" w:rsidRPr="00AC7CFB">
              <w:rPr>
                <w:sz w:val="20"/>
                <w:szCs w:val="20"/>
              </w:rPr>
              <w:t xml:space="preserve">81 O6 </w:t>
            </w:r>
            <w:r w:rsidR="00610C4E" w:rsidRPr="00AC7CFB">
              <w:rPr>
                <w:sz w:val="20"/>
                <w:szCs w:val="20"/>
              </w:rPr>
              <w:t>Pb)</w:t>
            </w: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jc w:val="center"/>
              <w:rPr>
                <w:sz w:val="20"/>
                <w:szCs w:val="20"/>
              </w:rPr>
            </w:pPr>
          </w:p>
          <w:p w:rsidR="00610C4E" w:rsidRPr="00AC7CFB" w:rsidRDefault="00610C4E" w:rsidP="006137A2">
            <w:pPr>
              <w:jc w:val="center"/>
              <w:rPr>
                <w:sz w:val="20"/>
                <w:szCs w:val="20"/>
              </w:rPr>
            </w:pPr>
          </w:p>
          <w:p w:rsidR="00610C4E" w:rsidRPr="00AC7CFB" w:rsidRDefault="00610C4E" w:rsidP="006137A2">
            <w:pPr>
              <w:jc w:val="center"/>
              <w:rPr>
                <w:sz w:val="20"/>
                <w:szCs w:val="20"/>
              </w:rPr>
            </w:pPr>
          </w:p>
          <w:p w:rsidR="006A019C" w:rsidRDefault="006A019C" w:rsidP="006137A2">
            <w:pPr>
              <w:jc w:val="center"/>
              <w:rPr>
                <w:sz w:val="20"/>
                <w:szCs w:val="20"/>
              </w:rPr>
            </w:pPr>
          </w:p>
          <w:p w:rsidR="00610C4E" w:rsidRPr="00AC7CFB" w:rsidRDefault="00E23CC4" w:rsidP="006137A2">
            <w:pPr>
              <w:jc w:val="center"/>
              <w:rPr>
                <w:sz w:val="20"/>
                <w:szCs w:val="20"/>
              </w:rPr>
            </w:pPr>
            <w:r>
              <w:rPr>
                <w:sz w:val="20"/>
                <w:szCs w:val="20"/>
              </w:rPr>
              <w:t>§</w:t>
            </w:r>
            <w:r w:rsidR="00AC7CFB" w:rsidRPr="00AC7CFB">
              <w:rPr>
                <w:sz w:val="20"/>
                <w:szCs w:val="20"/>
              </w:rPr>
              <w:t xml:space="preserve">81 O7 </w:t>
            </w:r>
            <w:r w:rsidR="00610C4E" w:rsidRPr="00AC7CFB">
              <w:rPr>
                <w:sz w:val="20"/>
                <w:szCs w:val="20"/>
              </w:rPr>
              <w:t>Pa), b)</w:t>
            </w: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Pr="00AC7CFB" w:rsidRDefault="00610C4E" w:rsidP="006137A2">
            <w:pPr>
              <w:pStyle w:val="Normlny0"/>
              <w:jc w:val="center"/>
            </w:pPr>
          </w:p>
          <w:p w:rsidR="00610C4E" w:rsidRDefault="00610C4E" w:rsidP="006137A2">
            <w:pPr>
              <w:pStyle w:val="Normlny0"/>
              <w:jc w:val="center"/>
            </w:pPr>
          </w:p>
          <w:p w:rsidR="00AC7CFB" w:rsidRPr="00AC7CFB" w:rsidRDefault="00AC7CFB" w:rsidP="006137A2">
            <w:pPr>
              <w:pStyle w:val="Normlny0"/>
              <w:jc w:val="center"/>
            </w:pPr>
          </w:p>
          <w:p w:rsidR="00610C4E" w:rsidRPr="00AC7CFB" w:rsidRDefault="00610C4E" w:rsidP="006137A2">
            <w:pPr>
              <w:pStyle w:val="Normlny0"/>
              <w:jc w:val="center"/>
            </w:pPr>
          </w:p>
          <w:p w:rsidR="00610C4E" w:rsidRPr="00AC7CFB" w:rsidRDefault="00E23CC4" w:rsidP="006137A2">
            <w:pPr>
              <w:pStyle w:val="Normlny0"/>
              <w:jc w:val="center"/>
              <w:rPr>
                <w:highlight w:val="yellow"/>
              </w:rPr>
            </w:pPr>
            <w:r>
              <w:t>§</w:t>
            </w:r>
            <w:r w:rsidR="00610C4E" w:rsidRPr="00AC7CFB">
              <w:t xml:space="preserve">81 O9 </w:t>
            </w:r>
            <w:r w:rsidR="00610C4E" w:rsidRPr="00AC7CFB">
              <w:br/>
            </w:r>
          </w:p>
          <w:p w:rsidR="003E54ED" w:rsidRPr="00AC7CFB" w:rsidRDefault="003E54ED" w:rsidP="006137A2">
            <w:pPr>
              <w:pStyle w:val="Normlny0"/>
              <w:jc w:val="center"/>
              <w:rPr>
                <w:highlight w:val="yellow"/>
              </w:rPr>
            </w:pPr>
          </w:p>
          <w:p w:rsidR="003E54ED" w:rsidRPr="00AC7CFB" w:rsidRDefault="003E54ED" w:rsidP="006137A2">
            <w:pPr>
              <w:pStyle w:val="Normlny0"/>
              <w:jc w:val="center"/>
              <w:rPr>
                <w:highlight w:val="yellow"/>
              </w:rPr>
            </w:pPr>
          </w:p>
          <w:p w:rsidR="003E54ED" w:rsidRPr="00AC7CFB" w:rsidRDefault="003E54ED" w:rsidP="006137A2">
            <w:pPr>
              <w:pStyle w:val="Normlny0"/>
              <w:jc w:val="center"/>
              <w:rPr>
                <w:highlight w:val="yellow"/>
              </w:rPr>
            </w:pPr>
          </w:p>
          <w:p w:rsidR="003E54ED" w:rsidRPr="00AC7CFB" w:rsidRDefault="003E54ED" w:rsidP="006137A2">
            <w:pPr>
              <w:pStyle w:val="Normlny0"/>
              <w:jc w:val="center"/>
              <w:rPr>
                <w:highlight w:val="yellow"/>
              </w:rPr>
            </w:pPr>
          </w:p>
          <w:p w:rsidR="003E54ED" w:rsidRPr="00AC7CFB" w:rsidRDefault="003E54ED" w:rsidP="006137A2">
            <w:pPr>
              <w:pStyle w:val="Normlny0"/>
              <w:jc w:val="center"/>
              <w:rPr>
                <w:highlight w:val="yellow"/>
              </w:rPr>
            </w:pPr>
          </w:p>
          <w:p w:rsidR="003E54ED" w:rsidRPr="00AC7CFB" w:rsidRDefault="003E54ED" w:rsidP="006137A2">
            <w:pPr>
              <w:pStyle w:val="Normlny0"/>
              <w:jc w:val="center"/>
              <w:rPr>
                <w:highlight w:val="yellow"/>
              </w:rPr>
            </w:pPr>
          </w:p>
          <w:p w:rsidR="003E54ED" w:rsidRPr="00AC7CFB" w:rsidRDefault="003E54ED" w:rsidP="006137A2">
            <w:pPr>
              <w:pStyle w:val="Normlny0"/>
              <w:jc w:val="center"/>
              <w:rPr>
                <w:highlight w:val="yellow"/>
              </w:rPr>
            </w:pPr>
          </w:p>
          <w:p w:rsidR="003E54ED" w:rsidRPr="00AC7CFB" w:rsidRDefault="003E54ED" w:rsidP="006137A2">
            <w:pPr>
              <w:pStyle w:val="Normlny0"/>
              <w:jc w:val="center"/>
              <w:rPr>
                <w:highlight w:val="yellow"/>
              </w:rPr>
            </w:pPr>
          </w:p>
          <w:p w:rsidR="00AC7CFB" w:rsidRDefault="00AC7CFB" w:rsidP="001A3719">
            <w:pPr>
              <w:pStyle w:val="Normlny0"/>
              <w:rPr>
                <w:highlight w:val="yellow"/>
              </w:rPr>
            </w:pPr>
          </w:p>
          <w:p w:rsidR="003E54ED" w:rsidRPr="00AC7CFB" w:rsidRDefault="003E54ED" w:rsidP="006137A2">
            <w:pPr>
              <w:pStyle w:val="Normlny0"/>
              <w:jc w:val="center"/>
              <w:rPr>
                <w:highlight w:val="yellow"/>
              </w:rPr>
            </w:pPr>
          </w:p>
          <w:p w:rsidR="003E54ED" w:rsidRPr="00AC7CFB" w:rsidRDefault="003E54ED" w:rsidP="006137A2">
            <w:pPr>
              <w:pStyle w:val="Normlny0"/>
              <w:jc w:val="center"/>
            </w:pPr>
            <w:r w:rsidRPr="00AC7CFB">
              <w:t>§14 O8 až 14</w:t>
            </w: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r w:rsidRPr="00AC7CFB">
              <w:t>§83 O1</w:t>
            </w:r>
          </w:p>
          <w:p w:rsidR="00663799" w:rsidRPr="00AC7CFB" w:rsidRDefault="00663799" w:rsidP="006137A2">
            <w:pPr>
              <w:pStyle w:val="Normlny0"/>
              <w:jc w:val="center"/>
            </w:pPr>
          </w:p>
          <w:p w:rsidR="00663799" w:rsidRPr="00AC7CFB" w:rsidRDefault="00663799" w:rsidP="006137A2">
            <w:pPr>
              <w:pStyle w:val="Normlny0"/>
              <w:jc w:val="center"/>
            </w:pPr>
          </w:p>
          <w:p w:rsidR="00663799" w:rsidRPr="00AC7CFB" w:rsidRDefault="00663799" w:rsidP="006137A2">
            <w:pPr>
              <w:pStyle w:val="Normlny0"/>
              <w:jc w:val="center"/>
            </w:pPr>
          </w:p>
          <w:p w:rsidR="001A3719" w:rsidRDefault="001A3719" w:rsidP="006137A2">
            <w:pPr>
              <w:pStyle w:val="Normlny0"/>
              <w:jc w:val="center"/>
            </w:pPr>
          </w:p>
          <w:p w:rsidR="00663799" w:rsidRPr="00AC7CFB" w:rsidRDefault="00663799" w:rsidP="006137A2">
            <w:pPr>
              <w:pStyle w:val="Normlny0"/>
              <w:jc w:val="center"/>
              <w:rPr>
                <w:highlight w:val="yellow"/>
              </w:rPr>
            </w:pPr>
            <w:r w:rsidRPr="00AC7CFB">
              <w:t>§83 O2</w:t>
            </w: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3E54ED">
            <w:pPr>
              <w:jc w:val="both"/>
              <w:rPr>
                <w:sz w:val="20"/>
                <w:szCs w:val="20"/>
              </w:rPr>
            </w:pPr>
            <w:r w:rsidRPr="004B7CD9">
              <w:rPr>
                <w:sz w:val="20"/>
                <w:szCs w:val="20"/>
              </w:rPr>
              <w:t>(6) Zakazuje sa</w:t>
            </w:r>
          </w:p>
          <w:p w:rsidR="00610C4E" w:rsidRPr="004B7CD9" w:rsidRDefault="00610C4E" w:rsidP="003E54ED">
            <w:pPr>
              <w:pStyle w:val="Odsekzoznamu"/>
              <w:suppressAutoHyphens/>
              <w:autoSpaceDN w:val="0"/>
              <w:ind w:left="0"/>
              <w:contextualSpacing w:val="0"/>
              <w:textAlignment w:val="baseline"/>
              <w:rPr>
                <w:rFonts w:ascii="Times New Roman" w:hAnsi="Times New Roman"/>
              </w:rPr>
            </w:pPr>
            <w:r w:rsidRPr="00AE4401">
              <w:rPr>
                <w:rFonts w:ascii="Times New Roman" w:hAnsi="Times New Roman"/>
              </w:rPr>
              <w:t>b)</w:t>
            </w:r>
            <w:r w:rsidRPr="004B7CD9">
              <w:t xml:space="preserve"> </w:t>
            </w:r>
            <w:r w:rsidRPr="004B7CD9">
              <w:rPr>
                <w:rFonts w:ascii="Times New Roman" w:hAnsi="Times New Roman"/>
              </w:rPr>
              <w:t>ukladať oddelene vyzbierané zložky komunálneho odpadu, na ktoré sa uplatňuje rozšírená zodpovednosť výrobcov a</w:t>
            </w:r>
            <w:r>
              <w:rPr>
                <w:rFonts w:ascii="Times New Roman" w:hAnsi="Times New Roman"/>
              </w:rPr>
              <w:t> </w:t>
            </w:r>
            <w:r w:rsidRPr="004B7CD9">
              <w:rPr>
                <w:rFonts w:ascii="Times New Roman" w:hAnsi="Times New Roman"/>
              </w:rPr>
              <w:t>vytriedený biologicky rozložiteľný komunálny odpad na skládku odpadov, okrem nezhodnotiteľných odpadov po dotriedení,</w:t>
            </w:r>
          </w:p>
          <w:p w:rsidR="00610C4E" w:rsidRPr="004B7CD9" w:rsidRDefault="00610C4E" w:rsidP="003E54ED">
            <w:pPr>
              <w:jc w:val="both"/>
              <w:rPr>
                <w:sz w:val="20"/>
                <w:szCs w:val="20"/>
              </w:rPr>
            </w:pPr>
          </w:p>
          <w:p w:rsidR="00610C4E" w:rsidRPr="004B7CD9" w:rsidRDefault="00610C4E" w:rsidP="003E54ED">
            <w:pPr>
              <w:jc w:val="both"/>
              <w:rPr>
                <w:sz w:val="20"/>
                <w:szCs w:val="20"/>
              </w:rPr>
            </w:pPr>
            <w:r w:rsidRPr="004B7CD9">
              <w:rPr>
                <w:sz w:val="20"/>
                <w:szCs w:val="20"/>
              </w:rPr>
              <w:t xml:space="preserve">(7) Obec je okrem povinností § 14 ods. 1  povinná </w:t>
            </w:r>
          </w:p>
          <w:p w:rsidR="00610C4E" w:rsidRPr="004B7CD9" w:rsidRDefault="00610C4E" w:rsidP="00EA1D20">
            <w:pPr>
              <w:pStyle w:val="Odsekzoznamu2"/>
              <w:numPr>
                <w:ilvl w:val="0"/>
                <w:numId w:val="8"/>
              </w:numPr>
              <w:spacing w:after="0" w:line="240" w:lineRule="auto"/>
              <w:ind w:left="395"/>
              <w:jc w:val="both"/>
              <w:rPr>
                <w:rFonts w:ascii="Times New Roman" w:hAnsi="Times New Roman"/>
                <w:sz w:val="20"/>
                <w:szCs w:val="20"/>
              </w:rPr>
            </w:pPr>
            <w:r w:rsidRPr="004B7CD9">
              <w:rPr>
                <w:rFonts w:ascii="Times New Roman" w:hAnsi="Times New Roman"/>
                <w:sz w:val="20"/>
                <w:szCs w:val="20"/>
              </w:rPr>
              <w:t>zabezpečiť zber a</w:t>
            </w:r>
            <w:r>
              <w:rPr>
                <w:rFonts w:ascii="Times New Roman" w:hAnsi="Times New Roman"/>
                <w:sz w:val="20"/>
                <w:szCs w:val="20"/>
              </w:rPr>
              <w:t> </w:t>
            </w:r>
            <w:r w:rsidRPr="004B7CD9">
              <w:rPr>
                <w:rFonts w:ascii="Times New Roman" w:hAnsi="Times New Roman"/>
                <w:sz w:val="20"/>
                <w:szCs w:val="20"/>
              </w:rPr>
              <w:t>prepravu zmesového komunálneho odpadu vznikajúceho na jej území na účely jeho zhodnotenia alebo zneškodnenia v</w:t>
            </w:r>
            <w:r>
              <w:rPr>
                <w:rFonts w:ascii="Times New Roman" w:hAnsi="Times New Roman"/>
                <w:sz w:val="20"/>
                <w:szCs w:val="20"/>
              </w:rPr>
              <w:t> </w:t>
            </w:r>
            <w:r w:rsidRPr="004B7CD9">
              <w:rPr>
                <w:rFonts w:ascii="Times New Roman" w:hAnsi="Times New Roman"/>
                <w:sz w:val="20"/>
                <w:szCs w:val="20"/>
              </w:rPr>
              <w:t>súlade s</w:t>
            </w:r>
            <w:r>
              <w:rPr>
                <w:rFonts w:ascii="Times New Roman" w:hAnsi="Times New Roman"/>
                <w:sz w:val="20"/>
                <w:szCs w:val="20"/>
              </w:rPr>
              <w:t> </w:t>
            </w:r>
            <w:r w:rsidRPr="004B7CD9">
              <w:rPr>
                <w:rFonts w:ascii="Times New Roman" w:hAnsi="Times New Roman"/>
                <w:sz w:val="20"/>
                <w:szCs w:val="20"/>
              </w:rPr>
              <w:t>týmto zákonom vrátane zabezpečenia zberných nádob zodpovedajúcich systému zberu zmesového komunálneho odpadu v</w:t>
            </w:r>
            <w:r>
              <w:rPr>
                <w:rFonts w:ascii="Times New Roman" w:hAnsi="Times New Roman"/>
                <w:sz w:val="20"/>
                <w:szCs w:val="20"/>
              </w:rPr>
              <w:t> </w:t>
            </w:r>
            <w:r w:rsidRPr="004B7CD9">
              <w:rPr>
                <w:rFonts w:ascii="Times New Roman" w:hAnsi="Times New Roman"/>
                <w:sz w:val="20"/>
                <w:szCs w:val="20"/>
              </w:rPr>
              <w:t xml:space="preserve">obci, </w:t>
            </w:r>
          </w:p>
          <w:p w:rsidR="00610C4E" w:rsidRPr="004B7CD9" w:rsidRDefault="00610C4E" w:rsidP="00EA1D20">
            <w:pPr>
              <w:pStyle w:val="Odsekzoznamu2"/>
              <w:numPr>
                <w:ilvl w:val="0"/>
                <w:numId w:val="8"/>
              </w:numPr>
              <w:spacing w:after="0" w:line="240" w:lineRule="auto"/>
              <w:ind w:left="395"/>
              <w:jc w:val="both"/>
              <w:rPr>
                <w:rFonts w:ascii="Times New Roman" w:hAnsi="Times New Roman"/>
                <w:sz w:val="20"/>
                <w:szCs w:val="20"/>
              </w:rPr>
            </w:pPr>
            <w:r w:rsidRPr="004B7CD9">
              <w:rPr>
                <w:rFonts w:ascii="Times New Roman" w:hAnsi="Times New Roman"/>
                <w:sz w:val="20"/>
                <w:szCs w:val="20"/>
              </w:rPr>
              <w:t>zabezpečiť zavedenie a</w:t>
            </w:r>
            <w:r>
              <w:rPr>
                <w:rFonts w:ascii="Times New Roman" w:hAnsi="Times New Roman"/>
                <w:sz w:val="20"/>
                <w:szCs w:val="20"/>
              </w:rPr>
              <w:t> </w:t>
            </w:r>
            <w:r w:rsidRPr="004B7CD9">
              <w:rPr>
                <w:rFonts w:ascii="Times New Roman" w:hAnsi="Times New Roman"/>
                <w:sz w:val="20"/>
                <w:szCs w:val="20"/>
              </w:rPr>
              <w:t>vykonávanie triedeného zberu</w:t>
            </w:r>
          </w:p>
          <w:p w:rsidR="00610C4E" w:rsidRPr="004B7CD9" w:rsidRDefault="00610C4E" w:rsidP="003E54ED">
            <w:pPr>
              <w:pStyle w:val="Odsekzoznamu2"/>
              <w:spacing w:after="0" w:line="240" w:lineRule="auto"/>
              <w:ind w:left="395"/>
              <w:jc w:val="both"/>
              <w:rPr>
                <w:rFonts w:ascii="Times New Roman" w:hAnsi="Times New Roman"/>
                <w:sz w:val="20"/>
                <w:szCs w:val="20"/>
              </w:rPr>
            </w:pPr>
            <w:r w:rsidRPr="004B7CD9">
              <w:rPr>
                <w:rFonts w:ascii="Times New Roman" w:hAnsi="Times New Roman"/>
                <w:sz w:val="20"/>
                <w:szCs w:val="20"/>
              </w:rPr>
              <w:t>1.  biologicky rozložiteľného kuchynského odpadu okrem toho, ktorého pôvodcom je fyzická osoba – podnikateľ a</w:t>
            </w:r>
            <w:r>
              <w:rPr>
                <w:rFonts w:ascii="Times New Roman" w:hAnsi="Times New Roman"/>
                <w:sz w:val="20"/>
                <w:szCs w:val="20"/>
              </w:rPr>
              <w:t> </w:t>
            </w:r>
            <w:r w:rsidRPr="004B7CD9">
              <w:rPr>
                <w:rFonts w:ascii="Times New Roman" w:hAnsi="Times New Roman"/>
                <w:sz w:val="20"/>
                <w:szCs w:val="20"/>
              </w:rPr>
              <w:t xml:space="preserve">právnická osoba, ktorá prevádzkuje zariadenie spoločného stravovania (ďalej len “prevádzkovateľ kuchyne“) (§ 83 ods. 1), </w:t>
            </w:r>
          </w:p>
          <w:p w:rsidR="00610C4E" w:rsidRPr="004B7CD9" w:rsidRDefault="00610C4E" w:rsidP="003E54ED">
            <w:pPr>
              <w:pStyle w:val="Odsekzoznamu2"/>
              <w:spacing w:after="0" w:line="240" w:lineRule="auto"/>
              <w:ind w:left="395"/>
              <w:jc w:val="both"/>
              <w:rPr>
                <w:rFonts w:ascii="Times New Roman" w:hAnsi="Times New Roman"/>
                <w:sz w:val="20"/>
                <w:szCs w:val="20"/>
              </w:rPr>
            </w:pPr>
            <w:r w:rsidRPr="004B7CD9">
              <w:rPr>
                <w:rFonts w:ascii="Times New Roman" w:hAnsi="Times New Roman"/>
                <w:sz w:val="20"/>
                <w:szCs w:val="20"/>
              </w:rPr>
              <w:t>2. jedlých olejov a</w:t>
            </w:r>
            <w:r>
              <w:rPr>
                <w:rFonts w:ascii="Times New Roman" w:hAnsi="Times New Roman"/>
                <w:sz w:val="20"/>
                <w:szCs w:val="20"/>
              </w:rPr>
              <w:t> </w:t>
            </w:r>
            <w:r w:rsidRPr="004B7CD9">
              <w:rPr>
                <w:rFonts w:ascii="Times New Roman" w:hAnsi="Times New Roman"/>
                <w:sz w:val="20"/>
                <w:szCs w:val="20"/>
              </w:rPr>
              <w:t>tukov z</w:t>
            </w:r>
            <w:r>
              <w:rPr>
                <w:rFonts w:ascii="Times New Roman" w:hAnsi="Times New Roman"/>
                <w:sz w:val="20"/>
                <w:szCs w:val="20"/>
              </w:rPr>
              <w:t> </w:t>
            </w:r>
            <w:r w:rsidRPr="004B7CD9">
              <w:rPr>
                <w:rFonts w:ascii="Times New Roman" w:hAnsi="Times New Roman"/>
                <w:sz w:val="20"/>
                <w:szCs w:val="20"/>
              </w:rPr>
              <w:t>domácností a</w:t>
            </w:r>
          </w:p>
          <w:p w:rsidR="00610C4E" w:rsidRPr="004B7CD9" w:rsidRDefault="00610C4E" w:rsidP="003E54ED">
            <w:pPr>
              <w:pStyle w:val="Odsekzoznamu2"/>
              <w:spacing w:after="0" w:line="240" w:lineRule="auto"/>
              <w:ind w:left="395"/>
              <w:jc w:val="both"/>
              <w:rPr>
                <w:rFonts w:ascii="Times New Roman" w:hAnsi="Times New Roman"/>
                <w:sz w:val="20"/>
                <w:szCs w:val="20"/>
              </w:rPr>
            </w:pPr>
            <w:r w:rsidRPr="004B7CD9">
              <w:rPr>
                <w:rFonts w:ascii="Times New Roman" w:hAnsi="Times New Roman"/>
                <w:sz w:val="20"/>
                <w:szCs w:val="20"/>
              </w:rPr>
              <w:t>3. biologicky rozložiteľných odpadov zo záhrad a</w:t>
            </w:r>
            <w:r>
              <w:rPr>
                <w:rFonts w:ascii="Times New Roman" w:hAnsi="Times New Roman"/>
                <w:sz w:val="20"/>
                <w:szCs w:val="20"/>
              </w:rPr>
              <w:t> </w:t>
            </w:r>
            <w:r w:rsidRPr="004B7CD9">
              <w:rPr>
                <w:rFonts w:ascii="Times New Roman" w:hAnsi="Times New Roman"/>
                <w:sz w:val="20"/>
                <w:szCs w:val="20"/>
              </w:rPr>
              <w:t>parkov vrátane odpadu z</w:t>
            </w:r>
            <w:r>
              <w:rPr>
                <w:rFonts w:ascii="Times New Roman" w:hAnsi="Times New Roman"/>
                <w:sz w:val="20"/>
                <w:szCs w:val="20"/>
              </w:rPr>
              <w:t> </w:t>
            </w:r>
            <w:r w:rsidRPr="004B7CD9">
              <w:rPr>
                <w:rFonts w:ascii="Times New Roman" w:hAnsi="Times New Roman"/>
                <w:sz w:val="20"/>
                <w:szCs w:val="20"/>
              </w:rPr>
              <w:t>cintorínov,</w:t>
            </w:r>
          </w:p>
          <w:p w:rsidR="00610C4E" w:rsidRDefault="00610C4E" w:rsidP="003E54ED">
            <w:pPr>
              <w:jc w:val="both"/>
              <w:rPr>
                <w:sz w:val="20"/>
                <w:szCs w:val="20"/>
              </w:rPr>
            </w:pPr>
          </w:p>
          <w:p w:rsidR="00610C4E" w:rsidRPr="00F646F1" w:rsidRDefault="00610C4E" w:rsidP="003E54ED">
            <w:pPr>
              <w:jc w:val="both"/>
              <w:rPr>
                <w:sz w:val="20"/>
                <w:szCs w:val="20"/>
              </w:rPr>
            </w:pPr>
            <w:r>
              <w:rPr>
                <w:sz w:val="20"/>
                <w:szCs w:val="20"/>
              </w:rPr>
              <w:t xml:space="preserve">(9) </w:t>
            </w:r>
            <w:r w:rsidRPr="00F646F1">
              <w:rPr>
                <w:sz w:val="20"/>
                <w:szCs w:val="20"/>
              </w:rPr>
              <w:t>Pôvodca komunálnych odpadov</w:t>
            </w:r>
            <w:r w:rsidR="00AC7CFB" w:rsidRPr="00AC7CFB">
              <w:rPr>
                <w:sz w:val="20"/>
                <w:szCs w:val="20"/>
              </w:rPr>
              <w:t xml:space="preserve">, </w:t>
            </w:r>
            <w:r w:rsidR="00AC7CFB" w:rsidRPr="00AC7CFB">
              <w:rPr>
                <w:color w:val="FF0000"/>
                <w:sz w:val="20"/>
                <w:szCs w:val="20"/>
              </w:rPr>
              <w:t xml:space="preserve">okrem </w:t>
            </w:r>
            <w:r w:rsidR="0077200E">
              <w:rPr>
                <w:color w:val="FF0000"/>
                <w:sz w:val="20"/>
                <w:szCs w:val="20"/>
              </w:rPr>
              <w:t>skutočností</w:t>
            </w:r>
            <w:r w:rsidR="00AC7CFB" w:rsidRPr="00AC7CFB">
              <w:rPr>
                <w:color w:val="FF0000"/>
                <w:sz w:val="20"/>
                <w:szCs w:val="20"/>
              </w:rPr>
              <w:t xml:space="preserve"> podľa odseku 1 písm. b),</w:t>
            </w:r>
            <w:r w:rsidR="00AC7CFB" w:rsidRPr="00AC7CFB">
              <w:rPr>
                <w:sz w:val="20"/>
                <w:szCs w:val="20"/>
              </w:rPr>
              <w:t xml:space="preserve"> </w:t>
            </w:r>
            <w:r w:rsidRPr="00F646F1">
              <w:rPr>
                <w:sz w:val="20"/>
                <w:szCs w:val="20"/>
              </w:rPr>
              <w:t xml:space="preserve"> je povinný</w:t>
            </w:r>
          </w:p>
          <w:p w:rsidR="00610C4E" w:rsidRPr="00F646F1" w:rsidRDefault="00610C4E" w:rsidP="003E54ED">
            <w:pPr>
              <w:jc w:val="both"/>
              <w:rPr>
                <w:sz w:val="20"/>
                <w:szCs w:val="20"/>
              </w:rPr>
            </w:pPr>
            <w:r w:rsidRPr="00F646F1">
              <w:rPr>
                <w:sz w:val="20"/>
                <w:szCs w:val="20"/>
              </w:rPr>
              <w:t>a) nakladať alebo inak s</w:t>
            </w:r>
            <w:r>
              <w:rPr>
                <w:sz w:val="20"/>
                <w:szCs w:val="20"/>
              </w:rPr>
              <w:t> </w:t>
            </w:r>
            <w:r w:rsidRPr="00F646F1">
              <w:rPr>
                <w:sz w:val="20"/>
                <w:szCs w:val="20"/>
              </w:rPr>
              <w:t>nimi zaobchádzať v</w:t>
            </w:r>
            <w:r>
              <w:rPr>
                <w:sz w:val="20"/>
                <w:szCs w:val="20"/>
              </w:rPr>
              <w:t> </w:t>
            </w:r>
            <w:r w:rsidRPr="00F646F1">
              <w:rPr>
                <w:sz w:val="20"/>
                <w:szCs w:val="20"/>
              </w:rPr>
              <w:t xml:space="preserve">súlade so všeobecne záväzným nariadením obce, </w:t>
            </w:r>
          </w:p>
          <w:p w:rsidR="00610C4E" w:rsidRPr="00F646F1" w:rsidRDefault="00610C4E" w:rsidP="003E54ED">
            <w:pPr>
              <w:jc w:val="both"/>
              <w:rPr>
                <w:sz w:val="20"/>
                <w:szCs w:val="20"/>
              </w:rPr>
            </w:pPr>
            <w:r w:rsidRPr="00F646F1">
              <w:rPr>
                <w:sz w:val="20"/>
                <w:szCs w:val="20"/>
              </w:rPr>
              <w:t>b) zapojiť sa do systému zberu komunálnych odpadov v</w:t>
            </w:r>
            <w:r>
              <w:rPr>
                <w:sz w:val="20"/>
                <w:szCs w:val="20"/>
              </w:rPr>
              <w:t> </w:t>
            </w:r>
            <w:r w:rsidRPr="00F646F1">
              <w:rPr>
                <w:sz w:val="20"/>
                <w:szCs w:val="20"/>
              </w:rPr>
              <w:t>obci,</w:t>
            </w:r>
          </w:p>
          <w:p w:rsidR="00610C4E" w:rsidRPr="00F646F1" w:rsidRDefault="00610C4E" w:rsidP="003E54ED">
            <w:pPr>
              <w:jc w:val="both"/>
              <w:rPr>
                <w:sz w:val="20"/>
                <w:szCs w:val="20"/>
              </w:rPr>
            </w:pPr>
            <w:r w:rsidRPr="00F646F1">
              <w:rPr>
                <w:sz w:val="20"/>
                <w:szCs w:val="20"/>
              </w:rPr>
              <w:t>c) užívať zberné nádoby zodpovedajúce systému zberu komunálnych odpadov v</w:t>
            </w:r>
            <w:r>
              <w:rPr>
                <w:sz w:val="20"/>
                <w:szCs w:val="20"/>
              </w:rPr>
              <w:t> </w:t>
            </w:r>
            <w:r w:rsidRPr="00F646F1">
              <w:rPr>
                <w:sz w:val="20"/>
                <w:szCs w:val="20"/>
              </w:rPr>
              <w:t>obci,</w:t>
            </w:r>
          </w:p>
          <w:p w:rsidR="00610C4E" w:rsidRDefault="00610C4E" w:rsidP="003E54ED">
            <w:pPr>
              <w:jc w:val="both"/>
              <w:rPr>
                <w:sz w:val="20"/>
                <w:szCs w:val="20"/>
              </w:rPr>
            </w:pPr>
            <w:r w:rsidRPr="00F646F1">
              <w:rPr>
                <w:sz w:val="20"/>
                <w:szCs w:val="20"/>
              </w:rPr>
              <w:t>d) ukladať zmesový komunálny odpad, oddelene zbierané zložky komunálneho odpadu a</w:t>
            </w:r>
            <w:r>
              <w:rPr>
                <w:sz w:val="20"/>
                <w:szCs w:val="20"/>
              </w:rPr>
              <w:t> </w:t>
            </w:r>
            <w:r w:rsidRPr="00F646F1">
              <w:rPr>
                <w:sz w:val="20"/>
                <w:szCs w:val="20"/>
              </w:rPr>
              <w:t>drobné stavebné odpady na účely ich zberu na miesta určené obcou a</w:t>
            </w:r>
            <w:r>
              <w:rPr>
                <w:sz w:val="20"/>
                <w:szCs w:val="20"/>
              </w:rPr>
              <w:t> </w:t>
            </w:r>
            <w:r w:rsidRPr="00F646F1">
              <w:rPr>
                <w:sz w:val="20"/>
                <w:szCs w:val="20"/>
              </w:rPr>
              <w:t>do zberných nádob zodpovedajúcich systému z</w:t>
            </w:r>
            <w:r>
              <w:rPr>
                <w:sz w:val="20"/>
                <w:szCs w:val="20"/>
              </w:rPr>
              <w:t>beru komunálnych odpadov v obci.</w:t>
            </w:r>
          </w:p>
          <w:p w:rsidR="003E54ED" w:rsidRDefault="003E54ED" w:rsidP="003E54ED">
            <w:pPr>
              <w:jc w:val="both"/>
              <w:rPr>
                <w:sz w:val="20"/>
                <w:szCs w:val="20"/>
              </w:rPr>
            </w:pPr>
          </w:p>
          <w:p w:rsidR="003E54ED" w:rsidRPr="003E54ED" w:rsidRDefault="003E54ED" w:rsidP="003E54ED">
            <w:pPr>
              <w:jc w:val="both"/>
              <w:rPr>
                <w:sz w:val="20"/>
                <w:szCs w:val="20"/>
              </w:rPr>
            </w:pPr>
            <w:r>
              <w:rPr>
                <w:sz w:val="20"/>
                <w:szCs w:val="20"/>
              </w:rPr>
              <w:t xml:space="preserve">(8) </w:t>
            </w:r>
            <w:r w:rsidRPr="003E54ED">
              <w:rPr>
                <w:sz w:val="20"/>
                <w:szCs w:val="20"/>
              </w:rPr>
              <w:t>Na účel zabezpečenia triedeného zberu biologicky rozložiteľného odpadu zo záhrad podľa § 81 ods. 7 písm. b) tretieho bodu zákona obec zabezpečí,</w:t>
            </w:r>
          </w:p>
          <w:p w:rsidR="003E54ED" w:rsidRPr="003E54ED" w:rsidRDefault="003E54ED" w:rsidP="003E54ED">
            <w:pPr>
              <w:jc w:val="both"/>
              <w:rPr>
                <w:sz w:val="20"/>
                <w:szCs w:val="20"/>
              </w:rPr>
            </w:pPr>
            <w:r w:rsidRPr="003E54ED">
              <w:rPr>
                <w:sz w:val="20"/>
                <w:szCs w:val="20"/>
              </w:rPr>
              <w:t>a)</w:t>
            </w:r>
            <w:r>
              <w:rPr>
                <w:sz w:val="20"/>
                <w:szCs w:val="20"/>
              </w:rPr>
              <w:t xml:space="preserve"> </w:t>
            </w:r>
            <w:r w:rsidRPr="003E54ED">
              <w:rPr>
                <w:sz w:val="20"/>
                <w:szCs w:val="20"/>
              </w:rPr>
              <w:t>ak ide o individuálnu bytovú výstavbu, aby každá domácnosť mala</w:t>
            </w:r>
          </w:p>
          <w:p w:rsidR="003E54ED" w:rsidRPr="003E54ED" w:rsidRDefault="003E54ED" w:rsidP="003E54ED">
            <w:pPr>
              <w:jc w:val="both"/>
              <w:rPr>
                <w:sz w:val="20"/>
                <w:szCs w:val="20"/>
              </w:rPr>
            </w:pPr>
            <w:r w:rsidRPr="003E54ED">
              <w:rPr>
                <w:sz w:val="20"/>
                <w:szCs w:val="20"/>
              </w:rPr>
              <w:t>1.</w:t>
            </w:r>
            <w:r>
              <w:rPr>
                <w:sz w:val="20"/>
                <w:szCs w:val="20"/>
              </w:rPr>
              <w:t xml:space="preserve"> </w:t>
            </w:r>
            <w:r w:rsidRPr="003E54ED">
              <w:rPr>
                <w:sz w:val="20"/>
                <w:szCs w:val="20"/>
              </w:rPr>
              <w:t>kompostovací zásobník, v ktorom budú tieto domácnosti kompostovať nimi vyprodukovaný biologicky rozložiteľný komunálny odpad, alebo</w:t>
            </w:r>
          </w:p>
          <w:p w:rsidR="003E54ED" w:rsidRPr="003E54ED" w:rsidRDefault="003E54ED" w:rsidP="003E54ED">
            <w:pPr>
              <w:jc w:val="both"/>
              <w:rPr>
                <w:sz w:val="20"/>
                <w:szCs w:val="20"/>
              </w:rPr>
            </w:pPr>
            <w:r w:rsidRPr="003E54ED">
              <w:rPr>
                <w:sz w:val="20"/>
                <w:szCs w:val="20"/>
              </w:rPr>
              <w:t>2.</w:t>
            </w:r>
            <w:r>
              <w:rPr>
                <w:sz w:val="20"/>
                <w:szCs w:val="20"/>
              </w:rPr>
              <w:t xml:space="preserve"> </w:t>
            </w:r>
            <w:r w:rsidRPr="003E54ED">
              <w:rPr>
                <w:sz w:val="20"/>
                <w:szCs w:val="20"/>
              </w:rPr>
              <w:t>zbernú nádobu s minimálnym objemom 120 litrov, pričom frekvencia odvozu zberných nádob musí byť minimálne jedenkrát za 14 dní a zber biologicky rozložiteľného komunálneho odpadu musí byť vykonávaný minimálne v období mesiacov marec až november,</w:t>
            </w:r>
          </w:p>
          <w:p w:rsidR="003E54ED" w:rsidRPr="003E54ED" w:rsidRDefault="003E54ED" w:rsidP="003E54ED">
            <w:pPr>
              <w:jc w:val="both"/>
              <w:rPr>
                <w:sz w:val="20"/>
                <w:szCs w:val="20"/>
              </w:rPr>
            </w:pPr>
            <w:r w:rsidRPr="003E54ED">
              <w:rPr>
                <w:sz w:val="20"/>
                <w:szCs w:val="20"/>
              </w:rPr>
              <w:t>b)</w:t>
            </w:r>
            <w:r>
              <w:rPr>
                <w:sz w:val="20"/>
                <w:szCs w:val="20"/>
              </w:rPr>
              <w:t xml:space="preserve"> </w:t>
            </w:r>
            <w:r w:rsidRPr="003E54ED">
              <w:rPr>
                <w:sz w:val="20"/>
                <w:szCs w:val="20"/>
              </w:rPr>
              <w:t>ak ide o komplexnú bytovú výstavbu s pozemkom so zeleňou alebo záhradou, ktorý je vo vlastníctve vlastníka bytového domu alebo bytu, na požiadanie vlastníka alebo správcu, aby každá komplexná bytová výstavba alebo domácnosť mala</w:t>
            </w:r>
          </w:p>
          <w:p w:rsidR="003E54ED" w:rsidRPr="003E54ED" w:rsidRDefault="003E54ED" w:rsidP="003E54ED">
            <w:pPr>
              <w:jc w:val="both"/>
              <w:rPr>
                <w:sz w:val="20"/>
                <w:szCs w:val="20"/>
              </w:rPr>
            </w:pPr>
            <w:r w:rsidRPr="003E54ED">
              <w:rPr>
                <w:sz w:val="20"/>
                <w:szCs w:val="20"/>
              </w:rPr>
              <w:t>1.</w:t>
            </w:r>
            <w:r>
              <w:rPr>
                <w:sz w:val="20"/>
                <w:szCs w:val="20"/>
              </w:rPr>
              <w:t xml:space="preserve"> </w:t>
            </w:r>
            <w:r w:rsidRPr="003E54ED">
              <w:rPr>
                <w:sz w:val="20"/>
                <w:szCs w:val="20"/>
              </w:rPr>
              <w:t>kompostovací zásobník, v ktorom budú tieto domácnosti kompostovať nimi vyprodukovaný biologicky rozložiteľný komunálny odpad, alebo</w:t>
            </w:r>
          </w:p>
          <w:p w:rsidR="003E54ED" w:rsidRPr="003E54ED" w:rsidRDefault="003E54ED" w:rsidP="003E54ED">
            <w:pPr>
              <w:jc w:val="both"/>
              <w:rPr>
                <w:sz w:val="20"/>
                <w:szCs w:val="20"/>
              </w:rPr>
            </w:pPr>
            <w:r w:rsidRPr="003E54ED">
              <w:rPr>
                <w:sz w:val="20"/>
                <w:szCs w:val="20"/>
              </w:rPr>
              <w:t>2.</w:t>
            </w:r>
            <w:r>
              <w:rPr>
                <w:sz w:val="20"/>
                <w:szCs w:val="20"/>
              </w:rPr>
              <w:t xml:space="preserve"> </w:t>
            </w:r>
            <w:r w:rsidRPr="003E54ED">
              <w:rPr>
                <w:sz w:val="20"/>
                <w:szCs w:val="20"/>
              </w:rPr>
              <w:t>zbernú nádobu s minimálnym objemom 120 litrov, pričom frekvencia odvozu zberných nádob musí byť minimálne jedenkrát za 14 dní a zber biologicky rozložiteľného komunálneho odpadu musí byť vykonávaný minimálne v období mesiacov marec až november, a</w:t>
            </w:r>
          </w:p>
          <w:p w:rsidR="003E54ED" w:rsidRDefault="003E54ED" w:rsidP="003E54ED">
            <w:pPr>
              <w:jc w:val="both"/>
              <w:rPr>
                <w:sz w:val="20"/>
                <w:szCs w:val="20"/>
              </w:rPr>
            </w:pPr>
            <w:r w:rsidRPr="003E54ED">
              <w:rPr>
                <w:sz w:val="20"/>
                <w:szCs w:val="20"/>
              </w:rPr>
              <w:t>c)</w:t>
            </w:r>
            <w:r>
              <w:rPr>
                <w:sz w:val="20"/>
                <w:szCs w:val="20"/>
              </w:rPr>
              <w:t xml:space="preserve"> </w:t>
            </w:r>
            <w:r w:rsidRPr="003E54ED">
              <w:rPr>
                <w:sz w:val="20"/>
                <w:szCs w:val="20"/>
              </w:rPr>
              <w:t>kampaňový sezónny zber biologicky rozložiteľného komunálneho odpadu najmenej dvakrát do roka, a to v jarnom a jesennom období.</w:t>
            </w:r>
          </w:p>
          <w:p w:rsidR="003E54ED" w:rsidRPr="003E54ED" w:rsidRDefault="003E54ED" w:rsidP="003E54ED">
            <w:pPr>
              <w:jc w:val="both"/>
              <w:rPr>
                <w:sz w:val="20"/>
                <w:szCs w:val="20"/>
              </w:rPr>
            </w:pPr>
          </w:p>
          <w:p w:rsidR="003E54ED" w:rsidRPr="003E54ED" w:rsidRDefault="003E54ED" w:rsidP="003E54ED">
            <w:pPr>
              <w:jc w:val="both"/>
              <w:rPr>
                <w:sz w:val="20"/>
                <w:szCs w:val="20"/>
              </w:rPr>
            </w:pPr>
            <w:r>
              <w:rPr>
                <w:sz w:val="20"/>
                <w:szCs w:val="20"/>
              </w:rPr>
              <w:t xml:space="preserve">(9) </w:t>
            </w:r>
            <w:r w:rsidRPr="003E54ED">
              <w:rPr>
                <w:sz w:val="20"/>
                <w:szCs w:val="20"/>
              </w:rPr>
              <w:t>Na účel zabezpečenia triedeného zberu biologicky rozložiteľného kuchynského odpadu podľa § 81 ods. 7 písm. b) prvého bodu zákona obec zabezpečí zberové kapacity, v jednotkách objemu, dostupné pre každého obyvateľa obce počas jedného kalendárneho roka s minimálnym objemom 250 litrov. Tieto zberové kapacity sú získané súčinom objemu dostupných zberných nádob a frekvencie ich odvozu, ktorá musí byť najmenej jedenkrát za 14 dní. Ak zberové kapacity nie sú postačujúce, obec zabezpečí ich navýšenie pridaním ďalších zberných nádob alebo zvýšením frekvencie ich odvozu.</w:t>
            </w:r>
          </w:p>
          <w:p w:rsidR="003E54ED" w:rsidRPr="003E54ED" w:rsidRDefault="003E54ED" w:rsidP="003E54ED">
            <w:pPr>
              <w:jc w:val="both"/>
              <w:rPr>
                <w:sz w:val="20"/>
                <w:szCs w:val="20"/>
              </w:rPr>
            </w:pPr>
            <w:r w:rsidRPr="003E54ED">
              <w:rPr>
                <w:sz w:val="20"/>
                <w:szCs w:val="20"/>
              </w:rPr>
              <w:t>(10)</w:t>
            </w:r>
            <w:r>
              <w:rPr>
                <w:sz w:val="20"/>
                <w:szCs w:val="20"/>
              </w:rPr>
              <w:t xml:space="preserve"> </w:t>
            </w:r>
            <w:r w:rsidRPr="003E54ED">
              <w:rPr>
                <w:sz w:val="20"/>
                <w:szCs w:val="20"/>
              </w:rPr>
              <w:t>Triedený zber biologicky rozložiteľného komunálneho odpadu ustanoveného v odsekoch 8 a 9 sa v individuálnej bytovej výstavbe môže vykonávať ich spoločným zberom. Na účel zabezpečenia takéhoto triedeného zberu obec zabezpečí, aby každá domácnosť mala zbernú nádobu s minimálnym objemom 120 litrov. Frekvencia odvozu zberných nádob musí byť minimálne jedenkrát za 14 dní.</w:t>
            </w:r>
          </w:p>
          <w:p w:rsidR="003E54ED" w:rsidRPr="003E54ED" w:rsidRDefault="003E54ED" w:rsidP="003E54ED">
            <w:pPr>
              <w:jc w:val="both"/>
              <w:rPr>
                <w:sz w:val="20"/>
                <w:szCs w:val="20"/>
              </w:rPr>
            </w:pPr>
            <w:r w:rsidRPr="003E54ED">
              <w:rPr>
                <w:sz w:val="20"/>
                <w:szCs w:val="20"/>
              </w:rPr>
              <w:t>(11)</w:t>
            </w:r>
            <w:r>
              <w:rPr>
                <w:sz w:val="20"/>
                <w:szCs w:val="20"/>
              </w:rPr>
              <w:t xml:space="preserve"> </w:t>
            </w:r>
            <w:r w:rsidRPr="003E54ED">
              <w:rPr>
                <w:sz w:val="20"/>
                <w:szCs w:val="20"/>
              </w:rPr>
              <w:t>Zberné nádoby na zber biologicky rozložiteľného komunálneho odpadu ustanoveného v odsekoch 8 a 9 musia byť</w:t>
            </w:r>
          </w:p>
          <w:p w:rsidR="003E54ED" w:rsidRPr="003E54ED" w:rsidRDefault="003E54ED" w:rsidP="003E54ED">
            <w:pPr>
              <w:jc w:val="both"/>
              <w:rPr>
                <w:sz w:val="20"/>
                <w:szCs w:val="20"/>
              </w:rPr>
            </w:pPr>
            <w:r w:rsidRPr="003E54ED">
              <w:rPr>
                <w:sz w:val="20"/>
                <w:szCs w:val="20"/>
              </w:rPr>
              <w:t>a)</w:t>
            </w:r>
            <w:r>
              <w:rPr>
                <w:sz w:val="20"/>
                <w:szCs w:val="20"/>
              </w:rPr>
              <w:t xml:space="preserve"> </w:t>
            </w:r>
            <w:r w:rsidRPr="003E54ED">
              <w:rPr>
                <w:sz w:val="20"/>
                <w:szCs w:val="20"/>
              </w:rPr>
              <w:t>vhodným spôsobom upravené na zabezpečenie dostatočného prísunu vzduchu, napríklad vetracie otvory a mriežka v spodnej časti zbernej nádoby,</w:t>
            </w:r>
          </w:p>
          <w:p w:rsidR="003E54ED" w:rsidRPr="003E54ED" w:rsidRDefault="003E54ED" w:rsidP="003E54ED">
            <w:pPr>
              <w:jc w:val="both"/>
              <w:rPr>
                <w:sz w:val="20"/>
                <w:szCs w:val="20"/>
              </w:rPr>
            </w:pPr>
            <w:r w:rsidRPr="003E54ED">
              <w:rPr>
                <w:sz w:val="20"/>
                <w:szCs w:val="20"/>
              </w:rPr>
              <w:t>b)</w:t>
            </w:r>
            <w:r>
              <w:rPr>
                <w:sz w:val="20"/>
                <w:szCs w:val="20"/>
              </w:rPr>
              <w:t xml:space="preserve"> </w:t>
            </w:r>
            <w:r w:rsidRPr="003E54ED">
              <w:rPr>
                <w:sz w:val="20"/>
                <w:szCs w:val="20"/>
              </w:rPr>
              <w:t>farebne odlíšené hnedou farbou, ak v odseku 12 nie je ustanovené inak, a</w:t>
            </w:r>
          </w:p>
          <w:p w:rsidR="003E54ED" w:rsidRPr="003E54ED" w:rsidRDefault="003E54ED" w:rsidP="003E54ED">
            <w:pPr>
              <w:jc w:val="both"/>
              <w:rPr>
                <w:sz w:val="20"/>
                <w:szCs w:val="20"/>
              </w:rPr>
            </w:pPr>
            <w:r w:rsidRPr="003E54ED">
              <w:rPr>
                <w:sz w:val="20"/>
                <w:szCs w:val="20"/>
              </w:rPr>
              <w:t>c)</w:t>
            </w:r>
            <w:r>
              <w:rPr>
                <w:sz w:val="20"/>
                <w:szCs w:val="20"/>
              </w:rPr>
              <w:t xml:space="preserve"> </w:t>
            </w:r>
            <w:r w:rsidRPr="003E54ED">
              <w:rPr>
                <w:sz w:val="20"/>
                <w:szCs w:val="20"/>
              </w:rPr>
              <w:t>označené štítkom s rozmermi najmenej 15 cm × 15 cm, ktorý je čitateľný, nezmazateľný, umiestnený na zbernej nádobe na viditeľnom mieste a obsahuje nápis „BIOLOGICKY ROZLOŽITEĽNÝ KOMUNÁLNY ODPAD“ alebo „BIOODPAD“ alebo „BIOLOGICKÝ ODPAD“.</w:t>
            </w:r>
          </w:p>
          <w:p w:rsidR="003E54ED" w:rsidRPr="003E54ED" w:rsidRDefault="003E54ED" w:rsidP="003E54ED">
            <w:pPr>
              <w:jc w:val="both"/>
              <w:rPr>
                <w:sz w:val="20"/>
                <w:szCs w:val="20"/>
              </w:rPr>
            </w:pPr>
            <w:r w:rsidRPr="003E54ED">
              <w:rPr>
                <w:sz w:val="20"/>
                <w:szCs w:val="20"/>
              </w:rPr>
              <w:t>(12)</w:t>
            </w:r>
            <w:r>
              <w:rPr>
                <w:sz w:val="20"/>
                <w:szCs w:val="20"/>
              </w:rPr>
              <w:t xml:space="preserve"> </w:t>
            </w:r>
            <w:r w:rsidRPr="003E54ED">
              <w:rPr>
                <w:sz w:val="20"/>
                <w:szCs w:val="20"/>
              </w:rPr>
              <w:t>Rozlišovanie zberných nádob na zber biologicky rozložiteľného komunálneho odpadu podľa odseku 11 písm. b) môže obec zabezpečiť tak, že umiestni na zbernú nádobu štítok podľa odseku 11 písm. c) vyhotovený v hnedom farebnom rozlíšení; táto výnimka z ustanovenia odseku 11 písm. b) sa uplatňuje výlučne do umiestnenia zberných nádob nahrádzajúcich pôvodné zberné nádoby v obci.</w:t>
            </w:r>
          </w:p>
          <w:p w:rsidR="003E54ED" w:rsidRPr="003E54ED" w:rsidRDefault="003E54ED" w:rsidP="003E54ED">
            <w:pPr>
              <w:jc w:val="both"/>
              <w:rPr>
                <w:sz w:val="20"/>
                <w:szCs w:val="20"/>
              </w:rPr>
            </w:pPr>
            <w:r w:rsidRPr="003E54ED">
              <w:rPr>
                <w:sz w:val="20"/>
                <w:szCs w:val="20"/>
              </w:rPr>
              <w:t>(13)</w:t>
            </w:r>
            <w:r>
              <w:rPr>
                <w:sz w:val="20"/>
                <w:szCs w:val="20"/>
              </w:rPr>
              <w:t xml:space="preserve"> </w:t>
            </w:r>
            <w:r w:rsidRPr="003E54ED">
              <w:rPr>
                <w:sz w:val="20"/>
                <w:szCs w:val="20"/>
              </w:rPr>
              <w:t>Kompostovací zásobník na kompostovanie biologicky rozložiteľného odpadu zo záhrad podľa odseku 8 sa musí nachádzať nad zemou, musí byť vhodným spôsobom upravený na zabezpečenie dostatočného prísunu vzduchu a musí umožniť ľahkú manipuláciu s kompostovaným materiálom.</w:t>
            </w:r>
          </w:p>
          <w:p w:rsidR="003E54ED" w:rsidRPr="003E54ED" w:rsidRDefault="003E54ED" w:rsidP="003E54ED">
            <w:pPr>
              <w:jc w:val="both"/>
              <w:rPr>
                <w:sz w:val="20"/>
                <w:szCs w:val="20"/>
              </w:rPr>
            </w:pPr>
            <w:r w:rsidRPr="003E54ED">
              <w:rPr>
                <w:sz w:val="20"/>
                <w:szCs w:val="20"/>
              </w:rPr>
              <w:t>(14)</w:t>
            </w:r>
            <w:r>
              <w:rPr>
                <w:sz w:val="20"/>
                <w:szCs w:val="20"/>
              </w:rPr>
              <w:t xml:space="preserve"> </w:t>
            </w:r>
            <w:r w:rsidRPr="003E54ED">
              <w:rPr>
                <w:sz w:val="20"/>
                <w:szCs w:val="20"/>
              </w:rPr>
              <w:t>Na účel zabezpečenia informačnej kampane zameranej na zvýšenie triedeného zberu biologicky rozložiteľných komunálnych odpadov podľa § 81 ods. 7 písm. i) zákona obec zabezpečí</w:t>
            </w:r>
          </w:p>
          <w:p w:rsidR="003E54ED" w:rsidRPr="003E54ED" w:rsidRDefault="003E54ED" w:rsidP="003E54ED">
            <w:pPr>
              <w:jc w:val="both"/>
              <w:rPr>
                <w:sz w:val="20"/>
                <w:szCs w:val="20"/>
              </w:rPr>
            </w:pPr>
            <w:r w:rsidRPr="003E54ED">
              <w:rPr>
                <w:sz w:val="20"/>
                <w:szCs w:val="20"/>
              </w:rPr>
              <w:t>a)</w:t>
            </w:r>
            <w:r>
              <w:rPr>
                <w:sz w:val="20"/>
                <w:szCs w:val="20"/>
              </w:rPr>
              <w:t xml:space="preserve"> </w:t>
            </w:r>
            <w:r w:rsidRPr="003E54ED">
              <w:rPr>
                <w:sz w:val="20"/>
                <w:szCs w:val="20"/>
              </w:rPr>
              <w:t>propagačné a vzdelávacie aktivity o triedenom zbere biologicky rozložiteľných komunálnych odpadov, ak ide o zabezpečenie zberných nádob, a to</w:t>
            </w:r>
          </w:p>
          <w:p w:rsidR="003E54ED" w:rsidRPr="003E54ED" w:rsidRDefault="003E54ED" w:rsidP="003E54ED">
            <w:pPr>
              <w:jc w:val="both"/>
              <w:rPr>
                <w:sz w:val="20"/>
                <w:szCs w:val="20"/>
              </w:rPr>
            </w:pPr>
            <w:r w:rsidRPr="003E54ED">
              <w:rPr>
                <w:sz w:val="20"/>
                <w:szCs w:val="20"/>
              </w:rPr>
              <w:t>1.</w:t>
            </w:r>
            <w:r>
              <w:rPr>
                <w:sz w:val="20"/>
                <w:szCs w:val="20"/>
              </w:rPr>
              <w:t xml:space="preserve"> </w:t>
            </w:r>
            <w:r w:rsidRPr="003E54ED">
              <w:rPr>
                <w:sz w:val="20"/>
                <w:szCs w:val="20"/>
              </w:rPr>
              <w:t>zverejňovaním informácií o triedenom zbere biologicky rozložiteľných komunálnych odpadov na webovom sídle obce,</w:t>
            </w:r>
          </w:p>
          <w:p w:rsidR="003E54ED" w:rsidRPr="003E54ED" w:rsidRDefault="003E54ED" w:rsidP="003E54ED">
            <w:pPr>
              <w:jc w:val="both"/>
              <w:rPr>
                <w:sz w:val="20"/>
                <w:szCs w:val="20"/>
              </w:rPr>
            </w:pPr>
            <w:r w:rsidRPr="003E54ED">
              <w:rPr>
                <w:sz w:val="20"/>
                <w:szCs w:val="20"/>
              </w:rPr>
              <w:t>2.</w:t>
            </w:r>
            <w:r>
              <w:rPr>
                <w:sz w:val="20"/>
                <w:szCs w:val="20"/>
              </w:rPr>
              <w:t xml:space="preserve"> </w:t>
            </w:r>
            <w:r w:rsidRPr="003E54ED">
              <w:rPr>
                <w:sz w:val="20"/>
                <w:szCs w:val="20"/>
              </w:rPr>
              <w:t>distribúciou informačných materiálov o triedenom zbere do všetkých domácností tejto obce,</w:t>
            </w:r>
          </w:p>
          <w:p w:rsidR="003E54ED" w:rsidRPr="003E54ED" w:rsidRDefault="003E54ED" w:rsidP="003E54ED">
            <w:pPr>
              <w:jc w:val="both"/>
              <w:rPr>
                <w:sz w:val="20"/>
                <w:szCs w:val="20"/>
              </w:rPr>
            </w:pPr>
            <w:r w:rsidRPr="003E54ED">
              <w:rPr>
                <w:sz w:val="20"/>
                <w:szCs w:val="20"/>
              </w:rPr>
              <w:t>3.</w:t>
            </w:r>
            <w:r>
              <w:rPr>
                <w:sz w:val="20"/>
                <w:szCs w:val="20"/>
              </w:rPr>
              <w:t xml:space="preserve"> </w:t>
            </w:r>
            <w:r w:rsidRPr="003E54ED">
              <w:rPr>
                <w:sz w:val="20"/>
                <w:szCs w:val="20"/>
              </w:rPr>
              <w:t>zverejňovaním informácií k systému zberu spôsobom v obci obvyklým spôsobom alebo v obecnom rozhlase, obecnej televízii alebo usporiadaním prednášky k systému zberu a</w:t>
            </w:r>
          </w:p>
          <w:p w:rsidR="003E54ED" w:rsidRPr="003E54ED" w:rsidRDefault="003E54ED" w:rsidP="003E54ED">
            <w:pPr>
              <w:jc w:val="both"/>
              <w:rPr>
                <w:sz w:val="20"/>
                <w:szCs w:val="20"/>
              </w:rPr>
            </w:pPr>
            <w:r w:rsidRPr="003E54ED">
              <w:rPr>
                <w:sz w:val="20"/>
                <w:szCs w:val="20"/>
              </w:rPr>
              <w:t>b)</w:t>
            </w:r>
            <w:r>
              <w:rPr>
                <w:sz w:val="20"/>
                <w:szCs w:val="20"/>
              </w:rPr>
              <w:t xml:space="preserve"> </w:t>
            </w:r>
            <w:r w:rsidRPr="003E54ED">
              <w:rPr>
                <w:sz w:val="20"/>
                <w:szCs w:val="20"/>
              </w:rPr>
              <w:t>propagáciu domáceho kompostovania na účel jeho podpory, a to</w:t>
            </w:r>
          </w:p>
          <w:p w:rsidR="003E54ED" w:rsidRPr="003E54ED" w:rsidRDefault="003E54ED" w:rsidP="003E54ED">
            <w:pPr>
              <w:jc w:val="both"/>
              <w:rPr>
                <w:sz w:val="20"/>
                <w:szCs w:val="20"/>
              </w:rPr>
            </w:pPr>
            <w:r w:rsidRPr="003E54ED">
              <w:rPr>
                <w:sz w:val="20"/>
                <w:szCs w:val="20"/>
              </w:rPr>
              <w:t>1.</w:t>
            </w:r>
            <w:r>
              <w:rPr>
                <w:sz w:val="20"/>
                <w:szCs w:val="20"/>
              </w:rPr>
              <w:t xml:space="preserve"> </w:t>
            </w:r>
            <w:r w:rsidRPr="003E54ED">
              <w:rPr>
                <w:sz w:val="20"/>
                <w:szCs w:val="20"/>
              </w:rPr>
              <w:t>zverejňovaním informácií o kompostovaní na webovom sídle obce,</w:t>
            </w:r>
          </w:p>
          <w:p w:rsidR="003E54ED" w:rsidRPr="003E54ED" w:rsidRDefault="003E54ED" w:rsidP="003E54ED">
            <w:pPr>
              <w:jc w:val="both"/>
              <w:rPr>
                <w:sz w:val="20"/>
                <w:szCs w:val="20"/>
              </w:rPr>
            </w:pPr>
            <w:r w:rsidRPr="003E54ED">
              <w:rPr>
                <w:sz w:val="20"/>
                <w:szCs w:val="20"/>
              </w:rPr>
              <w:t>2.</w:t>
            </w:r>
            <w:r>
              <w:rPr>
                <w:sz w:val="20"/>
                <w:szCs w:val="20"/>
              </w:rPr>
              <w:t xml:space="preserve"> </w:t>
            </w:r>
            <w:r w:rsidRPr="003E54ED">
              <w:rPr>
                <w:sz w:val="20"/>
                <w:szCs w:val="20"/>
              </w:rPr>
              <w:t>distribúciou informačných materiálov o kompostovaní do všetkých domácností tejto obce, ktoré kompostujú,</w:t>
            </w:r>
          </w:p>
          <w:p w:rsidR="003E54ED" w:rsidRDefault="003E54ED" w:rsidP="003E54ED">
            <w:pPr>
              <w:jc w:val="both"/>
              <w:rPr>
                <w:sz w:val="20"/>
                <w:szCs w:val="20"/>
              </w:rPr>
            </w:pPr>
            <w:r w:rsidRPr="003E54ED">
              <w:rPr>
                <w:sz w:val="20"/>
                <w:szCs w:val="20"/>
              </w:rPr>
              <w:t>3.</w:t>
            </w:r>
            <w:r>
              <w:rPr>
                <w:sz w:val="20"/>
                <w:szCs w:val="20"/>
              </w:rPr>
              <w:t xml:space="preserve"> </w:t>
            </w:r>
            <w:r w:rsidRPr="003E54ED">
              <w:rPr>
                <w:sz w:val="20"/>
                <w:szCs w:val="20"/>
              </w:rPr>
              <w:t>zverejňovaním informácií o domácom kompostovaní v obci obvyklým spôsobom alebo v obecnom rozhlase, obecnej televízii alebo usporiadaním odbornej prednášky o kompostovaní s možnosťou praktických ukážok.</w:t>
            </w:r>
          </w:p>
          <w:p w:rsidR="00663799" w:rsidRDefault="00663799" w:rsidP="003E54ED">
            <w:pPr>
              <w:jc w:val="both"/>
              <w:rPr>
                <w:sz w:val="20"/>
                <w:szCs w:val="20"/>
              </w:rPr>
            </w:pPr>
          </w:p>
          <w:p w:rsidR="006A019C" w:rsidRDefault="006A019C" w:rsidP="00663799">
            <w:pPr>
              <w:jc w:val="both"/>
              <w:rPr>
                <w:sz w:val="20"/>
                <w:szCs w:val="20"/>
              </w:rPr>
            </w:pPr>
          </w:p>
          <w:p w:rsidR="00663799" w:rsidRDefault="00663799" w:rsidP="00663799">
            <w:pPr>
              <w:jc w:val="both"/>
              <w:rPr>
                <w:sz w:val="20"/>
                <w:szCs w:val="20"/>
              </w:rPr>
            </w:pPr>
            <w:r w:rsidRPr="00663799">
              <w:rPr>
                <w:sz w:val="20"/>
                <w:szCs w:val="20"/>
              </w:rPr>
              <w:t>Prevádzkovateľ kuchyne zodpovedá za nakladanie s biologicky rozložiteľným kuchynským odpadom a reštauračným odpadom, ktorého je pôvodcom.</w:t>
            </w:r>
          </w:p>
          <w:p w:rsidR="00663799" w:rsidRPr="00663799" w:rsidRDefault="00663799" w:rsidP="00663799">
            <w:pPr>
              <w:jc w:val="both"/>
              <w:rPr>
                <w:sz w:val="20"/>
                <w:szCs w:val="20"/>
              </w:rPr>
            </w:pPr>
          </w:p>
          <w:p w:rsidR="00610C4E" w:rsidRPr="00AC7CFB" w:rsidRDefault="00AC7CFB" w:rsidP="003E54ED">
            <w:pPr>
              <w:pStyle w:val="Odsekzoznamu2"/>
              <w:tabs>
                <w:tab w:val="left" w:pos="567"/>
              </w:tabs>
              <w:spacing w:after="0" w:line="240" w:lineRule="auto"/>
              <w:ind w:left="0"/>
              <w:jc w:val="both"/>
              <w:rPr>
                <w:rFonts w:ascii="Times New Roman" w:hAnsi="Times New Roman"/>
                <w:color w:val="FF0000"/>
                <w:sz w:val="20"/>
                <w:szCs w:val="20"/>
              </w:rPr>
            </w:pPr>
            <w:r w:rsidRPr="00AC7CFB">
              <w:rPr>
                <w:rFonts w:ascii="Times New Roman" w:hAnsi="Times New Roman"/>
                <w:color w:val="FF0000"/>
                <w:sz w:val="20"/>
                <w:szCs w:val="20"/>
                <w:lang w:eastAsia="sk-SK"/>
              </w:rPr>
              <w:t>Prevádzkovateľ kuchyne je povinný okrem povinností podľa § 14 a § 81 ods. 9 a 16 vytvoriť, prevádzkovať a udržiavať funkčný systém triedeného zberu pre biologicky rozložiteľný kuchynský odpad a reštauračný odpad, ktorého je pôvodcom.</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373F65" w:rsidP="00373F65">
            <w:pPr>
              <w:jc w:val="center"/>
              <w:rPr>
                <w:sz w:val="20"/>
                <w:szCs w:val="20"/>
              </w:rPr>
            </w:pPr>
            <w:r>
              <w:rPr>
                <w:sz w:val="20"/>
                <w:szCs w:val="20"/>
              </w:rPr>
              <w:t>Č1</w:t>
            </w:r>
            <w:r w:rsidR="00610C4E">
              <w:rPr>
                <w:sz w:val="20"/>
                <w:szCs w:val="20"/>
              </w:rPr>
              <w:t xml:space="preserve"> O</w:t>
            </w:r>
            <w:r>
              <w:rPr>
                <w:sz w:val="20"/>
                <w:szCs w:val="20"/>
              </w:rPr>
              <w:t>19</w:t>
            </w:r>
          </w:p>
        </w:tc>
        <w:tc>
          <w:tcPr>
            <w:tcW w:w="4501" w:type="dxa"/>
            <w:tcBorders>
              <w:top w:val="single" w:sz="4" w:space="0" w:color="auto"/>
              <w:left w:val="single" w:sz="4" w:space="0" w:color="auto"/>
              <w:bottom w:val="single" w:sz="4" w:space="0" w:color="auto"/>
              <w:right w:val="single" w:sz="4" w:space="0" w:color="auto"/>
            </w:tcBorders>
          </w:tcPr>
          <w:p w:rsidR="00610C4E" w:rsidRPr="00CD4673" w:rsidRDefault="00610C4E" w:rsidP="00610C4E">
            <w:pPr>
              <w:pStyle w:val="CM4"/>
              <w:spacing w:before="60" w:after="60"/>
              <w:jc w:val="both"/>
              <w:rPr>
                <w:sz w:val="20"/>
                <w:szCs w:val="20"/>
              </w:rPr>
            </w:pPr>
            <w:r w:rsidRPr="00CD4673">
              <w:rPr>
                <w:sz w:val="20"/>
                <w:szCs w:val="20"/>
              </w:rPr>
              <w:t xml:space="preserve">2. Členské štáty v súlade s článkami 4 a 13 prijmú opatrenia, aby: </w:t>
            </w:r>
          </w:p>
          <w:p w:rsidR="00610C4E" w:rsidRPr="00CD4673" w:rsidRDefault="00610C4E" w:rsidP="00610C4E">
            <w:pPr>
              <w:pStyle w:val="CM4"/>
              <w:spacing w:before="60" w:after="60"/>
              <w:jc w:val="both"/>
              <w:rPr>
                <w:sz w:val="20"/>
                <w:szCs w:val="20"/>
              </w:rPr>
            </w:pPr>
            <w:r w:rsidRPr="00CD4673">
              <w:rPr>
                <w:sz w:val="20"/>
                <w:szCs w:val="20"/>
              </w:rPr>
              <w:t xml:space="preserve">a) podporili recykláciu vrátane kompostovania a digescie biologického odpadu spôsobom, ktorý spĺňa vysokú úroveň ochrany životného prostredia a vedie k výstupu, ktorý spĺňa príslušné normy vysokej kvality; </w:t>
            </w:r>
          </w:p>
          <w:p w:rsidR="00610C4E" w:rsidRPr="00CD4673" w:rsidRDefault="00610C4E" w:rsidP="00610C4E">
            <w:pPr>
              <w:pStyle w:val="CM4"/>
              <w:spacing w:before="60" w:after="60"/>
              <w:jc w:val="both"/>
              <w:rPr>
                <w:sz w:val="20"/>
                <w:szCs w:val="20"/>
              </w:rPr>
            </w:pPr>
            <w:r w:rsidRPr="00CD4673">
              <w:rPr>
                <w:sz w:val="20"/>
                <w:szCs w:val="20"/>
              </w:rPr>
              <w:t xml:space="preserve">b) podporili domáce kompostovanie a </w:t>
            </w:r>
          </w:p>
          <w:p w:rsidR="00610C4E" w:rsidRPr="00E8189C" w:rsidRDefault="00610C4E" w:rsidP="00610C4E">
            <w:pPr>
              <w:adjustRightInd w:val="0"/>
              <w:jc w:val="both"/>
              <w:rPr>
                <w:b/>
                <w:bCs/>
                <w:color w:val="FF0000"/>
                <w:sz w:val="20"/>
                <w:szCs w:val="20"/>
              </w:rPr>
            </w:pPr>
            <w:r w:rsidRPr="00CD4673">
              <w:rPr>
                <w:sz w:val="20"/>
                <w:szCs w:val="20"/>
              </w:rPr>
              <w:t>c) propagovali používanie materiálov vytvorených z biologického odpadu.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CD4673"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10C4E" w:rsidRPr="00CD4673" w:rsidRDefault="004B51F3" w:rsidP="00610C4E">
            <w:pPr>
              <w:jc w:val="center"/>
              <w:rPr>
                <w:sz w:val="20"/>
                <w:szCs w:val="20"/>
              </w:rPr>
            </w:pPr>
            <w:r>
              <w:rPr>
                <w:sz w:val="20"/>
                <w:szCs w:val="22"/>
              </w:rPr>
              <w:t xml:space="preserve">Vyhláška </w:t>
            </w:r>
            <w:r w:rsidRPr="00773CCE">
              <w:rPr>
                <w:sz w:val="20"/>
                <w:szCs w:val="22"/>
              </w:rPr>
              <w:t>č. 3</w:t>
            </w:r>
            <w:r>
              <w:rPr>
                <w:sz w:val="20"/>
                <w:szCs w:val="22"/>
              </w:rPr>
              <w:t>71</w:t>
            </w:r>
            <w:r w:rsidRPr="00773CCE">
              <w:rPr>
                <w:sz w:val="20"/>
                <w:szCs w:val="22"/>
              </w:rPr>
              <w:t>/2015 Z. z</w:t>
            </w: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CD4673" w:rsidP="006137A2">
            <w:pPr>
              <w:jc w:val="center"/>
              <w:rPr>
                <w:sz w:val="20"/>
                <w:szCs w:val="20"/>
              </w:rPr>
            </w:pPr>
            <w:r>
              <w:rPr>
                <w:sz w:val="20"/>
                <w:szCs w:val="20"/>
              </w:rPr>
              <w:t>§14 O8</w:t>
            </w:r>
          </w:p>
        </w:tc>
        <w:tc>
          <w:tcPr>
            <w:tcW w:w="4500" w:type="dxa"/>
            <w:tcBorders>
              <w:top w:val="single" w:sz="4" w:space="0" w:color="auto"/>
              <w:left w:val="single" w:sz="4" w:space="0" w:color="auto"/>
              <w:bottom w:val="single" w:sz="4" w:space="0" w:color="auto"/>
              <w:right w:val="single" w:sz="4" w:space="0" w:color="auto"/>
            </w:tcBorders>
          </w:tcPr>
          <w:p w:rsidR="00CD4673" w:rsidRPr="00CD4673" w:rsidRDefault="00CD4673" w:rsidP="00CD4673">
            <w:pPr>
              <w:jc w:val="both"/>
              <w:rPr>
                <w:sz w:val="20"/>
                <w:szCs w:val="20"/>
              </w:rPr>
            </w:pPr>
            <w:r w:rsidRPr="00CD4673">
              <w:rPr>
                <w:sz w:val="20"/>
                <w:szCs w:val="20"/>
              </w:rPr>
              <w:t>(8) Na účel zabezpečenia triedeného zberu biologicky rozložiteľného odpadu zo záhrad podľa § 81 ods. 7 písm. b) tretieho bodu zákona obec zabezpečí,</w:t>
            </w:r>
          </w:p>
          <w:p w:rsidR="00CD4673" w:rsidRPr="00CD4673" w:rsidRDefault="00CD4673" w:rsidP="00CD4673">
            <w:pPr>
              <w:jc w:val="both"/>
              <w:rPr>
                <w:sz w:val="20"/>
                <w:szCs w:val="20"/>
              </w:rPr>
            </w:pPr>
            <w:r w:rsidRPr="00CD4673">
              <w:rPr>
                <w:sz w:val="20"/>
                <w:szCs w:val="20"/>
              </w:rPr>
              <w:t>a) ak ide o individuálnu bytovú výstavbu, aby každá domácnosť mala</w:t>
            </w:r>
          </w:p>
          <w:p w:rsidR="00CD4673" w:rsidRPr="00CD4673" w:rsidRDefault="00CD4673" w:rsidP="00CD4673">
            <w:pPr>
              <w:jc w:val="both"/>
              <w:rPr>
                <w:sz w:val="20"/>
                <w:szCs w:val="20"/>
              </w:rPr>
            </w:pPr>
            <w:r w:rsidRPr="00CD4673">
              <w:rPr>
                <w:sz w:val="20"/>
                <w:szCs w:val="20"/>
              </w:rPr>
              <w:t>1. kompostovací zásobník, v ktorom budú tieto domácnosti kompostovať nimi vyprodukovaný biologicky rozložiteľný komunálny odpad, alebo</w:t>
            </w:r>
          </w:p>
          <w:p w:rsidR="00CD4673" w:rsidRPr="00CD4673" w:rsidRDefault="00CD4673" w:rsidP="00CD4673">
            <w:pPr>
              <w:jc w:val="both"/>
              <w:rPr>
                <w:sz w:val="20"/>
                <w:szCs w:val="20"/>
              </w:rPr>
            </w:pPr>
            <w:r w:rsidRPr="00CD4673">
              <w:rPr>
                <w:sz w:val="20"/>
                <w:szCs w:val="20"/>
              </w:rPr>
              <w:t>2. zbernú nádobu s minimálnym objemom 120 litrov, pričom frekvencia odvozu zberných nádob musí byť minimálne jedenkrát za 14 dní a zber biologicky rozložiteľného komunálneho odpadu musí byť vykonávaný minimálne v období mesiacov marec až november,</w:t>
            </w:r>
          </w:p>
          <w:p w:rsidR="00CD4673" w:rsidRPr="00CD4673" w:rsidRDefault="00CD4673" w:rsidP="00CD4673">
            <w:pPr>
              <w:jc w:val="both"/>
              <w:rPr>
                <w:sz w:val="20"/>
                <w:szCs w:val="20"/>
              </w:rPr>
            </w:pPr>
            <w:r w:rsidRPr="00CD4673">
              <w:rPr>
                <w:sz w:val="20"/>
                <w:szCs w:val="20"/>
              </w:rPr>
              <w:t>b) ak ide o komplexnú bytovú výstavbu s pozemkom so zeleňou alebo záhradou, ktorý je vo vlastníctve vlastníka bytového domu alebo bytu, na požiadanie vlastníka alebo správcu, aby každá komplexná bytová výstavba alebo domácnosť mala</w:t>
            </w:r>
          </w:p>
          <w:p w:rsidR="00CD4673" w:rsidRPr="00CD4673" w:rsidRDefault="00CD4673" w:rsidP="00CD4673">
            <w:pPr>
              <w:jc w:val="both"/>
              <w:rPr>
                <w:sz w:val="20"/>
                <w:szCs w:val="20"/>
              </w:rPr>
            </w:pPr>
            <w:r w:rsidRPr="00CD4673">
              <w:rPr>
                <w:sz w:val="20"/>
                <w:szCs w:val="20"/>
              </w:rPr>
              <w:t>1. kompostovací zásobník, v ktorom budú tieto domácnosti kompostovať nimi vyprodukovaný biologicky rozložiteľný komunálny odpad, alebo</w:t>
            </w:r>
          </w:p>
          <w:p w:rsidR="00CD4673" w:rsidRPr="00CD4673" w:rsidRDefault="00CD4673" w:rsidP="00CD4673">
            <w:pPr>
              <w:jc w:val="both"/>
              <w:rPr>
                <w:sz w:val="20"/>
                <w:szCs w:val="20"/>
              </w:rPr>
            </w:pPr>
            <w:r w:rsidRPr="00CD4673">
              <w:rPr>
                <w:sz w:val="20"/>
                <w:szCs w:val="20"/>
              </w:rPr>
              <w:t>2. zbernú nádobu s minimálnym objemom 120 litrov, pričom frekvencia odvozu zberných nádob musí byť minimálne jedenkrát za 14 dní a zber biologicky rozložiteľného komunálneho odpadu musí byť vykonávaný minimálne v období mesiacov marec až november, a</w:t>
            </w:r>
          </w:p>
          <w:p w:rsidR="00610C4E" w:rsidRPr="00966A77" w:rsidRDefault="00CD4673" w:rsidP="00CD4673">
            <w:pPr>
              <w:jc w:val="both"/>
              <w:rPr>
                <w:sz w:val="20"/>
                <w:szCs w:val="20"/>
              </w:rPr>
            </w:pPr>
            <w:r w:rsidRPr="00CD4673">
              <w:rPr>
                <w:sz w:val="20"/>
                <w:szCs w:val="20"/>
              </w:rPr>
              <w:t>c) kampaňový sezónny zber biologicky rozložiteľného komunálneho odpadu najmenej dvakrát do roka, a to v jarnom a jesennom období.</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CD4673"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373F65">
            <w:pPr>
              <w:jc w:val="center"/>
              <w:rPr>
                <w:sz w:val="20"/>
                <w:szCs w:val="20"/>
              </w:rPr>
            </w:pPr>
            <w:r>
              <w:rPr>
                <w:sz w:val="20"/>
                <w:szCs w:val="20"/>
              </w:rPr>
              <w:t>Č</w:t>
            </w:r>
            <w:r w:rsidR="00373F65">
              <w:rPr>
                <w:sz w:val="20"/>
                <w:szCs w:val="20"/>
              </w:rPr>
              <w:t>1</w:t>
            </w:r>
            <w:r>
              <w:rPr>
                <w:sz w:val="20"/>
                <w:szCs w:val="20"/>
              </w:rPr>
              <w:t xml:space="preserve"> O</w:t>
            </w:r>
            <w:r w:rsidR="00373F65">
              <w:rPr>
                <w:sz w:val="20"/>
                <w:szCs w:val="20"/>
              </w:rPr>
              <w:t>19</w:t>
            </w:r>
          </w:p>
        </w:tc>
        <w:tc>
          <w:tcPr>
            <w:tcW w:w="4501" w:type="dxa"/>
            <w:tcBorders>
              <w:top w:val="single" w:sz="4" w:space="0" w:color="auto"/>
              <w:left w:val="single" w:sz="4" w:space="0" w:color="auto"/>
              <w:bottom w:val="single" w:sz="4" w:space="0" w:color="auto"/>
              <w:right w:val="single" w:sz="4" w:space="0" w:color="auto"/>
            </w:tcBorders>
          </w:tcPr>
          <w:p w:rsidR="00610C4E" w:rsidRPr="003E54ED" w:rsidRDefault="00610C4E" w:rsidP="00610C4E">
            <w:pPr>
              <w:adjustRightInd w:val="0"/>
              <w:jc w:val="both"/>
              <w:rPr>
                <w:b/>
                <w:bCs/>
                <w:sz w:val="20"/>
                <w:szCs w:val="20"/>
              </w:rPr>
            </w:pPr>
            <w:r w:rsidRPr="003E54ED">
              <w:rPr>
                <w:sz w:val="20"/>
                <w:szCs w:val="20"/>
              </w:rPr>
              <w:t>3. Komisia do 31. decembra 2018 požiada európske normalizačné organizácie o vypracovanie európskych noriem kvality pre biologický odpad vstupujúci do procesu organickej recyklácie, pre kompost a digestát, vychádzajúc pritom z najlepších dostupných postupov.</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3E54ED" w:rsidP="00610C4E">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610C4E" w:rsidRPr="004373B7" w:rsidRDefault="00610C4E" w:rsidP="00610C4E">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610C4E" w:rsidRPr="00966A77" w:rsidRDefault="00610C4E" w:rsidP="00610C4E">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373F65">
            <w:pPr>
              <w:jc w:val="center"/>
              <w:rPr>
                <w:sz w:val="20"/>
                <w:szCs w:val="20"/>
              </w:rPr>
            </w:pPr>
            <w:r w:rsidRPr="004B7CD9">
              <w:rPr>
                <w:sz w:val="20"/>
                <w:szCs w:val="20"/>
              </w:rPr>
              <w:t>Č</w:t>
            </w:r>
            <w:r w:rsidR="00373F65">
              <w:rPr>
                <w:sz w:val="20"/>
                <w:szCs w:val="20"/>
              </w:rPr>
              <w:t>1</w:t>
            </w:r>
            <w:r w:rsidRPr="004B7CD9">
              <w:rPr>
                <w:sz w:val="20"/>
                <w:szCs w:val="20"/>
              </w:rPr>
              <w:t xml:space="preserve"> O</w:t>
            </w:r>
            <w:r w:rsidR="00373F65">
              <w:rPr>
                <w:sz w:val="20"/>
                <w:szCs w:val="20"/>
              </w:rPr>
              <w:t>20 Pa)</w:t>
            </w:r>
          </w:p>
        </w:tc>
        <w:tc>
          <w:tcPr>
            <w:tcW w:w="4501" w:type="dxa"/>
            <w:tcBorders>
              <w:top w:val="single" w:sz="4" w:space="0" w:color="auto"/>
              <w:left w:val="single" w:sz="4" w:space="0" w:color="auto"/>
              <w:bottom w:val="single" w:sz="4" w:space="0" w:color="auto"/>
              <w:right w:val="single" w:sz="4" w:space="0" w:color="auto"/>
            </w:tcBorders>
          </w:tcPr>
          <w:p w:rsidR="00610C4E" w:rsidRPr="00CD4673" w:rsidRDefault="00610C4E" w:rsidP="00610C4E">
            <w:pPr>
              <w:adjustRightInd w:val="0"/>
              <w:rPr>
                <w:b/>
                <w:bCs/>
                <w:sz w:val="20"/>
                <w:szCs w:val="20"/>
              </w:rPr>
            </w:pPr>
            <w:r w:rsidRPr="00CD4673">
              <w:rPr>
                <w:b/>
                <w:bCs/>
                <w:sz w:val="20"/>
                <w:szCs w:val="20"/>
              </w:rPr>
              <w:t>Minimálne normy</w:t>
            </w:r>
          </w:p>
          <w:p w:rsidR="00610C4E" w:rsidRPr="00CD4673" w:rsidRDefault="00610C4E" w:rsidP="00610C4E">
            <w:pPr>
              <w:spacing w:before="75" w:after="75"/>
              <w:ind w:right="225"/>
              <w:jc w:val="both"/>
              <w:rPr>
                <w:sz w:val="20"/>
                <w:szCs w:val="20"/>
              </w:rPr>
            </w:pPr>
            <w:r w:rsidRPr="00CD4673">
              <w:rPr>
                <w:sz w:val="20"/>
                <w:szCs w:val="20"/>
              </w:rPr>
              <w:t>1. Komisia prijme v súlade s článkom 38a delegované akty s cieľom doplniť túto smernicu stanovením minimálnych technických noriem pre činnosti spracovania vrátane triedenia a recyklácie odpadu, ktoré si vyžadujú povolenie podľa článku 23, ak existujú dôkazy, že by takéto minimálne normy boli prínosom z hľadiska ochrany zdravia ľudí a životného prostredia.</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610C4E" w:rsidRPr="004B7CD9"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373F65" w:rsidP="00373F65">
            <w:pPr>
              <w:jc w:val="center"/>
              <w:rPr>
                <w:sz w:val="20"/>
                <w:szCs w:val="20"/>
              </w:rPr>
            </w:pPr>
            <w:r>
              <w:rPr>
                <w:sz w:val="20"/>
                <w:szCs w:val="20"/>
              </w:rPr>
              <w:t>Č1</w:t>
            </w:r>
            <w:r w:rsidRPr="004B7CD9">
              <w:rPr>
                <w:sz w:val="20"/>
                <w:szCs w:val="20"/>
              </w:rPr>
              <w:t xml:space="preserve"> O</w:t>
            </w:r>
            <w:r>
              <w:rPr>
                <w:sz w:val="20"/>
                <w:szCs w:val="20"/>
              </w:rPr>
              <w:t>20 Pb)</w:t>
            </w:r>
          </w:p>
        </w:tc>
        <w:tc>
          <w:tcPr>
            <w:tcW w:w="4501" w:type="dxa"/>
            <w:tcBorders>
              <w:top w:val="single" w:sz="4" w:space="0" w:color="auto"/>
              <w:left w:val="single" w:sz="4" w:space="0" w:color="auto"/>
              <w:bottom w:val="single" w:sz="4" w:space="0" w:color="auto"/>
              <w:right w:val="single" w:sz="4" w:space="0" w:color="auto"/>
            </w:tcBorders>
          </w:tcPr>
          <w:p w:rsidR="00610C4E" w:rsidRPr="00CD4673" w:rsidRDefault="00610C4E" w:rsidP="00610C4E">
            <w:pPr>
              <w:spacing w:before="75" w:after="75"/>
              <w:ind w:right="225"/>
              <w:jc w:val="both"/>
              <w:rPr>
                <w:sz w:val="20"/>
                <w:szCs w:val="20"/>
              </w:rPr>
            </w:pPr>
            <w:r w:rsidRPr="00CD4673">
              <w:rPr>
                <w:sz w:val="20"/>
                <w:szCs w:val="20"/>
              </w:rPr>
              <w:t>4. Komisia prijme v súlade s článkom 38a delegované akty s cieľom doplniť túto smernicu stanovením minimálnych technických noriem pre činnosti, pre ktoré je potrebná registrácia podľa článku 26 písm. a) a b), ak existujú dôkazy, že by takéto minimálne normy boli prínosom z hľadiska ochrany zdravia ľudí a životného prostredia, alebo by slúžili na predchádzanie narušeniu vnútorného trhu.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610C4E" w:rsidRPr="004B7CD9" w:rsidRDefault="00610C4E"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F97E0D"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CD4673" w:rsidRPr="004B7CD9" w:rsidTr="00E23CC4">
        <w:trPr>
          <w:trHeight w:val="12619"/>
        </w:trPr>
        <w:tc>
          <w:tcPr>
            <w:tcW w:w="899" w:type="dxa"/>
            <w:tcBorders>
              <w:top w:val="single" w:sz="4" w:space="0" w:color="auto"/>
              <w:left w:val="single" w:sz="12" w:space="0" w:color="auto"/>
              <w:right w:val="single" w:sz="4" w:space="0" w:color="auto"/>
            </w:tcBorders>
          </w:tcPr>
          <w:p w:rsidR="00CD4673" w:rsidRPr="00CD4673" w:rsidRDefault="00CD4673" w:rsidP="00373F65">
            <w:pPr>
              <w:jc w:val="center"/>
              <w:rPr>
                <w:sz w:val="20"/>
                <w:szCs w:val="20"/>
              </w:rPr>
            </w:pPr>
            <w:r w:rsidRPr="00CD4673">
              <w:rPr>
                <w:sz w:val="20"/>
                <w:szCs w:val="20"/>
              </w:rPr>
              <w:t>Č</w:t>
            </w:r>
            <w:r w:rsidR="00373F65">
              <w:rPr>
                <w:sz w:val="20"/>
                <w:szCs w:val="20"/>
              </w:rPr>
              <w:t>1</w:t>
            </w:r>
            <w:r w:rsidRPr="00CD4673">
              <w:rPr>
                <w:sz w:val="20"/>
                <w:szCs w:val="20"/>
              </w:rPr>
              <w:t xml:space="preserve"> O</w:t>
            </w:r>
            <w:r w:rsidR="00373F65">
              <w:rPr>
                <w:sz w:val="20"/>
                <w:szCs w:val="20"/>
              </w:rPr>
              <w:t>21 Pa)</w:t>
            </w:r>
          </w:p>
        </w:tc>
        <w:tc>
          <w:tcPr>
            <w:tcW w:w="4501" w:type="dxa"/>
            <w:tcBorders>
              <w:top w:val="single" w:sz="4" w:space="0" w:color="auto"/>
              <w:left w:val="single" w:sz="4" w:space="0" w:color="auto"/>
              <w:right w:val="single" w:sz="4" w:space="0" w:color="auto"/>
            </w:tcBorders>
          </w:tcPr>
          <w:p w:rsidR="00CD4673" w:rsidRPr="00CD4673" w:rsidRDefault="00CD4673" w:rsidP="00610C4E">
            <w:pPr>
              <w:pStyle w:val="CM4"/>
              <w:spacing w:before="60" w:after="60"/>
              <w:jc w:val="both"/>
              <w:rPr>
                <w:sz w:val="20"/>
                <w:szCs w:val="20"/>
              </w:rPr>
            </w:pPr>
            <w:r w:rsidRPr="00CD4673">
              <w:rPr>
                <w:sz w:val="20"/>
                <w:szCs w:val="20"/>
              </w:rPr>
              <w:t xml:space="preserve">3. Programy odpadového hospodárstva obsahujú v príslušnej miere a s ohľadom na geografickú úroveň a rozsah oblasti, na ktorú sa program vzťahuje, aspoň tieto informácie: </w:t>
            </w:r>
          </w:p>
          <w:p w:rsidR="00CD4673" w:rsidRPr="00CD4673" w:rsidRDefault="00CD4673" w:rsidP="00610C4E">
            <w:pPr>
              <w:pStyle w:val="CM4"/>
              <w:spacing w:before="60" w:after="60"/>
              <w:jc w:val="both"/>
              <w:rPr>
                <w:b/>
                <w:bCs/>
                <w:sz w:val="20"/>
                <w:szCs w:val="20"/>
              </w:rPr>
            </w:pPr>
            <w:r w:rsidRPr="00CD4673">
              <w:rPr>
                <w:sz w:val="20"/>
                <w:szCs w:val="20"/>
              </w:rPr>
              <w:t xml:space="preserve">a) druh, množstvo a zdroj odpadu vzniknutého na danom území, odpad, ktorý sa pravdepodobne vyvezie alebo dovezie na územie štátu, a hodnotenie vývoja prúdov odpadov v budúcnosti; </w:t>
            </w:r>
          </w:p>
          <w:p w:rsidR="00CD4673" w:rsidRPr="00CD4673" w:rsidRDefault="00CD4673" w:rsidP="00610C4E">
            <w:pPr>
              <w:pStyle w:val="CM4"/>
              <w:spacing w:before="60" w:after="60"/>
              <w:jc w:val="both"/>
              <w:rPr>
                <w:sz w:val="20"/>
                <w:szCs w:val="20"/>
              </w:rPr>
            </w:pPr>
            <w:r w:rsidRPr="00CD4673">
              <w:rPr>
                <w:sz w:val="20"/>
                <w:szCs w:val="20"/>
              </w:rPr>
              <w:t xml:space="preserve">b) existujúce hlavné zariadenia na zneškodňovanie a zhodnocovanie odpadu vrátane akýchkoľvek osobitných opatrení pre odpadové oleje, nebezpečný odpad, odpad obsahujúci značné množstvá kritických surovín alebo prúdy odpadu, na ktoré sa vzťahujú osobitné právne predpisy Únie; </w:t>
            </w:r>
          </w:p>
          <w:p w:rsidR="00CD4673" w:rsidRPr="00CD4673" w:rsidRDefault="00CD4673" w:rsidP="00610C4E">
            <w:pPr>
              <w:pStyle w:val="CM4"/>
              <w:spacing w:before="60" w:after="60"/>
              <w:jc w:val="both"/>
              <w:rPr>
                <w:sz w:val="20"/>
                <w:szCs w:val="20"/>
              </w:rPr>
            </w:pPr>
            <w:r w:rsidRPr="00CD4673">
              <w:rPr>
                <w:sz w:val="20"/>
                <w:szCs w:val="20"/>
              </w:rPr>
              <w:t xml:space="preserve">c) posúdenie potreby uzatvorenia existujúcich odpadových zariadení a dodatočnej infraštruktúry odpadových zariadení v súlade s článkom 16. </w:t>
            </w:r>
          </w:p>
          <w:p w:rsidR="00CD4673" w:rsidRPr="00CD4673" w:rsidRDefault="00CD4673" w:rsidP="00610C4E">
            <w:pPr>
              <w:pStyle w:val="CM4"/>
              <w:spacing w:before="60" w:after="60"/>
              <w:jc w:val="both"/>
              <w:rPr>
                <w:sz w:val="20"/>
                <w:szCs w:val="20"/>
              </w:rPr>
            </w:pPr>
            <w:r w:rsidRPr="00CD4673">
              <w:rPr>
                <w:sz w:val="20"/>
                <w:szCs w:val="20"/>
              </w:rPr>
              <w:t xml:space="preserve">Členské štáty zabezpečia, aby sa vykonalo posúdenie investícií a ďalších finančných prostriedkov vrátane finančných prostriedkov určených miestnym orgánom, ktoré sú nevyhnutné na splnenie uvedených potrieb. Toto posúdenie sa zahrnie do príslušných programov odpadového hospodárstva alebo do iných strategických dokumentov, ktoré sa vzťahujú na celé územie dotknutého členského štátu; </w:t>
            </w:r>
          </w:p>
          <w:p w:rsidR="00CD4673" w:rsidRPr="00CD4673" w:rsidRDefault="00CD4673" w:rsidP="00610C4E">
            <w:pPr>
              <w:pStyle w:val="CM4"/>
              <w:spacing w:before="60" w:after="60"/>
              <w:jc w:val="both"/>
              <w:rPr>
                <w:sz w:val="20"/>
                <w:szCs w:val="20"/>
              </w:rPr>
            </w:pPr>
            <w:r w:rsidRPr="00CD4673">
              <w:rPr>
                <w:sz w:val="20"/>
                <w:szCs w:val="20"/>
              </w:rPr>
              <w:t xml:space="preserve">ca) informácie o opatreniach na dosiahnutie cieľa stanoveného v článku 5 ods. 3a smernice 1999/31/ES alebo v iných strategických dokumentoch na celom území dotknutého členského štátu; </w:t>
            </w:r>
          </w:p>
          <w:p w:rsidR="00CD4673" w:rsidRPr="00CD4673" w:rsidRDefault="00CD4673" w:rsidP="00610C4E">
            <w:pPr>
              <w:pStyle w:val="CM4"/>
              <w:spacing w:before="60" w:after="60"/>
              <w:jc w:val="both"/>
              <w:rPr>
                <w:sz w:val="20"/>
                <w:szCs w:val="20"/>
              </w:rPr>
            </w:pPr>
            <w:r w:rsidRPr="00CD4673">
              <w:rPr>
                <w:sz w:val="20"/>
                <w:szCs w:val="20"/>
              </w:rPr>
              <w:t xml:space="preserve">cb) posúdenie existujúcich systémov zberu odpadu, a to vrátane materiálov, ktoré sa zbierajú oddelene, územného pokrytia triedeného zberu a opatrení na zlepšenie jeho fungovania, a akýchkoľvek výnimiek udelených v súlade s článkom 10 ods. 3 a potreby nových systémov zberu; </w:t>
            </w:r>
          </w:p>
          <w:p w:rsidR="00CD4673" w:rsidRPr="00CD4673" w:rsidRDefault="00CD4673" w:rsidP="00610C4E">
            <w:pPr>
              <w:pStyle w:val="CM4"/>
              <w:spacing w:before="60" w:after="60"/>
              <w:jc w:val="both"/>
              <w:rPr>
                <w:sz w:val="20"/>
                <w:szCs w:val="20"/>
              </w:rPr>
            </w:pPr>
            <w:r w:rsidRPr="00CD4673">
              <w:rPr>
                <w:sz w:val="20"/>
                <w:szCs w:val="20"/>
              </w:rPr>
              <w:t xml:space="preserve">d) v prípade potreby dostatočné informácie o lokalizačných kritériách pre určenie miesta a o kapacite budúcich zariadení na zneškodňovanie odpadu alebo hlavných zariadení na zhodnocovanie odpadu; </w:t>
            </w:r>
          </w:p>
          <w:p w:rsidR="00CD4673" w:rsidRPr="00CD4673" w:rsidRDefault="00CD4673" w:rsidP="00610C4E">
            <w:pPr>
              <w:pStyle w:val="CM4"/>
              <w:spacing w:before="60" w:after="60"/>
              <w:jc w:val="both"/>
              <w:rPr>
                <w:sz w:val="20"/>
                <w:szCs w:val="20"/>
              </w:rPr>
            </w:pPr>
            <w:r w:rsidRPr="00CD4673">
              <w:rPr>
                <w:sz w:val="20"/>
                <w:szCs w:val="20"/>
              </w:rPr>
              <w:t xml:space="preserve">e) všeobecné politiky odpadového hospodárstva vrátane plánovaných technológií a metód nakladania s odpadom alebo politiky pre konkrétne problémy riadenia súvisiace s odpadom; </w:t>
            </w:r>
          </w:p>
          <w:p w:rsidR="00CD4673" w:rsidRPr="00CD4673" w:rsidRDefault="00CD4673" w:rsidP="00610C4E">
            <w:pPr>
              <w:pStyle w:val="CM4"/>
              <w:spacing w:before="60" w:after="60"/>
              <w:jc w:val="both"/>
              <w:rPr>
                <w:sz w:val="20"/>
                <w:szCs w:val="20"/>
              </w:rPr>
            </w:pPr>
            <w:r w:rsidRPr="00CD4673">
              <w:rPr>
                <w:sz w:val="20"/>
                <w:szCs w:val="20"/>
              </w:rPr>
              <w:t xml:space="preserve">f) opatrenia na predchádzanie a boj proti všetkým podobám znečisťovania odpadom a na vyčistenie od všetkých druhov odpadu; </w:t>
            </w:r>
          </w:p>
          <w:p w:rsidR="00F41E25" w:rsidRDefault="00CD4673" w:rsidP="00610C4E">
            <w:pPr>
              <w:adjustRightInd w:val="0"/>
              <w:jc w:val="both"/>
              <w:rPr>
                <w:sz w:val="20"/>
                <w:szCs w:val="20"/>
              </w:rPr>
            </w:pPr>
            <w:r w:rsidRPr="00CD4673">
              <w:rPr>
                <w:sz w:val="20"/>
                <w:szCs w:val="20"/>
              </w:rPr>
              <w:t>g) vhodné kvalitatívne a kvantitatívne ukazovatele a ciele, ktoré sa okrem iného vzťahujú na množstvo vzniknutého odpadu a jeho spracovanie a na komunálny odpad, ktorý je zneškodnený alebo energeticky zhodnotený.</w:t>
            </w:r>
            <w:r w:rsidR="00F41E25">
              <w:rPr>
                <w:sz w:val="20"/>
                <w:szCs w:val="20"/>
              </w:rPr>
              <w:t xml:space="preserve"> </w:t>
            </w:r>
          </w:p>
          <w:p w:rsidR="00F41E25" w:rsidRDefault="00F41E25" w:rsidP="00610C4E">
            <w:pPr>
              <w:adjustRightInd w:val="0"/>
              <w:jc w:val="both"/>
              <w:rPr>
                <w:sz w:val="20"/>
                <w:szCs w:val="20"/>
              </w:rPr>
            </w:pPr>
          </w:p>
          <w:p w:rsidR="00F41E25" w:rsidRPr="00CD4673" w:rsidRDefault="00F41E25" w:rsidP="00901DA9">
            <w:pPr>
              <w:adjustRightInd w:val="0"/>
              <w:jc w:val="both"/>
              <w:rPr>
                <w:sz w:val="20"/>
                <w:szCs w:val="20"/>
              </w:rPr>
            </w:pPr>
          </w:p>
        </w:tc>
        <w:tc>
          <w:tcPr>
            <w:tcW w:w="1260" w:type="dxa"/>
            <w:tcBorders>
              <w:top w:val="single" w:sz="4" w:space="0" w:color="auto"/>
              <w:left w:val="single" w:sz="4" w:space="0" w:color="auto"/>
              <w:right w:val="single" w:sz="12" w:space="0" w:color="auto"/>
            </w:tcBorders>
          </w:tcPr>
          <w:p w:rsidR="00CD4673" w:rsidRPr="004B7CD9" w:rsidRDefault="00CD4673" w:rsidP="00610C4E">
            <w:pPr>
              <w:jc w:val="center"/>
              <w:rPr>
                <w:sz w:val="20"/>
                <w:szCs w:val="20"/>
              </w:rPr>
            </w:pPr>
            <w:r w:rsidRPr="004B7CD9">
              <w:rPr>
                <w:sz w:val="20"/>
                <w:szCs w:val="20"/>
              </w:rPr>
              <w:t>N</w:t>
            </w:r>
          </w:p>
        </w:tc>
        <w:tc>
          <w:tcPr>
            <w:tcW w:w="1260" w:type="dxa"/>
            <w:tcBorders>
              <w:top w:val="single" w:sz="4" w:space="0" w:color="auto"/>
              <w:left w:val="nil"/>
              <w:right w:val="single" w:sz="4" w:space="0" w:color="auto"/>
            </w:tcBorders>
          </w:tcPr>
          <w:p w:rsidR="00F41E25" w:rsidRDefault="000B7626"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Default="00F41E25" w:rsidP="00610C4E">
            <w:pPr>
              <w:jc w:val="center"/>
              <w:rPr>
                <w:color w:val="FF0000"/>
                <w:sz w:val="20"/>
                <w:szCs w:val="20"/>
              </w:rPr>
            </w:pPr>
          </w:p>
          <w:p w:rsidR="00F41E25" w:rsidRPr="004B7CD9" w:rsidRDefault="00F41E25" w:rsidP="00901DA9">
            <w:pPr>
              <w:rPr>
                <w:sz w:val="20"/>
                <w:szCs w:val="20"/>
              </w:rPr>
            </w:pPr>
          </w:p>
        </w:tc>
        <w:tc>
          <w:tcPr>
            <w:tcW w:w="1260" w:type="dxa"/>
            <w:tcBorders>
              <w:top w:val="single" w:sz="4" w:space="0" w:color="auto"/>
              <w:left w:val="single" w:sz="4" w:space="0" w:color="auto"/>
              <w:right w:val="single" w:sz="4" w:space="0" w:color="auto"/>
            </w:tcBorders>
          </w:tcPr>
          <w:p w:rsidR="00CD4673" w:rsidRDefault="00901DA9" w:rsidP="006137A2">
            <w:pPr>
              <w:jc w:val="center"/>
              <w:rPr>
                <w:sz w:val="20"/>
                <w:szCs w:val="20"/>
              </w:rPr>
            </w:pPr>
            <w:r>
              <w:rPr>
                <w:sz w:val="20"/>
                <w:szCs w:val="20"/>
              </w:rPr>
              <w:t>§</w:t>
            </w:r>
            <w:r w:rsidR="00CD4673" w:rsidRPr="004B7CD9">
              <w:rPr>
                <w:sz w:val="20"/>
                <w:szCs w:val="20"/>
              </w:rPr>
              <w:t>9 O2</w:t>
            </w:r>
          </w:p>
          <w:p w:rsidR="00F41E25" w:rsidRDefault="00F41E25" w:rsidP="006137A2">
            <w:pPr>
              <w:jc w:val="center"/>
              <w:rPr>
                <w:sz w:val="20"/>
                <w:szCs w:val="20"/>
              </w:rPr>
            </w:pPr>
          </w:p>
          <w:p w:rsidR="00F41E25" w:rsidRDefault="00F41E25" w:rsidP="006137A2">
            <w:pPr>
              <w:jc w:val="cente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610C4E">
            <w:pPr>
              <w:rPr>
                <w:sz w:val="20"/>
                <w:szCs w:val="20"/>
              </w:rPr>
            </w:pPr>
          </w:p>
          <w:p w:rsidR="00F41E25" w:rsidRDefault="00F41E25" w:rsidP="00901DA9">
            <w:pPr>
              <w:rPr>
                <w:sz w:val="20"/>
                <w:szCs w:val="20"/>
              </w:rPr>
            </w:pPr>
          </w:p>
          <w:p w:rsidR="00CD4673" w:rsidRPr="004B7CD9" w:rsidRDefault="00CD4673" w:rsidP="00610C4E">
            <w:pPr>
              <w:pStyle w:val="Normlny0"/>
              <w:jc w:val="center"/>
            </w:pPr>
          </w:p>
        </w:tc>
        <w:tc>
          <w:tcPr>
            <w:tcW w:w="4500" w:type="dxa"/>
            <w:tcBorders>
              <w:top w:val="single" w:sz="4" w:space="0" w:color="auto"/>
              <w:left w:val="single" w:sz="4" w:space="0" w:color="auto"/>
              <w:right w:val="single" w:sz="4" w:space="0" w:color="auto"/>
            </w:tcBorders>
            <w:shd w:val="clear" w:color="auto" w:fill="FFFFFF"/>
          </w:tcPr>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(2</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Program Slovenskej republiky obsahuje najmä</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a</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charakteristiku aktuálneho stavu odpadového hospodárstva a odhad budúceho vývoja určených prúdov odpadu,</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b</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informácie o druhu,  množstve  a zdroji  odpadu  vzniknutého  na  území  Slovenskej  republiky  s rozlíšením na kraje, informácie o odpade, ktorý sa pravdepodobne vyvezie  z územia Slovenskej republiky, prepraví alebo dovezie na územie Slovenskej republiky,</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c</w:t>
            </w:r>
            <w:r w:rsidR="00E23CC4">
              <w:rPr>
                <w:rFonts w:ascii="Times New Roman" w:hAnsi="Times New Roman" w:cs="Times New Roman"/>
                <w:sz w:val="20"/>
                <w:szCs w:val="20"/>
              </w:rPr>
              <w:t xml:space="preserve">) </w:t>
            </w:r>
            <w:r w:rsidRPr="00901DA9">
              <w:rPr>
                <w:rFonts w:ascii="Times New Roman" w:hAnsi="Times New Roman" w:cs="Times New Roman"/>
                <w:sz w:val="20"/>
                <w:szCs w:val="20"/>
              </w:rPr>
              <w:t>opis existujúcich systémov zberu odpadov</w:t>
            </w:r>
            <w:r w:rsidRPr="00CD4673">
              <w:rPr>
                <w:rFonts w:ascii="Times New Roman" w:hAnsi="Times New Roman" w:cs="Times New Roman"/>
                <w:color w:val="FF0000"/>
                <w:sz w:val="20"/>
                <w:szCs w:val="20"/>
              </w:rPr>
              <w:t xml:space="preserve"> vrátane </w:t>
            </w:r>
            <w:r w:rsidR="00F8492A">
              <w:rPr>
                <w:rFonts w:ascii="Times New Roman" w:hAnsi="Times New Roman" w:cs="Times New Roman"/>
                <w:color w:val="FF0000"/>
                <w:sz w:val="20"/>
                <w:szCs w:val="20"/>
              </w:rPr>
              <w:t xml:space="preserve">odpadových </w:t>
            </w:r>
            <w:r w:rsidRPr="00CD4673">
              <w:rPr>
                <w:rFonts w:ascii="Times New Roman" w:hAnsi="Times New Roman" w:cs="Times New Roman"/>
                <w:color w:val="FF0000"/>
                <w:sz w:val="20"/>
                <w:szCs w:val="20"/>
              </w:rPr>
              <w:t>materiálov a územného pokrytia triedeného zberu,</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d</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rozmiestnenie zariadení na spracovanie odpadov,</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e</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cieľové smerovanie nakladania s určenými prúdmi odpadov a množstvami odpadov v určenom čase a opatrenia na ich dosiahnutie,</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f</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cieľové smerovanie nakladania s polychlórovanými bifenylmi a zariadeniami obsahujúcimi polychlórované bifenyly v určenom čase a opatrenia na ich dosiahnutie,</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g</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opatrenia na znižovanie množstva biologicky rozložiteľných komunálnych odpadov ukladaných na skládky odpadov,</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h</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opatrenia na zvyšovanie prípravy na opätovné použitie a recyklácie komunálnych odpadov,</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i</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opatrenia na zvyšovanie prípravy na opätovné použitie a recyklácie stavebných odpadov</w:t>
            </w:r>
            <w:r>
              <w:rPr>
                <w:rFonts w:ascii="Times New Roman" w:hAnsi="Times New Roman" w:cs="Times New Roman"/>
                <w:sz w:val="20"/>
                <w:szCs w:val="20"/>
              </w:rPr>
              <w:t xml:space="preserve"> </w:t>
            </w:r>
            <w:r w:rsidRPr="00CD4673">
              <w:rPr>
                <w:rFonts w:ascii="Times New Roman" w:hAnsi="Times New Roman" w:cs="Times New Roman"/>
                <w:sz w:val="20"/>
                <w:szCs w:val="20"/>
              </w:rPr>
              <w:t>a odpadov z demolácií,</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j</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osobitnú kapitolu o nakladaní s obalmi a odpadom z obalov vrátane podpory preventívnych opatrení a systémov opätovného použitia obalov,</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k</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 xml:space="preserve">posúdenie potreby budovania nových zariadení na spracovanie odpadov, potreby zvýšenia kapacity alebo uzatvorenia existujúcich zariadení na spracovanie odpadov, </w:t>
            </w:r>
            <w:r w:rsidRPr="00CD4673">
              <w:rPr>
                <w:rFonts w:ascii="Times New Roman" w:hAnsi="Times New Roman" w:cs="Times New Roman"/>
                <w:color w:val="FF0000"/>
                <w:sz w:val="20"/>
                <w:szCs w:val="20"/>
              </w:rPr>
              <w:t>a potreby investícií nevyhnutných na splnenie uvedených potrieb</w:t>
            </w:r>
            <w:r>
              <w:rPr>
                <w:rFonts w:ascii="Times New Roman" w:hAnsi="Times New Roman" w:cs="Times New Roman"/>
                <w:color w:val="FF0000"/>
                <w:sz w:val="20"/>
                <w:szCs w:val="20"/>
              </w:rPr>
              <w:t>,</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l</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posúdenie potreby budovania nových systémov zberu odpadov,</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m</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návrhy na vybudovanie zariadení na nakladanie s odpadmi nadregionálneho významu,</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n</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vyhodnotenie užitočnosti prijatých opatrení,</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o</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informácie  o využívaní  kampaní  na  zvyšovanie  povedomia  verejnosti  v oblasti  nakladania   s odpadmi,</w:t>
            </w:r>
          </w:p>
          <w:p w:rsidR="00CD4673" w:rsidRPr="00CD4673" w:rsidRDefault="00CD4673" w:rsidP="00F41E25">
            <w:pPr>
              <w:pStyle w:val="Standard"/>
              <w:tabs>
                <w:tab w:val="left" w:pos="426"/>
              </w:tabs>
              <w:spacing w:after="0" w:line="240" w:lineRule="auto"/>
              <w:jc w:val="both"/>
              <w:rPr>
                <w:rFonts w:ascii="Times New Roman" w:hAnsi="Times New Roman" w:cs="Times New Roman"/>
                <w:sz w:val="20"/>
                <w:szCs w:val="20"/>
              </w:rPr>
            </w:pPr>
            <w:r w:rsidRPr="00CD4673">
              <w:rPr>
                <w:rFonts w:ascii="Times New Roman" w:hAnsi="Times New Roman" w:cs="Times New Roman"/>
                <w:sz w:val="20"/>
                <w:szCs w:val="20"/>
              </w:rPr>
              <w:t>p</w:t>
            </w:r>
            <w:r w:rsidR="00E23CC4">
              <w:rPr>
                <w:rFonts w:ascii="Times New Roman" w:hAnsi="Times New Roman" w:cs="Times New Roman"/>
                <w:sz w:val="20"/>
                <w:szCs w:val="20"/>
              </w:rPr>
              <w:t xml:space="preserve">) </w:t>
            </w:r>
            <w:r w:rsidRPr="00CD4673">
              <w:rPr>
                <w:rFonts w:ascii="Times New Roman" w:hAnsi="Times New Roman" w:cs="Times New Roman"/>
                <w:sz w:val="20"/>
                <w:szCs w:val="20"/>
              </w:rPr>
              <w:t>rozsah finančnej náročnosti programu,</w:t>
            </w:r>
          </w:p>
          <w:p w:rsidR="00E60D24" w:rsidRPr="00E60D24" w:rsidRDefault="00E60D24" w:rsidP="00E60D24">
            <w:pPr>
              <w:pStyle w:val="Odsekzoznamu"/>
              <w:ind w:left="0"/>
              <w:rPr>
                <w:rFonts w:ascii="Times New Roman" w:hAnsi="Times New Roman"/>
                <w:color w:val="FF0000"/>
                <w:kern w:val="3"/>
                <w:lang w:eastAsia="zh-CN"/>
              </w:rPr>
            </w:pPr>
            <w:r w:rsidRPr="00E60D24">
              <w:rPr>
                <w:rFonts w:ascii="Times New Roman" w:hAnsi="Times New Roman"/>
                <w:color w:val="FF0000"/>
                <w:kern w:val="3"/>
                <w:lang w:eastAsia="zh-CN"/>
              </w:rPr>
              <w:t>q) opatrenia na zabránenie prijímania odpadu, najmä komunálneho odpadu, vhodného na recykláciu alebo iné zhodnocovanie odpaduna skládky odpadov,</w:t>
            </w:r>
          </w:p>
          <w:p w:rsidR="00E60D24" w:rsidRPr="00E60D24" w:rsidRDefault="00E60D24" w:rsidP="00E60D24">
            <w:pPr>
              <w:pStyle w:val="Odsekzoznamu"/>
              <w:ind w:left="0"/>
              <w:rPr>
                <w:rFonts w:ascii="Times New Roman" w:hAnsi="Times New Roman"/>
                <w:color w:val="FF0000"/>
                <w:kern w:val="3"/>
                <w:lang w:eastAsia="zh-CN"/>
              </w:rPr>
            </w:pPr>
            <w:r w:rsidRPr="00E60D24">
              <w:rPr>
                <w:rFonts w:ascii="Times New Roman" w:hAnsi="Times New Roman"/>
                <w:color w:val="FF0000"/>
                <w:kern w:val="3"/>
                <w:lang w:eastAsia="zh-CN"/>
              </w:rPr>
              <w:t>r) opatrenia na predchádzanie všetkých podôb znečisťovania životného prostredia odpadom a na vyčistenie od všetkých druhov odpadu,</w:t>
            </w:r>
          </w:p>
          <w:p w:rsidR="00F41E25" w:rsidRPr="004B7CD9" w:rsidRDefault="00E60D24" w:rsidP="00E60D24">
            <w:pPr>
              <w:widowControl w:val="0"/>
              <w:tabs>
                <w:tab w:val="left" w:pos="389"/>
              </w:tabs>
              <w:ind w:right="123"/>
              <w:jc w:val="both"/>
              <w:rPr>
                <w:sz w:val="20"/>
                <w:szCs w:val="20"/>
              </w:rPr>
            </w:pPr>
            <w:r w:rsidRPr="00E60D24">
              <w:rPr>
                <w:color w:val="FF0000"/>
                <w:kern w:val="3"/>
                <w:sz w:val="20"/>
                <w:szCs w:val="20"/>
                <w:lang w:eastAsia="zh-CN"/>
              </w:rPr>
              <w:t>s) vhodné kvalitatívne ukazovatele a kvantitatívne ukazovatele a ciele, ktoré sa vzťahujú na množstvo vzniknutého odpadu a jeho spracovanie a na komunálny odpad, ktorý je zneškodnený alebo energeticky zhodnotený</w:t>
            </w:r>
          </w:p>
        </w:tc>
        <w:tc>
          <w:tcPr>
            <w:tcW w:w="720" w:type="dxa"/>
            <w:tcBorders>
              <w:top w:val="single" w:sz="4" w:space="0" w:color="auto"/>
              <w:left w:val="single" w:sz="4" w:space="0" w:color="auto"/>
              <w:right w:val="single" w:sz="4" w:space="0" w:color="auto"/>
            </w:tcBorders>
          </w:tcPr>
          <w:p w:rsidR="00CD4673" w:rsidRPr="004B7CD9" w:rsidRDefault="00CD4673" w:rsidP="00610C4E">
            <w:pPr>
              <w:jc w:val="center"/>
              <w:rPr>
                <w:sz w:val="20"/>
                <w:szCs w:val="20"/>
              </w:rPr>
            </w:pPr>
            <w:r w:rsidRPr="004B7CD9">
              <w:rPr>
                <w:sz w:val="20"/>
                <w:szCs w:val="20"/>
              </w:rPr>
              <w:t>Ú</w:t>
            </w:r>
          </w:p>
        </w:tc>
        <w:tc>
          <w:tcPr>
            <w:tcW w:w="1800" w:type="dxa"/>
            <w:tcBorders>
              <w:top w:val="single" w:sz="4" w:space="0" w:color="auto"/>
              <w:left w:val="single" w:sz="4" w:space="0" w:color="auto"/>
              <w:right w:val="single" w:sz="12" w:space="0" w:color="auto"/>
            </w:tcBorders>
          </w:tcPr>
          <w:p w:rsidR="00CD4673" w:rsidRPr="004B7CD9" w:rsidRDefault="00CD4673"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373F65">
            <w:pPr>
              <w:jc w:val="center"/>
              <w:rPr>
                <w:sz w:val="20"/>
                <w:szCs w:val="20"/>
              </w:rPr>
            </w:pPr>
            <w:r>
              <w:rPr>
                <w:sz w:val="20"/>
                <w:szCs w:val="20"/>
              </w:rPr>
              <w:t>Č</w:t>
            </w:r>
            <w:r w:rsidR="00373F65">
              <w:rPr>
                <w:sz w:val="20"/>
                <w:szCs w:val="20"/>
              </w:rPr>
              <w:t>1</w:t>
            </w:r>
            <w:r w:rsidRPr="004B7CD9">
              <w:rPr>
                <w:sz w:val="20"/>
                <w:szCs w:val="20"/>
              </w:rPr>
              <w:t xml:space="preserve"> O</w:t>
            </w:r>
            <w:r w:rsidR="00373F65">
              <w:rPr>
                <w:sz w:val="20"/>
                <w:szCs w:val="20"/>
              </w:rPr>
              <w:t>21 Pb)</w:t>
            </w:r>
          </w:p>
        </w:tc>
        <w:tc>
          <w:tcPr>
            <w:tcW w:w="4501" w:type="dxa"/>
            <w:tcBorders>
              <w:top w:val="single" w:sz="4" w:space="0" w:color="auto"/>
              <w:left w:val="single" w:sz="4" w:space="0" w:color="auto"/>
              <w:bottom w:val="single" w:sz="4" w:space="0" w:color="auto"/>
              <w:right w:val="single" w:sz="4" w:space="0" w:color="auto"/>
            </w:tcBorders>
          </w:tcPr>
          <w:p w:rsidR="00610C4E" w:rsidRPr="00F41E25" w:rsidRDefault="00610C4E" w:rsidP="00610C4E">
            <w:pPr>
              <w:adjustRightInd w:val="0"/>
              <w:jc w:val="both"/>
              <w:rPr>
                <w:sz w:val="20"/>
                <w:szCs w:val="20"/>
              </w:rPr>
            </w:pPr>
            <w:r w:rsidRPr="00F41E25">
              <w:rPr>
                <w:sz w:val="20"/>
                <w:szCs w:val="20"/>
              </w:rPr>
              <w:t>5. Programy odpadového hospodárstva musia byť v súlade s požiadavkami programovania odpadového hospodárstva stanovenými v článku 14 smernice 94/62/ES a s cieľmi stanovenými v článku 11 ods. 2 a 3 tejto smernice a s požiadavkami stanovenými v článku 5 smernice 1999/31/ES a na účely predchádzania znečisťovaniu odpadom s požiadavkami stanovenými v článku 13 smernice Európskeho parlamentu a Rady 2008/56/ES ( 1 ) a v článku 11 smernice Európskeho parlamentu a Rady 2000/60/ES ( 2 ).</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DD3F91" w:rsidP="00610C4E">
            <w:pPr>
              <w:jc w:val="center"/>
              <w:rPr>
                <w:sz w:val="20"/>
                <w:szCs w:val="20"/>
              </w:rPr>
            </w:pPr>
            <w:r w:rsidRPr="00773CCE">
              <w:rPr>
                <w:sz w:val="20"/>
                <w:szCs w:val="22"/>
              </w:rPr>
              <w:t xml:space="preserve">Zákon č. 79/2015 Z. z. </w:t>
            </w: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Default="00610C4E" w:rsidP="00610C4E">
            <w:pPr>
              <w:jc w:val="center"/>
              <w:rPr>
                <w:sz w:val="20"/>
                <w:szCs w:val="20"/>
              </w:rPr>
            </w:pPr>
          </w:p>
          <w:p w:rsidR="00610C4E" w:rsidRPr="004B7CD9" w:rsidRDefault="004B51F3" w:rsidP="00610C4E">
            <w:pPr>
              <w:jc w:val="center"/>
              <w:rPr>
                <w:sz w:val="20"/>
                <w:szCs w:val="20"/>
              </w:rPr>
            </w:pPr>
            <w:r>
              <w:rPr>
                <w:sz w:val="20"/>
                <w:szCs w:val="22"/>
              </w:rPr>
              <w:t xml:space="preserve">Vyhláška </w:t>
            </w:r>
            <w:r w:rsidRPr="00773CCE">
              <w:rPr>
                <w:sz w:val="20"/>
                <w:szCs w:val="22"/>
              </w:rPr>
              <w:t>č. 3</w:t>
            </w:r>
            <w:r>
              <w:rPr>
                <w:sz w:val="20"/>
                <w:szCs w:val="22"/>
              </w:rPr>
              <w:t>71</w:t>
            </w:r>
            <w:r w:rsidRPr="00773CCE">
              <w:rPr>
                <w:sz w:val="20"/>
                <w:szCs w:val="22"/>
              </w:rPr>
              <w:t>/2015 Z. z</w:t>
            </w:r>
          </w:p>
        </w:tc>
        <w:tc>
          <w:tcPr>
            <w:tcW w:w="1260" w:type="dxa"/>
            <w:tcBorders>
              <w:top w:val="single" w:sz="4" w:space="0" w:color="auto"/>
              <w:left w:val="single" w:sz="4" w:space="0" w:color="auto"/>
              <w:bottom w:val="single" w:sz="4" w:space="0" w:color="auto"/>
              <w:right w:val="single" w:sz="4" w:space="0" w:color="auto"/>
            </w:tcBorders>
          </w:tcPr>
          <w:p w:rsidR="00610C4E" w:rsidRDefault="00901DA9" w:rsidP="006137A2">
            <w:pPr>
              <w:pStyle w:val="Normlny0"/>
              <w:jc w:val="center"/>
            </w:pPr>
            <w:r>
              <w:t>§</w:t>
            </w:r>
            <w:r w:rsidR="00610C4E">
              <w:t>8 O1</w:t>
            </w: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p>
          <w:p w:rsidR="00610C4E" w:rsidRDefault="00610C4E" w:rsidP="006137A2">
            <w:pPr>
              <w:pStyle w:val="Normlny0"/>
              <w:jc w:val="center"/>
            </w:pPr>
            <w:r>
              <w:t>§1</w:t>
            </w:r>
          </w:p>
          <w:p w:rsidR="00610C4E" w:rsidRDefault="00610C4E" w:rsidP="006137A2">
            <w:pPr>
              <w:pStyle w:val="Normlny0"/>
              <w:jc w:val="center"/>
            </w:pPr>
          </w:p>
          <w:p w:rsidR="00610C4E" w:rsidRDefault="00610C4E" w:rsidP="006137A2">
            <w:pPr>
              <w:pStyle w:val="Normlny0"/>
              <w:jc w:val="center"/>
            </w:pPr>
          </w:p>
          <w:p w:rsidR="00610C4E" w:rsidRPr="004B7CD9" w:rsidRDefault="00610C4E" w:rsidP="006137A2">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610C4E" w:rsidRDefault="00610C4E" w:rsidP="00F41E25">
            <w:pPr>
              <w:adjustRightInd w:val="0"/>
              <w:jc w:val="both"/>
              <w:rPr>
                <w:sz w:val="20"/>
                <w:szCs w:val="20"/>
              </w:rPr>
            </w:pPr>
            <w:r>
              <w:rPr>
                <w:sz w:val="20"/>
                <w:szCs w:val="20"/>
              </w:rPr>
              <w:t xml:space="preserve">(1) </w:t>
            </w:r>
            <w:r w:rsidRPr="00992DA2">
              <w:rPr>
                <w:sz w:val="20"/>
                <w:szCs w:val="20"/>
              </w:rPr>
              <w:t>Program  odpado</w:t>
            </w:r>
            <w:r>
              <w:rPr>
                <w:sz w:val="20"/>
                <w:szCs w:val="20"/>
              </w:rPr>
              <w:t xml:space="preserve">vého  hospodárstva  (ďalej  len </w:t>
            </w:r>
            <w:r w:rsidRPr="00992DA2">
              <w:rPr>
                <w:sz w:val="20"/>
                <w:szCs w:val="20"/>
              </w:rPr>
              <w:t>„program“) je program</w:t>
            </w:r>
            <w:r>
              <w:rPr>
                <w:sz w:val="20"/>
                <w:szCs w:val="20"/>
              </w:rPr>
              <w:t>ový dokument, ktorý sa vypracú</w:t>
            </w:r>
            <w:r w:rsidRPr="00992DA2">
              <w:rPr>
                <w:sz w:val="20"/>
                <w:szCs w:val="20"/>
              </w:rPr>
              <w:t>va pre určenú územnú oblasť v súlade s hierarchiou a cieľmi odpadového hospodárstva obsahujúci analýzu súčasného stavu odpadového hospodárstva tejto územnej oblasti a opatrenia, ktoré je potrebné prijať na zlepšenie environme</w:t>
            </w:r>
            <w:r>
              <w:rPr>
                <w:sz w:val="20"/>
                <w:szCs w:val="20"/>
              </w:rPr>
              <w:t>ntálne vhodnej prípravy na opä</w:t>
            </w:r>
            <w:r w:rsidRPr="00992DA2">
              <w:rPr>
                <w:sz w:val="20"/>
                <w:szCs w:val="20"/>
              </w:rPr>
              <w:t>tovné použitie, recyk</w:t>
            </w:r>
            <w:r>
              <w:rPr>
                <w:sz w:val="20"/>
                <w:szCs w:val="20"/>
              </w:rPr>
              <w:t>lácie, zhodnocovania a zneškod</w:t>
            </w:r>
            <w:r w:rsidRPr="00992DA2">
              <w:rPr>
                <w:sz w:val="20"/>
                <w:szCs w:val="20"/>
              </w:rPr>
              <w:t>ňovania odpadu, ako aj hodnotenie, ako bude program podporovať plnenie týcht</w:t>
            </w:r>
            <w:r>
              <w:rPr>
                <w:sz w:val="20"/>
                <w:szCs w:val="20"/>
              </w:rPr>
              <w:t>o cieľov a ustanovení tohto zá</w:t>
            </w:r>
            <w:r w:rsidRPr="00992DA2">
              <w:rPr>
                <w:sz w:val="20"/>
                <w:szCs w:val="20"/>
              </w:rPr>
              <w:t>kona.</w:t>
            </w:r>
          </w:p>
          <w:p w:rsidR="00610C4E" w:rsidRDefault="00610C4E" w:rsidP="00F41E25">
            <w:pPr>
              <w:adjustRightInd w:val="0"/>
              <w:jc w:val="both"/>
              <w:rPr>
                <w:sz w:val="20"/>
                <w:szCs w:val="20"/>
              </w:rPr>
            </w:pPr>
          </w:p>
          <w:p w:rsidR="00610C4E" w:rsidRDefault="00610C4E" w:rsidP="00F41E25">
            <w:pPr>
              <w:adjustRightInd w:val="0"/>
              <w:jc w:val="both"/>
              <w:rPr>
                <w:sz w:val="20"/>
                <w:szCs w:val="20"/>
              </w:rPr>
            </w:pPr>
            <w:r>
              <w:rPr>
                <w:sz w:val="20"/>
                <w:szCs w:val="20"/>
              </w:rPr>
              <w:t>Programové dokumenty odpadového hospodárstva</w:t>
            </w:r>
          </w:p>
          <w:p w:rsidR="00610C4E" w:rsidRDefault="00610C4E" w:rsidP="00F41E25">
            <w:pPr>
              <w:adjustRightInd w:val="0"/>
              <w:jc w:val="both"/>
              <w:rPr>
                <w:sz w:val="20"/>
                <w:szCs w:val="20"/>
              </w:rPr>
            </w:pPr>
          </w:p>
          <w:p w:rsidR="00610C4E" w:rsidRPr="004B7CD9" w:rsidRDefault="00610C4E" w:rsidP="00F41E25">
            <w:pPr>
              <w:adjustRightInd w:val="0"/>
              <w:jc w:val="both"/>
              <w:rPr>
                <w:sz w:val="20"/>
                <w:szCs w:val="20"/>
              </w:rPr>
            </w:pPr>
            <w:r w:rsidRPr="00C533D0">
              <w:rPr>
                <w:sz w:val="20"/>
                <w:szCs w:val="20"/>
              </w:rPr>
              <w:t>Program odpadového hospodárstva (ďalej len „program“) a program predchádzania vzniku odpadu sa vypracúvajú s prihliadnutím na ich environmentálnu účinnosť, ekonomickú efektívnosť a sociálnu akceptovateľnosť a podľa osnov  ustanovených v prílohách č. 1 až 5. Programy musia byť vypracované v súlade so Stratégiou obmedzovania ukladania biologicky rozložiteľného odpadu na skládky odpadov.</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jc w:val="left"/>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373F65">
            <w:pPr>
              <w:jc w:val="center"/>
              <w:rPr>
                <w:sz w:val="20"/>
                <w:szCs w:val="20"/>
              </w:rPr>
            </w:pPr>
            <w:r w:rsidRPr="004B7CD9">
              <w:rPr>
                <w:sz w:val="20"/>
                <w:szCs w:val="20"/>
              </w:rPr>
              <w:t xml:space="preserve">Č </w:t>
            </w:r>
            <w:r w:rsidR="00373F65">
              <w:rPr>
                <w:sz w:val="20"/>
                <w:szCs w:val="20"/>
              </w:rPr>
              <w:t>1</w:t>
            </w:r>
            <w:r w:rsidRPr="004B7CD9">
              <w:rPr>
                <w:sz w:val="20"/>
                <w:szCs w:val="20"/>
              </w:rPr>
              <w:t xml:space="preserve"> O</w:t>
            </w:r>
            <w:r w:rsidR="00373F65">
              <w:rPr>
                <w:sz w:val="20"/>
                <w:szCs w:val="20"/>
              </w:rPr>
              <w:t>22 Pa)</w:t>
            </w:r>
          </w:p>
        </w:tc>
        <w:tc>
          <w:tcPr>
            <w:tcW w:w="4501"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adjustRightInd w:val="0"/>
              <w:rPr>
                <w:b/>
                <w:bCs/>
                <w:sz w:val="20"/>
                <w:szCs w:val="20"/>
              </w:rPr>
            </w:pPr>
            <w:r w:rsidRPr="004B7CD9">
              <w:rPr>
                <w:b/>
                <w:bCs/>
                <w:sz w:val="20"/>
                <w:szCs w:val="20"/>
              </w:rPr>
              <w:t>Programy predchádzania vzniku odpadu</w:t>
            </w:r>
          </w:p>
          <w:p w:rsidR="00610C4E" w:rsidRPr="00F41E25" w:rsidRDefault="00610C4E" w:rsidP="00610C4E">
            <w:pPr>
              <w:pStyle w:val="CM4"/>
              <w:spacing w:before="60" w:after="60"/>
              <w:jc w:val="both"/>
              <w:rPr>
                <w:sz w:val="20"/>
                <w:szCs w:val="20"/>
              </w:rPr>
            </w:pPr>
            <w:r w:rsidRPr="00F41E25">
              <w:rPr>
                <w:sz w:val="20"/>
                <w:szCs w:val="20"/>
              </w:rPr>
              <w:t xml:space="preserve">1. Členské štáty vypracujú programy predchádzania vzniku odpadu, v ktorých v súlade s článkami 1 a 4 stanovia aspoň opatrenia na predchádzanie vzniku odpadu stanovené v článku 9 ods. 1. </w:t>
            </w:r>
          </w:p>
          <w:p w:rsidR="00610C4E" w:rsidRPr="004B7CD9" w:rsidRDefault="00610C4E" w:rsidP="00610C4E">
            <w:pPr>
              <w:adjustRightInd w:val="0"/>
              <w:jc w:val="both"/>
              <w:rPr>
                <w:sz w:val="20"/>
                <w:szCs w:val="20"/>
              </w:rPr>
            </w:pPr>
            <w:r w:rsidRPr="00F41E25">
              <w:rPr>
                <w:sz w:val="20"/>
                <w:szCs w:val="20"/>
              </w:rPr>
              <w:t>Takéto programy sa začlenia do programov odpadového hospodárstva požadovaných podľa článku 28 alebo prípadne do iných programov environmentálnych politík, alebo budú fungovať ako samostatné programy. Ak sa takýto program začlení do programu odpadového hospodárstva alebo do iných uvedených programov, ciele a opatrenia na predchádzanie vzniku odpadu sa zreteľne identifikujú.</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0B7626" w:rsidP="00610C4E">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Pr="004B7CD9" w:rsidRDefault="001A3719" w:rsidP="00610C4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37A2">
            <w:pPr>
              <w:jc w:val="center"/>
              <w:rPr>
                <w:sz w:val="20"/>
                <w:szCs w:val="20"/>
              </w:rPr>
            </w:pPr>
            <w:r w:rsidRPr="004B7CD9">
              <w:rPr>
                <w:sz w:val="20"/>
                <w:szCs w:val="20"/>
              </w:rPr>
              <w:t>§</w:t>
            </w:r>
            <w:r w:rsidR="00901DA9">
              <w:rPr>
                <w:sz w:val="20"/>
                <w:szCs w:val="20"/>
              </w:rPr>
              <w:t>7 O1-</w:t>
            </w:r>
            <w:r w:rsidR="00F41E25">
              <w:rPr>
                <w:sz w:val="20"/>
                <w:szCs w:val="20"/>
              </w:rPr>
              <w:t>3</w:t>
            </w: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p w:rsidR="00610C4E" w:rsidRPr="004B7CD9" w:rsidRDefault="00610C4E" w:rsidP="006137A2">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F41E25" w:rsidRPr="00F41E25" w:rsidRDefault="00F41E25" w:rsidP="00F41E25">
            <w:pPr>
              <w:pStyle w:val="Standard"/>
              <w:tabs>
                <w:tab w:val="left" w:pos="426"/>
              </w:tabs>
              <w:spacing w:after="0" w:line="240" w:lineRule="auto"/>
              <w:jc w:val="both"/>
              <w:rPr>
                <w:rFonts w:ascii="Times New Roman" w:hAnsi="Times New Roman" w:cs="Times New Roman"/>
                <w:sz w:val="20"/>
                <w:szCs w:val="20"/>
              </w:rPr>
            </w:pPr>
            <w:r w:rsidRPr="00F41E25">
              <w:rPr>
                <w:rFonts w:ascii="Times New Roman" w:hAnsi="Times New Roman" w:cs="Times New Roman"/>
                <w:sz w:val="20"/>
                <w:szCs w:val="20"/>
              </w:rPr>
              <w:t>§ 7</w:t>
            </w:r>
            <w:r>
              <w:rPr>
                <w:rFonts w:ascii="Times New Roman" w:hAnsi="Times New Roman" w:cs="Times New Roman"/>
                <w:sz w:val="20"/>
                <w:szCs w:val="20"/>
              </w:rPr>
              <w:t xml:space="preserve"> </w:t>
            </w:r>
            <w:r w:rsidRPr="00F41E25">
              <w:rPr>
                <w:rFonts w:ascii="Times New Roman" w:hAnsi="Times New Roman" w:cs="Times New Roman"/>
                <w:sz w:val="20"/>
                <w:szCs w:val="20"/>
              </w:rPr>
              <w:t>Program predchádzania vzniku odpadu</w:t>
            </w:r>
          </w:p>
          <w:p w:rsidR="00F41E25" w:rsidRPr="00F41E25" w:rsidRDefault="00F41E25" w:rsidP="00F41E25">
            <w:pPr>
              <w:pStyle w:val="Standard"/>
              <w:tabs>
                <w:tab w:val="left" w:pos="426"/>
              </w:tabs>
              <w:spacing w:after="0" w:line="240" w:lineRule="auto"/>
              <w:jc w:val="both"/>
              <w:rPr>
                <w:rFonts w:ascii="Times New Roman" w:hAnsi="Times New Roman" w:cs="Times New Roman"/>
                <w:sz w:val="20"/>
                <w:szCs w:val="20"/>
              </w:rPr>
            </w:pPr>
            <w:r w:rsidRPr="00F41E25">
              <w:rPr>
                <w:rFonts w:ascii="Times New Roman" w:hAnsi="Times New Roman" w:cs="Times New Roman"/>
                <w:sz w:val="20"/>
                <w:szCs w:val="20"/>
              </w:rPr>
              <w:t>(1</w:t>
            </w:r>
            <w:r w:rsidR="00E23CC4">
              <w:rPr>
                <w:rFonts w:ascii="Times New Roman" w:hAnsi="Times New Roman" w:cs="Times New Roman"/>
                <w:sz w:val="20"/>
                <w:szCs w:val="20"/>
              </w:rPr>
              <w:t xml:space="preserve">) </w:t>
            </w:r>
            <w:r w:rsidRPr="00F41E25">
              <w:rPr>
                <w:rFonts w:ascii="Times New Roman" w:hAnsi="Times New Roman" w:cs="Times New Roman"/>
                <w:sz w:val="20"/>
                <w:szCs w:val="20"/>
              </w:rPr>
              <w:t>Program predchádzania vzniku odpadu je programový dokument, ktorý vypracúva Ministerstvo životného  prostredia  Slovenskej  republiky  (ďalej  len  „ministerstvo“)  v spolupráci  s dotknutými ústrednými orgánmi štátnej správy. Program predchádzania vzniku odpadu po posúdení jeho vplyvov na životné prostredie19) schvaľuje vláda Slovenskej republiky (ďalej len</w:t>
            </w:r>
            <w:r>
              <w:rPr>
                <w:rFonts w:ascii="Times New Roman" w:hAnsi="Times New Roman" w:cs="Times New Roman"/>
                <w:sz w:val="20"/>
                <w:szCs w:val="20"/>
              </w:rPr>
              <w:t xml:space="preserve"> </w:t>
            </w:r>
            <w:r w:rsidRPr="00F41E25">
              <w:rPr>
                <w:rFonts w:ascii="Times New Roman" w:hAnsi="Times New Roman" w:cs="Times New Roman"/>
                <w:sz w:val="20"/>
                <w:szCs w:val="20"/>
              </w:rPr>
              <w:t>„vláda“) a po jeho schválení ho ministerstvo uverejňuje vo Vestníku Ministerstva životného prostredia Slovenskej republiky (ďalej len „vestník“) a na svojom webovom sídle. (2</w:t>
            </w:r>
            <w:r w:rsidR="00E23CC4">
              <w:rPr>
                <w:rFonts w:ascii="Times New Roman" w:hAnsi="Times New Roman" w:cs="Times New Roman"/>
                <w:sz w:val="20"/>
                <w:szCs w:val="20"/>
              </w:rPr>
              <w:t xml:space="preserve">) </w:t>
            </w:r>
            <w:r w:rsidRPr="00F41E25">
              <w:rPr>
                <w:rFonts w:ascii="Times New Roman" w:hAnsi="Times New Roman" w:cs="Times New Roman"/>
                <w:sz w:val="20"/>
                <w:szCs w:val="20"/>
              </w:rPr>
              <w:t>Program predchádzania vzniku odpadu vypracúva ministerstvo spravidla na  obdobie desiatich rokov.</w:t>
            </w:r>
          </w:p>
          <w:p w:rsidR="00610C4E" w:rsidRPr="00F41E25" w:rsidRDefault="00F41E25" w:rsidP="007D0AB2">
            <w:pPr>
              <w:pStyle w:val="Standard"/>
              <w:tabs>
                <w:tab w:val="left" w:pos="426"/>
              </w:tabs>
              <w:spacing w:after="0" w:line="240" w:lineRule="auto"/>
              <w:jc w:val="both"/>
              <w:rPr>
                <w:color w:val="FF0000"/>
                <w:sz w:val="20"/>
                <w:szCs w:val="20"/>
              </w:rPr>
            </w:pPr>
            <w:r w:rsidRPr="00F41E25">
              <w:rPr>
                <w:rFonts w:ascii="Times New Roman" w:hAnsi="Times New Roman" w:cs="Times New Roman"/>
                <w:color w:val="FF0000"/>
                <w:sz w:val="20"/>
                <w:szCs w:val="20"/>
              </w:rPr>
              <w:t>(3</w:t>
            </w:r>
            <w:r w:rsidR="00E23CC4">
              <w:rPr>
                <w:rFonts w:ascii="Times New Roman" w:hAnsi="Times New Roman" w:cs="Times New Roman"/>
                <w:color w:val="FF0000"/>
                <w:sz w:val="20"/>
                <w:szCs w:val="20"/>
              </w:rPr>
              <w:t xml:space="preserve">) </w:t>
            </w:r>
            <w:r w:rsidRPr="00F41E25">
              <w:rPr>
                <w:rFonts w:ascii="Times New Roman" w:hAnsi="Times New Roman" w:cs="Times New Roman"/>
                <w:color w:val="FF0000"/>
                <w:sz w:val="20"/>
                <w:szCs w:val="20"/>
              </w:rPr>
              <w:t xml:space="preserve">Program predchádzania vzniku odpadu obsahuje kvalitatívne alebo kvantitatívne ukazovatele a ciele predchádzania vzniku odpadu, ktoré sa vzťahujú predovšetkým na množstvo vzniknutého odpadu a opatrenia na </w:t>
            </w:r>
            <w:r w:rsidR="007D0AB2">
              <w:rPr>
                <w:rFonts w:ascii="Times New Roman" w:hAnsi="Times New Roman" w:cs="Times New Roman"/>
                <w:color w:val="FF0000"/>
                <w:sz w:val="20"/>
                <w:szCs w:val="20"/>
              </w:rPr>
              <w:t>dosiahnutie týchto cieľov. Opisuje</w:t>
            </w:r>
            <w:r w:rsidRPr="00F41E25">
              <w:rPr>
                <w:rFonts w:ascii="Times New Roman" w:hAnsi="Times New Roman" w:cs="Times New Roman"/>
                <w:color w:val="FF0000"/>
                <w:sz w:val="20"/>
                <w:szCs w:val="20"/>
              </w:rPr>
              <w:t xml:space="preserve"> existujúce opatrenia a v prípade potreby návrhy nových opatrení na dosiahnutie týchto cieľov. Ciele a opatrenia v tomto programe sú zamerané na vylúčenie priamej väzby medzi hospodárskym rastom a negatívnymi environmentálnymi vplyvmi spojenými so vznikom odpadu.</w:t>
            </w:r>
            <w:r w:rsidRPr="00F41E25">
              <w:rPr>
                <w:rFonts w:ascii="Times New Roman" w:hAnsi="Times New Roman" w:cs="Times New Roman"/>
                <w:color w:val="FF0000"/>
                <w:sz w:val="20"/>
                <w:szCs w:val="20"/>
              </w:rPr>
              <w:tab/>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373F65">
            <w:pPr>
              <w:jc w:val="center"/>
              <w:rPr>
                <w:sz w:val="20"/>
                <w:szCs w:val="20"/>
              </w:rPr>
            </w:pPr>
            <w:r>
              <w:rPr>
                <w:sz w:val="20"/>
                <w:szCs w:val="20"/>
              </w:rPr>
              <w:t>Č</w:t>
            </w:r>
            <w:r w:rsidR="00373F65">
              <w:rPr>
                <w:sz w:val="20"/>
                <w:szCs w:val="20"/>
              </w:rPr>
              <w:t>1</w:t>
            </w:r>
            <w:r w:rsidRPr="004B7CD9">
              <w:rPr>
                <w:sz w:val="20"/>
                <w:szCs w:val="20"/>
              </w:rPr>
              <w:t xml:space="preserve"> O2</w:t>
            </w:r>
            <w:r w:rsidR="00373F65">
              <w:rPr>
                <w:sz w:val="20"/>
                <w:szCs w:val="20"/>
              </w:rPr>
              <w:t>2 Pb)</w:t>
            </w:r>
          </w:p>
        </w:tc>
        <w:tc>
          <w:tcPr>
            <w:tcW w:w="4501" w:type="dxa"/>
            <w:tcBorders>
              <w:top w:val="single" w:sz="4" w:space="0" w:color="auto"/>
              <w:left w:val="single" w:sz="4" w:space="0" w:color="auto"/>
              <w:bottom w:val="single" w:sz="4" w:space="0" w:color="auto"/>
              <w:right w:val="single" w:sz="4" w:space="0" w:color="auto"/>
            </w:tcBorders>
          </w:tcPr>
          <w:p w:rsidR="00610C4E" w:rsidRPr="00F41E25" w:rsidRDefault="00610C4E" w:rsidP="00610C4E">
            <w:pPr>
              <w:spacing w:before="75" w:after="75"/>
              <w:ind w:right="225"/>
              <w:jc w:val="both"/>
              <w:rPr>
                <w:sz w:val="20"/>
                <w:szCs w:val="20"/>
              </w:rPr>
            </w:pPr>
            <w:r w:rsidRPr="00F41E25">
              <w:rPr>
                <w:sz w:val="20"/>
                <w:szCs w:val="20"/>
              </w:rPr>
              <w:t>2.Pri vypracúvaní takýchto programov členské štáty v relevantných prípadoch opíšu prínos nástrojov a opatrení na predchádzanie vzniku odpadu uvedených v prílohe IVa a vyhodnotia užitočnosť príkladov opatrení uvedených v prílohe IV alebo iných príslušných opatrení. Tieto programy taktiež opisujú existujúce opatrenia na predchádzanie vzniku odpadu a ich prínos k predchádzaniu vzniku odpadu.</w:t>
            </w:r>
          </w:p>
          <w:p w:rsidR="00610C4E" w:rsidRPr="004B7CD9" w:rsidRDefault="00610C4E" w:rsidP="00610C4E">
            <w:pPr>
              <w:spacing w:before="75" w:after="75"/>
              <w:ind w:right="225"/>
              <w:jc w:val="both"/>
              <w:rPr>
                <w:sz w:val="20"/>
                <w:szCs w:val="20"/>
              </w:rPr>
            </w:pPr>
            <w:r w:rsidRPr="009A4F8F">
              <w:rPr>
                <w:color w:val="000000"/>
                <w:sz w:val="20"/>
                <w:szCs w:val="20"/>
              </w:rPr>
              <w:t>Zámerom takýchto cieľov a opatrení je prerušiť spojenie medzi hospodárskym rastom a environmentálnymi vplyvmi spojenými so vznikom odpadu.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Pr="005774CB" w:rsidRDefault="000B7626" w:rsidP="00610C4E">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E23CC4" w:rsidP="006137A2">
            <w:pPr>
              <w:jc w:val="center"/>
              <w:rPr>
                <w:sz w:val="20"/>
                <w:szCs w:val="20"/>
              </w:rPr>
            </w:pPr>
            <w:r>
              <w:rPr>
                <w:sz w:val="20"/>
                <w:szCs w:val="20"/>
              </w:rPr>
              <w:t>§</w:t>
            </w:r>
            <w:r w:rsidR="00610C4E" w:rsidRPr="004B7CD9">
              <w:rPr>
                <w:sz w:val="20"/>
                <w:szCs w:val="20"/>
              </w:rPr>
              <w:t>7 O</w:t>
            </w:r>
            <w:r w:rsidR="00F41E25">
              <w:rPr>
                <w:sz w:val="20"/>
                <w:szCs w:val="20"/>
              </w:rPr>
              <w:t>4</w:t>
            </w:r>
          </w:p>
        </w:tc>
        <w:tc>
          <w:tcPr>
            <w:tcW w:w="4500" w:type="dxa"/>
            <w:tcBorders>
              <w:top w:val="single" w:sz="4" w:space="0" w:color="auto"/>
              <w:left w:val="single" w:sz="4" w:space="0" w:color="auto"/>
              <w:bottom w:val="single" w:sz="4" w:space="0" w:color="auto"/>
              <w:right w:val="single" w:sz="4" w:space="0" w:color="auto"/>
            </w:tcBorders>
          </w:tcPr>
          <w:p w:rsidR="00610C4E" w:rsidRPr="00F41E25" w:rsidRDefault="00610C4E" w:rsidP="00F41E25">
            <w:pPr>
              <w:pStyle w:val="Standard"/>
              <w:tabs>
                <w:tab w:val="left" w:pos="426"/>
              </w:tabs>
              <w:spacing w:after="0" w:line="240" w:lineRule="auto"/>
              <w:jc w:val="both"/>
              <w:rPr>
                <w:rFonts w:ascii="Times New Roman" w:hAnsi="Times New Roman" w:cs="Times New Roman"/>
                <w:color w:val="FF0000"/>
                <w:sz w:val="20"/>
                <w:szCs w:val="20"/>
              </w:rPr>
            </w:pPr>
            <w:r w:rsidRPr="00F41E25">
              <w:rPr>
                <w:rFonts w:ascii="Times New Roman" w:hAnsi="Times New Roman" w:cs="Times New Roman"/>
                <w:color w:val="FF0000"/>
                <w:sz w:val="20"/>
                <w:szCs w:val="20"/>
              </w:rPr>
              <w:t>(</w:t>
            </w:r>
            <w:r w:rsidR="00F41E25" w:rsidRPr="00F41E25">
              <w:rPr>
                <w:rFonts w:ascii="Times New Roman" w:hAnsi="Times New Roman" w:cs="Times New Roman"/>
                <w:color w:val="FF0000"/>
                <w:sz w:val="20"/>
                <w:szCs w:val="20"/>
              </w:rPr>
              <w:t>4</w:t>
            </w:r>
            <w:r w:rsidRPr="00F41E25">
              <w:rPr>
                <w:rFonts w:ascii="Times New Roman" w:hAnsi="Times New Roman" w:cs="Times New Roman"/>
                <w:color w:val="FF0000"/>
                <w:sz w:val="20"/>
                <w:szCs w:val="20"/>
              </w:rPr>
              <w:t xml:space="preserve">) </w:t>
            </w:r>
            <w:r w:rsidR="00F41E25" w:rsidRPr="00F41E25">
              <w:rPr>
                <w:rFonts w:ascii="Times New Roman" w:hAnsi="Times New Roman" w:cs="Times New Roman"/>
                <w:color w:val="FF0000"/>
                <w:sz w:val="20"/>
                <w:szCs w:val="20"/>
              </w:rPr>
              <w:t>Program predchádzania vzniku odpadu obsahuje vyhodnotenie užitočnosti príkladov opatrení uvedených v prílohe č. 4 alebo iných príslušných opatrení.  Súčasťou programu predchádzania vzniku odpadu je v relevantných prípadoch aj opis prínosu nástrojov a opatrení na predchádzanie vzniku odpadu uvedených v prílohe č. 4a.</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373F65" w:rsidP="00373F65">
            <w:pPr>
              <w:jc w:val="center"/>
              <w:rPr>
                <w:sz w:val="20"/>
                <w:szCs w:val="20"/>
              </w:rPr>
            </w:pPr>
            <w:r>
              <w:rPr>
                <w:sz w:val="20"/>
                <w:szCs w:val="20"/>
              </w:rPr>
              <w:t>Č1</w:t>
            </w:r>
            <w:r w:rsidRPr="004B7CD9">
              <w:rPr>
                <w:sz w:val="20"/>
                <w:szCs w:val="20"/>
              </w:rPr>
              <w:t xml:space="preserve"> O2</w:t>
            </w:r>
            <w:r>
              <w:rPr>
                <w:sz w:val="20"/>
                <w:szCs w:val="20"/>
              </w:rPr>
              <w:t>2 Pc)</w:t>
            </w:r>
          </w:p>
        </w:tc>
        <w:tc>
          <w:tcPr>
            <w:tcW w:w="4501" w:type="dxa"/>
            <w:tcBorders>
              <w:top w:val="single" w:sz="4" w:space="0" w:color="auto"/>
              <w:left w:val="single" w:sz="4" w:space="0" w:color="auto"/>
              <w:bottom w:val="single" w:sz="4" w:space="0" w:color="auto"/>
              <w:right w:val="single" w:sz="4" w:space="0" w:color="auto"/>
            </w:tcBorders>
          </w:tcPr>
          <w:p w:rsidR="00610C4E" w:rsidRPr="005774CB" w:rsidRDefault="00610C4E" w:rsidP="00610C4E">
            <w:pPr>
              <w:adjustRightInd w:val="0"/>
              <w:jc w:val="both"/>
              <w:rPr>
                <w:sz w:val="20"/>
                <w:szCs w:val="20"/>
              </w:rPr>
            </w:pPr>
            <w:r w:rsidRPr="005774CB">
              <w:rPr>
                <w:sz w:val="20"/>
                <w:szCs w:val="20"/>
              </w:rPr>
              <w:t>2a. Členské štáty prijmú konkrétne programy predchádzania vzniku potravinového odpadu v rámci svojich programov predchádzania vzniku odpadu.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5774CB" w:rsidP="00610C4E">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10C4E" w:rsidRDefault="004B51F3" w:rsidP="00610C4E">
            <w:pPr>
              <w:jc w:val="center"/>
              <w:rPr>
                <w:sz w:val="20"/>
                <w:szCs w:val="20"/>
              </w:rPr>
            </w:pPr>
            <w:r>
              <w:rPr>
                <w:sz w:val="20"/>
                <w:szCs w:val="22"/>
              </w:rPr>
              <w:t xml:space="preserve">Vyhláška </w:t>
            </w:r>
            <w:r w:rsidRPr="00773CCE">
              <w:rPr>
                <w:sz w:val="20"/>
                <w:szCs w:val="22"/>
              </w:rPr>
              <w:t>č. 3</w:t>
            </w:r>
            <w:r>
              <w:rPr>
                <w:sz w:val="20"/>
                <w:szCs w:val="22"/>
              </w:rPr>
              <w:t>71</w:t>
            </w:r>
            <w:r w:rsidRPr="00773CCE">
              <w:rPr>
                <w:sz w:val="20"/>
                <w:szCs w:val="22"/>
              </w:rPr>
              <w:t>/2015 Z. z</w:t>
            </w:r>
          </w:p>
        </w:tc>
        <w:tc>
          <w:tcPr>
            <w:tcW w:w="1260" w:type="dxa"/>
            <w:tcBorders>
              <w:top w:val="single" w:sz="4" w:space="0" w:color="auto"/>
              <w:left w:val="single" w:sz="4" w:space="0" w:color="auto"/>
              <w:bottom w:val="single" w:sz="4" w:space="0" w:color="auto"/>
              <w:right w:val="single" w:sz="4" w:space="0" w:color="auto"/>
            </w:tcBorders>
          </w:tcPr>
          <w:p w:rsidR="00610C4E" w:rsidRDefault="005774CB" w:rsidP="006137A2">
            <w:pPr>
              <w:jc w:val="center"/>
              <w:rPr>
                <w:sz w:val="20"/>
                <w:szCs w:val="20"/>
              </w:rPr>
            </w:pPr>
            <w:r>
              <w:rPr>
                <w:sz w:val="20"/>
                <w:szCs w:val="20"/>
              </w:rPr>
              <w:t>Príloha č. 5</w:t>
            </w:r>
          </w:p>
        </w:tc>
        <w:tc>
          <w:tcPr>
            <w:tcW w:w="4500" w:type="dxa"/>
            <w:tcBorders>
              <w:top w:val="single" w:sz="4" w:space="0" w:color="auto"/>
              <w:left w:val="single" w:sz="4" w:space="0" w:color="auto"/>
              <w:bottom w:val="single" w:sz="4" w:space="0" w:color="auto"/>
              <w:right w:val="single" w:sz="4" w:space="0" w:color="auto"/>
            </w:tcBorders>
          </w:tcPr>
          <w:p w:rsidR="00610C4E" w:rsidRDefault="005774CB" w:rsidP="00610C4E">
            <w:pPr>
              <w:adjustRightInd w:val="0"/>
              <w:rPr>
                <w:sz w:val="20"/>
                <w:szCs w:val="20"/>
              </w:rPr>
            </w:pPr>
            <w:r>
              <w:rPr>
                <w:sz w:val="20"/>
                <w:szCs w:val="20"/>
              </w:rPr>
              <w:t>Osnova programu predchádzania vzniku odpadu</w:t>
            </w:r>
          </w:p>
          <w:p w:rsidR="005774CB" w:rsidRPr="005774CB" w:rsidRDefault="005774CB" w:rsidP="00610C4E">
            <w:pPr>
              <w:adjustRightInd w:val="0"/>
              <w:rPr>
                <w:color w:val="FF0000"/>
                <w:sz w:val="20"/>
                <w:szCs w:val="20"/>
              </w:rPr>
            </w:pPr>
            <w:r w:rsidRPr="005774CB">
              <w:rPr>
                <w:color w:val="FF0000"/>
                <w:sz w:val="20"/>
                <w:szCs w:val="20"/>
              </w:rPr>
              <w:t>5. Predchádzanie vzniku potravinového odpadu</w:t>
            </w: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5774CB" w:rsidP="00610C4E">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373F65" w:rsidP="00373F65">
            <w:pPr>
              <w:jc w:val="center"/>
              <w:rPr>
                <w:sz w:val="20"/>
                <w:szCs w:val="20"/>
              </w:rPr>
            </w:pPr>
            <w:r>
              <w:rPr>
                <w:sz w:val="20"/>
                <w:szCs w:val="20"/>
              </w:rPr>
              <w:t>Č1</w:t>
            </w:r>
            <w:r w:rsidRPr="004B7CD9">
              <w:rPr>
                <w:sz w:val="20"/>
                <w:szCs w:val="20"/>
              </w:rPr>
              <w:t xml:space="preserve"> O2</w:t>
            </w:r>
            <w:r>
              <w:rPr>
                <w:sz w:val="20"/>
                <w:szCs w:val="20"/>
              </w:rPr>
              <w:t>3</w:t>
            </w:r>
          </w:p>
        </w:tc>
        <w:tc>
          <w:tcPr>
            <w:tcW w:w="4501" w:type="dxa"/>
            <w:tcBorders>
              <w:top w:val="single" w:sz="4" w:space="0" w:color="auto"/>
              <w:left w:val="single" w:sz="4" w:space="0" w:color="auto"/>
              <w:bottom w:val="single" w:sz="4" w:space="0" w:color="auto"/>
              <w:right w:val="single" w:sz="4" w:space="0" w:color="auto"/>
            </w:tcBorders>
          </w:tcPr>
          <w:p w:rsidR="00610C4E" w:rsidRPr="005774CB" w:rsidRDefault="00610C4E" w:rsidP="00610C4E">
            <w:pPr>
              <w:pStyle w:val="Normlny0"/>
              <w:jc w:val="both"/>
            </w:pPr>
            <w:r w:rsidRPr="005774CB">
              <w:t>2. Európska environmentálna agentúra každé dva roky uverejňuje správu obsahujúcu hodnotenie pokroku dosiahnutého pri plnení a vykonávaní programov predchádzania vzniku odpadu vrátane posúdenia vývoja, pokiaľ ide o predchádzanie vzniku odpadu pre každý členský štát a pre Úniu ako celok a tiež pokiaľ ide o oddelenie vzniku odpadu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610C4E" w:rsidRPr="004B7CD9" w:rsidRDefault="00610C4E" w:rsidP="00610C4E">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285780"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rPr>
          <w:trHeight w:val="1156"/>
        </w:trPr>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373F65">
            <w:pPr>
              <w:jc w:val="center"/>
              <w:rPr>
                <w:sz w:val="20"/>
                <w:szCs w:val="20"/>
              </w:rPr>
            </w:pPr>
            <w:r w:rsidRPr="004B7CD9">
              <w:rPr>
                <w:sz w:val="20"/>
                <w:szCs w:val="20"/>
              </w:rPr>
              <w:t>Č</w:t>
            </w:r>
            <w:r w:rsidR="00373F65">
              <w:rPr>
                <w:sz w:val="20"/>
                <w:szCs w:val="20"/>
              </w:rPr>
              <w:t>1</w:t>
            </w:r>
            <w:r w:rsidRPr="004B7CD9">
              <w:rPr>
                <w:sz w:val="20"/>
                <w:szCs w:val="20"/>
              </w:rPr>
              <w:t xml:space="preserve"> O2</w:t>
            </w:r>
            <w:r w:rsidR="00373F65">
              <w:rPr>
                <w:sz w:val="20"/>
                <w:szCs w:val="20"/>
              </w:rPr>
              <w:t>4</w:t>
            </w:r>
          </w:p>
        </w:tc>
        <w:tc>
          <w:tcPr>
            <w:tcW w:w="4501" w:type="dxa"/>
            <w:tcBorders>
              <w:top w:val="single" w:sz="4" w:space="0" w:color="auto"/>
              <w:left w:val="single" w:sz="4" w:space="0" w:color="auto"/>
              <w:bottom w:val="single" w:sz="4" w:space="0" w:color="auto"/>
              <w:right w:val="single" w:sz="4" w:space="0" w:color="auto"/>
            </w:tcBorders>
          </w:tcPr>
          <w:p w:rsidR="00610C4E" w:rsidRPr="005774CB" w:rsidRDefault="00610C4E" w:rsidP="00610C4E">
            <w:pPr>
              <w:spacing w:before="75" w:after="75"/>
              <w:jc w:val="both"/>
              <w:rPr>
                <w:sz w:val="20"/>
                <w:szCs w:val="20"/>
              </w:rPr>
            </w:pPr>
            <w:r w:rsidRPr="005774CB">
              <w:rPr>
                <w:sz w:val="20"/>
                <w:szCs w:val="20"/>
              </w:rPr>
              <w:t>2. Komisia prijme vykonávacie akty s cieľom stanoviť formát na oznamovanie informácií o prijímaní programov odpadového hospodárstva a programov predchádzania vzniku odpadu a ich podstatných revíziách. Uvedené vykonávacie akty sa prijmú v súlade s postupom preskúmania uvedeným v článku 39 ods. 2.</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610C4E" w:rsidRPr="004B7CD9" w:rsidRDefault="00610C4E" w:rsidP="00610C4E">
            <w:pPr>
              <w:jc w:val="center"/>
              <w:rPr>
                <w:b/>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pStyle w:val="Normlny0"/>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285780" w:rsidP="00610C4E">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610C4E" w:rsidRPr="004B7CD9" w:rsidTr="00E23CC4">
        <w:tc>
          <w:tcPr>
            <w:tcW w:w="899" w:type="dxa"/>
            <w:tcBorders>
              <w:top w:val="single" w:sz="4" w:space="0" w:color="auto"/>
              <w:left w:val="single" w:sz="12" w:space="0" w:color="auto"/>
              <w:bottom w:val="single" w:sz="4" w:space="0" w:color="auto"/>
              <w:right w:val="single" w:sz="4" w:space="0" w:color="auto"/>
            </w:tcBorders>
          </w:tcPr>
          <w:p w:rsidR="00610C4E" w:rsidRPr="004B7CD9" w:rsidRDefault="00610C4E" w:rsidP="00373F65">
            <w:pPr>
              <w:jc w:val="center"/>
              <w:rPr>
                <w:sz w:val="20"/>
                <w:szCs w:val="20"/>
              </w:rPr>
            </w:pPr>
            <w:r w:rsidRPr="004B7CD9">
              <w:rPr>
                <w:sz w:val="20"/>
                <w:szCs w:val="20"/>
              </w:rPr>
              <w:t>Č</w:t>
            </w:r>
            <w:r w:rsidR="00373F65">
              <w:rPr>
                <w:sz w:val="20"/>
                <w:szCs w:val="20"/>
              </w:rPr>
              <w:t>1</w:t>
            </w:r>
            <w:r w:rsidRPr="004B7CD9">
              <w:rPr>
                <w:sz w:val="20"/>
                <w:szCs w:val="20"/>
              </w:rPr>
              <w:t xml:space="preserve"> O</w:t>
            </w:r>
            <w:r w:rsidR="00373F65">
              <w:rPr>
                <w:sz w:val="20"/>
                <w:szCs w:val="20"/>
              </w:rPr>
              <w:t>25</w:t>
            </w:r>
            <w:r w:rsidR="00450D1A">
              <w:rPr>
                <w:sz w:val="20"/>
                <w:szCs w:val="20"/>
              </w:rPr>
              <w:t xml:space="preserve"> Pa)</w:t>
            </w:r>
          </w:p>
        </w:tc>
        <w:tc>
          <w:tcPr>
            <w:tcW w:w="4501" w:type="dxa"/>
            <w:tcBorders>
              <w:top w:val="single" w:sz="4" w:space="0" w:color="auto"/>
              <w:left w:val="single" w:sz="4" w:space="0" w:color="auto"/>
              <w:bottom w:val="single" w:sz="4" w:space="0" w:color="auto"/>
              <w:right w:val="single" w:sz="4" w:space="0" w:color="auto"/>
            </w:tcBorders>
          </w:tcPr>
          <w:p w:rsidR="00610C4E" w:rsidRPr="00F04345" w:rsidRDefault="00610C4E" w:rsidP="00610C4E">
            <w:pPr>
              <w:adjustRightInd w:val="0"/>
            </w:pPr>
            <w:r w:rsidRPr="00F04345">
              <w:rPr>
                <w:b/>
                <w:bCs/>
                <w:sz w:val="20"/>
                <w:szCs w:val="20"/>
              </w:rPr>
              <w:t>Vedenie záznamov</w:t>
            </w:r>
          </w:p>
          <w:p w:rsidR="00610C4E" w:rsidRPr="00F04345" w:rsidRDefault="00610C4E" w:rsidP="00610C4E">
            <w:pPr>
              <w:pStyle w:val="CM4"/>
              <w:spacing w:before="60" w:after="60"/>
              <w:jc w:val="both"/>
              <w:rPr>
                <w:sz w:val="20"/>
                <w:szCs w:val="20"/>
              </w:rPr>
            </w:pPr>
            <w:r w:rsidRPr="00F04345">
              <w:rPr>
                <w:sz w:val="20"/>
                <w:szCs w:val="20"/>
              </w:rPr>
              <w:t xml:space="preserve">1. Zariadenia a podniky uvedené v článku 23 ods. 1, pôvodcovia nebezpečného odpadu, a zariadenia a podniky, ktoré zbierajú alebo prepravujú nebezpečný odpad v rámci svojej profesionálnej činnosti alebo ktoré pôsobia ako obchodníci s nebezpečným odpadom alebo jeho sprostredkovatelia vedú chronologické záznamy o: </w:t>
            </w:r>
          </w:p>
          <w:p w:rsidR="00610C4E" w:rsidRPr="00F04345" w:rsidRDefault="00610C4E" w:rsidP="00610C4E">
            <w:pPr>
              <w:pStyle w:val="CM4"/>
              <w:spacing w:before="60" w:after="60"/>
              <w:jc w:val="both"/>
              <w:rPr>
                <w:sz w:val="20"/>
                <w:szCs w:val="20"/>
              </w:rPr>
            </w:pPr>
            <w:r w:rsidRPr="00F04345">
              <w:rPr>
                <w:sz w:val="20"/>
                <w:szCs w:val="20"/>
              </w:rPr>
              <w:t xml:space="preserve">a) množstve, povahe a pôvode tohto odpadu a o množstve výrobkov a materiálov, ktoré sú výsledkom prípravy na opätovné použitie, recyklácie alebo ďalších činností zhodnocovania, a </w:t>
            </w:r>
          </w:p>
          <w:p w:rsidR="00610C4E" w:rsidRPr="00F04345" w:rsidRDefault="00610C4E" w:rsidP="00610C4E">
            <w:pPr>
              <w:pStyle w:val="CM4"/>
              <w:spacing w:before="60" w:after="60"/>
              <w:jc w:val="both"/>
              <w:rPr>
                <w:sz w:val="20"/>
                <w:szCs w:val="20"/>
              </w:rPr>
            </w:pPr>
            <w:r w:rsidRPr="00F04345">
              <w:rPr>
                <w:sz w:val="20"/>
                <w:szCs w:val="20"/>
              </w:rPr>
              <w:t xml:space="preserve">b) v prípade potreby mieste určenia, frekvencii zberu, spôsobe prepravy a plánovanej metóde spracovania tohto odpadu. </w:t>
            </w:r>
          </w:p>
          <w:p w:rsidR="00610C4E" w:rsidRPr="00F04345" w:rsidRDefault="00610C4E" w:rsidP="00610C4E">
            <w:pPr>
              <w:adjustRightInd w:val="0"/>
              <w:jc w:val="both"/>
              <w:rPr>
                <w:sz w:val="20"/>
                <w:szCs w:val="20"/>
              </w:rPr>
            </w:pPr>
            <w:r w:rsidRPr="00F04345">
              <w:rPr>
                <w:sz w:val="20"/>
                <w:szCs w:val="20"/>
              </w:rPr>
              <w:t>Tieto informácie sprístupňujú príslušným orgánom prostredníctvom elektronického registra alebo registrov, ktoré sa majú vytvoriť podľa odseku 4 tohto článku.</w:t>
            </w:r>
          </w:p>
        </w:tc>
        <w:tc>
          <w:tcPr>
            <w:tcW w:w="126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610C4E" w:rsidRPr="00F04345" w:rsidRDefault="00DD3F91" w:rsidP="00610C4E">
            <w:pPr>
              <w:jc w:val="center"/>
              <w:rPr>
                <w:sz w:val="20"/>
                <w:szCs w:val="20"/>
              </w:rPr>
            </w:pPr>
            <w:r w:rsidRPr="00773CCE">
              <w:rPr>
                <w:sz w:val="20"/>
                <w:szCs w:val="22"/>
              </w:rPr>
              <w:t xml:space="preserve">Zákon č. 79/2015 Z. z. </w:t>
            </w:r>
          </w:p>
          <w:p w:rsidR="00610C4E" w:rsidRPr="00F04345" w:rsidRDefault="00610C4E" w:rsidP="00610C4E">
            <w:pPr>
              <w:jc w:val="center"/>
              <w:rPr>
                <w:sz w:val="20"/>
                <w:szCs w:val="20"/>
              </w:rPr>
            </w:pPr>
          </w:p>
          <w:p w:rsidR="00610C4E" w:rsidRPr="00F04345" w:rsidRDefault="00610C4E" w:rsidP="00610C4E">
            <w:pPr>
              <w:rPr>
                <w:sz w:val="20"/>
                <w:szCs w:val="20"/>
              </w:rPr>
            </w:pPr>
          </w:p>
          <w:p w:rsidR="00F04345" w:rsidRDefault="00F04345" w:rsidP="00610C4E">
            <w:pPr>
              <w:jc w:val="center"/>
              <w:rPr>
                <w:sz w:val="20"/>
                <w:szCs w:val="20"/>
              </w:rPr>
            </w:pPr>
          </w:p>
          <w:p w:rsidR="00F04345" w:rsidRDefault="00F04345" w:rsidP="00610C4E">
            <w:pPr>
              <w:jc w:val="center"/>
              <w:rPr>
                <w:sz w:val="20"/>
                <w:szCs w:val="20"/>
              </w:rPr>
            </w:pPr>
          </w:p>
          <w:p w:rsidR="00F04345" w:rsidRDefault="00F04345" w:rsidP="00610C4E">
            <w:pPr>
              <w:jc w:val="center"/>
              <w:rPr>
                <w:sz w:val="20"/>
                <w:szCs w:val="20"/>
              </w:rPr>
            </w:pPr>
          </w:p>
          <w:p w:rsidR="00610C4E" w:rsidRPr="00F04345" w:rsidRDefault="00DD3F91" w:rsidP="00610C4E">
            <w:pPr>
              <w:jc w:val="center"/>
              <w:rPr>
                <w:sz w:val="20"/>
                <w:szCs w:val="20"/>
              </w:rPr>
            </w:pPr>
            <w:r w:rsidRPr="00773CCE">
              <w:rPr>
                <w:sz w:val="20"/>
                <w:szCs w:val="22"/>
              </w:rPr>
              <w:t xml:space="preserve">Zákon č. 79/2015 Z. z. </w:t>
            </w:r>
          </w:p>
          <w:p w:rsidR="00610C4E" w:rsidRPr="00F04345" w:rsidRDefault="00610C4E" w:rsidP="00610C4E">
            <w:pPr>
              <w:jc w:val="center"/>
              <w:rPr>
                <w:sz w:val="20"/>
                <w:szCs w:val="20"/>
              </w:rPr>
            </w:pPr>
          </w:p>
          <w:p w:rsidR="00610C4E" w:rsidRPr="00F04345" w:rsidRDefault="00610C4E" w:rsidP="00610C4E">
            <w:pPr>
              <w:jc w:val="center"/>
              <w:rPr>
                <w:sz w:val="20"/>
                <w:szCs w:val="20"/>
              </w:rPr>
            </w:pPr>
          </w:p>
          <w:p w:rsidR="00610C4E" w:rsidRPr="00F04345" w:rsidRDefault="00610C4E" w:rsidP="00610C4E">
            <w:pPr>
              <w:jc w:val="center"/>
              <w:rPr>
                <w:sz w:val="20"/>
                <w:szCs w:val="20"/>
              </w:rPr>
            </w:pPr>
          </w:p>
          <w:p w:rsidR="00610C4E" w:rsidRPr="00F04345" w:rsidRDefault="00610C4E" w:rsidP="00610C4E">
            <w:pPr>
              <w:jc w:val="center"/>
              <w:rPr>
                <w:sz w:val="20"/>
                <w:szCs w:val="20"/>
              </w:rPr>
            </w:pPr>
          </w:p>
          <w:p w:rsidR="00F04345" w:rsidRDefault="00F04345" w:rsidP="00610C4E">
            <w:pPr>
              <w:jc w:val="center"/>
              <w:rPr>
                <w:sz w:val="20"/>
                <w:szCs w:val="20"/>
              </w:rPr>
            </w:pPr>
          </w:p>
          <w:p w:rsidR="00F04345" w:rsidRDefault="00F04345" w:rsidP="00610C4E">
            <w:pPr>
              <w:jc w:val="center"/>
              <w:rPr>
                <w:sz w:val="20"/>
                <w:szCs w:val="20"/>
              </w:rPr>
            </w:pPr>
          </w:p>
          <w:p w:rsidR="00F04345" w:rsidRDefault="00F04345" w:rsidP="00610C4E">
            <w:pPr>
              <w:jc w:val="center"/>
              <w:rPr>
                <w:sz w:val="20"/>
                <w:szCs w:val="20"/>
              </w:rPr>
            </w:pPr>
          </w:p>
          <w:p w:rsidR="00F04345" w:rsidRDefault="00F04345" w:rsidP="00610C4E">
            <w:pPr>
              <w:jc w:val="center"/>
              <w:rPr>
                <w:sz w:val="20"/>
                <w:szCs w:val="20"/>
              </w:rPr>
            </w:pPr>
          </w:p>
          <w:p w:rsidR="00F04345" w:rsidRDefault="00F04345" w:rsidP="00610C4E">
            <w:pPr>
              <w:jc w:val="center"/>
              <w:rPr>
                <w:sz w:val="20"/>
                <w:szCs w:val="20"/>
              </w:rPr>
            </w:pPr>
          </w:p>
          <w:p w:rsidR="00F04345" w:rsidRDefault="00F04345" w:rsidP="00610C4E">
            <w:pPr>
              <w:jc w:val="center"/>
              <w:rPr>
                <w:sz w:val="20"/>
                <w:szCs w:val="20"/>
              </w:rPr>
            </w:pPr>
          </w:p>
          <w:p w:rsidR="00E021D5" w:rsidRDefault="00DD3F91" w:rsidP="00610C4E">
            <w:pPr>
              <w:jc w:val="center"/>
              <w:rPr>
                <w:sz w:val="20"/>
                <w:szCs w:val="20"/>
              </w:rPr>
            </w:pPr>
            <w:r w:rsidRPr="00773CCE">
              <w:rPr>
                <w:sz w:val="20"/>
                <w:szCs w:val="22"/>
              </w:rPr>
              <w:t xml:space="preserve">Zákon č. 79/2015 Z. z. </w:t>
            </w:r>
          </w:p>
          <w:p w:rsidR="00E021D5" w:rsidRDefault="00E021D5" w:rsidP="00610C4E">
            <w:pPr>
              <w:jc w:val="center"/>
              <w:rPr>
                <w:sz w:val="20"/>
                <w:szCs w:val="20"/>
              </w:rPr>
            </w:pPr>
          </w:p>
          <w:p w:rsidR="00262FBF" w:rsidRDefault="00262FBF" w:rsidP="00610C4E">
            <w:pPr>
              <w:jc w:val="center"/>
              <w:rPr>
                <w:sz w:val="20"/>
                <w:szCs w:val="20"/>
              </w:rPr>
            </w:pPr>
          </w:p>
          <w:p w:rsidR="00E021D5" w:rsidRPr="00E021D5" w:rsidRDefault="000B7626" w:rsidP="00610C4E">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610C4E" w:rsidRPr="00F04345" w:rsidRDefault="00610C4E" w:rsidP="00610C4E">
            <w:pPr>
              <w:rPr>
                <w:sz w:val="20"/>
                <w:szCs w:val="20"/>
              </w:rPr>
            </w:pPr>
            <w:r w:rsidRPr="00F04345">
              <w:rPr>
                <w:sz w:val="20"/>
                <w:szCs w:val="20"/>
              </w:rPr>
              <w:t>§</w:t>
            </w:r>
            <w:r w:rsidR="007D0AB2">
              <w:rPr>
                <w:sz w:val="20"/>
                <w:szCs w:val="20"/>
              </w:rPr>
              <w:t>14 O1 P</w:t>
            </w:r>
            <w:r w:rsidRPr="00F04345">
              <w:rPr>
                <w:sz w:val="20"/>
                <w:szCs w:val="20"/>
              </w:rPr>
              <w:t>f)</w:t>
            </w:r>
            <w:r w:rsidR="007D0AB2">
              <w:rPr>
                <w:sz w:val="20"/>
                <w:szCs w:val="20"/>
              </w:rPr>
              <w:t>,</w:t>
            </w:r>
            <w:r w:rsidR="00F04345">
              <w:rPr>
                <w:sz w:val="20"/>
                <w:szCs w:val="20"/>
              </w:rPr>
              <w:t>g)</w:t>
            </w:r>
          </w:p>
          <w:p w:rsidR="00610C4E" w:rsidRPr="00F04345" w:rsidRDefault="00610C4E" w:rsidP="00610C4E">
            <w:pPr>
              <w:jc w:val="center"/>
              <w:rPr>
                <w:sz w:val="20"/>
                <w:szCs w:val="20"/>
              </w:rPr>
            </w:pPr>
          </w:p>
          <w:p w:rsidR="00610C4E" w:rsidRPr="00F04345" w:rsidRDefault="00610C4E" w:rsidP="00610C4E">
            <w:pPr>
              <w:jc w:val="center"/>
              <w:rPr>
                <w:sz w:val="20"/>
                <w:szCs w:val="20"/>
              </w:rPr>
            </w:pPr>
            <w:r w:rsidRPr="00F04345">
              <w:rPr>
                <w:sz w:val="20"/>
                <w:szCs w:val="20"/>
              </w:rPr>
              <w:t xml:space="preserve"> </w:t>
            </w:r>
          </w:p>
          <w:p w:rsidR="00610C4E" w:rsidRDefault="00610C4E" w:rsidP="00610C4E">
            <w:pPr>
              <w:jc w:val="center"/>
              <w:rPr>
                <w:sz w:val="20"/>
                <w:szCs w:val="20"/>
              </w:rPr>
            </w:pPr>
          </w:p>
          <w:p w:rsidR="007D0AB2" w:rsidRPr="00F04345" w:rsidRDefault="007D0AB2" w:rsidP="00610C4E">
            <w:pPr>
              <w:jc w:val="center"/>
              <w:rPr>
                <w:sz w:val="20"/>
                <w:szCs w:val="20"/>
              </w:rPr>
            </w:pPr>
          </w:p>
          <w:p w:rsidR="00F04345" w:rsidRDefault="00F04345" w:rsidP="00610C4E">
            <w:pPr>
              <w:rPr>
                <w:sz w:val="20"/>
                <w:szCs w:val="20"/>
              </w:rPr>
            </w:pPr>
          </w:p>
          <w:p w:rsidR="00F04345" w:rsidRDefault="00F04345" w:rsidP="00610C4E">
            <w:pPr>
              <w:rPr>
                <w:sz w:val="20"/>
                <w:szCs w:val="20"/>
              </w:rPr>
            </w:pPr>
          </w:p>
          <w:p w:rsidR="00610C4E" w:rsidRPr="00F04345" w:rsidRDefault="00E23CC4" w:rsidP="006137A2">
            <w:pPr>
              <w:jc w:val="center"/>
              <w:rPr>
                <w:sz w:val="20"/>
                <w:szCs w:val="20"/>
              </w:rPr>
            </w:pPr>
            <w:r>
              <w:rPr>
                <w:sz w:val="20"/>
                <w:szCs w:val="20"/>
              </w:rPr>
              <w:t>§</w:t>
            </w:r>
            <w:r w:rsidR="00610C4E" w:rsidRPr="00F04345">
              <w:rPr>
                <w:sz w:val="20"/>
                <w:szCs w:val="20"/>
              </w:rPr>
              <w:t>26 O2 Pa)</w:t>
            </w:r>
            <w:r w:rsidR="00F04345">
              <w:rPr>
                <w:sz w:val="20"/>
                <w:szCs w:val="20"/>
              </w:rPr>
              <w:t xml:space="preserve"> a b)</w:t>
            </w:r>
          </w:p>
          <w:p w:rsidR="00610C4E" w:rsidRPr="00F04345" w:rsidRDefault="00610C4E" w:rsidP="006137A2">
            <w:pPr>
              <w:jc w:val="center"/>
              <w:rPr>
                <w:sz w:val="20"/>
                <w:szCs w:val="20"/>
              </w:rPr>
            </w:pPr>
          </w:p>
          <w:p w:rsidR="00610C4E" w:rsidRPr="00F04345" w:rsidRDefault="00610C4E" w:rsidP="006137A2">
            <w:pPr>
              <w:jc w:val="center"/>
              <w:rPr>
                <w:sz w:val="20"/>
                <w:szCs w:val="20"/>
              </w:rPr>
            </w:pPr>
          </w:p>
          <w:p w:rsidR="00610C4E" w:rsidRPr="00F04345" w:rsidRDefault="00610C4E" w:rsidP="006137A2">
            <w:pPr>
              <w:jc w:val="center"/>
              <w:rPr>
                <w:sz w:val="20"/>
                <w:szCs w:val="20"/>
              </w:rPr>
            </w:pPr>
          </w:p>
          <w:p w:rsidR="00610C4E" w:rsidRPr="00F04345" w:rsidRDefault="00610C4E" w:rsidP="006137A2">
            <w:pPr>
              <w:jc w:val="center"/>
              <w:rPr>
                <w:sz w:val="20"/>
                <w:szCs w:val="20"/>
              </w:rPr>
            </w:pPr>
          </w:p>
          <w:p w:rsidR="00610C4E" w:rsidRPr="00F04345" w:rsidRDefault="00610C4E" w:rsidP="006137A2">
            <w:pPr>
              <w:jc w:val="center"/>
              <w:rPr>
                <w:sz w:val="20"/>
                <w:szCs w:val="20"/>
              </w:rPr>
            </w:pPr>
          </w:p>
          <w:p w:rsidR="00F04345" w:rsidRDefault="00F04345" w:rsidP="006137A2">
            <w:pPr>
              <w:jc w:val="center"/>
              <w:rPr>
                <w:sz w:val="20"/>
                <w:szCs w:val="20"/>
              </w:rPr>
            </w:pPr>
          </w:p>
          <w:p w:rsidR="00F04345" w:rsidRDefault="00F04345" w:rsidP="006137A2">
            <w:pPr>
              <w:jc w:val="center"/>
              <w:rPr>
                <w:sz w:val="20"/>
                <w:szCs w:val="20"/>
              </w:rPr>
            </w:pPr>
          </w:p>
          <w:p w:rsidR="00F04345" w:rsidRDefault="00F04345" w:rsidP="006137A2">
            <w:pPr>
              <w:jc w:val="center"/>
              <w:rPr>
                <w:sz w:val="20"/>
                <w:szCs w:val="20"/>
              </w:rPr>
            </w:pPr>
          </w:p>
          <w:p w:rsidR="00F04345" w:rsidRDefault="00F04345" w:rsidP="006137A2">
            <w:pPr>
              <w:jc w:val="center"/>
              <w:rPr>
                <w:sz w:val="20"/>
                <w:szCs w:val="20"/>
              </w:rPr>
            </w:pPr>
          </w:p>
          <w:p w:rsidR="00F04345" w:rsidRDefault="00F04345" w:rsidP="006137A2">
            <w:pPr>
              <w:jc w:val="center"/>
              <w:rPr>
                <w:sz w:val="20"/>
                <w:szCs w:val="20"/>
              </w:rPr>
            </w:pPr>
          </w:p>
          <w:p w:rsidR="00610C4E" w:rsidRPr="00F04345" w:rsidRDefault="00E23CC4" w:rsidP="006137A2">
            <w:pPr>
              <w:jc w:val="center"/>
              <w:rPr>
                <w:sz w:val="20"/>
                <w:szCs w:val="20"/>
              </w:rPr>
            </w:pPr>
            <w:r>
              <w:rPr>
                <w:sz w:val="20"/>
                <w:szCs w:val="20"/>
              </w:rPr>
              <w:t>§</w:t>
            </w:r>
            <w:r w:rsidR="00610C4E" w:rsidRPr="00F04345">
              <w:rPr>
                <w:sz w:val="20"/>
                <w:szCs w:val="20"/>
              </w:rPr>
              <w:t>26 O6</w:t>
            </w:r>
          </w:p>
          <w:p w:rsidR="00610C4E" w:rsidRDefault="00610C4E" w:rsidP="006137A2">
            <w:pPr>
              <w:jc w:val="center"/>
              <w:rPr>
                <w:sz w:val="20"/>
                <w:szCs w:val="20"/>
              </w:rPr>
            </w:pPr>
          </w:p>
          <w:p w:rsidR="00262FBF" w:rsidRPr="00F04345" w:rsidRDefault="00262FBF" w:rsidP="006137A2">
            <w:pPr>
              <w:jc w:val="center"/>
              <w:rPr>
                <w:sz w:val="20"/>
                <w:szCs w:val="20"/>
              </w:rPr>
            </w:pPr>
          </w:p>
          <w:p w:rsidR="00E021D5" w:rsidRDefault="00E021D5" w:rsidP="006137A2">
            <w:pPr>
              <w:pStyle w:val="Odsekzoznamu"/>
              <w:tabs>
                <w:tab w:val="left" w:pos="426"/>
              </w:tabs>
              <w:ind w:left="0" w:hanging="54"/>
              <w:jc w:val="center"/>
              <w:rPr>
                <w:rFonts w:ascii="Times New Roman" w:hAnsi="Times New Roman"/>
                <w:color w:val="000000"/>
                <w:sz w:val="19"/>
                <w:szCs w:val="19"/>
              </w:rPr>
            </w:pPr>
          </w:p>
          <w:p w:rsidR="00610C4E" w:rsidRPr="00262FBF" w:rsidRDefault="00E23CC4" w:rsidP="006137A2">
            <w:pPr>
              <w:jc w:val="center"/>
              <w:rPr>
                <w:color w:val="FF0000"/>
              </w:rPr>
            </w:pPr>
            <w:r>
              <w:rPr>
                <w:color w:val="FF0000"/>
                <w:sz w:val="20"/>
                <w:szCs w:val="20"/>
              </w:rPr>
              <w:t>§</w:t>
            </w:r>
            <w:r w:rsidR="00E021D5" w:rsidRPr="00262FBF">
              <w:rPr>
                <w:color w:val="FF0000"/>
                <w:sz w:val="20"/>
                <w:szCs w:val="20"/>
              </w:rPr>
              <w:t>103</w:t>
            </w:r>
          </w:p>
        </w:tc>
        <w:tc>
          <w:tcPr>
            <w:tcW w:w="4500" w:type="dxa"/>
            <w:tcBorders>
              <w:top w:val="single" w:sz="4" w:space="0" w:color="auto"/>
              <w:left w:val="single" w:sz="4" w:space="0" w:color="auto"/>
              <w:bottom w:val="single" w:sz="4" w:space="0" w:color="auto"/>
              <w:right w:val="single" w:sz="4" w:space="0" w:color="auto"/>
            </w:tcBorders>
          </w:tcPr>
          <w:p w:rsidR="00610C4E" w:rsidRPr="00F04345" w:rsidRDefault="00610C4E" w:rsidP="00610C4E">
            <w:pPr>
              <w:pStyle w:val="Standard"/>
              <w:tabs>
                <w:tab w:val="left" w:pos="426"/>
              </w:tabs>
              <w:spacing w:after="0" w:line="240" w:lineRule="auto"/>
              <w:jc w:val="both"/>
              <w:rPr>
                <w:rFonts w:ascii="Times New Roman" w:hAnsi="Times New Roman" w:cs="Times New Roman"/>
                <w:sz w:val="20"/>
                <w:szCs w:val="20"/>
              </w:rPr>
            </w:pPr>
            <w:r w:rsidRPr="00F04345">
              <w:rPr>
                <w:rFonts w:ascii="Times New Roman" w:hAnsi="Times New Roman" w:cs="Times New Roman"/>
                <w:sz w:val="20"/>
                <w:szCs w:val="20"/>
              </w:rPr>
              <w:t>(1)</w:t>
            </w:r>
            <w:r w:rsidR="00E021D5">
              <w:rPr>
                <w:rFonts w:ascii="Times New Roman" w:hAnsi="Times New Roman" w:cs="Times New Roman"/>
                <w:sz w:val="20"/>
                <w:szCs w:val="20"/>
              </w:rPr>
              <w:t xml:space="preserve"> </w:t>
            </w:r>
            <w:r w:rsidRPr="00F04345">
              <w:rPr>
                <w:rFonts w:ascii="Times New Roman" w:hAnsi="Times New Roman" w:cs="Times New Roman"/>
                <w:sz w:val="20"/>
                <w:szCs w:val="20"/>
              </w:rPr>
              <w:t>Držiteľ odpadu je povinný</w:t>
            </w:r>
          </w:p>
          <w:p w:rsidR="00610C4E" w:rsidRDefault="00610C4E" w:rsidP="00610C4E">
            <w:pPr>
              <w:pStyle w:val="Standard"/>
              <w:spacing w:after="0" w:line="240" w:lineRule="auto"/>
              <w:jc w:val="both"/>
              <w:rPr>
                <w:rFonts w:ascii="Times New Roman" w:hAnsi="Times New Roman" w:cs="Times New Roman"/>
                <w:sz w:val="20"/>
                <w:szCs w:val="20"/>
              </w:rPr>
            </w:pPr>
            <w:r w:rsidRPr="00F04345">
              <w:rPr>
                <w:rFonts w:ascii="Times New Roman" w:hAnsi="Times New Roman" w:cs="Times New Roman"/>
                <w:sz w:val="20"/>
                <w:szCs w:val="20"/>
              </w:rPr>
              <w:t>f) viesť a uchovávať evidenciu o druhoch a množstve odpadov a o nakladaní s nimi,</w:t>
            </w:r>
          </w:p>
          <w:p w:rsidR="00F04345" w:rsidRPr="00F04345" w:rsidRDefault="00F04345" w:rsidP="00610C4E">
            <w:pPr>
              <w:pStyle w:val="Standard"/>
              <w:spacing w:after="0" w:line="240" w:lineRule="auto"/>
              <w:jc w:val="both"/>
              <w:rPr>
                <w:rFonts w:ascii="Times New Roman" w:hAnsi="Times New Roman" w:cs="Times New Roman"/>
                <w:sz w:val="20"/>
                <w:szCs w:val="20"/>
              </w:rPr>
            </w:pPr>
            <w:r w:rsidRPr="00F04345">
              <w:rPr>
                <w:rFonts w:ascii="Times New Roman" w:hAnsi="Times New Roman" w:cs="Times New Roman"/>
                <w:sz w:val="20"/>
                <w:szCs w:val="20"/>
              </w:rPr>
              <w:t>g)</w:t>
            </w:r>
            <w:r>
              <w:rPr>
                <w:rFonts w:ascii="Times New Roman" w:hAnsi="Times New Roman" w:cs="Times New Roman"/>
                <w:sz w:val="20"/>
                <w:szCs w:val="20"/>
              </w:rPr>
              <w:t xml:space="preserve"> </w:t>
            </w:r>
            <w:r w:rsidRPr="00F04345">
              <w:rPr>
                <w:rFonts w:ascii="Times New Roman" w:hAnsi="Times New Roman" w:cs="Times New Roman"/>
                <w:sz w:val="20"/>
                <w:szCs w:val="20"/>
              </w:rPr>
              <w:t>ohlasovať údaje z evidencie príslušnému orgánu štátnej správy odpadového hospodárstva     a uchovávať ohlásené údaje,</w:t>
            </w:r>
          </w:p>
          <w:p w:rsidR="00610C4E" w:rsidRPr="00F04345" w:rsidRDefault="00610C4E" w:rsidP="00610C4E">
            <w:pPr>
              <w:tabs>
                <w:tab w:val="left" w:pos="426"/>
              </w:tabs>
              <w:suppressAutoHyphens/>
              <w:autoSpaceDE/>
              <w:autoSpaceDN/>
              <w:jc w:val="both"/>
              <w:rPr>
                <w:sz w:val="20"/>
                <w:szCs w:val="20"/>
              </w:rPr>
            </w:pPr>
            <w:r w:rsidRPr="00F04345">
              <w:rPr>
                <w:sz w:val="20"/>
                <w:szCs w:val="20"/>
              </w:rPr>
              <w:t xml:space="preserve"> </w:t>
            </w:r>
          </w:p>
          <w:p w:rsidR="00610C4E" w:rsidRPr="00F04345" w:rsidRDefault="00610C4E" w:rsidP="00610C4E">
            <w:pPr>
              <w:jc w:val="both"/>
              <w:rPr>
                <w:sz w:val="20"/>
                <w:szCs w:val="20"/>
              </w:rPr>
            </w:pPr>
            <w:r w:rsidRPr="00F04345">
              <w:rPr>
                <w:sz w:val="20"/>
                <w:szCs w:val="20"/>
              </w:rPr>
              <w:t>(2) Odosielateľ nebezpečného odpadu a ten, komu je nebezpečný odpad určený (ďalej len "príjemca nebezpečného odpadu") sú povinní</w:t>
            </w:r>
          </w:p>
          <w:p w:rsidR="00610C4E" w:rsidRPr="00F04345" w:rsidRDefault="00610C4E" w:rsidP="00610C4E">
            <w:pPr>
              <w:jc w:val="both"/>
              <w:rPr>
                <w:sz w:val="20"/>
                <w:szCs w:val="20"/>
              </w:rPr>
            </w:pPr>
            <w:r w:rsidRPr="00F04345">
              <w:rPr>
                <w:sz w:val="20"/>
                <w:szCs w:val="20"/>
              </w:rPr>
              <w:t xml:space="preserve">a) viesť a uchovávať evidenciu o prepravovanom nebezpečnom odpade, </w:t>
            </w:r>
          </w:p>
          <w:p w:rsidR="00610C4E" w:rsidRDefault="00F04345" w:rsidP="00610C4E">
            <w:pPr>
              <w:jc w:val="both"/>
              <w:rPr>
                <w:sz w:val="20"/>
                <w:szCs w:val="20"/>
              </w:rPr>
            </w:pPr>
            <w:r w:rsidRPr="00F04345">
              <w:rPr>
                <w:sz w:val="20"/>
                <w:szCs w:val="20"/>
              </w:rPr>
              <w:t>b</w:t>
            </w:r>
            <w:r w:rsidR="00E23CC4">
              <w:rPr>
                <w:sz w:val="20"/>
                <w:szCs w:val="20"/>
              </w:rPr>
              <w:t xml:space="preserve">) </w:t>
            </w:r>
            <w:r w:rsidRPr="00F04345">
              <w:rPr>
                <w:sz w:val="20"/>
                <w:szCs w:val="20"/>
              </w:rPr>
              <w:t>ohlasovať ustanovené údaje z evidencie podľa písmena a) okresnému úradu príslušnému podľa miesta nakládky nebezpečného odpadu a miesta vykládky nebezpečného odpadu; ak súhlas na prepravu nebezpečného odpadu vydal okresný úrad v sídle kraja, aj tomuto úradu,</w:t>
            </w:r>
          </w:p>
          <w:p w:rsidR="00F04345" w:rsidRPr="00F04345" w:rsidRDefault="00F04345" w:rsidP="00610C4E">
            <w:pPr>
              <w:jc w:val="both"/>
              <w:rPr>
                <w:sz w:val="20"/>
                <w:szCs w:val="20"/>
              </w:rPr>
            </w:pPr>
          </w:p>
          <w:p w:rsidR="00610C4E" w:rsidRPr="00F04345" w:rsidRDefault="00610C4E" w:rsidP="00610C4E">
            <w:pPr>
              <w:tabs>
                <w:tab w:val="left" w:pos="426"/>
              </w:tabs>
              <w:suppressAutoHyphens/>
              <w:autoSpaceDE/>
              <w:autoSpaceDN/>
              <w:jc w:val="both"/>
              <w:rPr>
                <w:sz w:val="20"/>
                <w:szCs w:val="20"/>
              </w:rPr>
            </w:pPr>
            <w:r w:rsidRPr="00F04345">
              <w:rPr>
                <w:sz w:val="20"/>
                <w:szCs w:val="20"/>
              </w:rPr>
              <w:t>(6) Dopravca odpadu, ktorý nie je odosielateľom alebo príjemcom nebezpečného odpadu, je povinný uchovávať sprievodný list nebezpečného odpadu.</w:t>
            </w:r>
          </w:p>
          <w:p w:rsidR="00610C4E" w:rsidRPr="00416860" w:rsidRDefault="00610C4E" w:rsidP="00610C4E">
            <w:pPr>
              <w:tabs>
                <w:tab w:val="left" w:pos="709"/>
              </w:tabs>
              <w:suppressAutoHyphens/>
              <w:autoSpaceDE/>
              <w:autoSpaceDN/>
              <w:jc w:val="both"/>
              <w:rPr>
                <w:sz w:val="20"/>
                <w:szCs w:val="20"/>
              </w:rPr>
            </w:pP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Povinná osoba na účely tohto zákona je osoba, ktorej ukladá tento zákon</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evidenčnú a ohlasovaciu povinnosť,</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inú povinnosť sú</w:t>
            </w:r>
            <w:r>
              <w:rPr>
                <w:rFonts w:ascii="Times New Roman" w:hAnsi="Times New Roman" w:cs="Times New Roman"/>
                <w:color w:val="FF0000"/>
                <w:kern w:val="0"/>
                <w:sz w:val="20"/>
                <w:szCs w:val="20"/>
                <w:lang w:eastAsia="sk-SK"/>
              </w:rPr>
              <w:t>visiacu s informačným systémom.</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Miestom výskytu odpadu na účely tohto zákona sa rozumie miesto, na ktorom odpad fyzicky vzniká, nakladá sa s ním alebo sa tam nachádza. Každé miesto výskytu odpadu je jednoznačne identifikovateľné pomocou priradeného  identifikátora. Ak je miestom výskytu odpadu sídlo právnickej osoby alebo miesto podnikania fyzickej osoby – podnikateľa, identifikuje sa identifikačným číslom organizácie.</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Informačný systém slúži najmä na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evidenciu a publikovanie programových dokumentov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b/>
            </w:r>
            <w:r w:rsidRPr="00901CAA">
              <w:rPr>
                <w:rFonts w:ascii="Times New Roman" w:hAnsi="Times New Roman" w:cs="Times New Roman"/>
                <w:color w:val="FF0000"/>
                <w:kern w:val="0"/>
                <w:sz w:val="20"/>
                <w:szCs w:val="20"/>
                <w:lang w:eastAsia="sk-SK"/>
              </w:rPr>
              <w:tab/>
              <w:t>b) účely úkonov orgánov štátnej správy odpadového hospodárstva vo veciach</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registrácie výrobcov vyhradených výrobkov a súvisiacich činností,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udeľovania autorizácií a súvisiacich činností,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udeľovania súhlasov a súvisiacich činností,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vykonávania registrácií a súvisiacich činností,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vydávania vyjadrení a súvisiacich činností,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vydávania osvedčení o odbornej posudkovej spôsobilosti a súvisiacich    činností,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vydávania osvedčení na autorizovanú činnosť,</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podávanie námietok, udeľovanie súhlasov a vymedzenie podmienok pri cezhraničnom pohybe odpadov,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d) podporu kontrolnej činnosti,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vedenie registrov,</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evidenciu údajov povinných osôb,</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zber a vyhodnocovanie údajov od povinných osôb,</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elektronizáciu komunikácie medzi povinnými osobami a orgánmi štátnej správy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Informačný systém obsahuje</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register výrobcov vyhradeného výrobku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b) register autorizácií,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register osvedčení o odbornej posudkovej činnosti,</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register zariadení na zneškodňovanie odpadu,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register zariadení na zhodnocovanie odpadu,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register zariadení na zber odpadov,</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register zberných dvorov,</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register zariadení obsahujúcich polychlórované bifenyly,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register osôb registrovaných podľa § 98,</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register orgánov štátnej správy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k)register osvedčení na autorizovanú činnosť,</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l) evidenciu údajov o cezhraničnom pohybe odpadov,</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m) evidenciu údajov o vnútroštátnej preprave nebezpečného odpadu,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n) evidenciu údajov o nahraných programových dokumentoch,</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o) evidenciu údajov o uložených sankciách,</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p) evidenciu údajov o elektronickej evidencii odpadov povinných osôb,</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q) evidenciu údajov o udelených súhlasoch,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r) evidenciu údajov o vydaných vyjadreniach,</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s) evidenciu údajov z ohlasovaných údajov z evidencie prevádzkovateľov zariadení na nakladanie s odpadom,</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t) evidenciu údajov z ohlasovaných údajov z evidencie výrobcov vyhradených výrobkov podľa § 27 ods. 4 písm. h),</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u) evidenciu údajov z ohlasovaných údajov z evidencie organizácií zodpovednosti výrobcov a tretích osôb podľa § 28 ods. 4 písm. d) prvého bodu,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v) údaje o podaniach podľa tohto zákona vrátane ich obsahu, podávajúcich osobách, spôsobe ich vyriešenia a ostatné súvisiace údaje z referenčných registrov štátnej správy a centrálnych systémov,</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w) údaje týkajúce sa zostáv a štatistík plynúcich zo zozbieraných údajov, registrov, evidencií,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x) údaje o činnosti užívateľov informačného systému formou technického žurnálu ich aktivít,</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y) údaje potrebné na fungovanie informačného systému a zabezpečenie jeho bezpečnej prevádzky.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 rámci informačného systému sa spracúvajú nevyhnutné osobné údaje a používajú údaje</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z registratúry ministerstva,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z elektronického informačného systému na správu registratúry ministerstva vnútra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z registra fyzických osôb,</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z registra právnických osôb, podnikateľov a orgánov verejnej moci,</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z registra adries,</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zo správy používateľov ministerstva vnútra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zo správy používateľov ministerstva,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z informačných systémov povinných osôb, ktoré si časť alebo celkové evidenčné a ohlasovacie povinnosti na úseku odpadového hospodárstva plnia pomocou automatizovaných rozhraní informačného systému,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z informačných systémov štátnej správy, ktoré obsahujú relevantné údaje vo vzťahu k úseku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z informačných systémov štátnej správy, ktoré sa využívajú za účelom elektronizácie štátnej správy v súlade s osobitným predpisom.</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Povinné osoby zasielajú evidenciu údajov podľa tohto zákona priebežne, najmenej raz za mesiac, elektronicky.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(8)</w:t>
            </w:r>
            <w:r w:rsidRPr="00901CAA">
              <w:rPr>
                <w:rFonts w:ascii="Times New Roman" w:hAnsi="Times New Roman" w:cs="Times New Roman"/>
                <w:color w:val="FF0000"/>
                <w:kern w:val="0"/>
                <w:sz w:val="20"/>
                <w:szCs w:val="20"/>
                <w:lang w:eastAsia="sk-SK"/>
              </w:rPr>
              <w:tab/>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predpisov.148) Týmto nie sú dotknuté osobitné predpisy o ochrane osobných údajov. 59)</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(9)</w:t>
            </w:r>
            <w:r w:rsidRPr="00901CAA">
              <w:rPr>
                <w:rFonts w:ascii="Times New Roman" w:hAnsi="Times New Roman" w:cs="Times New Roman"/>
                <w:color w:val="FF0000"/>
                <w:kern w:val="0"/>
                <w:sz w:val="20"/>
                <w:szCs w:val="20"/>
                <w:lang w:eastAsia="sk-SK"/>
              </w:rPr>
              <w:tab/>
              <w:t xml:space="preserve"> Registre podľa odseku 5 sa členia na verejnú časť a neverejnú časť, pričom</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w:t>
            </w:r>
            <w:r w:rsidRPr="00901CAA">
              <w:rPr>
                <w:rFonts w:ascii="Times New Roman" w:hAnsi="Times New Roman" w:cs="Times New Roman"/>
                <w:color w:val="FF0000"/>
                <w:kern w:val="0"/>
                <w:sz w:val="20"/>
                <w:szCs w:val="20"/>
                <w:lang w:eastAsia="sk-SK"/>
              </w:rPr>
              <w:tab/>
              <w:t>verejnú časť tvoria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údaje o povinných osobách  v rozsahu obchodné meno, identifikačné číslo organizácie, sídlo právnickej osoby alebo miesto podnikania fyzickej osoby-podnikateľa, rozsah a platnosť registrácie, súhlasu, prípadne iného úradného dokumentu podľa tohto zákona,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osobné údaje o fyzických osobách v rozsahu meno, priezvisko a kontaktné údaje, ak ide o register osvedčení,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w:t>
            </w:r>
            <w:r w:rsidRPr="00901CAA">
              <w:rPr>
                <w:rFonts w:ascii="Times New Roman" w:hAnsi="Times New Roman" w:cs="Times New Roman"/>
                <w:color w:val="FF0000"/>
                <w:kern w:val="0"/>
                <w:sz w:val="20"/>
                <w:szCs w:val="20"/>
                <w:lang w:eastAsia="sk-SK"/>
              </w:rPr>
              <w:tab/>
              <w:t>neverejnú časť tvoria ostatné údaje.</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(10)</w:t>
            </w:r>
            <w:r w:rsidRPr="00901CAA">
              <w:rPr>
                <w:rFonts w:ascii="Times New Roman" w:hAnsi="Times New Roman" w:cs="Times New Roman"/>
                <w:color w:val="FF0000"/>
                <w:kern w:val="0"/>
                <w:sz w:val="20"/>
                <w:szCs w:val="20"/>
                <w:lang w:eastAsia="sk-SK"/>
              </w:rPr>
              <w:tab/>
              <w:t xml:space="preserve"> Údaje v registroch podľa odseku 5 sú verejné, pokiaľ  nie je v odseku 11 uvedené inak okrem písmena c), na ktoré sa vyžaduje písomný súhlas dotknutej osoby.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(11)</w:t>
            </w:r>
            <w:r w:rsidRPr="00901CAA">
              <w:rPr>
                <w:rFonts w:ascii="Times New Roman" w:hAnsi="Times New Roman" w:cs="Times New Roman"/>
                <w:color w:val="FF0000"/>
                <w:kern w:val="0"/>
                <w:sz w:val="20"/>
                <w:szCs w:val="20"/>
                <w:lang w:eastAsia="sk-SK"/>
              </w:rPr>
              <w:tab/>
              <w:t xml:space="preserve"> Údaje v evidenciách podľa odseku 5 písm. k), l), n) až t), v), x) a y) nie sú verejné.</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(12)</w:t>
            </w:r>
            <w:r w:rsidRPr="00901CAA">
              <w:rPr>
                <w:rFonts w:ascii="Times New Roman" w:hAnsi="Times New Roman" w:cs="Times New Roman"/>
                <w:color w:val="FF0000"/>
                <w:kern w:val="0"/>
                <w:sz w:val="20"/>
                <w:szCs w:val="20"/>
                <w:lang w:eastAsia="sk-SK"/>
              </w:rPr>
              <w:tab/>
              <w:t xml:space="preserve"> V informačnom systéme  sa používajú údaje z iných informačných systémov, evidencií a registrov uvedených </w:t>
            </w:r>
            <w:r w:rsidR="0077200E">
              <w:rPr>
                <w:rFonts w:ascii="Times New Roman" w:hAnsi="Times New Roman" w:cs="Times New Roman"/>
                <w:color w:val="FF0000"/>
                <w:kern w:val="0"/>
                <w:sz w:val="20"/>
                <w:szCs w:val="20"/>
                <w:lang w:eastAsia="sk-SK"/>
              </w:rPr>
              <w:t xml:space="preserve">v </w:t>
            </w:r>
            <w:r w:rsidRPr="00901CAA">
              <w:rPr>
                <w:rFonts w:ascii="Times New Roman" w:hAnsi="Times New Roman" w:cs="Times New Roman"/>
                <w:color w:val="FF0000"/>
                <w:kern w:val="0"/>
                <w:sz w:val="20"/>
                <w:szCs w:val="20"/>
                <w:lang w:eastAsia="sk-SK"/>
              </w:rPr>
              <w:t>odseku 5 v rozsahu potrebnom na výkon činností orgánov štátnej správy odpadového hospodárstva  a colných orgánov v rozsahu podkladov k nimi vykonávaným kontrolám.</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(13)</w:t>
            </w:r>
            <w:r w:rsidRPr="00901CAA">
              <w:rPr>
                <w:rFonts w:ascii="Times New Roman" w:hAnsi="Times New Roman" w:cs="Times New Roman"/>
                <w:color w:val="FF0000"/>
                <w:kern w:val="0"/>
                <w:sz w:val="20"/>
                <w:szCs w:val="20"/>
                <w:lang w:eastAsia="sk-SK"/>
              </w:rPr>
              <w:tab/>
              <w:t xml:space="preserve"> 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dotknuté ustanovenia osobitného predpisu.137)</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(14)</w:t>
            </w:r>
            <w:r w:rsidRPr="00901CAA">
              <w:rPr>
                <w:rFonts w:ascii="Times New Roman" w:hAnsi="Times New Roman" w:cs="Times New Roman"/>
                <w:color w:val="FF0000"/>
                <w:kern w:val="0"/>
                <w:sz w:val="20"/>
                <w:szCs w:val="20"/>
                <w:lang w:eastAsia="sk-SK"/>
              </w:rPr>
              <w:tab/>
              <w:t xml:space="preserve"> Údaje evidované v informačnom systéme sa považujú za úplné a zodpovedajúce skutočnosti, kým nie je preukázaný opak.</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(15)</w:t>
            </w:r>
            <w:r w:rsidRPr="00901CAA">
              <w:rPr>
                <w:rFonts w:ascii="Times New Roman" w:hAnsi="Times New Roman" w:cs="Times New Roman"/>
                <w:color w:val="FF0000"/>
                <w:kern w:val="0"/>
                <w:sz w:val="20"/>
                <w:szCs w:val="20"/>
                <w:lang w:eastAsia="sk-SK"/>
              </w:rPr>
              <w:tab/>
              <w:t xml:space="preserve"> Údaje sa v informačnom systéme uchovávajú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a) päť rokov po skončení platnosti dokladu, ktorý oprávňuje k vykonávaniu činnosti,  ak ide o podanie a súvisiace údaje, na základe ktorých sa vydalo osvedčenie, súhlas, rozhodnutie alebo iný úradný dokument oprávňujúci  k činnosti;  ak sa platnosť </w:t>
            </w:r>
            <w:r w:rsidR="0077200E" w:rsidRPr="00901CAA">
              <w:rPr>
                <w:rFonts w:ascii="Times New Roman" w:hAnsi="Times New Roman" w:cs="Times New Roman"/>
                <w:color w:val="FF0000"/>
                <w:kern w:val="0"/>
                <w:sz w:val="20"/>
                <w:szCs w:val="20"/>
                <w:lang w:eastAsia="sk-SK"/>
              </w:rPr>
              <w:t>t</w:t>
            </w:r>
            <w:r w:rsidR="0077200E">
              <w:rPr>
                <w:rFonts w:ascii="Times New Roman" w:hAnsi="Times New Roman" w:cs="Times New Roman"/>
                <w:color w:val="FF0000"/>
                <w:kern w:val="0"/>
                <w:sz w:val="20"/>
                <w:szCs w:val="20"/>
                <w:lang w:eastAsia="sk-SK"/>
              </w:rPr>
              <w:t>ohto</w:t>
            </w:r>
            <w:r w:rsidRPr="00901CAA">
              <w:rPr>
                <w:rFonts w:ascii="Times New Roman" w:hAnsi="Times New Roman" w:cs="Times New Roman"/>
                <w:color w:val="FF0000"/>
                <w:kern w:val="0"/>
                <w:sz w:val="20"/>
                <w:szCs w:val="20"/>
                <w:lang w:eastAsia="sk-SK"/>
              </w:rPr>
              <w:t xml:space="preserve"> oprávnenia predlžuje, údaje v informačnom systéme sa uchovávajú päť rokov po skončení posledného predĺženia,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desať rokov,  ak ide o údaje z evidencií a ohlásení v podobe, ako ju podali povinné osoby,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100 rokov,  ak ide o údaje z registrov agregovaných a štatistických informácií odvodených z ostatných dát.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(16)</w:t>
            </w:r>
            <w:r w:rsidRPr="00901CAA">
              <w:rPr>
                <w:rFonts w:ascii="Times New Roman" w:hAnsi="Times New Roman" w:cs="Times New Roman"/>
                <w:color w:val="FF0000"/>
                <w:kern w:val="0"/>
                <w:sz w:val="20"/>
                <w:szCs w:val="20"/>
                <w:lang w:eastAsia="sk-SK"/>
              </w:rPr>
              <w:tab/>
              <w:t xml:space="preserve"> Registre sa napĺňajú v rámci informačného systému, a to spracovaním žiadostí, ohlásení, oznámení, evidencií a iných vstupov podľa tohto zákona, podaných pomocou elektronických formulárov137) zverejnených na portáli informačného systému.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(17)</w:t>
            </w:r>
            <w:r w:rsidRPr="00901CAA">
              <w:rPr>
                <w:rFonts w:ascii="Times New Roman" w:hAnsi="Times New Roman" w:cs="Times New Roman"/>
                <w:color w:val="FF0000"/>
                <w:kern w:val="0"/>
                <w:sz w:val="20"/>
                <w:szCs w:val="20"/>
                <w:lang w:eastAsia="sk-SK"/>
              </w:rPr>
              <w:tab/>
              <w:t xml:space="preserve"> K údajom z registrov majú automatizovaný</w:t>
            </w:r>
            <w:r w:rsidR="0077200E">
              <w:rPr>
                <w:rFonts w:ascii="Times New Roman" w:hAnsi="Times New Roman" w:cs="Times New Roman"/>
                <w:color w:val="FF0000"/>
                <w:kern w:val="0"/>
                <w:sz w:val="20"/>
                <w:szCs w:val="20"/>
                <w:lang w:eastAsia="sk-SK"/>
              </w:rPr>
              <w:t xml:space="preserve"> prístup</w:t>
            </w:r>
            <w:r w:rsidRPr="00901CAA">
              <w:rPr>
                <w:rFonts w:ascii="Times New Roman" w:hAnsi="Times New Roman" w:cs="Times New Roman"/>
                <w:color w:val="FF0000"/>
                <w:kern w:val="0"/>
                <w:sz w:val="20"/>
                <w:szCs w:val="20"/>
                <w:lang w:eastAsia="sk-SK"/>
              </w:rPr>
              <w:t xml:space="preserve"> alebo priamy prístup</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ministerstvo,</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ministerstvo vnútra,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inšpekcia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okresné úrady v sídle kraja vo veciach štátnej správy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okresné úrady vo veciach štátnej správy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colné orgány,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Policajný zbor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(18)</w:t>
            </w:r>
            <w:r w:rsidRPr="00901CAA">
              <w:rPr>
                <w:rFonts w:ascii="Times New Roman" w:hAnsi="Times New Roman" w:cs="Times New Roman"/>
                <w:color w:val="FF0000"/>
                <w:kern w:val="0"/>
                <w:sz w:val="20"/>
                <w:szCs w:val="20"/>
                <w:lang w:eastAsia="sk-SK"/>
              </w:rPr>
              <w:tab/>
              <w:t xml:space="preserve"> Z registrov informačného systému sa nevyhotovujú  výpisy ani odpisy.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(19)</w:t>
            </w:r>
            <w:r w:rsidRPr="00901CAA">
              <w:rPr>
                <w:rFonts w:ascii="Times New Roman" w:hAnsi="Times New Roman" w:cs="Times New Roman"/>
                <w:color w:val="FF0000"/>
                <w:kern w:val="0"/>
                <w:sz w:val="20"/>
                <w:szCs w:val="20"/>
                <w:lang w:eastAsia="sk-SK"/>
              </w:rPr>
              <w:tab/>
              <w:t xml:space="preserve"> Osoby povinné ohlasovať údaje príslušným orgánom štátnej správy odpadového hospodárstva podľa tohto zákona sú povinné bezodplatne ohlásiť ustanovené údaje elektronicky do informačného systému.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(20)</w:t>
            </w:r>
            <w:r w:rsidRPr="00901CAA">
              <w:rPr>
                <w:rFonts w:ascii="Times New Roman" w:hAnsi="Times New Roman" w:cs="Times New Roman"/>
                <w:color w:val="FF0000"/>
                <w:kern w:val="0"/>
                <w:sz w:val="20"/>
                <w:szCs w:val="20"/>
                <w:lang w:eastAsia="sk-SK"/>
              </w:rPr>
              <w:tab/>
              <w:t xml:space="preserve"> Orgány štátnej správy odpadového hospodárstva a obce sú povinné ohlasovať bezodkladne elektronicky  do informačného systému údaje podľa tohto zákona.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(21)</w:t>
            </w:r>
            <w:r w:rsidRPr="00901CAA">
              <w:rPr>
                <w:rFonts w:ascii="Times New Roman" w:hAnsi="Times New Roman" w:cs="Times New Roman"/>
                <w:color w:val="FF0000"/>
                <w:kern w:val="0"/>
                <w:sz w:val="20"/>
                <w:szCs w:val="20"/>
                <w:lang w:eastAsia="sk-SK"/>
              </w:rPr>
              <w:tab/>
              <w:t xml:space="preserve"> Žiadosť o vydanie rozhodnutia, predĺženie platnosti rozhodnutia alebo žiadosť o zmenu rozhodnutia podľa tohto zákona sa podáva  elektronicky prostredníctvom informačného systému.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(22)</w:t>
            </w:r>
            <w:r w:rsidRPr="00901CAA">
              <w:rPr>
                <w:rFonts w:ascii="Times New Roman" w:hAnsi="Times New Roman" w:cs="Times New Roman"/>
                <w:color w:val="FF0000"/>
                <w:kern w:val="0"/>
                <w:sz w:val="20"/>
                <w:szCs w:val="20"/>
                <w:lang w:eastAsia="sk-SK"/>
              </w:rPr>
              <w:tab/>
              <w:t xml:space="preserve"> Žiadosť o zápis do registrov podľa tohto zákona sa podáva  elektronicky prostredníctvom informačného systému.</w:t>
            </w:r>
          </w:p>
          <w:p w:rsidR="00EB37B2" w:rsidRDefault="00EB37B2" w:rsidP="00EB37B2">
            <w:r w:rsidRPr="00901CAA">
              <w:rPr>
                <w:color w:val="FF0000"/>
                <w:sz w:val="20"/>
                <w:szCs w:val="20"/>
              </w:rPr>
              <w:t>(23)</w:t>
            </w:r>
            <w:r w:rsidRPr="00901CAA">
              <w:rPr>
                <w:color w:val="FF0000"/>
                <w:sz w:val="20"/>
                <w:szCs w:val="20"/>
              </w:rPr>
              <w:tab/>
              <w:t xml:space="preserve"> Evidenčná povinnosť a ohlasovacia povinnosť podľa tohto zákona sa vykonáva  elektronicky prostredníctvom informačného systému.</w:t>
            </w:r>
          </w:p>
          <w:p w:rsidR="00262FBF" w:rsidRPr="006C5592" w:rsidRDefault="00262FBF" w:rsidP="006C5592">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p>
        </w:tc>
        <w:tc>
          <w:tcPr>
            <w:tcW w:w="720" w:type="dxa"/>
            <w:tcBorders>
              <w:top w:val="single" w:sz="4" w:space="0" w:color="auto"/>
              <w:left w:val="single" w:sz="4" w:space="0" w:color="auto"/>
              <w:bottom w:val="single" w:sz="4" w:space="0" w:color="auto"/>
              <w:right w:val="single" w:sz="4" w:space="0" w:color="auto"/>
            </w:tcBorders>
          </w:tcPr>
          <w:p w:rsidR="00610C4E" w:rsidRPr="004B7CD9" w:rsidRDefault="00610C4E" w:rsidP="00610C4E">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610C4E" w:rsidRPr="004B7CD9" w:rsidRDefault="00610C4E" w:rsidP="00610C4E">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16860" w:rsidP="00450D1A">
            <w:pPr>
              <w:jc w:val="center"/>
              <w:rPr>
                <w:sz w:val="20"/>
                <w:szCs w:val="20"/>
              </w:rPr>
            </w:pPr>
            <w:r>
              <w:rPr>
                <w:sz w:val="20"/>
                <w:szCs w:val="20"/>
              </w:rPr>
              <w:t>Č</w:t>
            </w:r>
            <w:r w:rsidR="00450D1A">
              <w:rPr>
                <w:sz w:val="20"/>
                <w:szCs w:val="20"/>
              </w:rPr>
              <w:t>1</w:t>
            </w:r>
            <w:r>
              <w:rPr>
                <w:sz w:val="20"/>
                <w:szCs w:val="20"/>
              </w:rPr>
              <w:t xml:space="preserve"> O</w:t>
            </w:r>
            <w:r w:rsidR="00450D1A">
              <w:rPr>
                <w:sz w:val="20"/>
                <w:szCs w:val="20"/>
              </w:rPr>
              <w:t>25 Pb)</w:t>
            </w:r>
          </w:p>
        </w:tc>
        <w:tc>
          <w:tcPr>
            <w:tcW w:w="4501" w:type="dxa"/>
            <w:tcBorders>
              <w:top w:val="single" w:sz="4" w:space="0" w:color="auto"/>
              <w:left w:val="single" w:sz="4" w:space="0" w:color="auto"/>
              <w:bottom w:val="single" w:sz="4" w:space="0" w:color="auto"/>
              <w:right w:val="single" w:sz="4" w:space="0" w:color="auto"/>
            </w:tcBorders>
          </w:tcPr>
          <w:p w:rsidR="00416860" w:rsidRPr="00F04345" w:rsidRDefault="00416860" w:rsidP="00416860">
            <w:pPr>
              <w:adjustRightInd w:val="0"/>
              <w:jc w:val="both"/>
              <w:rPr>
                <w:b/>
                <w:bCs/>
                <w:sz w:val="20"/>
                <w:szCs w:val="20"/>
              </w:rPr>
            </w:pPr>
            <w:r w:rsidRPr="00F04345">
              <w:rPr>
                <w:sz w:val="20"/>
                <w:szCs w:val="20"/>
              </w:rPr>
              <w:t>4. Členské štáty vytvoria elektronický register alebo koordinované registre na zaznamenávanie údajov o nebezpečnom odpade uvedené v odseku 1, ktoré sa vzťahujú na celé geografické územie daného členského štátu. Členské štáty môžu vytvoriť takéto registre aj pre iné prúdy odpadu, predovšetkým pre prúdy odpadu, pre ktoré sú v právnych predpisoch Únie stanovené ciele. Členské štáty využívajú údaje o odpade, ktoré im nahlasujú priemyselné subjekty v Európskom registri uvoľňovania a prenosov znečisťujúcich látok zriadenom na základe nariadenia Európskeho parlamentu a Rady (ES) č. 166/2006 ( 1 ).</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p>
        </w:tc>
        <w:tc>
          <w:tcPr>
            <w:tcW w:w="1260" w:type="dxa"/>
            <w:tcBorders>
              <w:top w:val="single" w:sz="4" w:space="0" w:color="auto"/>
              <w:left w:val="nil"/>
              <w:bottom w:val="single" w:sz="4" w:space="0" w:color="auto"/>
              <w:right w:val="single" w:sz="4" w:space="0" w:color="auto"/>
            </w:tcBorders>
          </w:tcPr>
          <w:p w:rsidR="00416860" w:rsidRPr="000F191E" w:rsidRDefault="000B7626" w:rsidP="00416860">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416860" w:rsidRPr="00E56E0B" w:rsidRDefault="00416860" w:rsidP="006137A2">
            <w:pPr>
              <w:jc w:val="center"/>
              <w:rPr>
                <w:sz w:val="20"/>
                <w:szCs w:val="20"/>
              </w:rPr>
            </w:pPr>
            <w:r w:rsidRPr="00E56E0B">
              <w:rPr>
                <w:sz w:val="20"/>
                <w:szCs w:val="20"/>
              </w:rPr>
              <w:t>§103</w:t>
            </w:r>
          </w:p>
        </w:tc>
        <w:tc>
          <w:tcPr>
            <w:tcW w:w="4500" w:type="dxa"/>
            <w:tcBorders>
              <w:top w:val="single" w:sz="4" w:space="0" w:color="auto"/>
              <w:left w:val="single" w:sz="4" w:space="0" w:color="auto"/>
              <w:bottom w:val="single" w:sz="4" w:space="0" w:color="auto"/>
              <w:right w:val="single" w:sz="4" w:space="0" w:color="auto"/>
            </w:tcBorders>
          </w:tcPr>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Povinná osoba na účely tohto zákona je osoba, ktorej ukladá tento zákon</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evidenčnú a ohlasovaciu povinnosť,</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inú povinnosť sú</w:t>
            </w:r>
            <w:r>
              <w:rPr>
                <w:rFonts w:ascii="Times New Roman" w:hAnsi="Times New Roman" w:cs="Times New Roman"/>
                <w:color w:val="FF0000"/>
                <w:kern w:val="0"/>
                <w:sz w:val="20"/>
                <w:szCs w:val="20"/>
                <w:lang w:eastAsia="sk-SK"/>
              </w:rPr>
              <w:t>visiacu s informačným systémom.</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Miestom výskytu odpadu na účely tohto zákona sa rozumie miesto, na ktorom odpad fyzicky vzniká, nakladá sa s ním alebo sa tam nachádza. Každé miesto výskytu odpadu je jednoznačne identifikovateľné pomocou priradeného  identifikátora. Ak je miestom výskytu odpadu sídlo právnickej osoby alebo miesto podnikania fyzickej osoby – podnikateľa, identifikuje sa identifikačným číslom organizácie.</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Informačný systém slúži najmä na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evidenciu a publikovanie programových dokumentov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b/>
            </w:r>
            <w:r w:rsidRPr="00901CAA">
              <w:rPr>
                <w:rFonts w:ascii="Times New Roman" w:hAnsi="Times New Roman" w:cs="Times New Roman"/>
                <w:color w:val="FF0000"/>
                <w:kern w:val="0"/>
                <w:sz w:val="20"/>
                <w:szCs w:val="20"/>
                <w:lang w:eastAsia="sk-SK"/>
              </w:rPr>
              <w:tab/>
              <w:t>b) účely úkonov orgánov štátnej správy odpadového hospodárstva vo veciach</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registrácie výrobcov vyhradených výrobkov a súvisiacich činností,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udeľovania autorizácií a súvisiacich činností,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udeľovania súhlasov a súvisiacich činností,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vykonávania registrácií a súvisiacich činností,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vydávania vyjadrení a súvisiacich činností,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vydávania osvedčení o odbornej posudkovej spôsobilosti a súvisiacich    činností,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vydávania osvedčení na autorizovanú činnosť,</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podávanie námietok, udeľovanie súhlasov a vymedzenie podmienok pri cezhraničnom pohybe odpadov,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d) podporu kontrolnej činnosti,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vedenie registrov,</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evidenciu údajov povinných osôb,</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zber a vyhodnocovanie údajov od povinných osôb,</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elektronizáciu komunikácie medzi povinnými osobami a orgánmi štátnej správy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Informačný systém obsahuje</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register výrobcov vyhradeného výrobku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b) register autorizácií,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register osvedčení o odbornej posudkovej činnosti,</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register zariadení na zneškodňovanie odpadu,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register zariadení na zhodnocovanie odpadu,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register zariadení na zber odpadov,</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register zberných dvorov,</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register zariadení obsahujúcich polychlórované bifenyly,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register osôb registrovaných podľa § 98,</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register orgánov štátnej správy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k)register osvedčení na autorizovanú činnosť,</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l) evidenciu údajov o cezhraničnom pohybe odpadov,</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m) evidenciu údajov o vnútroštátnej preprave nebezpečného odpadu,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n) evidenciu údajov o nahraných programových dokumentoch,</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o) evidenciu údajov o uložených sankciách,</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p) evidenciu údajov o elektronickej evidencii odpadov povinných osôb,</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q) evidenciu údajov o udelených súhlasoch,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r) evidenciu údajov o vydaných vyjadreniach,</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s) evidenciu údajov z ohlasovaných údajov z evidencie prevádzkovateľov zariadení na nakladanie s odpadom,</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t) evidenciu údajov z ohlasovaných údajov z evidencie výrobcov vyhradených výrobkov podľa § 27 ods. 4 písm. h),</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u) evidenciu údajov z ohlasovaných údajov z evidencie organizácií zodpovednosti výrobcov a tretích osôb podľa § 28 ods. 4 písm. d) prvého bodu,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v) údaje o podaniach podľa tohto zákona vrátane ich obsahu, podávajúcich osobách, spôsobe ich vyriešenia a ostatné súvisiace údaje z referenčných registrov štátnej správy a centrálnych systémov,</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w) údaje týkajúce sa zostáv a štatistík plynúcich zo zozbieraných údajov, registrov, evidencií,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x) údaje o činnosti užívateľov informačného systému formou technického žurnálu ich aktivít,</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y) údaje potrebné na fungovanie informačného systému a zabezpečenie jeho bezpečnej prevádzky.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 rámci informačného systému sa spracúvajú nevyhnutné osobné údaje a používajú údaje</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z registratúry ministerstva,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z elektronického informačného systému na správu registratúry ministerstva vnútra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z registra fyzických osôb,</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z registra právnických osôb, podnikateľov a orgánov verejnej moci,</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z registra adries,</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zo správy používateľov ministerstva vnútra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zo správy používateľov ministerstva,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z informačných systémov povinných osôb, ktoré si časť alebo celkové evidenčné a ohlasovacie povinnosti na úseku odpadového hospodárstva plnia pomocou automatizovaných rozhraní informačného systému,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z informačných systémov štátnej správy, ktoré obsahujú relevantné údaje vo vzťahu k úseku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z informačných systémov štátnej správy, ktoré sa využívajú za účelom elektronizácie štátnej správy v súlade s osobitným predpisom.</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Povinné osoby zasielajú evidenciu údajov podľa tohto zákona priebežne, najmenej raz za mesiac, elektronicky.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(8)</w:t>
            </w:r>
            <w:r w:rsidRPr="00901CAA">
              <w:rPr>
                <w:rFonts w:ascii="Times New Roman" w:hAnsi="Times New Roman" w:cs="Times New Roman"/>
                <w:color w:val="FF0000"/>
                <w:kern w:val="0"/>
                <w:sz w:val="20"/>
                <w:szCs w:val="20"/>
                <w:lang w:eastAsia="sk-SK"/>
              </w:rPr>
              <w:tab/>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predpisov.148) Týmto nie sú dotknuté osobitné predpisy o ochrane osobných údajov. 59)</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(9)</w:t>
            </w:r>
            <w:r w:rsidRPr="00901CAA">
              <w:rPr>
                <w:rFonts w:ascii="Times New Roman" w:hAnsi="Times New Roman" w:cs="Times New Roman"/>
                <w:color w:val="FF0000"/>
                <w:kern w:val="0"/>
                <w:sz w:val="20"/>
                <w:szCs w:val="20"/>
                <w:lang w:eastAsia="sk-SK"/>
              </w:rPr>
              <w:tab/>
              <w:t xml:space="preserve"> Registre podľa odseku 5 sa členia na verejnú časť a neverejnú časť, pričom</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w:t>
            </w:r>
            <w:r w:rsidRPr="00901CAA">
              <w:rPr>
                <w:rFonts w:ascii="Times New Roman" w:hAnsi="Times New Roman" w:cs="Times New Roman"/>
                <w:color w:val="FF0000"/>
                <w:kern w:val="0"/>
                <w:sz w:val="20"/>
                <w:szCs w:val="20"/>
                <w:lang w:eastAsia="sk-SK"/>
              </w:rPr>
              <w:tab/>
              <w:t>verejnú časť tvoria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údaje o povinných osobách  v rozsahu obchodné meno, identifikačné číslo organizácie, sídlo právnickej osoby alebo miesto podnikania fyzickej osoby-podnikateľa, rozsah a platnosť registrácie, súhlasu, prípadne iného úradného dokumentu podľa tohto zákona,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osobné údaje o fyzických osobách v rozsahu meno, priezvisko a kontaktné údaje, ak ide o register osvedčení,</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w:t>
            </w:r>
            <w:r w:rsidRPr="00901CAA">
              <w:rPr>
                <w:rFonts w:ascii="Times New Roman" w:hAnsi="Times New Roman" w:cs="Times New Roman"/>
                <w:color w:val="FF0000"/>
                <w:kern w:val="0"/>
                <w:sz w:val="20"/>
                <w:szCs w:val="20"/>
                <w:lang w:eastAsia="sk-SK"/>
              </w:rPr>
              <w:tab/>
              <w:t>neverejnú časť tvoria ostatné údaje.</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(10)</w:t>
            </w:r>
            <w:r w:rsidRPr="00901CAA">
              <w:rPr>
                <w:rFonts w:ascii="Times New Roman" w:hAnsi="Times New Roman" w:cs="Times New Roman"/>
                <w:color w:val="FF0000"/>
                <w:kern w:val="0"/>
                <w:sz w:val="20"/>
                <w:szCs w:val="20"/>
                <w:lang w:eastAsia="sk-SK"/>
              </w:rPr>
              <w:tab/>
              <w:t xml:space="preserve"> Údaje v registroch podľa odseku 5 sú verejné, pokiaľ  nie je v odseku 11 uvedené inak okrem písmena c), na ktoré sa vyžaduje písomný súhlas dotknutej osoby.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(11)</w:t>
            </w:r>
            <w:r w:rsidRPr="00901CAA">
              <w:rPr>
                <w:rFonts w:ascii="Times New Roman" w:hAnsi="Times New Roman" w:cs="Times New Roman"/>
                <w:color w:val="FF0000"/>
                <w:kern w:val="0"/>
                <w:sz w:val="20"/>
                <w:szCs w:val="20"/>
                <w:lang w:eastAsia="sk-SK"/>
              </w:rPr>
              <w:tab/>
              <w:t xml:space="preserve"> Údaje v evidenciách podľa odseku 5 písm. k), l), n) až t), v), x) a y) nie sú verejné.</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(12)</w:t>
            </w:r>
            <w:r w:rsidRPr="00901CAA">
              <w:rPr>
                <w:rFonts w:ascii="Times New Roman" w:hAnsi="Times New Roman" w:cs="Times New Roman"/>
                <w:color w:val="FF0000"/>
                <w:kern w:val="0"/>
                <w:sz w:val="20"/>
                <w:szCs w:val="20"/>
                <w:lang w:eastAsia="sk-SK"/>
              </w:rPr>
              <w:tab/>
              <w:t xml:space="preserve"> V informačnom systéme  sa používajú údaje z iných informačných systémov, evidencií a registrov uvedených </w:t>
            </w:r>
            <w:r w:rsidR="0077200E">
              <w:rPr>
                <w:rFonts w:ascii="Times New Roman" w:hAnsi="Times New Roman" w:cs="Times New Roman"/>
                <w:color w:val="FF0000"/>
                <w:kern w:val="0"/>
                <w:sz w:val="20"/>
                <w:szCs w:val="20"/>
                <w:lang w:eastAsia="sk-SK"/>
              </w:rPr>
              <w:t xml:space="preserve">v </w:t>
            </w:r>
            <w:r w:rsidRPr="00901CAA">
              <w:rPr>
                <w:rFonts w:ascii="Times New Roman" w:hAnsi="Times New Roman" w:cs="Times New Roman"/>
                <w:color w:val="FF0000"/>
                <w:kern w:val="0"/>
                <w:sz w:val="20"/>
                <w:szCs w:val="20"/>
                <w:lang w:eastAsia="sk-SK"/>
              </w:rPr>
              <w:t>odseku 5 v rozsahu potrebnom na výkon činností orgánov štátnej správy odpadového hospodárstva  a colných orgánov v rozsahu podkladov k nimi vykonávaným kontrolám.</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(13)</w:t>
            </w:r>
            <w:r w:rsidRPr="00901CAA">
              <w:rPr>
                <w:rFonts w:ascii="Times New Roman" w:hAnsi="Times New Roman" w:cs="Times New Roman"/>
                <w:color w:val="FF0000"/>
                <w:kern w:val="0"/>
                <w:sz w:val="20"/>
                <w:szCs w:val="20"/>
                <w:lang w:eastAsia="sk-SK"/>
              </w:rPr>
              <w:tab/>
              <w:t xml:space="preserve"> 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dotknuté ustanovenia osobitného predpisu.137)</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(14)</w:t>
            </w:r>
            <w:r w:rsidRPr="00901CAA">
              <w:rPr>
                <w:rFonts w:ascii="Times New Roman" w:hAnsi="Times New Roman" w:cs="Times New Roman"/>
                <w:color w:val="FF0000"/>
                <w:kern w:val="0"/>
                <w:sz w:val="20"/>
                <w:szCs w:val="20"/>
                <w:lang w:eastAsia="sk-SK"/>
              </w:rPr>
              <w:tab/>
              <w:t xml:space="preserve"> Údaje evidované v informačnom systéme sa považujú za úplné a zodpovedajúce skutočnosti, kým nie je preukázaný opak.</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(15)</w:t>
            </w:r>
            <w:r w:rsidRPr="00901CAA">
              <w:rPr>
                <w:rFonts w:ascii="Times New Roman" w:hAnsi="Times New Roman" w:cs="Times New Roman"/>
                <w:color w:val="FF0000"/>
                <w:kern w:val="0"/>
                <w:sz w:val="20"/>
                <w:szCs w:val="20"/>
                <w:lang w:eastAsia="sk-SK"/>
              </w:rPr>
              <w:tab/>
              <w:t xml:space="preserve"> Údaje sa v informačnom systéme uchovávajú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a) päť rokov po skončení platnosti dokladu, ktorý oprávňuje k vykonávaniu činnosti,  ak ide o podanie a súvisiace údaje, na základe ktorých sa vydalo osvedčenie, súhlas, rozhodnutie alebo iný úradný dokument oprávňujúci  k činnosti;  ak sa platnosť </w:t>
            </w:r>
            <w:r w:rsidR="0077200E" w:rsidRPr="00901CAA">
              <w:rPr>
                <w:rFonts w:ascii="Times New Roman" w:hAnsi="Times New Roman" w:cs="Times New Roman"/>
                <w:color w:val="FF0000"/>
                <w:kern w:val="0"/>
                <w:sz w:val="20"/>
                <w:szCs w:val="20"/>
                <w:lang w:eastAsia="sk-SK"/>
              </w:rPr>
              <w:t>t</w:t>
            </w:r>
            <w:r w:rsidR="0077200E">
              <w:rPr>
                <w:rFonts w:ascii="Times New Roman" w:hAnsi="Times New Roman" w:cs="Times New Roman"/>
                <w:color w:val="FF0000"/>
                <w:kern w:val="0"/>
                <w:sz w:val="20"/>
                <w:szCs w:val="20"/>
                <w:lang w:eastAsia="sk-SK"/>
              </w:rPr>
              <w:t>ohto</w:t>
            </w:r>
            <w:r w:rsidRPr="00901CAA">
              <w:rPr>
                <w:rFonts w:ascii="Times New Roman" w:hAnsi="Times New Roman" w:cs="Times New Roman"/>
                <w:color w:val="FF0000"/>
                <w:kern w:val="0"/>
                <w:sz w:val="20"/>
                <w:szCs w:val="20"/>
                <w:lang w:eastAsia="sk-SK"/>
              </w:rPr>
              <w:t xml:space="preserve"> oprávnenia predlžuje, údaje v informačnom systéme sa uchovávajú päť rokov po skončení posledného predĺženia,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desať rokov,  ak ide o údaje z evidencií a ohlásení v podobe, ako ju podali povinné osoby,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100 rokov,  ak ide o údaje z registrov agregovaných a štatistických informácií odvodených z ostatných dát.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(16)</w:t>
            </w:r>
            <w:r w:rsidRPr="00901CAA">
              <w:rPr>
                <w:rFonts w:ascii="Times New Roman" w:hAnsi="Times New Roman" w:cs="Times New Roman"/>
                <w:color w:val="FF0000"/>
                <w:kern w:val="0"/>
                <w:sz w:val="20"/>
                <w:szCs w:val="20"/>
                <w:lang w:eastAsia="sk-SK"/>
              </w:rPr>
              <w:tab/>
              <w:t xml:space="preserve"> Registre sa napĺňajú v rámci informačného systému, a to spracovaním žiadostí, ohlásení, oznámení, evidencií a iných vstupov podľa tohto zákona, podaných pomocou elektronických formulárov137) zverejnených na portáli informačného systému.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(17)</w:t>
            </w:r>
            <w:r w:rsidRPr="00901CAA">
              <w:rPr>
                <w:rFonts w:ascii="Times New Roman" w:hAnsi="Times New Roman" w:cs="Times New Roman"/>
                <w:color w:val="FF0000"/>
                <w:kern w:val="0"/>
                <w:sz w:val="20"/>
                <w:szCs w:val="20"/>
                <w:lang w:eastAsia="sk-SK"/>
              </w:rPr>
              <w:tab/>
              <w:t xml:space="preserve"> K údajom z registrov majú automatizovaný</w:t>
            </w:r>
            <w:r w:rsidR="0077200E">
              <w:rPr>
                <w:rFonts w:ascii="Times New Roman" w:hAnsi="Times New Roman" w:cs="Times New Roman"/>
                <w:color w:val="FF0000"/>
                <w:kern w:val="0"/>
                <w:sz w:val="20"/>
                <w:szCs w:val="20"/>
                <w:lang w:eastAsia="sk-SK"/>
              </w:rPr>
              <w:t xml:space="preserve"> prístup</w:t>
            </w:r>
            <w:r w:rsidRPr="00901CAA">
              <w:rPr>
                <w:rFonts w:ascii="Times New Roman" w:hAnsi="Times New Roman" w:cs="Times New Roman"/>
                <w:color w:val="FF0000"/>
                <w:kern w:val="0"/>
                <w:sz w:val="20"/>
                <w:szCs w:val="20"/>
                <w:lang w:eastAsia="sk-SK"/>
              </w:rPr>
              <w:t xml:space="preserve"> alebo priamy prístup</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ministerstvo,</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ministerstvo vnútra,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inšpekcia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okresné úrady v sídle kraja vo veciach štátnej správy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okresné úrady vo veciach štátnej správy odpadového hospodárstva,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colné orgány,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Policajný zbor .</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(18)</w:t>
            </w:r>
            <w:r w:rsidRPr="00901CAA">
              <w:rPr>
                <w:rFonts w:ascii="Times New Roman" w:hAnsi="Times New Roman" w:cs="Times New Roman"/>
                <w:color w:val="FF0000"/>
                <w:kern w:val="0"/>
                <w:sz w:val="20"/>
                <w:szCs w:val="20"/>
                <w:lang w:eastAsia="sk-SK"/>
              </w:rPr>
              <w:tab/>
              <w:t xml:space="preserve"> Z registrov informačného systému sa nevyhotovujú  výpisy ani odpisy.</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(19)</w:t>
            </w:r>
            <w:r w:rsidRPr="00901CAA">
              <w:rPr>
                <w:rFonts w:ascii="Times New Roman" w:hAnsi="Times New Roman" w:cs="Times New Roman"/>
                <w:color w:val="FF0000"/>
                <w:kern w:val="0"/>
                <w:sz w:val="20"/>
                <w:szCs w:val="20"/>
                <w:lang w:eastAsia="sk-SK"/>
              </w:rPr>
              <w:tab/>
              <w:t xml:space="preserve"> Osoby povinné ohlasovať údaje príslušným orgánom štátnej správy odpadového hospodárstva podľa tohto zákona sú povinné bezodplatne ohlásiť ustanovené údaje elektronicky do informačného systému.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(20)</w:t>
            </w:r>
            <w:r w:rsidRPr="00901CAA">
              <w:rPr>
                <w:rFonts w:ascii="Times New Roman" w:hAnsi="Times New Roman" w:cs="Times New Roman"/>
                <w:color w:val="FF0000"/>
                <w:kern w:val="0"/>
                <w:sz w:val="20"/>
                <w:szCs w:val="20"/>
                <w:lang w:eastAsia="sk-SK"/>
              </w:rPr>
              <w:tab/>
              <w:t xml:space="preserve"> Orgány štátnej správy odpadového hospodárstva a obce sú povinné ohlasovať bezodkladne elektronicky  do informačného systému údaje podľa tohto zákona.</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(21)</w:t>
            </w:r>
            <w:r w:rsidRPr="00901CAA">
              <w:rPr>
                <w:rFonts w:ascii="Times New Roman" w:hAnsi="Times New Roman" w:cs="Times New Roman"/>
                <w:color w:val="FF0000"/>
                <w:kern w:val="0"/>
                <w:sz w:val="20"/>
                <w:szCs w:val="20"/>
                <w:lang w:eastAsia="sk-SK"/>
              </w:rPr>
              <w:tab/>
              <w:t xml:space="preserve"> Žiadosť o vydanie rozhodnutia, predĺženie platnosti rozhodnutia alebo žiadosť o zmenu rozhodnutia podľa tohto zákona sa podáva  elektronicky prostredníctvom informačného systému.</w:t>
            </w:r>
          </w:p>
          <w:p w:rsidR="00EB37B2" w:rsidRPr="00901CAA" w:rsidRDefault="00EB37B2" w:rsidP="00EB37B2">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(22)</w:t>
            </w:r>
            <w:r w:rsidRPr="00901CAA">
              <w:rPr>
                <w:rFonts w:ascii="Times New Roman" w:hAnsi="Times New Roman" w:cs="Times New Roman"/>
                <w:color w:val="FF0000"/>
                <w:kern w:val="0"/>
                <w:sz w:val="20"/>
                <w:szCs w:val="20"/>
                <w:lang w:eastAsia="sk-SK"/>
              </w:rPr>
              <w:tab/>
              <w:t xml:space="preserve"> Žiadosť o zápis do registrov podľa tohto zákona sa podáva  elektronicky prostredníctvom informačného systému.</w:t>
            </w:r>
          </w:p>
          <w:p w:rsidR="00EB37B2" w:rsidRDefault="00EB37B2" w:rsidP="00EB37B2">
            <w:r w:rsidRPr="00901CAA">
              <w:rPr>
                <w:color w:val="FF0000"/>
                <w:sz w:val="20"/>
                <w:szCs w:val="20"/>
              </w:rPr>
              <w:t>(23)</w:t>
            </w:r>
            <w:r w:rsidRPr="00901CAA">
              <w:rPr>
                <w:color w:val="FF0000"/>
                <w:sz w:val="20"/>
                <w:szCs w:val="20"/>
              </w:rPr>
              <w:tab/>
              <w:t xml:space="preserve"> Evidenčná povinnosť a ohlasovacia povinnosť podľa tohto zákona sa vykonáva  elektronicky prostredníctvom informačného systému.</w:t>
            </w:r>
          </w:p>
          <w:p w:rsidR="00416860" w:rsidRPr="006C5592" w:rsidRDefault="00416860" w:rsidP="006C5592">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Default="00450D1A" w:rsidP="008362A7">
            <w:pPr>
              <w:jc w:val="center"/>
              <w:rPr>
                <w:sz w:val="20"/>
                <w:szCs w:val="20"/>
              </w:rPr>
            </w:pPr>
            <w:r>
              <w:rPr>
                <w:sz w:val="20"/>
                <w:szCs w:val="20"/>
              </w:rPr>
              <w:t>Č1 O25 Pb)</w:t>
            </w:r>
          </w:p>
        </w:tc>
        <w:tc>
          <w:tcPr>
            <w:tcW w:w="4501" w:type="dxa"/>
            <w:tcBorders>
              <w:top w:val="single" w:sz="4" w:space="0" w:color="auto"/>
              <w:left w:val="single" w:sz="4" w:space="0" w:color="auto"/>
              <w:bottom w:val="single" w:sz="4" w:space="0" w:color="auto"/>
              <w:right w:val="single" w:sz="4" w:space="0" w:color="auto"/>
            </w:tcBorders>
          </w:tcPr>
          <w:p w:rsidR="00416860" w:rsidRPr="00F04345" w:rsidRDefault="00416860" w:rsidP="00416860">
            <w:pPr>
              <w:adjustRightInd w:val="0"/>
              <w:jc w:val="both"/>
              <w:rPr>
                <w:sz w:val="20"/>
                <w:szCs w:val="20"/>
              </w:rPr>
            </w:pPr>
            <w:r w:rsidRPr="00F04345">
              <w:rPr>
                <w:sz w:val="20"/>
                <w:szCs w:val="20"/>
              </w:rPr>
              <w:t>5. Komisia môže prijať vykonávacie akty s cieľom stanoviť minimálne podmienky prevádzky takýchto registrov. Uvedené vykonávacie akty sa prijmú v súlade s postupom preskúmania uvedeným v článku 39 ods. 2.</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416860" w:rsidRPr="004373B7" w:rsidRDefault="00416860" w:rsidP="00416860">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416860" w:rsidRPr="002459CB" w:rsidRDefault="00416860" w:rsidP="00416860">
            <w:pPr>
              <w:pStyle w:val="Odsekzoznamu"/>
              <w:ind w:left="248" w:hanging="238"/>
              <w:rPr>
                <w:color w:val="FF0000"/>
              </w:rPr>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jc w:val="center"/>
              <w:rPr>
                <w:sz w:val="20"/>
                <w:szCs w:val="20"/>
              </w:rPr>
            </w:pP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F04345" w:rsidRDefault="00416860" w:rsidP="00450D1A">
            <w:pPr>
              <w:jc w:val="center"/>
              <w:rPr>
                <w:sz w:val="20"/>
                <w:szCs w:val="20"/>
              </w:rPr>
            </w:pPr>
            <w:r w:rsidRPr="00F04345">
              <w:rPr>
                <w:sz w:val="20"/>
                <w:szCs w:val="20"/>
              </w:rPr>
              <w:t>Č</w:t>
            </w:r>
            <w:r w:rsidR="00450D1A">
              <w:rPr>
                <w:sz w:val="20"/>
                <w:szCs w:val="20"/>
              </w:rPr>
              <w:t>1</w:t>
            </w:r>
            <w:r w:rsidRPr="00F04345">
              <w:rPr>
                <w:sz w:val="20"/>
                <w:szCs w:val="20"/>
              </w:rPr>
              <w:t xml:space="preserve"> O</w:t>
            </w:r>
            <w:r w:rsidR="00450D1A">
              <w:rPr>
                <w:sz w:val="20"/>
                <w:szCs w:val="20"/>
              </w:rPr>
              <w:t>26</w:t>
            </w:r>
          </w:p>
        </w:tc>
        <w:tc>
          <w:tcPr>
            <w:tcW w:w="4501" w:type="dxa"/>
            <w:tcBorders>
              <w:top w:val="single" w:sz="4" w:space="0" w:color="auto"/>
              <w:left w:val="single" w:sz="4" w:space="0" w:color="auto"/>
              <w:bottom w:val="single" w:sz="4" w:space="0" w:color="auto"/>
              <w:right w:val="single" w:sz="4" w:space="0" w:color="auto"/>
            </w:tcBorders>
          </w:tcPr>
          <w:p w:rsidR="00416860" w:rsidRPr="00F04345" w:rsidRDefault="00416860" w:rsidP="00416860">
            <w:pPr>
              <w:adjustRightInd w:val="0"/>
              <w:rPr>
                <w:b/>
                <w:bCs/>
                <w:sz w:val="20"/>
                <w:szCs w:val="20"/>
              </w:rPr>
            </w:pPr>
            <w:r w:rsidRPr="00F04345">
              <w:rPr>
                <w:b/>
                <w:bCs/>
                <w:sz w:val="20"/>
                <w:szCs w:val="20"/>
              </w:rPr>
              <w:t>Vynucovanie dodržiavania povinností a sankcie</w:t>
            </w:r>
          </w:p>
          <w:p w:rsidR="00416860" w:rsidRPr="00F04345" w:rsidRDefault="00416860" w:rsidP="00416860">
            <w:pPr>
              <w:adjustRightInd w:val="0"/>
              <w:jc w:val="both"/>
              <w:rPr>
                <w:sz w:val="20"/>
                <w:szCs w:val="20"/>
              </w:rPr>
            </w:pPr>
            <w:r w:rsidRPr="00F04345">
              <w:rPr>
                <w:sz w:val="20"/>
                <w:szCs w:val="20"/>
              </w:rPr>
              <w:t>1. Členské štáty prijmú potrebné opatrenia s cieľom zakázať zanechanie odpadu, neriadené skládkovanie odpadu alebo nekontrolované nakladanie s ním vrátane znečisťovania odpadom.</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416860" w:rsidRPr="00F04345" w:rsidRDefault="00DD3F91" w:rsidP="00416860">
            <w:pPr>
              <w:jc w:val="center"/>
              <w:rPr>
                <w:sz w:val="20"/>
                <w:szCs w:val="20"/>
                <w:highlight w:val="green"/>
              </w:rPr>
            </w:pPr>
            <w:r w:rsidRPr="00773CCE">
              <w:rPr>
                <w:sz w:val="20"/>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E23CC4" w:rsidP="006137A2">
            <w:pPr>
              <w:jc w:val="center"/>
              <w:rPr>
                <w:sz w:val="20"/>
                <w:szCs w:val="20"/>
              </w:rPr>
            </w:pPr>
            <w:r>
              <w:rPr>
                <w:sz w:val="20"/>
                <w:szCs w:val="20"/>
              </w:rPr>
              <w:t>§</w:t>
            </w:r>
            <w:r w:rsidR="00416860" w:rsidRPr="004B7CD9">
              <w:rPr>
                <w:sz w:val="20"/>
                <w:szCs w:val="20"/>
              </w:rPr>
              <w:t>115 O1</w:t>
            </w:r>
            <w:r w:rsidR="00E56E0B">
              <w:rPr>
                <w:sz w:val="20"/>
                <w:szCs w:val="20"/>
              </w:rPr>
              <w:t>-3</w:t>
            </w:r>
          </w:p>
          <w:p w:rsidR="00416860" w:rsidRPr="004B7CD9" w:rsidRDefault="00416860" w:rsidP="00416860">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416860" w:rsidRPr="00F04345" w:rsidRDefault="00416860" w:rsidP="00416860">
            <w:pPr>
              <w:pStyle w:val="Odsekzoznamu"/>
              <w:numPr>
                <w:ilvl w:val="0"/>
                <w:numId w:val="24"/>
              </w:numPr>
              <w:ind w:firstLine="7"/>
              <w:rPr>
                <w:rFonts w:ascii="Times New Roman" w:hAnsi="Times New Roman"/>
                <w:lang w:val="sk"/>
              </w:rPr>
            </w:pPr>
            <w:r w:rsidRPr="00F04345">
              <w:rPr>
                <w:rFonts w:ascii="Times New Roman" w:hAnsi="Times New Roman"/>
                <w:lang w:val="sk"/>
              </w:rPr>
              <w:t>Priestupku sa dopustí ten, kto</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6 ods. 6,</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nakladá alebo inak zaobchádza s odpadmi v rozpore s týmto zákonom [§ 12 ods. 1 a 2,],</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uloží odpad na iné miesto než na miesto určené obcou [§ 13 písm. a)],</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zhodnocuje alebo zneškodňuje odpad v rozpore s týmto zákonom [§ 13 písm. b)],</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13 písm. g), h),</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14 ods. 1 písm. j),</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nesplní oznamovaciu povinnosť podľa § 15 ods. 2,</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33 písm. b),</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38 ods. 1,</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43 ods. 3,</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nesplní povinnosť podľa § 67 ods. 1,</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nakladá s odpadovými pneumatikami v rozpore s § 72,</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nakladá so stavebnými odpadmi alebo s odpadmi z demolácií v rozpore s § 77 ods. 4,</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uloží do zbernej nádoby určenej na triedený zber iný druh odpadu ako ten, pre ktorý je zberná nádoba určená [§ 81 ods. 6 písm. a)],</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81 ods. 6 písm. b),</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81 ods. 9,</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81 ods. 13,</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neposkytne obcou požadované údaje podľa § 81 ods. 17,</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nakladá s iným ako komunálnym odpadom v rozpore s § 12 ods. 6,</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14 ods. 6,</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nesplní povinnosť zhodnotiť alebo zneškodniť odpad podľa § 15 ods. 13,</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25,</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nakladá s elektroodpadom v rozpore s § 38 ods. 1,</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nakladá s použitými batériami a akumulátormi v rozpore s § 49,</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koná v rozpore s § 62 ods. 6,</w:t>
            </w:r>
          </w:p>
          <w:p w:rsidR="00416860" w:rsidRPr="00F04345" w:rsidRDefault="00416860" w:rsidP="00416860">
            <w:pPr>
              <w:pStyle w:val="Odsekzoznamu"/>
              <w:numPr>
                <w:ilvl w:val="0"/>
                <w:numId w:val="23"/>
              </w:numPr>
              <w:tabs>
                <w:tab w:val="left" w:pos="395"/>
              </w:tabs>
              <w:ind w:left="112" w:firstLine="7"/>
              <w:rPr>
                <w:rFonts w:ascii="Times New Roman" w:hAnsi="Times New Roman"/>
                <w:lang w:val="sk"/>
              </w:rPr>
            </w:pPr>
            <w:r w:rsidRPr="00F04345">
              <w:rPr>
                <w:rFonts w:ascii="Times New Roman" w:hAnsi="Times New Roman"/>
                <w:lang w:val="sk"/>
              </w:rPr>
              <w:t>nesplní povinnosť podľa § 63 ods. 1, aa) koná v rozpore s § 76 ods. 4,</w:t>
            </w:r>
          </w:p>
          <w:p w:rsidR="00416860" w:rsidRPr="00F04345" w:rsidRDefault="00416860" w:rsidP="00416860">
            <w:pPr>
              <w:pStyle w:val="Odsekzoznamu"/>
              <w:tabs>
                <w:tab w:val="left" w:pos="395"/>
              </w:tabs>
              <w:ind w:left="112" w:firstLine="7"/>
              <w:rPr>
                <w:rFonts w:ascii="Times New Roman" w:hAnsi="Times New Roman"/>
                <w:lang w:val="sk"/>
              </w:rPr>
            </w:pPr>
            <w:r w:rsidRPr="00F04345">
              <w:rPr>
                <w:rFonts w:ascii="Times New Roman" w:hAnsi="Times New Roman"/>
                <w:lang w:val="sk"/>
              </w:rPr>
              <w:t>ab) nakladá s odpadovými olejmi v rozpore s § 76 ods. 9,</w:t>
            </w:r>
          </w:p>
          <w:p w:rsidR="00416860" w:rsidRPr="00F04345" w:rsidRDefault="00416860" w:rsidP="00416860">
            <w:pPr>
              <w:pStyle w:val="Odsekzoznamu"/>
              <w:tabs>
                <w:tab w:val="left" w:pos="395"/>
              </w:tabs>
              <w:ind w:left="112" w:firstLine="7"/>
              <w:rPr>
                <w:rFonts w:ascii="Times New Roman" w:hAnsi="Times New Roman"/>
                <w:lang w:val="sk"/>
              </w:rPr>
            </w:pPr>
            <w:r w:rsidRPr="00F04345">
              <w:rPr>
                <w:rFonts w:ascii="Times New Roman" w:hAnsi="Times New Roman"/>
                <w:lang w:val="sk"/>
              </w:rPr>
              <w:t>ac) vykoná cezhraničný pohyb odpadov v rozpore so siedmou časťou zákona (§ 84 až 88).</w:t>
            </w:r>
          </w:p>
          <w:p w:rsidR="00416860" w:rsidRPr="00F04345" w:rsidRDefault="00416860" w:rsidP="00416860">
            <w:pPr>
              <w:pStyle w:val="Odsekzoznamu"/>
              <w:numPr>
                <w:ilvl w:val="0"/>
                <w:numId w:val="24"/>
              </w:numPr>
              <w:ind w:firstLine="7"/>
              <w:rPr>
                <w:rFonts w:ascii="Times New Roman" w:hAnsi="Times New Roman"/>
                <w:lang w:val="sk"/>
              </w:rPr>
            </w:pPr>
            <w:r w:rsidRPr="00F04345">
              <w:rPr>
                <w:rFonts w:ascii="Times New Roman" w:hAnsi="Times New Roman"/>
                <w:lang w:val="sk"/>
              </w:rPr>
              <w:t>Za priestupok podľa</w:t>
            </w:r>
          </w:p>
          <w:p w:rsidR="00416860" w:rsidRPr="00F04345" w:rsidRDefault="00416860" w:rsidP="00416860">
            <w:pPr>
              <w:pStyle w:val="Odsekzoznamu"/>
              <w:numPr>
                <w:ilvl w:val="0"/>
                <w:numId w:val="22"/>
              </w:numPr>
              <w:ind w:firstLine="7"/>
              <w:rPr>
                <w:rFonts w:ascii="Times New Roman" w:hAnsi="Times New Roman"/>
                <w:lang w:val="sk"/>
              </w:rPr>
            </w:pPr>
            <w:r w:rsidRPr="00F04345">
              <w:rPr>
                <w:rFonts w:ascii="Times New Roman" w:hAnsi="Times New Roman"/>
                <w:lang w:val="sk"/>
              </w:rPr>
              <w:t>odseku 1 písm. a) až r) možno uložiť pokutu do 1 500 eur,</w:t>
            </w:r>
          </w:p>
          <w:p w:rsidR="00416860" w:rsidRPr="00F04345" w:rsidRDefault="00416860" w:rsidP="00416860">
            <w:pPr>
              <w:pStyle w:val="Odsekzoznamu"/>
              <w:numPr>
                <w:ilvl w:val="0"/>
                <w:numId w:val="22"/>
              </w:numPr>
              <w:ind w:firstLine="7"/>
              <w:rPr>
                <w:rFonts w:ascii="Times New Roman" w:hAnsi="Times New Roman"/>
                <w:lang w:val="sk"/>
              </w:rPr>
            </w:pPr>
            <w:r w:rsidRPr="00F04345">
              <w:rPr>
                <w:rFonts w:ascii="Times New Roman" w:hAnsi="Times New Roman"/>
                <w:lang w:val="sk"/>
              </w:rPr>
              <w:t>odseku 1 písm. s) až ac) možno uložiť pokutu do 2 500 eur.</w:t>
            </w:r>
          </w:p>
          <w:p w:rsidR="00416860" w:rsidRPr="00F04345" w:rsidRDefault="00416860" w:rsidP="00416860">
            <w:pPr>
              <w:pStyle w:val="Odsekzoznamu"/>
              <w:numPr>
                <w:ilvl w:val="0"/>
                <w:numId w:val="24"/>
              </w:numPr>
              <w:ind w:firstLine="7"/>
              <w:rPr>
                <w:rFonts w:ascii="Times New Roman" w:hAnsi="Times New Roman"/>
                <w:lang w:val="sk"/>
              </w:rPr>
            </w:pPr>
            <w:r w:rsidRPr="00F04345">
              <w:rPr>
                <w:rFonts w:ascii="Times New Roman" w:hAnsi="Times New Roman"/>
                <w:lang w:val="sk"/>
              </w:rPr>
              <w:t>Priestupky podľa</w:t>
            </w:r>
          </w:p>
          <w:p w:rsidR="00416860" w:rsidRPr="00F04345" w:rsidRDefault="00416860" w:rsidP="00416860">
            <w:pPr>
              <w:pStyle w:val="Odsekzoznamu"/>
              <w:numPr>
                <w:ilvl w:val="0"/>
                <w:numId w:val="21"/>
              </w:numPr>
              <w:ind w:firstLine="7"/>
              <w:rPr>
                <w:rFonts w:ascii="Times New Roman" w:hAnsi="Times New Roman"/>
                <w:lang w:val="sk"/>
              </w:rPr>
            </w:pPr>
            <w:r w:rsidRPr="00F04345">
              <w:rPr>
                <w:rFonts w:ascii="Times New Roman" w:hAnsi="Times New Roman"/>
                <w:lang w:val="sk"/>
              </w:rPr>
              <w:t>odseku 1 písm. a) až r) prejednáva obec,</w:t>
            </w:r>
          </w:p>
          <w:p w:rsidR="00416860" w:rsidRPr="00F04345" w:rsidRDefault="00416860" w:rsidP="00416860">
            <w:pPr>
              <w:pStyle w:val="Odsekzoznamu"/>
              <w:numPr>
                <w:ilvl w:val="0"/>
                <w:numId w:val="21"/>
              </w:numPr>
              <w:ind w:firstLine="7"/>
              <w:rPr>
                <w:rFonts w:ascii="Times New Roman" w:hAnsi="Times New Roman"/>
              </w:rPr>
            </w:pPr>
            <w:r w:rsidRPr="00F04345">
              <w:rPr>
                <w:rFonts w:ascii="Times New Roman" w:hAnsi="Times New Roman"/>
                <w:lang w:val="sk"/>
              </w:rPr>
              <w:t>odseku 1 písm. s) až ac) prejednáva okresný úrad.</w:t>
            </w:r>
            <w:r>
              <w:rPr>
                <w:rFonts w:ascii="Times New Roman" w:hAnsi="Times New Roman"/>
                <w:lang w:val="sk"/>
              </w:rPr>
              <w:t xml:space="preserve"> </w:t>
            </w: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16860" w:rsidP="00450D1A">
            <w:pPr>
              <w:jc w:val="center"/>
              <w:rPr>
                <w:sz w:val="20"/>
                <w:szCs w:val="20"/>
              </w:rPr>
            </w:pPr>
            <w:r w:rsidRPr="004B7CD9">
              <w:rPr>
                <w:sz w:val="20"/>
                <w:szCs w:val="20"/>
              </w:rPr>
              <w:t>Č</w:t>
            </w:r>
            <w:r w:rsidR="00450D1A">
              <w:rPr>
                <w:sz w:val="20"/>
                <w:szCs w:val="20"/>
              </w:rPr>
              <w:t>1</w:t>
            </w:r>
            <w:r w:rsidRPr="004B7CD9">
              <w:rPr>
                <w:sz w:val="20"/>
                <w:szCs w:val="20"/>
              </w:rPr>
              <w:t xml:space="preserve"> O</w:t>
            </w:r>
            <w:r w:rsidR="00450D1A">
              <w:rPr>
                <w:sz w:val="20"/>
                <w:szCs w:val="20"/>
              </w:rPr>
              <w:t>27</w:t>
            </w:r>
          </w:p>
        </w:tc>
        <w:tc>
          <w:tcPr>
            <w:tcW w:w="4501" w:type="dxa"/>
            <w:tcBorders>
              <w:top w:val="single" w:sz="4" w:space="0" w:color="auto"/>
              <w:left w:val="single" w:sz="4" w:space="0" w:color="auto"/>
              <w:bottom w:val="single" w:sz="4" w:space="0" w:color="auto"/>
              <w:right w:val="single" w:sz="4" w:space="0" w:color="auto"/>
            </w:tcBorders>
          </w:tcPr>
          <w:p w:rsidR="00416860" w:rsidRDefault="00416860" w:rsidP="00416860">
            <w:pPr>
              <w:pStyle w:val="Normlny0"/>
              <w:rPr>
                <w:b/>
              </w:rPr>
            </w:pPr>
            <w:r w:rsidRPr="00C24F91">
              <w:rPr>
                <w:b/>
              </w:rPr>
              <w:t>Nahlasovanie</w:t>
            </w:r>
          </w:p>
          <w:p w:rsidR="00416860" w:rsidRPr="00F04345" w:rsidRDefault="00416860" w:rsidP="00416860">
            <w:pPr>
              <w:pStyle w:val="CM4"/>
              <w:spacing w:before="60" w:after="60"/>
              <w:jc w:val="both"/>
              <w:rPr>
                <w:sz w:val="20"/>
                <w:szCs w:val="20"/>
              </w:rPr>
            </w:pPr>
            <w:r w:rsidRPr="00F04345">
              <w:rPr>
                <w:sz w:val="20"/>
                <w:szCs w:val="20"/>
              </w:rPr>
              <w:t xml:space="preserve">1. Členské štáty nahlasujú Komisii údaje o vykonávaní článku 11 ods. 2 písm. a) až e) a článku 11 ods. 3 za každý kalendárny rok. </w:t>
            </w:r>
          </w:p>
          <w:p w:rsidR="00416860" w:rsidRPr="00F04345" w:rsidRDefault="00416860" w:rsidP="00416860">
            <w:pPr>
              <w:pStyle w:val="CM4"/>
              <w:spacing w:before="60" w:after="60"/>
              <w:jc w:val="both"/>
              <w:rPr>
                <w:sz w:val="20"/>
                <w:szCs w:val="20"/>
              </w:rPr>
            </w:pPr>
            <w:r w:rsidRPr="00F04345">
              <w:rPr>
                <w:sz w:val="20"/>
                <w:szCs w:val="20"/>
              </w:rPr>
              <w:t xml:space="preserve">Tieto údaje nahlasujú elektronicky do 18 mesiacov od konca sledovaného roka, za ktorý sa údaje zbierajú. Údaje sa nahlasujú vo formáte stanovenom Komisiou v súlade s odsekom 7 tohto článku. </w:t>
            </w:r>
          </w:p>
          <w:p w:rsidR="00416860" w:rsidRPr="00C24F91" w:rsidRDefault="00416860" w:rsidP="00416860">
            <w:pPr>
              <w:pStyle w:val="Normlny0"/>
              <w:jc w:val="both"/>
              <w:rPr>
                <w:b/>
              </w:rPr>
            </w:pPr>
            <w:r w:rsidRPr="00F04345">
              <w:t>Prvé sledované obdobie sa začína v prvom celom kalendárnom roku po prijatí vykonávacieho aktu, v ktorom sa stanovuje formát nahlasovania údajov v súlade s odsekom 7 tohto článku.</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8362A7" w:rsidRDefault="000B7626" w:rsidP="008362A7">
            <w:pPr>
              <w:jc w:val="center"/>
              <w:rPr>
                <w:color w:val="FF0000"/>
                <w:sz w:val="20"/>
                <w:szCs w:val="20"/>
              </w:rPr>
            </w:pPr>
            <w:r w:rsidRPr="002D0B84">
              <w:rPr>
                <w:color w:val="FF0000"/>
                <w:sz w:val="20"/>
                <w:szCs w:val="20"/>
              </w:rPr>
              <w:t>Návrh zákona, ktorým sa mení a dopĺňa zákon č. 79/2015 Z. z.</w:t>
            </w:r>
            <w:r w:rsidR="001A3719">
              <w:rPr>
                <w:color w:val="FF0000"/>
                <w:sz w:val="20"/>
                <w:szCs w:val="20"/>
              </w:rPr>
              <w:t>,</w:t>
            </w:r>
          </w:p>
          <w:p w:rsidR="001A3719" w:rsidRDefault="001A3719" w:rsidP="001A3719">
            <w:pPr>
              <w:jc w:val="center"/>
              <w:rPr>
                <w:sz w:val="20"/>
                <w:szCs w:val="20"/>
              </w:rPr>
            </w:pPr>
            <w:r w:rsidRPr="00773CCE">
              <w:rPr>
                <w:sz w:val="20"/>
                <w:szCs w:val="22"/>
              </w:rPr>
              <w:t xml:space="preserve">Zákon č. 79/2015 Z. z. </w:t>
            </w:r>
          </w:p>
          <w:p w:rsidR="001A3719" w:rsidRDefault="001A3719" w:rsidP="008362A7">
            <w:pPr>
              <w:jc w:val="center"/>
              <w:rPr>
                <w:sz w:val="20"/>
                <w:szCs w:val="20"/>
              </w:rPr>
            </w:pPr>
          </w:p>
          <w:p w:rsidR="008362A7" w:rsidRDefault="008362A7" w:rsidP="008362A7">
            <w:pPr>
              <w:jc w:val="center"/>
              <w:rPr>
                <w:sz w:val="20"/>
                <w:szCs w:val="20"/>
              </w:rPr>
            </w:pPr>
          </w:p>
          <w:p w:rsidR="008362A7" w:rsidRDefault="008362A7" w:rsidP="008362A7">
            <w:pPr>
              <w:jc w:val="center"/>
              <w:rPr>
                <w:sz w:val="20"/>
                <w:szCs w:val="20"/>
              </w:rPr>
            </w:pPr>
          </w:p>
          <w:p w:rsidR="008362A7" w:rsidRDefault="008362A7" w:rsidP="008362A7">
            <w:pPr>
              <w:jc w:val="center"/>
              <w:rPr>
                <w:sz w:val="20"/>
                <w:szCs w:val="20"/>
              </w:rPr>
            </w:pPr>
          </w:p>
          <w:p w:rsidR="008362A7" w:rsidRDefault="008362A7" w:rsidP="008362A7">
            <w:pPr>
              <w:jc w:val="center"/>
              <w:rPr>
                <w:sz w:val="20"/>
                <w:szCs w:val="20"/>
              </w:rPr>
            </w:pPr>
          </w:p>
          <w:p w:rsidR="008362A7" w:rsidRDefault="008362A7" w:rsidP="001A3719">
            <w:pPr>
              <w:rPr>
                <w:sz w:val="20"/>
                <w:szCs w:val="20"/>
              </w:rPr>
            </w:pPr>
          </w:p>
          <w:p w:rsidR="008362A7" w:rsidRDefault="008362A7" w:rsidP="008362A7">
            <w:pPr>
              <w:jc w:val="center"/>
              <w:rPr>
                <w:sz w:val="20"/>
                <w:szCs w:val="20"/>
              </w:rPr>
            </w:pPr>
          </w:p>
          <w:p w:rsidR="008362A7" w:rsidRDefault="008362A7" w:rsidP="008362A7">
            <w:pPr>
              <w:jc w:val="center"/>
              <w:rPr>
                <w:sz w:val="20"/>
                <w:szCs w:val="20"/>
              </w:rPr>
            </w:pPr>
          </w:p>
          <w:p w:rsidR="00416860" w:rsidRPr="004B7CD9" w:rsidRDefault="000B7626" w:rsidP="008362A7">
            <w:pPr>
              <w:jc w:val="center"/>
              <w:rPr>
                <w:sz w:val="20"/>
                <w:szCs w:val="20"/>
                <w:highlight w:val="green"/>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416860" w:rsidRDefault="007D0AB2" w:rsidP="006137A2">
            <w:pPr>
              <w:jc w:val="center"/>
              <w:rPr>
                <w:sz w:val="20"/>
                <w:szCs w:val="20"/>
              </w:rPr>
            </w:pPr>
            <w:r>
              <w:rPr>
                <w:sz w:val="20"/>
                <w:szCs w:val="20"/>
              </w:rPr>
              <w:t>§</w:t>
            </w:r>
            <w:r w:rsidR="00416860" w:rsidRPr="004B7CD9">
              <w:rPr>
                <w:sz w:val="20"/>
                <w:szCs w:val="20"/>
              </w:rPr>
              <w:t>105 O4</w:t>
            </w: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Default="008362A7" w:rsidP="006137A2">
            <w:pPr>
              <w:jc w:val="center"/>
              <w:rPr>
                <w:sz w:val="20"/>
                <w:szCs w:val="20"/>
              </w:rPr>
            </w:pPr>
          </w:p>
          <w:p w:rsidR="008362A7" w:rsidRPr="000C63C9" w:rsidRDefault="000C63C9" w:rsidP="006137A2">
            <w:pPr>
              <w:jc w:val="center"/>
              <w:rPr>
                <w:color w:val="FF0000"/>
                <w:sz w:val="20"/>
                <w:szCs w:val="20"/>
              </w:rPr>
            </w:pPr>
            <w:r w:rsidRPr="000C63C9">
              <w:rPr>
                <w:color w:val="FF0000"/>
                <w:sz w:val="20"/>
                <w:szCs w:val="20"/>
              </w:rPr>
              <w:t>§103</w:t>
            </w:r>
          </w:p>
          <w:p w:rsidR="008362A7" w:rsidRPr="004B7CD9" w:rsidRDefault="008362A7" w:rsidP="00416860">
            <w:pPr>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416860" w:rsidRPr="00F04345" w:rsidRDefault="00416860" w:rsidP="00416860">
            <w:pPr>
              <w:tabs>
                <w:tab w:val="left" w:pos="360"/>
              </w:tabs>
              <w:jc w:val="both"/>
              <w:rPr>
                <w:sz w:val="20"/>
                <w:szCs w:val="20"/>
                <w:lang w:val="sk"/>
              </w:rPr>
            </w:pPr>
            <w:r>
              <w:rPr>
                <w:sz w:val="20"/>
                <w:szCs w:val="20"/>
                <w:lang w:val="sk"/>
              </w:rPr>
              <w:t>(4)</w:t>
            </w:r>
            <w:r w:rsidR="008362A7">
              <w:rPr>
                <w:sz w:val="20"/>
                <w:szCs w:val="20"/>
                <w:lang w:val="sk"/>
              </w:rPr>
              <w:t xml:space="preserve"> </w:t>
            </w:r>
            <w:r w:rsidRPr="00F04345">
              <w:rPr>
                <w:sz w:val="20"/>
                <w:szCs w:val="20"/>
                <w:lang w:val="sk"/>
              </w:rPr>
              <w:t>Ministerstvo vo vzťahu k Európskej únii je notifikačným orgánom vo veciach nakladania        s odpadmi a oznamuje Európskej komisii najmä</w:t>
            </w:r>
          </w:p>
          <w:p w:rsidR="00416860" w:rsidRPr="00F04345" w:rsidRDefault="00416860" w:rsidP="00416860">
            <w:pPr>
              <w:numPr>
                <w:ilvl w:val="0"/>
                <w:numId w:val="25"/>
              </w:numPr>
              <w:tabs>
                <w:tab w:val="left" w:pos="360"/>
              </w:tabs>
              <w:jc w:val="both"/>
              <w:rPr>
                <w:sz w:val="20"/>
                <w:szCs w:val="20"/>
                <w:lang w:val="sk"/>
              </w:rPr>
            </w:pPr>
            <w:r w:rsidRPr="00F04345">
              <w:rPr>
                <w:sz w:val="20"/>
                <w:szCs w:val="20"/>
                <w:lang w:val="sk"/>
              </w:rPr>
              <w:t>údaje z evidencie vedenej podľa odseku 2 písm. r),</w:t>
            </w:r>
          </w:p>
          <w:p w:rsidR="00416860" w:rsidRPr="00F04345" w:rsidRDefault="00416860" w:rsidP="00416860">
            <w:pPr>
              <w:numPr>
                <w:ilvl w:val="0"/>
                <w:numId w:val="25"/>
              </w:numPr>
              <w:tabs>
                <w:tab w:val="left" w:pos="360"/>
              </w:tabs>
              <w:jc w:val="both"/>
              <w:rPr>
                <w:sz w:val="20"/>
                <w:szCs w:val="20"/>
                <w:lang w:val="sk"/>
              </w:rPr>
            </w:pPr>
            <w:r w:rsidRPr="00F04345">
              <w:rPr>
                <w:sz w:val="20"/>
                <w:szCs w:val="20"/>
                <w:lang w:val="sk"/>
              </w:rPr>
              <w:t>údaje a správy podľa dotazníka, návodu alebo osnovy Európskej komisie,</w:t>
            </w:r>
          </w:p>
          <w:p w:rsidR="00416860" w:rsidRPr="00F04345" w:rsidRDefault="00416860" w:rsidP="00416860">
            <w:pPr>
              <w:numPr>
                <w:ilvl w:val="0"/>
                <w:numId w:val="25"/>
              </w:numPr>
              <w:tabs>
                <w:tab w:val="left" w:pos="360"/>
              </w:tabs>
              <w:jc w:val="both"/>
              <w:rPr>
                <w:sz w:val="20"/>
                <w:szCs w:val="20"/>
                <w:lang w:val="sk"/>
              </w:rPr>
            </w:pPr>
            <w:r w:rsidRPr="00F04345">
              <w:rPr>
                <w:sz w:val="20"/>
                <w:szCs w:val="20"/>
                <w:lang w:val="sk"/>
              </w:rPr>
              <w:t xml:space="preserve">každoročne údaje o dosiahnutej miere zberu použitých prenosných batérií a akumulátorov na území Slovenskej republiky za predchádzajúci kalendárny rok a spôsobe získania týchto údajov do </w:t>
            </w:r>
            <w:r w:rsidR="007D0AB2">
              <w:rPr>
                <w:color w:val="FF0000"/>
                <w:sz w:val="20"/>
                <w:szCs w:val="20"/>
                <w:lang w:val="sk"/>
              </w:rPr>
              <w:t>18</w:t>
            </w:r>
            <w:r w:rsidRPr="00F04345">
              <w:rPr>
                <w:sz w:val="20"/>
                <w:szCs w:val="20"/>
                <w:lang w:val="sk"/>
              </w:rPr>
              <w:t xml:space="preserve"> mesiacov od ukončenia kalendárneho roka,</w:t>
            </w:r>
          </w:p>
          <w:p w:rsidR="00416860" w:rsidRPr="00F04345" w:rsidRDefault="00416860" w:rsidP="00416860">
            <w:pPr>
              <w:numPr>
                <w:ilvl w:val="0"/>
                <w:numId w:val="25"/>
              </w:numPr>
              <w:tabs>
                <w:tab w:val="left" w:pos="360"/>
              </w:tabs>
              <w:jc w:val="both"/>
              <w:rPr>
                <w:sz w:val="20"/>
                <w:szCs w:val="20"/>
                <w:lang w:val="sk"/>
              </w:rPr>
            </w:pPr>
            <w:r w:rsidRPr="00F04345">
              <w:rPr>
                <w:sz w:val="20"/>
                <w:szCs w:val="20"/>
                <w:lang w:val="sk"/>
              </w:rPr>
              <w:t>každoročne  údaje  o efektivite  a dosiahnutej  miere  zberu  použitých  prenosných  batérií     a akumulátorov na území Slovenskej republiky.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Povinná osoba na účely tohto zákona je osoba, ktorej ukladá tento zákon</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evidenčnú a ohlasovaciu povinnosť,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inú povinnosť sú</w:t>
            </w:r>
            <w:r>
              <w:rPr>
                <w:rFonts w:ascii="Times New Roman" w:hAnsi="Times New Roman" w:cs="Times New Roman"/>
                <w:color w:val="FF0000"/>
                <w:kern w:val="0"/>
                <w:sz w:val="20"/>
                <w:szCs w:val="20"/>
                <w:lang w:eastAsia="sk-SK"/>
              </w:rPr>
              <w:t>visiacu s informačným systémom.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Miestom výskytu odpadu na účely tohto zákona sa rozumie miesto, na ktorom odpad fyzicky vzniká, nakladá sa s ním alebo sa tam nachádza. Každé miesto výskytu odpadu je jednoznačne identifikovateľné pomocou priradeného  identifikátora. Ak je miestom výskytu odpadu sídlo právnickej osoby alebo miesto podnikania fyzickej osoby – podnikateľa, identifikuje sa identifikačným číslom organizácie.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Informačný systém slúži najmä na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evidenciu a publikovanie programových dokumentov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b/>
            </w:r>
            <w:r w:rsidRPr="00901CAA">
              <w:rPr>
                <w:rFonts w:ascii="Times New Roman" w:hAnsi="Times New Roman" w:cs="Times New Roman"/>
                <w:color w:val="FF0000"/>
                <w:kern w:val="0"/>
                <w:sz w:val="20"/>
                <w:szCs w:val="20"/>
                <w:lang w:eastAsia="sk-SK"/>
              </w:rPr>
              <w:tab/>
              <w:t>b) účely úkonov orgánov štátnej správy odpadového hospodárstva vo veciach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registrácie výrobcov vyhradených výrobkov a súvisiacich činností,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udeľovania autorizácií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udeľovania súhlasov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vykonávania registrácií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vydávania vyjadrení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vydávania osvedčení o odbornej posudkovej spôsobilosti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vydávania osvedčení na autorizovanú činnosť,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podávanie námietok, udeľovanie súhlasov a vymedzenie podmienok pri cezhraničnom pohybe odpadov,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d) podporu kontrolnej činnosti,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vedenie registrov,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evidenciu údajov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zber a vyhodnocovanie údajov od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elektronizáciu komunikácie medzi povinnými osobami a orgánmi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Informačný systém obsahuje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register výrobcov vyhradeného výrobku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b) register autorizácií,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register osvedčení o odbornej posudkovej činnosti,</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register zariadení na zneškodňovanie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register zariadení na zhodnocovanie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register zariadení na zber odpadov,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register zberných dvorov,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register zariadení obsahujúcich polychlórované bifenyly,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register osôb registrovaných podľa § 98,</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register orgánov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k)register osvedčení na autorizovanú činnosť,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l) evidenciu údajov o cezhraničnom pohybe odpadov,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m) evidenciu údajov o vnútroštátnej preprave nebezpečného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n) evidenciu údajov o nahraných programových dokumentoch,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o) evidenciu údajov o uložených sankciách,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p) evidenciu údajov o elektronickej evidencii odpadov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q) evidenciu údajov o udelených súhlasoch,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r) evidenciu údajov o vydaných vyjadreniach,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s) evidenciu údajov z ohlasovaných údajov z evidencie prevádzkovateľov zariadení na nakladanie s odpadom,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t) evidenciu údajov z ohlasovaných údajov z evidencie výrobcov vyhradených výrobkov podľa § 27 ods. 4 písm. 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u) evidenciu údajov z ohlasovaných údajov z evidencie organizácií zodpovednosti výrobcov a tretích osôb podľa § 28 ods. 4 písm. d) prvého bodu,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v) údaje o podaniach podľa tohto zákona vrátane ich obsahu, podávajúcich osobách, spôsobe ich vyriešenia a ostatné súvisiace údaje z referenčných registrov štátnej správy a centrálnych systémov,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w) údaje týkajúce sa zostáv a štatistík plynúcich zo zozbieraných údajov, registrov, evidencií,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x) údaje o činnosti užívateľov informačného systému formou technického žurnálu ich aktivít,</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y) údaje potrebné na fungovanie informačného systému a zabezpečenie jeho bezpečnej prevádzky.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 rámci informačného systému sa spracúvajú nevyhnutné osobné údaje a používajú údaje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z registratúry ministerstva,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z elektronického informačného systému na správu registratúry ministerstva vnútra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z registra fyzických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z registra právnických osôb, podnikateľov a orgánov verejnej moci,</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z registra adries,</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zo správy používateľov ministerstva vnútra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zo správy používateľov ministerstva,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z informačných systémov povinných osôb, ktoré si časť alebo celkové evidenčné a ohlasovacie povinnosti na úseku odpadového hospodárstva plnia pomocou automatizovaných rozhraní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z informačných systémov štátnej správy, ktoré obsahujú relevantné údaje vo vzťahu k úseku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z informačných systémov štátnej správy, ktoré sa využívajú za účelom elektronizácie štátnej správy v súlade s osobitným predpisom.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Povinné osoby zasielajú evidenciu údajov podľa tohto zákona priebežne, najmenej raz za mesiac, elektronicky.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(8)</w:t>
            </w:r>
            <w:r w:rsidRPr="00901CAA">
              <w:rPr>
                <w:rFonts w:ascii="Times New Roman" w:hAnsi="Times New Roman" w:cs="Times New Roman"/>
                <w:color w:val="FF0000"/>
                <w:kern w:val="0"/>
                <w:sz w:val="20"/>
                <w:szCs w:val="20"/>
                <w:lang w:eastAsia="sk-SK"/>
              </w:rPr>
              <w:tab/>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predpisov.148) Týmto nie sú dotknuté osobitné predpisy o ochrane osobných údajov. 59)</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(9)</w:t>
            </w:r>
            <w:r w:rsidRPr="00901CAA">
              <w:rPr>
                <w:rFonts w:ascii="Times New Roman" w:hAnsi="Times New Roman" w:cs="Times New Roman"/>
                <w:color w:val="FF0000"/>
                <w:kern w:val="0"/>
                <w:sz w:val="20"/>
                <w:szCs w:val="20"/>
                <w:lang w:eastAsia="sk-SK"/>
              </w:rPr>
              <w:tab/>
              <w:t xml:space="preserve"> Registre podľa odseku 5 sa členia na verejnú časť a neverejnú časť, pričom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w:t>
            </w:r>
            <w:r w:rsidRPr="00901CAA">
              <w:rPr>
                <w:rFonts w:ascii="Times New Roman" w:hAnsi="Times New Roman" w:cs="Times New Roman"/>
                <w:color w:val="FF0000"/>
                <w:kern w:val="0"/>
                <w:sz w:val="20"/>
                <w:szCs w:val="20"/>
                <w:lang w:eastAsia="sk-SK"/>
              </w:rPr>
              <w:tab/>
              <w:t>verejnú časť tvoria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údaje o povinných osobách  v rozsahu obchodné meno, identifikačné číslo organizácie, sídlo právnickej osoby alebo miesto podnikania fyzickej osoby-podnikateľa, rozsah a platnosť registrácie, súhlasu, prípadne iného úradného dokumentu podľa tohto zákona,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osobné údaje o fyzických osobách v rozsahu meno, priezvisko a kontaktné údaje, ak ide o register osvedčení,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w:t>
            </w:r>
            <w:r w:rsidRPr="00901CAA">
              <w:rPr>
                <w:rFonts w:ascii="Times New Roman" w:hAnsi="Times New Roman" w:cs="Times New Roman"/>
                <w:color w:val="FF0000"/>
                <w:kern w:val="0"/>
                <w:sz w:val="20"/>
                <w:szCs w:val="20"/>
                <w:lang w:eastAsia="sk-SK"/>
              </w:rPr>
              <w:tab/>
              <w:t>neverejnú časť tvoria ostatné údaje.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(10)</w:t>
            </w:r>
            <w:r w:rsidRPr="00901CAA">
              <w:rPr>
                <w:rFonts w:ascii="Times New Roman" w:hAnsi="Times New Roman" w:cs="Times New Roman"/>
                <w:color w:val="FF0000"/>
                <w:kern w:val="0"/>
                <w:sz w:val="20"/>
                <w:szCs w:val="20"/>
                <w:lang w:eastAsia="sk-SK"/>
              </w:rPr>
              <w:tab/>
              <w:t xml:space="preserve"> Údaje v registroch podľa odseku 5 sú verejné, pokiaľ  nie je v odseku 11 uvedené inak okrem písmena c), na ktoré sa vyžaduje písomný súhlas dotknutej osoby.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(11)</w:t>
            </w:r>
            <w:r w:rsidRPr="00901CAA">
              <w:rPr>
                <w:rFonts w:ascii="Times New Roman" w:hAnsi="Times New Roman" w:cs="Times New Roman"/>
                <w:color w:val="FF0000"/>
                <w:kern w:val="0"/>
                <w:sz w:val="20"/>
                <w:szCs w:val="20"/>
                <w:lang w:eastAsia="sk-SK"/>
              </w:rPr>
              <w:tab/>
              <w:t xml:space="preserve"> Údaje v evidenciách podľa odseku 5 písm. k), l), n) až t), v), x) a y) nie sú verejné.</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(12)</w:t>
            </w:r>
            <w:r w:rsidRPr="00901CAA">
              <w:rPr>
                <w:rFonts w:ascii="Times New Roman" w:hAnsi="Times New Roman" w:cs="Times New Roman"/>
                <w:color w:val="FF0000"/>
                <w:kern w:val="0"/>
                <w:sz w:val="20"/>
                <w:szCs w:val="20"/>
                <w:lang w:eastAsia="sk-SK"/>
              </w:rPr>
              <w:tab/>
              <w:t xml:space="preserve"> V informačnom systéme  sa používajú údaje z iných informačných systémov, evidencií a registrov uvedených </w:t>
            </w:r>
            <w:r w:rsidR="0077200E">
              <w:rPr>
                <w:rFonts w:ascii="Times New Roman" w:hAnsi="Times New Roman" w:cs="Times New Roman"/>
                <w:color w:val="FF0000"/>
                <w:kern w:val="0"/>
                <w:sz w:val="20"/>
                <w:szCs w:val="20"/>
                <w:lang w:eastAsia="sk-SK"/>
              </w:rPr>
              <w:t xml:space="preserve">v </w:t>
            </w:r>
            <w:r w:rsidRPr="00901CAA">
              <w:rPr>
                <w:rFonts w:ascii="Times New Roman" w:hAnsi="Times New Roman" w:cs="Times New Roman"/>
                <w:color w:val="FF0000"/>
                <w:kern w:val="0"/>
                <w:sz w:val="20"/>
                <w:szCs w:val="20"/>
                <w:lang w:eastAsia="sk-SK"/>
              </w:rPr>
              <w:t>odseku 5 v rozsahu potrebnom na výkon činností orgánov štátnej správy odpadového hospodárstva  a colných orgánov v rozsahu podkladov k nimi vykonávaným kontrolám.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(13)</w:t>
            </w:r>
            <w:r w:rsidRPr="00901CAA">
              <w:rPr>
                <w:rFonts w:ascii="Times New Roman" w:hAnsi="Times New Roman" w:cs="Times New Roman"/>
                <w:color w:val="FF0000"/>
                <w:kern w:val="0"/>
                <w:sz w:val="20"/>
                <w:szCs w:val="20"/>
                <w:lang w:eastAsia="sk-SK"/>
              </w:rPr>
              <w:tab/>
              <w:t xml:space="preserve"> 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dotknuté ustanovenia osobitného predpisu.137)</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(14)</w:t>
            </w:r>
            <w:r w:rsidRPr="00901CAA">
              <w:rPr>
                <w:rFonts w:ascii="Times New Roman" w:hAnsi="Times New Roman" w:cs="Times New Roman"/>
                <w:color w:val="FF0000"/>
                <w:kern w:val="0"/>
                <w:sz w:val="20"/>
                <w:szCs w:val="20"/>
                <w:lang w:eastAsia="sk-SK"/>
              </w:rPr>
              <w:tab/>
              <w:t xml:space="preserve"> Údaje evidované v informačnom systéme sa považujú za úplné a zodpovedajúce skutočnosti, kým nie je preukázaný opak.</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(15)</w:t>
            </w:r>
            <w:r w:rsidRPr="00901CAA">
              <w:rPr>
                <w:rFonts w:ascii="Times New Roman" w:hAnsi="Times New Roman" w:cs="Times New Roman"/>
                <w:color w:val="FF0000"/>
                <w:kern w:val="0"/>
                <w:sz w:val="20"/>
                <w:szCs w:val="20"/>
                <w:lang w:eastAsia="sk-SK"/>
              </w:rPr>
              <w:tab/>
              <w:t xml:space="preserve"> Údaje sa v informačnom systéme uchovávajú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a) päť rokov po skončení platnosti dokladu, ktorý oprávňuje k vykonávaniu činnosti,  ak ide o podanie a súvisiace údaje, na základe ktorých sa vydalo osvedčenie, súhlas, rozhodnutie alebo iný úradný dokument oprávňujúci  k činnosti;  ak sa platnosť </w:t>
            </w:r>
            <w:r w:rsidR="0077200E" w:rsidRPr="00901CAA">
              <w:rPr>
                <w:rFonts w:ascii="Times New Roman" w:hAnsi="Times New Roman" w:cs="Times New Roman"/>
                <w:color w:val="FF0000"/>
                <w:kern w:val="0"/>
                <w:sz w:val="20"/>
                <w:szCs w:val="20"/>
                <w:lang w:eastAsia="sk-SK"/>
              </w:rPr>
              <w:t>t</w:t>
            </w:r>
            <w:r w:rsidR="0077200E">
              <w:rPr>
                <w:rFonts w:ascii="Times New Roman" w:hAnsi="Times New Roman" w:cs="Times New Roman"/>
                <w:color w:val="FF0000"/>
                <w:kern w:val="0"/>
                <w:sz w:val="20"/>
                <w:szCs w:val="20"/>
                <w:lang w:eastAsia="sk-SK"/>
              </w:rPr>
              <w:t>ohto</w:t>
            </w:r>
            <w:r w:rsidRPr="00901CAA">
              <w:rPr>
                <w:rFonts w:ascii="Times New Roman" w:hAnsi="Times New Roman" w:cs="Times New Roman"/>
                <w:color w:val="FF0000"/>
                <w:kern w:val="0"/>
                <w:sz w:val="20"/>
                <w:szCs w:val="20"/>
                <w:lang w:eastAsia="sk-SK"/>
              </w:rPr>
              <w:t xml:space="preserve"> oprávnenia predlžuje, údaje v informačnom systéme sa uchovávajú päť rokov po skončení posledného predĺženia,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desať rokov,  ak ide o údaje z evidencií a ohlásení v podobe, ako ju podali povinné osoby,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100 rokov,  ak ide o údaje z registrov agregovaných a štatistických informácií odvodených z ostatných dát.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(16)</w:t>
            </w:r>
            <w:r w:rsidRPr="00901CAA">
              <w:rPr>
                <w:rFonts w:ascii="Times New Roman" w:hAnsi="Times New Roman" w:cs="Times New Roman"/>
                <w:color w:val="FF0000"/>
                <w:kern w:val="0"/>
                <w:sz w:val="20"/>
                <w:szCs w:val="20"/>
                <w:lang w:eastAsia="sk-SK"/>
              </w:rPr>
              <w:tab/>
              <w:t xml:space="preserve"> Registre sa napĺňajú v rámci informačného systému, a to spracovaním žiadostí, ohlásení, oznámení, evidencií a iných vstupov podľa tohto zákona, podaných pomocou elektronických formulárov137) zverejnených na portáli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(17)</w:t>
            </w:r>
            <w:r w:rsidRPr="00901CAA">
              <w:rPr>
                <w:rFonts w:ascii="Times New Roman" w:hAnsi="Times New Roman" w:cs="Times New Roman"/>
                <w:color w:val="FF0000"/>
                <w:kern w:val="0"/>
                <w:sz w:val="20"/>
                <w:szCs w:val="20"/>
                <w:lang w:eastAsia="sk-SK"/>
              </w:rPr>
              <w:tab/>
              <w:t xml:space="preserve"> K údajom z registrov majú automatizovaný </w:t>
            </w:r>
            <w:r w:rsidR="0077200E">
              <w:rPr>
                <w:rFonts w:ascii="Times New Roman" w:hAnsi="Times New Roman" w:cs="Times New Roman"/>
                <w:color w:val="FF0000"/>
                <w:kern w:val="0"/>
                <w:sz w:val="20"/>
                <w:szCs w:val="20"/>
                <w:lang w:eastAsia="sk-SK"/>
              </w:rPr>
              <w:t>prístup</w:t>
            </w:r>
            <w:r w:rsidR="0077200E" w:rsidRPr="00901CAA">
              <w:rPr>
                <w:rFonts w:ascii="Times New Roman" w:hAnsi="Times New Roman" w:cs="Times New Roman"/>
                <w:color w:val="FF0000"/>
                <w:kern w:val="0"/>
                <w:sz w:val="20"/>
                <w:szCs w:val="20"/>
                <w:lang w:eastAsia="sk-SK"/>
              </w:rPr>
              <w:t xml:space="preserve"> </w:t>
            </w:r>
            <w:r w:rsidRPr="00901CAA">
              <w:rPr>
                <w:rFonts w:ascii="Times New Roman" w:hAnsi="Times New Roman" w:cs="Times New Roman"/>
                <w:color w:val="FF0000"/>
                <w:kern w:val="0"/>
                <w:sz w:val="20"/>
                <w:szCs w:val="20"/>
                <w:lang w:eastAsia="sk-SK"/>
              </w:rPr>
              <w:t>alebo priamy prístup</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ministerstvo,</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ministerstvo vnútra,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inšpekcia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okresné úrady v sídle kraja vo veciach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okresné úrady vo veciach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colné orgány,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Policajný zbor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(18)</w:t>
            </w:r>
            <w:r w:rsidRPr="00901CAA">
              <w:rPr>
                <w:rFonts w:ascii="Times New Roman" w:hAnsi="Times New Roman" w:cs="Times New Roman"/>
                <w:color w:val="FF0000"/>
                <w:kern w:val="0"/>
                <w:sz w:val="20"/>
                <w:szCs w:val="20"/>
                <w:lang w:eastAsia="sk-SK"/>
              </w:rPr>
              <w:tab/>
              <w:t xml:space="preserve"> Z registrov informačného systému sa nevyhotovujú  výpisy ani odpisy.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(19)</w:t>
            </w:r>
            <w:r w:rsidRPr="00901CAA">
              <w:rPr>
                <w:rFonts w:ascii="Times New Roman" w:hAnsi="Times New Roman" w:cs="Times New Roman"/>
                <w:color w:val="FF0000"/>
                <w:kern w:val="0"/>
                <w:sz w:val="20"/>
                <w:szCs w:val="20"/>
                <w:lang w:eastAsia="sk-SK"/>
              </w:rPr>
              <w:tab/>
              <w:t xml:space="preserve"> Osoby povinné ohlasovať údaje príslušným orgánom štátnej správy odpadového hospodárstva podľa tohto zákona sú povinné bezodplatne ohlásiť ustanovené údaje elektronicky do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(20)</w:t>
            </w:r>
            <w:r w:rsidRPr="00901CAA">
              <w:rPr>
                <w:rFonts w:ascii="Times New Roman" w:hAnsi="Times New Roman" w:cs="Times New Roman"/>
                <w:color w:val="FF0000"/>
                <w:kern w:val="0"/>
                <w:sz w:val="20"/>
                <w:szCs w:val="20"/>
                <w:lang w:eastAsia="sk-SK"/>
              </w:rPr>
              <w:tab/>
              <w:t xml:space="preserve"> Orgány štátnej správy odpadového hospodárstva a obce sú povinné ohlasovať bezodkladne elektronicky  do informačného systému údaje podľa tohto zákona.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(21)</w:t>
            </w:r>
            <w:r w:rsidRPr="00901CAA">
              <w:rPr>
                <w:rFonts w:ascii="Times New Roman" w:hAnsi="Times New Roman" w:cs="Times New Roman"/>
                <w:color w:val="FF0000"/>
                <w:kern w:val="0"/>
                <w:sz w:val="20"/>
                <w:szCs w:val="20"/>
                <w:lang w:eastAsia="sk-SK"/>
              </w:rPr>
              <w:tab/>
              <w:t xml:space="preserve"> Žiadosť o vydanie rozhodnutia, predĺženie platnosti rozhodnutia alebo žiadosť o zmenu rozhodnutia podľa tohto zákona sa podáva  elektronicky prostredníctvom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(22)</w:t>
            </w:r>
            <w:r w:rsidRPr="00901CAA">
              <w:rPr>
                <w:rFonts w:ascii="Times New Roman" w:hAnsi="Times New Roman" w:cs="Times New Roman"/>
                <w:color w:val="FF0000"/>
                <w:kern w:val="0"/>
                <w:sz w:val="20"/>
                <w:szCs w:val="20"/>
                <w:lang w:eastAsia="sk-SK"/>
              </w:rPr>
              <w:tab/>
              <w:t xml:space="preserve"> Žiadosť o zápis do registrov podľa tohto zákona sa podáva  elektronicky prostredníctvom informačného systému.</w:t>
            </w:r>
          </w:p>
          <w:p w:rsidR="00CD62F8" w:rsidRDefault="00CD62F8" w:rsidP="00CD62F8">
            <w:r w:rsidRPr="00901CAA">
              <w:rPr>
                <w:color w:val="FF0000"/>
                <w:sz w:val="20"/>
                <w:szCs w:val="20"/>
              </w:rPr>
              <w:t>(23)</w:t>
            </w:r>
            <w:r w:rsidRPr="00901CAA">
              <w:rPr>
                <w:color w:val="FF0000"/>
                <w:sz w:val="20"/>
                <w:szCs w:val="20"/>
              </w:rPr>
              <w:tab/>
              <w:t xml:space="preserve"> Evidenčná povinnosť a ohlasovacia povinnosť podľa tohto zákona sa vykonáva  elektronicky prostredníctvom informačného systému.</w:t>
            </w:r>
          </w:p>
          <w:p w:rsidR="00416860" w:rsidRDefault="00416860" w:rsidP="00416860">
            <w:pPr>
              <w:pStyle w:val="Odsekzoznamu"/>
              <w:suppressAutoHyphens/>
              <w:autoSpaceDN w:val="0"/>
              <w:ind w:left="0"/>
              <w:contextualSpacing w:val="0"/>
              <w:textAlignment w:val="baseline"/>
            </w:pPr>
          </w:p>
          <w:p w:rsidR="008362A7" w:rsidRPr="006C5592" w:rsidRDefault="00CD62F8" w:rsidP="00CD62F8">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r w:rsidRPr="006C5592">
              <w:rPr>
                <w:rFonts w:ascii="Times New Roman" w:hAnsi="Times New Roman" w:cs="Times New Roman"/>
                <w:color w:val="FF0000"/>
                <w:kern w:val="0"/>
                <w:sz w:val="20"/>
                <w:szCs w:val="20"/>
                <w:lang w:eastAsia="sk-SK"/>
              </w:rPr>
              <w:t xml:space="preserve"> </w:t>
            </w: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50D1A" w:rsidP="00416860">
            <w:pPr>
              <w:jc w:val="center"/>
              <w:rPr>
                <w:sz w:val="20"/>
                <w:szCs w:val="20"/>
              </w:rPr>
            </w:pPr>
            <w:r w:rsidRPr="004B7CD9">
              <w:rPr>
                <w:sz w:val="20"/>
                <w:szCs w:val="20"/>
              </w:rPr>
              <w:t>Č</w:t>
            </w:r>
            <w:r>
              <w:rPr>
                <w:sz w:val="20"/>
                <w:szCs w:val="20"/>
              </w:rPr>
              <w:t>1</w:t>
            </w:r>
            <w:r w:rsidRPr="004B7CD9">
              <w:rPr>
                <w:sz w:val="20"/>
                <w:szCs w:val="20"/>
              </w:rPr>
              <w:t xml:space="preserve"> O</w:t>
            </w:r>
            <w:r>
              <w:rPr>
                <w:sz w:val="20"/>
                <w:szCs w:val="20"/>
              </w:rPr>
              <w:t>27</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CM4"/>
              <w:spacing w:before="60" w:after="60"/>
              <w:jc w:val="both"/>
              <w:rPr>
                <w:sz w:val="20"/>
                <w:szCs w:val="20"/>
              </w:rPr>
            </w:pPr>
            <w:r w:rsidRPr="00902117">
              <w:rPr>
                <w:sz w:val="20"/>
                <w:szCs w:val="20"/>
              </w:rPr>
              <w:t xml:space="preserve">2. Členské štáty na účely overenia súladu s článkom 11 ods. 2 písm. b) nahlasujú množstvo odpadu použitého na spätné zasypávanie a iné činnosti materiálového zhodnocovania oddelene od množstva odpadu pripraveného na opätovné použitie alebo recyklovaného odpadu. Členské štáty nahlasujú opätovné spracovanie odpadu na materiály, ktoré sa majú použiť na činnosti spätného zasypávania ako spätné zasypávanie. </w:t>
            </w:r>
          </w:p>
          <w:p w:rsidR="00416860" w:rsidRPr="00902117" w:rsidRDefault="00416860" w:rsidP="00416860">
            <w:pPr>
              <w:adjustRightInd w:val="0"/>
              <w:jc w:val="both"/>
              <w:rPr>
                <w:sz w:val="20"/>
                <w:szCs w:val="20"/>
              </w:rPr>
            </w:pPr>
            <w:r w:rsidRPr="00902117">
              <w:rPr>
                <w:sz w:val="20"/>
                <w:szCs w:val="20"/>
              </w:rPr>
              <w:t>Členské štáty na účely overenia súladu s článkom 11 ods. 2 písm. c), d) a e) a článkom 11 ods. 3 nahlasujú množstvo odpadu pripraveného na opätovné použitie oddelene od údajov o množstve recyklovaného odpadu.</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0C63C9" w:rsidP="00416860">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416860" w:rsidRPr="000C63C9" w:rsidRDefault="000B7626" w:rsidP="00416860">
            <w:pPr>
              <w:jc w:val="center"/>
              <w:rPr>
                <w:color w:val="FF0000"/>
                <w:sz w:val="20"/>
                <w:szCs w:val="20"/>
                <w:highlight w:val="green"/>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416860" w:rsidRPr="000C63C9" w:rsidRDefault="000C63C9" w:rsidP="006137A2">
            <w:pPr>
              <w:pStyle w:val="Normlny0"/>
              <w:jc w:val="center"/>
              <w:rPr>
                <w:color w:val="FF0000"/>
              </w:rPr>
            </w:pPr>
            <w:r w:rsidRPr="000C63C9">
              <w:rPr>
                <w:color w:val="FF0000"/>
              </w:rPr>
              <w:t>§103</w:t>
            </w:r>
          </w:p>
        </w:tc>
        <w:tc>
          <w:tcPr>
            <w:tcW w:w="4500" w:type="dxa"/>
            <w:tcBorders>
              <w:top w:val="single" w:sz="4" w:space="0" w:color="auto"/>
              <w:left w:val="single" w:sz="4" w:space="0" w:color="auto"/>
              <w:bottom w:val="single" w:sz="4" w:space="0" w:color="auto"/>
              <w:right w:val="single" w:sz="4" w:space="0" w:color="auto"/>
            </w:tcBorders>
          </w:tcPr>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Povinná osoba na účely tohto zákona je osoba, ktorej ukladá tento zákon</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evidenčnú a ohlasovaciu povinnosť,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inú povinnosť sú</w:t>
            </w:r>
            <w:r>
              <w:rPr>
                <w:rFonts w:ascii="Times New Roman" w:hAnsi="Times New Roman" w:cs="Times New Roman"/>
                <w:color w:val="FF0000"/>
                <w:kern w:val="0"/>
                <w:sz w:val="20"/>
                <w:szCs w:val="20"/>
                <w:lang w:eastAsia="sk-SK"/>
              </w:rPr>
              <w:t>visiacu s informačným systémom.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Miestom výskytu odpadu na účely tohto zákona sa rozumie miesto, na ktorom odpad fyzicky vzniká, nakladá sa s ním alebo sa tam nachádza. Každé miesto výskytu odpadu je jednoznačne identifikovateľné pomocou priradeného  identifikátora. Ak je miestom výskytu odpadu sídlo právnickej osoby alebo miesto podnikania fyzickej osoby – podnikateľa, identifikuje sa identifikačným číslom organizácie.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Informačný systém slúži najmä na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evidenciu a publikovanie programových dokumentov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b/>
            </w:r>
            <w:r w:rsidRPr="00901CAA">
              <w:rPr>
                <w:rFonts w:ascii="Times New Roman" w:hAnsi="Times New Roman" w:cs="Times New Roman"/>
                <w:color w:val="FF0000"/>
                <w:kern w:val="0"/>
                <w:sz w:val="20"/>
                <w:szCs w:val="20"/>
                <w:lang w:eastAsia="sk-SK"/>
              </w:rPr>
              <w:tab/>
              <w:t>b) účely úkonov orgánov štátnej správy odpadového hospodárstva vo veciach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registrácie výrobcov vyhradených výrobkov a súvisiacich činností,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udeľovania autorizácií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udeľovania súhlasov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vykonávania registrácií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vydávania vyjadrení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vydávania osvedčení o odbornej posudkovej spôsobilosti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vydávania osvedčení na autorizovanú činnosť,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podávanie námietok, udeľovanie súhlasov a vymedzenie podmienok pri cezhraničnom pohybe odpadov,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d) podporu kontrolnej činnosti,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vedenie registrov,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evidenciu údajov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zber a vyhodnocovanie údajov od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elektronizáciu komunikácie medzi povinnými osobami a orgánmi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Informačný systém obsahuje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register výrobcov vyhradeného výrobku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b) register autorizácií,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register osvedčení o odbornej posudkovej činnosti,</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register zariadení na zneškodňovanie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register zariadení na zhodnocovanie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register zariadení na zber odpadov,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register zberných dvorov,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register zariadení obsahujúcich polychlórované bifenyly,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register osôb registrovaných podľa § 98,</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register orgánov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k)register osvedčení na autorizovanú činnosť,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l) evidenciu údajov o cezhraničnom pohybe odpadov,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m) evidenciu údajov o vnútroštátnej preprave nebezpečného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n) evidenciu údajov o nahraných programových dokumentoch,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o) evidenciu údajov o uložených sankciách,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p) evidenciu údajov o elektronickej evidencii odpadov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q) evidenciu údajov o udelených súhlasoch,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r) evidenciu údajov o vydaných vyjadreniach,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s) evidenciu údajov z ohlasovaných údajov z evidencie prevádzkovateľov zariadení na nakladanie s odpadom,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t) evidenciu údajov z ohlasovaných údajov z evidencie výrobcov vyhradených výrobkov podľa § 27 ods. 4 písm. 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u) evidenciu údajov z ohlasovaných údajov z evidencie organizácií zodpovednosti výrobcov a tretích osôb podľa § 28 ods. 4 písm. d) prvého bodu,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v) údaje o podaniach podľa tohto zákona vrátane ich obsahu, podávajúcich osobách, spôsobe ich vyriešenia a ostatné súvisiace údaje z referenčných registrov štátnej správy a centrálnych systémov,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w) údaje týkajúce sa zostáv a štatistík plynúcich zo zozbieraných údajov, registrov, evidencií,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x) údaje o činnosti užívateľov informačného systému formou technického žurnálu ich aktivít,</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y) údaje potrebné na fungovanie informačného systému a zabezpečenie jeho bezpečnej prevádzky.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 rámci informačného systému sa spracúvajú nevyhnutné osobné údaje a používajú údaje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z registratúry ministerstva,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z elektronického informačného systému na správu registratúry ministerstva vnútra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z registra fyzických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z registra právnických osôb, podnikateľov a orgánov verejnej moci,</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z registra adries,</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zo správy používateľov ministerstva vnútra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zo správy používateľov ministerstva,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z informačných systémov povinných osôb, ktoré si časť alebo celkové evidenčné a ohlasovacie povinnosti na úseku odpadového hospodárstva plnia pomocou automatizovaných rozhraní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z informačných systémov štátnej správy, ktoré obsahujú relevantné údaje vo vzťahu k úseku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z informačných systémov štátnej správy, ktoré sa využívajú za účelom elektronizácie štátnej správy v súlade s osobitným predpisom.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Povinné osoby zasielajú evidenciu údajov podľa tohto zákona priebežne, najmenej raz za mesiac, elektronicky.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(8)</w:t>
            </w:r>
            <w:r w:rsidRPr="00901CAA">
              <w:rPr>
                <w:rFonts w:ascii="Times New Roman" w:hAnsi="Times New Roman" w:cs="Times New Roman"/>
                <w:color w:val="FF0000"/>
                <w:kern w:val="0"/>
                <w:sz w:val="20"/>
                <w:szCs w:val="20"/>
                <w:lang w:eastAsia="sk-SK"/>
              </w:rPr>
              <w:tab/>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predpisov.148) Týmto nie sú dotknuté osobitné predpisy o ochrane osobných údajov. 59)</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(9)</w:t>
            </w:r>
            <w:r w:rsidRPr="00901CAA">
              <w:rPr>
                <w:rFonts w:ascii="Times New Roman" w:hAnsi="Times New Roman" w:cs="Times New Roman"/>
                <w:color w:val="FF0000"/>
                <w:kern w:val="0"/>
                <w:sz w:val="20"/>
                <w:szCs w:val="20"/>
                <w:lang w:eastAsia="sk-SK"/>
              </w:rPr>
              <w:tab/>
              <w:t xml:space="preserve"> Registre podľa odseku 5 sa členia na verejnú časť a neverejnú časť, pričom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w:t>
            </w:r>
            <w:r w:rsidRPr="00901CAA">
              <w:rPr>
                <w:rFonts w:ascii="Times New Roman" w:hAnsi="Times New Roman" w:cs="Times New Roman"/>
                <w:color w:val="FF0000"/>
                <w:kern w:val="0"/>
                <w:sz w:val="20"/>
                <w:szCs w:val="20"/>
                <w:lang w:eastAsia="sk-SK"/>
              </w:rPr>
              <w:tab/>
              <w:t>verejnú časť tvoria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údaje o povinných osobách  v rozsahu obchodné meno, identifikačné číslo organizácie, sídlo právnickej osoby alebo miesto podnikania fyzickej osoby-podnikateľa, rozsah a platnosť registrácie, súhlasu, prípadne iného úradného dokumentu podľa tohto zákona,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osobné údaje o fyzických osobách v rozsahu meno, priezvisko a kontaktné údaje, ak ide o register osvedčení,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w:t>
            </w:r>
            <w:r w:rsidRPr="00901CAA">
              <w:rPr>
                <w:rFonts w:ascii="Times New Roman" w:hAnsi="Times New Roman" w:cs="Times New Roman"/>
                <w:color w:val="FF0000"/>
                <w:kern w:val="0"/>
                <w:sz w:val="20"/>
                <w:szCs w:val="20"/>
                <w:lang w:eastAsia="sk-SK"/>
              </w:rPr>
              <w:tab/>
              <w:t>neverejnú časť tvoria ostatné údaje.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(10)</w:t>
            </w:r>
            <w:r w:rsidRPr="00901CAA">
              <w:rPr>
                <w:rFonts w:ascii="Times New Roman" w:hAnsi="Times New Roman" w:cs="Times New Roman"/>
                <w:color w:val="FF0000"/>
                <w:kern w:val="0"/>
                <w:sz w:val="20"/>
                <w:szCs w:val="20"/>
                <w:lang w:eastAsia="sk-SK"/>
              </w:rPr>
              <w:tab/>
              <w:t xml:space="preserve"> Údaje v registroch podľa odseku 5 sú verejné, pokiaľ  nie je v odseku 11 uvedené inak okrem písmena c), na ktoré sa vyžaduje písomný súhlas dotknutej osoby.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(11)</w:t>
            </w:r>
            <w:r w:rsidRPr="00901CAA">
              <w:rPr>
                <w:rFonts w:ascii="Times New Roman" w:hAnsi="Times New Roman" w:cs="Times New Roman"/>
                <w:color w:val="FF0000"/>
                <w:kern w:val="0"/>
                <w:sz w:val="20"/>
                <w:szCs w:val="20"/>
                <w:lang w:eastAsia="sk-SK"/>
              </w:rPr>
              <w:tab/>
              <w:t xml:space="preserve"> Údaje v evidenciách podľa odseku 5 písm. k), l), n) až t), v), x) a y) nie sú verejné.</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(12)</w:t>
            </w:r>
            <w:r w:rsidRPr="00901CAA">
              <w:rPr>
                <w:rFonts w:ascii="Times New Roman" w:hAnsi="Times New Roman" w:cs="Times New Roman"/>
                <w:color w:val="FF0000"/>
                <w:kern w:val="0"/>
                <w:sz w:val="20"/>
                <w:szCs w:val="20"/>
                <w:lang w:eastAsia="sk-SK"/>
              </w:rPr>
              <w:tab/>
              <w:t xml:space="preserve"> V informačnom systéme  sa používajú údaje z iných informačných systémov, evidencií a registrov uvedených </w:t>
            </w:r>
            <w:r w:rsidR="0077200E">
              <w:rPr>
                <w:rFonts w:ascii="Times New Roman" w:hAnsi="Times New Roman" w:cs="Times New Roman"/>
                <w:color w:val="FF0000"/>
                <w:kern w:val="0"/>
                <w:sz w:val="20"/>
                <w:szCs w:val="20"/>
                <w:lang w:eastAsia="sk-SK"/>
              </w:rPr>
              <w:t xml:space="preserve">v </w:t>
            </w:r>
            <w:r w:rsidRPr="00901CAA">
              <w:rPr>
                <w:rFonts w:ascii="Times New Roman" w:hAnsi="Times New Roman" w:cs="Times New Roman"/>
                <w:color w:val="FF0000"/>
                <w:kern w:val="0"/>
                <w:sz w:val="20"/>
                <w:szCs w:val="20"/>
                <w:lang w:eastAsia="sk-SK"/>
              </w:rPr>
              <w:t>odseku 5 v rozsahu potrebnom na výkon činností orgánov štátnej správy odpadového hospodárstva  a colných orgánov v rozsahu podkladov k nimi vykonávaným kontrolám.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(13)</w:t>
            </w:r>
            <w:r w:rsidRPr="00901CAA">
              <w:rPr>
                <w:rFonts w:ascii="Times New Roman" w:hAnsi="Times New Roman" w:cs="Times New Roman"/>
                <w:color w:val="FF0000"/>
                <w:kern w:val="0"/>
                <w:sz w:val="20"/>
                <w:szCs w:val="20"/>
                <w:lang w:eastAsia="sk-SK"/>
              </w:rPr>
              <w:tab/>
              <w:t xml:space="preserve"> 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dotknuté ustanovenia osobitného predpisu.137)</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(14)</w:t>
            </w:r>
            <w:r w:rsidRPr="00901CAA">
              <w:rPr>
                <w:rFonts w:ascii="Times New Roman" w:hAnsi="Times New Roman" w:cs="Times New Roman"/>
                <w:color w:val="FF0000"/>
                <w:kern w:val="0"/>
                <w:sz w:val="20"/>
                <w:szCs w:val="20"/>
                <w:lang w:eastAsia="sk-SK"/>
              </w:rPr>
              <w:tab/>
              <w:t xml:space="preserve"> Údaje evidované v informačnom systéme sa považujú za úplné a zodpovedajúce skutočnosti, kým nie je preukázaný opak.</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(15)</w:t>
            </w:r>
            <w:r w:rsidRPr="00901CAA">
              <w:rPr>
                <w:rFonts w:ascii="Times New Roman" w:hAnsi="Times New Roman" w:cs="Times New Roman"/>
                <w:color w:val="FF0000"/>
                <w:kern w:val="0"/>
                <w:sz w:val="20"/>
                <w:szCs w:val="20"/>
                <w:lang w:eastAsia="sk-SK"/>
              </w:rPr>
              <w:tab/>
              <w:t xml:space="preserve"> Údaje sa v informačnom systéme uchovávajú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a) päť rokov po skončení platnosti dokladu, ktorý oprávňuje k vykonávaniu činnosti,  ak ide o podanie a súvisiace údaje, na základe ktorých sa vydalo osvedčenie, súhlas, rozhodnutie alebo iný úradný dokument oprávňujúci  k činnosti;  ak sa platnosť </w:t>
            </w:r>
            <w:r w:rsidR="0077200E" w:rsidRPr="00901CAA">
              <w:rPr>
                <w:rFonts w:ascii="Times New Roman" w:hAnsi="Times New Roman" w:cs="Times New Roman"/>
                <w:color w:val="FF0000"/>
                <w:kern w:val="0"/>
                <w:sz w:val="20"/>
                <w:szCs w:val="20"/>
                <w:lang w:eastAsia="sk-SK"/>
              </w:rPr>
              <w:t>t</w:t>
            </w:r>
            <w:r w:rsidR="0077200E">
              <w:rPr>
                <w:rFonts w:ascii="Times New Roman" w:hAnsi="Times New Roman" w:cs="Times New Roman"/>
                <w:color w:val="FF0000"/>
                <w:kern w:val="0"/>
                <w:sz w:val="20"/>
                <w:szCs w:val="20"/>
                <w:lang w:eastAsia="sk-SK"/>
              </w:rPr>
              <w:t>ohto</w:t>
            </w:r>
            <w:r w:rsidRPr="00901CAA">
              <w:rPr>
                <w:rFonts w:ascii="Times New Roman" w:hAnsi="Times New Roman" w:cs="Times New Roman"/>
                <w:color w:val="FF0000"/>
                <w:kern w:val="0"/>
                <w:sz w:val="20"/>
                <w:szCs w:val="20"/>
                <w:lang w:eastAsia="sk-SK"/>
              </w:rPr>
              <w:t xml:space="preserve"> oprávnenia predlžuje, údaje v informačnom systéme sa uchovávajú päť rokov po skončení posledného predĺženia,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desať rokov,  ak ide o údaje z evidencií a ohlásení v podobe, ako ju podali povinné osoby,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100 rokov,  ak ide o údaje z registrov agregovaných a štatistických informácií odvodených z ostatných dát.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(16)</w:t>
            </w:r>
            <w:r w:rsidRPr="00901CAA">
              <w:rPr>
                <w:rFonts w:ascii="Times New Roman" w:hAnsi="Times New Roman" w:cs="Times New Roman"/>
                <w:color w:val="FF0000"/>
                <w:kern w:val="0"/>
                <w:sz w:val="20"/>
                <w:szCs w:val="20"/>
                <w:lang w:eastAsia="sk-SK"/>
              </w:rPr>
              <w:tab/>
              <w:t xml:space="preserve"> Registre sa napĺňajú v rámci informačného systému, a to spracovaním žiadostí, ohlásení, oznámení, evidencií a iných vstupov podľa tohto zákona, podaných pomocou elektronických formulárov137) zverejnených na portáli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(17)</w:t>
            </w:r>
            <w:r w:rsidRPr="00901CAA">
              <w:rPr>
                <w:rFonts w:ascii="Times New Roman" w:hAnsi="Times New Roman" w:cs="Times New Roman"/>
                <w:color w:val="FF0000"/>
                <w:kern w:val="0"/>
                <w:sz w:val="20"/>
                <w:szCs w:val="20"/>
                <w:lang w:eastAsia="sk-SK"/>
              </w:rPr>
              <w:tab/>
              <w:t xml:space="preserve"> K údajom z registrov majú automatizovaný </w:t>
            </w:r>
            <w:r w:rsidR="0077200E">
              <w:rPr>
                <w:rFonts w:ascii="Times New Roman" w:hAnsi="Times New Roman" w:cs="Times New Roman"/>
                <w:color w:val="FF0000"/>
                <w:kern w:val="0"/>
                <w:sz w:val="20"/>
                <w:szCs w:val="20"/>
                <w:lang w:eastAsia="sk-SK"/>
              </w:rPr>
              <w:t>prístup</w:t>
            </w:r>
            <w:r w:rsidR="0077200E" w:rsidRPr="00901CAA">
              <w:rPr>
                <w:rFonts w:ascii="Times New Roman" w:hAnsi="Times New Roman" w:cs="Times New Roman"/>
                <w:color w:val="FF0000"/>
                <w:kern w:val="0"/>
                <w:sz w:val="20"/>
                <w:szCs w:val="20"/>
                <w:lang w:eastAsia="sk-SK"/>
              </w:rPr>
              <w:t xml:space="preserve"> </w:t>
            </w:r>
            <w:r w:rsidRPr="00901CAA">
              <w:rPr>
                <w:rFonts w:ascii="Times New Roman" w:hAnsi="Times New Roman" w:cs="Times New Roman"/>
                <w:color w:val="FF0000"/>
                <w:kern w:val="0"/>
                <w:sz w:val="20"/>
                <w:szCs w:val="20"/>
                <w:lang w:eastAsia="sk-SK"/>
              </w:rPr>
              <w:t>alebo priamy prístup</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ministerstvo,</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ministerstvo vnútra,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inšpekcia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okresné úrady v sídle kraja vo veciach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okresné úrady vo veciach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colné orgány,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Policajný zbor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(18)</w:t>
            </w:r>
            <w:r w:rsidRPr="00901CAA">
              <w:rPr>
                <w:rFonts w:ascii="Times New Roman" w:hAnsi="Times New Roman" w:cs="Times New Roman"/>
                <w:color w:val="FF0000"/>
                <w:kern w:val="0"/>
                <w:sz w:val="20"/>
                <w:szCs w:val="20"/>
                <w:lang w:eastAsia="sk-SK"/>
              </w:rPr>
              <w:tab/>
              <w:t xml:space="preserve"> Z registrov informačného systému sa nevyhotovujú  výpisy ani odpisy.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(19)</w:t>
            </w:r>
            <w:r w:rsidRPr="00901CAA">
              <w:rPr>
                <w:rFonts w:ascii="Times New Roman" w:hAnsi="Times New Roman" w:cs="Times New Roman"/>
                <w:color w:val="FF0000"/>
                <w:kern w:val="0"/>
                <w:sz w:val="20"/>
                <w:szCs w:val="20"/>
                <w:lang w:eastAsia="sk-SK"/>
              </w:rPr>
              <w:tab/>
              <w:t xml:space="preserve"> Osoby povinné ohlasovať údaje príslušným orgánom štátnej správy odpadového hospodárstva podľa tohto zákona sú povinné bezodplatne ohlásiť ustanovené údaje elektronicky do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(20)</w:t>
            </w:r>
            <w:r w:rsidRPr="00901CAA">
              <w:rPr>
                <w:rFonts w:ascii="Times New Roman" w:hAnsi="Times New Roman" w:cs="Times New Roman"/>
                <w:color w:val="FF0000"/>
                <w:kern w:val="0"/>
                <w:sz w:val="20"/>
                <w:szCs w:val="20"/>
                <w:lang w:eastAsia="sk-SK"/>
              </w:rPr>
              <w:tab/>
              <w:t xml:space="preserve"> Orgány štátnej správy odpadového hospodárstva a obce sú povinné ohlasovať bezodkladne elektronicky  do informačného systému údaje podľa tohto zákona.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(21)</w:t>
            </w:r>
            <w:r w:rsidRPr="00901CAA">
              <w:rPr>
                <w:rFonts w:ascii="Times New Roman" w:hAnsi="Times New Roman" w:cs="Times New Roman"/>
                <w:color w:val="FF0000"/>
                <w:kern w:val="0"/>
                <w:sz w:val="20"/>
                <w:szCs w:val="20"/>
                <w:lang w:eastAsia="sk-SK"/>
              </w:rPr>
              <w:tab/>
              <w:t xml:space="preserve"> Žiadosť o vydanie rozhodnutia, predĺženie platnosti rozhodnutia alebo žiadosť o zmenu rozhodnutia podľa tohto zákona sa podáva  elektronicky prostredníctvom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(22)</w:t>
            </w:r>
            <w:r w:rsidRPr="00901CAA">
              <w:rPr>
                <w:rFonts w:ascii="Times New Roman" w:hAnsi="Times New Roman" w:cs="Times New Roman"/>
                <w:color w:val="FF0000"/>
                <w:kern w:val="0"/>
                <w:sz w:val="20"/>
                <w:szCs w:val="20"/>
                <w:lang w:eastAsia="sk-SK"/>
              </w:rPr>
              <w:tab/>
              <w:t xml:space="preserve"> Žiadosť o zápis do registrov podľa tohto zákona sa podáva  elektronicky prostredníctvom informačného systému.</w:t>
            </w:r>
          </w:p>
          <w:p w:rsidR="00CD62F8" w:rsidRDefault="00CD62F8" w:rsidP="00CD62F8">
            <w:r w:rsidRPr="00901CAA">
              <w:rPr>
                <w:color w:val="FF0000"/>
                <w:sz w:val="20"/>
                <w:szCs w:val="20"/>
              </w:rPr>
              <w:t>(23)</w:t>
            </w:r>
            <w:r w:rsidRPr="00901CAA">
              <w:rPr>
                <w:color w:val="FF0000"/>
                <w:sz w:val="20"/>
                <w:szCs w:val="20"/>
              </w:rPr>
              <w:tab/>
              <w:t xml:space="preserve"> Evidenčná povinnosť a ohlasovacia povinnosť podľa tohto zákona sa vykonáva  elektronicky prostredníctvom informačného systému.</w:t>
            </w:r>
          </w:p>
          <w:p w:rsidR="00416860" w:rsidRPr="006C5592" w:rsidRDefault="00416860" w:rsidP="006C5592">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p>
        </w:tc>
        <w:tc>
          <w:tcPr>
            <w:tcW w:w="720" w:type="dxa"/>
            <w:tcBorders>
              <w:top w:val="single" w:sz="4" w:space="0" w:color="auto"/>
              <w:left w:val="single" w:sz="4" w:space="0" w:color="auto"/>
              <w:bottom w:val="single" w:sz="4" w:space="0" w:color="auto"/>
              <w:right w:val="single" w:sz="4" w:space="0" w:color="auto"/>
            </w:tcBorders>
          </w:tcPr>
          <w:p w:rsidR="000C63C9" w:rsidRPr="000C63C9" w:rsidRDefault="000C63C9" w:rsidP="00416860">
            <w:pPr>
              <w:jc w:val="center"/>
              <w:rPr>
                <w:color w:val="FF0000"/>
                <w:sz w:val="20"/>
                <w:szCs w:val="20"/>
              </w:rPr>
            </w:pPr>
            <w:r w:rsidRPr="000C63C9">
              <w:rPr>
                <w:color w:val="FF0000"/>
                <w:sz w:val="20"/>
                <w:szCs w:val="20"/>
              </w:rPr>
              <w:t>Ú</w:t>
            </w:r>
          </w:p>
          <w:p w:rsidR="00416860" w:rsidRPr="000C63C9" w:rsidRDefault="00416860" w:rsidP="000C63C9">
            <w:pPr>
              <w:rPr>
                <w:sz w:val="20"/>
                <w:szCs w:val="20"/>
              </w:rPr>
            </w:pP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50D1A" w:rsidP="00416860">
            <w:pPr>
              <w:jc w:val="center"/>
              <w:rPr>
                <w:sz w:val="20"/>
                <w:szCs w:val="20"/>
              </w:rPr>
            </w:pPr>
            <w:r w:rsidRPr="004B7CD9">
              <w:rPr>
                <w:sz w:val="20"/>
                <w:szCs w:val="20"/>
              </w:rPr>
              <w:t>Č</w:t>
            </w:r>
            <w:r>
              <w:rPr>
                <w:sz w:val="20"/>
                <w:szCs w:val="20"/>
              </w:rPr>
              <w:t>1</w:t>
            </w:r>
            <w:r w:rsidRPr="004B7CD9">
              <w:rPr>
                <w:sz w:val="20"/>
                <w:szCs w:val="20"/>
              </w:rPr>
              <w:t xml:space="preserve"> O</w:t>
            </w:r>
            <w:r>
              <w:rPr>
                <w:sz w:val="20"/>
                <w:szCs w:val="20"/>
              </w:rPr>
              <w:t>27</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CM4"/>
              <w:spacing w:before="60" w:after="60"/>
              <w:jc w:val="both"/>
              <w:rPr>
                <w:sz w:val="20"/>
                <w:szCs w:val="20"/>
              </w:rPr>
            </w:pPr>
            <w:r w:rsidRPr="00902117">
              <w:rPr>
                <w:sz w:val="20"/>
                <w:szCs w:val="20"/>
              </w:rPr>
              <w:t xml:space="preserve">3. Členské štáty nahlasujú Komisii údaje o vykonávaní článku 9 ods. 4 a 5 každoročne. </w:t>
            </w:r>
          </w:p>
          <w:p w:rsidR="00416860" w:rsidRPr="00902117" w:rsidRDefault="00416860" w:rsidP="00416860">
            <w:pPr>
              <w:pStyle w:val="CM4"/>
              <w:spacing w:before="60" w:after="60"/>
              <w:jc w:val="both"/>
              <w:rPr>
                <w:sz w:val="20"/>
                <w:szCs w:val="20"/>
              </w:rPr>
            </w:pPr>
            <w:r w:rsidRPr="00902117">
              <w:rPr>
                <w:sz w:val="20"/>
                <w:szCs w:val="20"/>
              </w:rPr>
              <w:t xml:space="preserve">Tieto údaje nahlasujú elektronicky do 18 mesiacov od konca sledovaného roka, za ktorý sa údaje zbierajú. Údaje sa nahlasujú vo formáte stanovenom Komisiou v súlade s odsekom 7 tohto článku. </w:t>
            </w:r>
          </w:p>
          <w:p w:rsidR="00416860" w:rsidRPr="00902117" w:rsidRDefault="00416860" w:rsidP="00416860">
            <w:pPr>
              <w:adjustRightInd w:val="0"/>
              <w:jc w:val="both"/>
              <w:rPr>
                <w:sz w:val="20"/>
                <w:szCs w:val="20"/>
              </w:rPr>
            </w:pPr>
            <w:r w:rsidRPr="00902117">
              <w:rPr>
                <w:sz w:val="20"/>
                <w:szCs w:val="20"/>
              </w:rPr>
              <w:t>Prvé sledované obdobie sa začína v prvom celom kalendárnom roku po prijatí vykonávacieho aktu, v ktorom sa stanovuje formát nahlasovania v súlade s odsekom 7 tohto článku.</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0C63C9" w:rsidP="00416860">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416860" w:rsidRPr="000C63C9" w:rsidRDefault="000B7626" w:rsidP="00416860">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416860" w:rsidRPr="000C63C9" w:rsidRDefault="000C63C9" w:rsidP="006137A2">
            <w:pPr>
              <w:pStyle w:val="Normlny0"/>
              <w:jc w:val="center"/>
              <w:rPr>
                <w:color w:val="FF0000"/>
              </w:rPr>
            </w:pPr>
            <w:r w:rsidRPr="000C63C9">
              <w:rPr>
                <w:color w:val="FF0000"/>
              </w:rPr>
              <w:t>§103</w:t>
            </w:r>
          </w:p>
        </w:tc>
        <w:tc>
          <w:tcPr>
            <w:tcW w:w="4500" w:type="dxa"/>
            <w:tcBorders>
              <w:top w:val="single" w:sz="4" w:space="0" w:color="auto"/>
              <w:left w:val="single" w:sz="4" w:space="0" w:color="auto"/>
              <w:bottom w:val="single" w:sz="4" w:space="0" w:color="auto"/>
              <w:right w:val="single" w:sz="4" w:space="0" w:color="auto"/>
            </w:tcBorders>
          </w:tcPr>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Povinná osoba na účely tohto zákona je osoba, ktorej ukladá tento zákon</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evidenčnú a ohlasovaciu povinnosť,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inú povinnosť sú</w:t>
            </w:r>
            <w:r>
              <w:rPr>
                <w:rFonts w:ascii="Times New Roman" w:hAnsi="Times New Roman" w:cs="Times New Roman"/>
                <w:color w:val="FF0000"/>
                <w:kern w:val="0"/>
                <w:sz w:val="20"/>
                <w:szCs w:val="20"/>
                <w:lang w:eastAsia="sk-SK"/>
              </w:rPr>
              <w:t>visiacu s informačným systémom.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Miestom výskytu odpadu na účely tohto zákona sa rozumie miesto, na ktorom odpad fyzicky vzniká, nakladá sa s ním alebo sa tam nachádza. Každé miesto výskytu odpadu je jednoznačne identifikovateľné pomocou priradeného  identifikátora. Ak je miestom výskytu odpadu sídlo právnickej osoby alebo miesto podnikania fyzickej osoby – podnikateľa, identifikuje sa identifikačným číslom organizácie.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Informačný systém slúži najmä na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evidenciu a publikovanie programových dokumentov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b/>
            </w:r>
            <w:r w:rsidRPr="00901CAA">
              <w:rPr>
                <w:rFonts w:ascii="Times New Roman" w:hAnsi="Times New Roman" w:cs="Times New Roman"/>
                <w:color w:val="FF0000"/>
                <w:kern w:val="0"/>
                <w:sz w:val="20"/>
                <w:szCs w:val="20"/>
                <w:lang w:eastAsia="sk-SK"/>
              </w:rPr>
              <w:tab/>
              <w:t>b) účely úkonov orgánov štátnej správy odpadového hospodárstva vo veciach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registrácie výrobcov vyhradených výrobkov a súvisiacich činností,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udeľovania autorizácií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udeľovania súhlasov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vykonávania registrácií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vydávania vyjadrení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vydávania osvedčení o odbornej posudkovej spôsobilosti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vydávania osvedčení na autorizovanú činnosť,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podávanie námietok, udeľovanie súhlasov a vymedzenie podmienok pri cezhraničnom pohybe odpadov,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d) podporu kontrolnej činnosti,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vedenie registrov,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evidenciu údajov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zber a vyhodnocovanie údajov od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elektronizáciu komunikácie medzi povinnými osobami a orgánmi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Informačný systém obsahuje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register výrobcov vyhradeného výrobku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b) register autorizácií,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register osvedčení o odbornej posudkovej činnosti,</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register zariadení na zneškodňovanie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register zariadení na zhodnocovanie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register zariadení na zber odpadov,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register zberných dvorov,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register zariadení obsahujúcich polychlórované bifenyly,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register osôb registrovaných podľa § 98,</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register orgánov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k)register osvedčení na autorizovanú činnosť,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l) evidenciu údajov o cezhraničnom pohybe odpadov,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m) evidenciu údajov o vnútroštátnej preprave nebezpečného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n) evidenciu údajov o nahraných programových dokumentoch,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o) evidenciu údajov o uložených sankciách,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p) evidenciu údajov o elektronickej evidencii odpadov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q) evidenciu údajov o udelených súhlasoch,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r) evidenciu údajov o vydaných vyjadreniach,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s) evidenciu údajov z ohlasovaných údajov z evidencie prevádzkovateľov zariadení na nakladanie s odpadom,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t) evidenciu údajov z ohlasovaných údajov z evidencie výrobcov vyhradených výrobkov podľa § 27 ods. 4 písm. 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u) evidenciu údajov z ohlasovaných údajov z evidencie organizácií zodpovednosti výrobcov a tretích osôb podľa § 28 ods. 4 písm. d) prvého bodu,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v) údaje o podaniach podľa tohto zákona vrátane ich obsahu, podávajúcich osobách, spôsobe ich vyriešenia a ostatné súvisiace údaje z referenčných registrov štátnej správy a centrálnych systémov,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w) údaje týkajúce sa zostáv a štatistík plynúcich zo zozbieraných údajov, registrov, evidencií,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x) údaje o činnosti užívateľov informačného systému formou technického žurnálu ich aktivít,</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y) údaje potrebné na fungovanie informačného systému a zabezpečenie jeho bezpečnej prevádzky.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 rámci informačného systému sa spracúvajú nevyhnutné osobné údaje a používajú údaje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z registratúry ministerstva,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z elektronického informačného systému na správu registratúry ministerstva vnútra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z registra fyzických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z registra právnických osôb, podnikateľov a orgánov verejnej moci,</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z registra adries,</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zo správy používateľov ministerstva vnútra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zo správy používateľov ministerstva,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z informačných systémov povinných osôb, ktoré si časť alebo celkové evidenčné a ohlasovacie povinnosti na úseku odpadového hospodárstva plnia pomocou automatizovaných rozhraní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z informačných systémov štátnej správy, ktoré obsahujú relevantné údaje vo vzťahu k úseku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z informačných systémov štátnej správy, ktoré sa využívajú za účelom elektronizácie štátnej správy v súlade s osobitným predpisom.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Povinné osoby zasielajú evidenciu údajov podľa tohto zákona priebežne, najmenej raz za mesiac, elektronicky.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(8)</w:t>
            </w:r>
            <w:r w:rsidRPr="00901CAA">
              <w:rPr>
                <w:rFonts w:ascii="Times New Roman" w:hAnsi="Times New Roman" w:cs="Times New Roman"/>
                <w:color w:val="FF0000"/>
                <w:kern w:val="0"/>
                <w:sz w:val="20"/>
                <w:szCs w:val="20"/>
                <w:lang w:eastAsia="sk-SK"/>
              </w:rPr>
              <w:tab/>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predpisov.148) Týmto nie sú dotknuté osobitné predpisy o ochrane osobných údajov. 59)</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(9)</w:t>
            </w:r>
            <w:r w:rsidRPr="00901CAA">
              <w:rPr>
                <w:rFonts w:ascii="Times New Roman" w:hAnsi="Times New Roman" w:cs="Times New Roman"/>
                <w:color w:val="FF0000"/>
                <w:kern w:val="0"/>
                <w:sz w:val="20"/>
                <w:szCs w:val="20"/>
                <w:lang w:eastAsia="sk-SK"/>
              </w:rPr>
              <w:tab/>
              <w:t xml:space="preserve"> Registre podľa odseku 5 sa členia na verejnú časť a neverejnú časť, pričom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w:t>
            </w:r>
            <w:r w:rsidRPr="00901CAA">
              <w:rPr>
                <w:rFonts w:ascii="Times New Roman" w:hAnsi="Times New Roman" w:cs="Times New Roman"/>
                <w:color w:val="FF0000"/>
                <w:kern w:val="0"/>
                <w:sz w:val="20"/>
                <w:szCs w:val="20"/>
                <w:lang w:eastAsia="sk-SK"/>
              </w:rPr>
              <w:tab/>
              <w:t>verejnú časť tvoria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údaje o povinných osobách  v rozsahu obchodné meno, identifikačné číslo organizácie, sídlo právnickej osoby alebo miesto podnikania fyzickej osoby-podnikateľa, rozsah a platnosť registrácie, súhlasu, prípadne iného úradného dokumentu podľa tohto zákona,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osobné údaje o fyzických osobách v rozsahu meno, priezvisko a kontaktné údaje, ak ide o register osvedčení,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w:t>
            </w:r>
            <w:r w:rsidRPr="00901CAA">
              <w:rPr>
                <w:rFonts w:ascii="Times New Roman" w:hAnsi="Times New Roman" w:cs="Times New Roman"/>
                <w:color w:val="FF0000"/>
                <w:kern w:val="0"/>
                <w:sz w:val="20"/>
                <w:szCs w:val="20"/>
                <w:lang w:eastAsia="sk-SK"/>
              </w:rPr>
              <w:tab/>
              <w:t>neverejnú časť tvoria ostatné údaje.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(10)</w:t>
            </w:r>
            <w:r w:rsidRPr="00901CAA">
              <w:rPr>
                <w:rFonts w:ascii="Times New Roman" w:hAnsi="Times New Roman" w:cs="Times New Roman"/>
                <w:color w:val="FF0000"/>
                <w:kern w:val="0"/>
                <w:sz w:val="20"/>
                <w:szCs w:val="20"/>
                <w:lang w:eastAsia="sk-SK"/>
              </w:rPr>
              <w:tab/>
              <w:t xml:space="preserve"> Údaje v registroch podľa odseku 5 sú verejné, pokiaľ  nie je v odseku 11 uvedené inak okrem písmena c), na ktoré sa vyžaduje písomný súhlas dotknutej osoby.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(11)</w:t>
            </w:r>
            <w:r w:rsidRPr="00901CAA">
              <w:rPr>
                <w:rFonts w:ascii="Times New Roman" w:hAnsi="Times New Roman" w:cs="Times New Roman"/>
                <w:color w:val="FF0000"/>
                <w:kern w:val="0"/>
                <w:sz w:val="20"/>
                <w:szCs w:val="20"/>
                <w:lang w:eastAsia="sk-SK"/>
              </w:rPr>
              <w:tab/>
              <w:t xml:space="preserve"> Údaje v evidenciách podľa odseku 5 písm. k), l), n) až t), v), x) a y) nie sú verejné.</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(12)</w:t>
            </w:r>
            <w:r w:rsidRPr="00901CAA">
              <w:rPr>
                <w:rFonts w:ascii="Times New Roman" w:hAnsi="Times New Roman" w:cs="Times New Roman"/>
                <w:color w:val="FF0000"/>
                <w:kern w:val="0"/>
                <w:sz w:val="20"/>
                <w:szCs w:val="20"/>
                <w:lang w:eastAsia="sk-SK"/>
              </w:rPr>
              <w:tab/>
              <w:t xml:space="preserve"> V informačnom systéme  sa používajú údaje z iných informačných systémov, evidencií a registrov uvedených </w:t>
            </w:r>
            <w:r w:rsidR="0077200E">
              <w:rPr>
                <w:rFonts w:ascii="Times New Roman" w:hAnsi="Times New Roman" w:cs="Times New Roman"/>
                <w:color w:val="FF0000"/>
                <w:kern w:val="0"/>
                <w:sz w:val="20"/>
                <w:szCs w:val="20"/>
                <w:lang w:eastAsia="sk-SK"/>
              </w:rPr>
              <w:t xml:space="preserve">v </w:t>
            </w:r>
            <w:r w:rsidRPr="00901CAA">
              <w:rPr>
                <w:rFonts w:ascii="Times New Roman" w:hAnsi="Times New Roman" w:cs="Times New Roman"/>
                <w:color w:val="FF0000"/>
                <w:kern w:val="0"/>
                <w:sz w:val="20"/>
                <w:szCs w:val="20"/>
                <w:lang w:eastAsia="sk-SK"/>
              </w:rPr>
              <w:t>odseku 5 v rozsahu potrebnom na výkon činností orgánov štátnej správy odpadového hospodárstva  a colných orgánov v rozsahu podkladov k nimi vykonávaným kontrolám.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(13)</w:t>
            </w:r>
            <w:r w:rsidRPr="00901CAA">
              <w:rPr>
                <w:rFonts w:ascii="Times New Roman" w:hAnsi="Times New Roman" w:cs="Times New Roman"/>
                <w:color w:val="FF0000"/>
                <w:kern w:val="0"/>
                <w:sz w:val="20"/>
                <w:szCs w:val="20"/>
                <w:lang w:eastAsia="sk-SK"/>
              </w:rPr>
              <w:tab/>
              <w:t xml:space="preserve"> 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dotknuté ustanovenia osobitného predpisu.137)</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(14)</w:t>
            </w:r>
            <w:r w:rsidRPr="00901CAA">
              <w:rPr>
                <w:rFonts w:ascii="Times New Roman" w:hAnsi="Times New Roman" w:cs="Times New Roman"/>
                <w:color w:val="FF0000"/>
                <w:kern w:val="0"/>
                <w:sz w:val="20"/>
                <w:szCs w:val="20"/>
                <w:lang w:eastAsia="sk-SK"/>
              </w:rPr>
              <w:tab/>
              <w:t xml:space="preserve"> Údaje evidované v informačnom systéme sa považujú za úplné a zodpovedajúce skutočnosti, kým nie je preukázaný opak.</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(15)</w:t>
            </w:r>
            <w:r w:rsidRPr="00901CAA">
              <w:rPr>
                <w:rFonts w:ascii="Times New Roman" w:hAnsi="Times New Roman" w:cs="Times New Roman"/>
                <w:color w:val="FF0000"/>
                <w:kern w:val="0"/>
                <w:sz w:val="20"/>
                <w:szCs w:val="20"/>
                <w:lang w:eastAsia="sk-SK"/>
              </w:rPr>
              <w:tab/>
              <w:t xml:space="preserve"> Údaje sa v informačnom systéme uchovávajú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a) päť rokov po skončení platnosti dokladu, ktorý oprávňuje k vykonávaniu činnosti,  ak ide o podanie a súvisiace údaje, na základe ktorých sa vydalo osvedčenie, súhlas, rozhodnutie alebo iný úradný dokument oprávňujúci  k činnosti;  ak sa platnosť </w:t>
            </w:r>
            <w:r w:rsidR="0077200E" w:rsidRPr="00901CAA">
              <w:rPr>
                <w:rFonts w:ascii="Times New Roman" w:hAnsi="Times New Roman" w:cs="Times New Roman"/>
                <w:color w:val="FF0000"/>
                <w:kern w:val="0"/>
                <w:sz w:val="20"/>
                <w:szCs w:val="20"/>
                <w:lang w:eastAsia="sk-SK"/>
              </w:rPr>
              <w:t>t</w:t>
            </w:r>
            <w:r w:rsidR="0077200E">
              <w:rPr>
                <w:rFonts w:ascii="Times New Roman" w:hAnsi="Times New Roman" w:cs="Times New Roman"/>
                <w:color w:val="FF0000"/>
                <w:kern w:val="0"/>
                <w:sz w:val="20"/>
                <w:szCs w:val="20"/>
                <w:lang w:eastAsia="sk-SK"/>
              </w:rPr>
              <w:t>ohto</w:t>
            </w:r>
            <w:r w:rsidRPr="00901CAA">
              <w:rPr>
                <w:rFonts w:ascii="Times New Roman" w:hAnsi="Times New Roman" w:cs="Times New Roman"/>
                <w:color w:val="FF0000"/>
                <w:kern w:val="0"/>
                <w:sz w:val="20"/>
                <w:szCs w:val="20"/>
                <w:lang w:eastAsia="sk-SK"/>
              </w:rPr>
              <w:t xml:space="preserve"> oprávnenia predlžuje, údaje v informačnom systéme sa uchovávajú päť rokov po skončení posledného predĺženia,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desať rokov,  ak ide o údaje z evidencií a ohlásení v podobe, ako ju podali povinné osoby,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100 rokov,  ak ide o údaje z registrov agregovaných a štatistických informácií odvodených z ostatných dát.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(16)</w:t>
            </w:r>
            <w:r w:rsidRPr="00901CAA">
              <w:rPr>
                <w:rFonts w:ascii="Times New Roman" w:hAnsi="Times New Roman" w:cs="Times New Roman"/>
                <w:color w:val="FF0000"/>
                <w:kern w:val="0"/>
                <w:sz w:val="20"/>
                <w:szCs w:val="20"/>
                <w:lang w:eastAsia="sk-SK"/>
              </w:rPr>
              <w:tab/>
              <w:t xml:space="preserve"> Registre sa napĺňajú v rámci informačného systému, a to spracovaním žiadostí, ohlásení, oznámení, evidencií a iných vstupov podľa tohto zákona, podaných pomocou elektronických formulárov137) zverejnených na portáli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(17)</w:t>
            </w:r>
            <w:r w:rsidRPr="00901CAA">
              <w:rPr>
                <w:rFonts w:ascii="Times New Roman" w:hAnsi="Times New Roman" w:cs="Times New Roman"/>
                <w:color w:val="FF0000"/>
                <w:kern w:val="0"/>
                <w:sz w:val="20"/>
                <w:szCs w:val="20"/>
                <w:lang w:eastAsia="sk-SK"/>
              </w:rPr>
              <w:tab/>
              <w:t xml:space="preserve"> K údajom z registrov majú automatizovaný </w:t>
            </w:r>
            <w:r w:rsidR="0077200E">
              <w:rPr>
                <w:rFonts w:ascii="Times New Roman" w:hAnsi="Times New Roman" w:cs="Times New Roman"/>
                <w:color w:val="FF0000"/>
                <w:kern w:val="0"/>
                <w:sz w:val="20"/>
                <w:szCs w:val="20"/>
                <w:lang w:eastAsia="sk-SK"/>
              </w:rPr>
              <w:t>prístup</w:t>
            </w:r>
            <w:r w:rsidR="0077200E" w:rsidRPr="00901CAA">
              <w:rPr>
                <w:rFonts w:ascii="Times New Roman" w:hAnsi="Times New Roman" w:cs="Times New Roman"/>
                <w:color w:val="FF0000"/>
                <w:kern w:val="0"/>
                <w:sz w:val="20"/>
                <w:szCs w:val="20"/>
                <w:lang w:eastAsia="sk-SK"/>
              </w:rPr>
              <w:t xml:space="preserve"> </w:t>
            </w:r>
            <w:r w:rsidRPr="00901CAA">
              <w:rPr>
                <w:rFonts w:ascii="Times New Roman" w:hAnsi="Times New Roman" w:cs="Times New Roman"/>
                <w:color w:val="FF0000"/>
                <w:kern w:val="0"/>
                <w:sz w:val="20"/>
                <w:szCs w:val="20"/>
                <w:lang w:eastAsia="sk-SK"/>
              </w:rPr>
              <w:t>alebo priamy prístup</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ministerstvo,</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ministerstvo vnútra,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inšpekcia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okresné úrady v sídle kraja vo veciach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okresné úrady vo veciach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colné orgány,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Policajný zbor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(18)</w:t>
            </w:r>
            <w:r w:rsidRPr="00901CAA">
              <w:rPr>
                <w:rFonts w:ascii="Times New Roman" w:hAnsi="Times New Roman" w:cs="Times New Roman"/>
                <w:color w:val="FF0000"/>
                <w:kern w:val="0"/>
                <w:sz w:val="20"/>
                <w:szCs w:val="20"/>
                <w:lang w:eastAsia="sk-SK"/>
              </w:rPr>
              <w:tab/>
              <w:t xml:space="preserve"> Z registrov informačného systému sa nevyhotovujú  výpisy ani odpisy.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(19)</w:t>
            </w:r>
            <w:r w:rsidRPr="00901CAA">
              <w:rPr>
                <w:rFonts w:ascii="Times New Roman" w:hAnsi="Times New Roman" w:cs="Times New Roman"/>
                <w:color w:val="FF0000"/>
                <w:kern w:val="0"/>
                <w:sz w:val="20"/>
                <w:szCs w:val="20"/>
                <w:lang w:eastAsia="sk-SK"/>
              </w:rPr>
              <w:tab/>
              <w:t xml:space="preserve"> Osoby povinné ohlasovať údaje príslušným orgánom štátnej správy odpadového hospodárstva podľa tohto zákona sú povinné bezodplatne ohlásiť ustanovené údaje elektronicky do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(20)</w:t>
            </w:r>
            <w:r w:rsidRPr="00901CAA">
              <w:rPr>
                <w:rFonts w:ascii="Times New Roman" w:hAnsi="Times New Roman" w:cs="Times New Roman"/>
                <w:color w:val="FF0000"/>
                <w:kern w:val="0"/>
                <w:sz w:val="20"/>
                <w:szCs w:val="20"/>
                <w:lang w:eastAsia="sk-SK"/>
              </w:rPr>
              <w:tab/>
              <w:t xml:space="preserve"> Orgány štátnej správy odpadového hospodárstva a obce sú povinné ohlasovať bezodkladne elektronicky  do informačného systému údaje podľa tohto zákona.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(21)</w:t>
            </w:r>
            <w:r w:rsidRPr="00901CAA">
              <w:rPr>
                <w:rFonts w:ascii="Times New Roman" w:hAnsi="Times New Roman" w:cs="Times New Roman"/>
                <w:color w:val="FF0000"/>
                <w:kern w:val="0"/>
                <w:sz w:val="20"/>
                <w:szCs w:val="20"/>
                <w:lang w:eastAsia="sk-SK"/>
              </w:rPr>
              <w:tab/>
              <w:t xml:space="preserve"> Žiadosť o vydanie rozhodnutia, predĺženie platnosti rozhodnutia alebo žiadosť o zmenu rozhodnutia podľa tohto zákona sa podáva  elektronicky prostredníctvom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(22)</w:t>
            </w:r>
            <w:r w:rsidRPr="00901CAA">
              <w:rPr>
                <w:rFonts w:ascii="Times New Roman" w:hAnsi="Times New Roman" w:cs="Times New Roman"/>
                <w:color w:val="FF0000"/>
                <w:kern w:val="0"/>
                <w:sz w:val="20"/>
                <w:szCs w:val="20"/>
                <w:lang w:eastAsia="sk-SK"/>
              </w:rPr>
              <w:tab/>
              <w:t xml:space="preserve"> Žiadosť o zápis do registrov podľa tohto zákona sa podáva  elektronicky prostredníctvom informačného systému.</w:t>
            </w:r>
          </w:p>
          <w:p w:rsidR="00CD62F8" w:rsidRDefault="00CD62F8" w:rsidP="00CD62F8">
            <w:r w:rsidRPr="00901CAA">
              <w:rPr>
                <w:color w:val="FF0000"/>
                <w:sz w:val="20"/>
                <w:szCs w:val="20"/>
              </w:rPr>
              <w:t>(23)</w:t>
            </w:r>
            <w:r w:rsidRPr="00901CAA">
              <w:rPr>
                <w:color w:val="FF0000"/>
                <w:sz w:val="20"/>
                <w:szCs w:val="20"/>
              </w:rPr>
              <w:tab/>
              <w:t xml:space="preserve"> Evidenčná povinnosť a ohlasovacia povinnosť podľa tohto zákona sa vykonáva  elektronicky prostredníctvom informačného systému.</w:t>
            </w:r>
          </w:p>
          <w:p w:rsidR="00416860" w:rsidRPr="006C5592" w:rsidRDefault="00416860" w:rsidP="006C5592">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p>
        </w:tc>
        <w:tc>
          <w:tcPr>
            <w:tcW w:w="720" w:type="dxa"/>
            <w:tcBorders>
              <w:top w:val="single" w:sz="4" w:space="0" w:color="auto"/>
              <w:left w:val="single" w:sz="4" w:space="0" w:color="auto"/>
              <w:bottom w:val="single" w:sz="4" w:space="0" w:color="auto"/>
              <w:right w:val="single" w:sz="4" w:space="0" w:color="auto"/>
            </w:tcBorders>
          </w:tcPr>
          <w:p w:rsidR="00416860" w:rsidRPr="000C63C9" w:rsidRDefault="000C63C9" w:rsidP="00416860">
            <w:pPr>
              <w:jc w:val="center"/>
              <w:rPr>
                <w:color w:val="FF0000"/>
                <w:sz w:val="20"/>
                <w:szCs w:val="20"/>
              </w:rPr>
            </w:pPr>
            <w:r w:rsidRPr="000C63C9">
              <w:rPr>
                <w:color w:val="FF0000"/>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50D1A" w:rsidP="00416860">
            <w:pPr>
              <w:jc w:val="center"/>
              <w:rPr>
                <w:sz w:val="20"/>
                <w:szCs w:val="20"/>
              </w:rPr>
            </w:pPr>
            <w:r w:rsidRPr="004B7CD9">
              <w:rPr>
                <w:sz w:val="20"/>
                <w:szCs w:val="20"/>
              </w:rPr>
              <w:t>Č</w:t>
            </w:r>
            <w:r>
              <w:rPr>
                <w:sz w:val="20"/>
                <w:szCs w:val="20"/>
              </w:rPr>
              <w:t>1</w:t>
            </w:r>
            <w:r w:rsidRPr="004B7CD9">
              <w:rPr>
                <w:sz w:val="20"/>
                <w:szCs w:val="20"/>
              </w:rPr>
              <w:t xml:space="preserve"> O</w:t>
            </w:r>
            <w:r>
              <w:rPr>
                <w:sz w:val="20"/>
                <w:szCs w:val="20"/>
              </w:rPr>
              <w:t>27</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CM4"/>
              <w:spacing w:before="60" w:after="60"/>
              <w:jc w:val="both"/>
              <w:rPr>
                <w:sz w:val="20"/>
                <w:szCs w:val="20"/>
              </w:rPr>
            </w:pPr>
            <w:r w:rsidRPr="00902117">
              <w:rPr>
                <w:sz w:val="20"/>
                <w:szCs w:val="20"/>
              </w:rPr>
              <w:t xml:space="preserve">4. Členské štáty nahlásia Komisii za každý kalendárny rok údaje o minerálnych alebo syntetických mazacích alebo priemyselných olejoch uvedených na trh a o oddelene zozbieraných a spracovaných odpadových olejoch. </w:t>
            </w:r>
          </w:p>
          <w:p w:rsidR="00416860" w:rsidRPr="00902117" w:rsidRDefault="00416860" w:rsidP="00416860">
            <w:pPr>
              <w:pStyle w:val="CM4"/>
              <w:spacing w:before="60" w:after="60"/>
              <w:jc w:val="both"/>
              <w:rPr>
                <w:sz w:val="20"/>
                <w:szCs w:val="20"/>
              </w:rPr>
            </w:pPr>
            <w:r w:rsidRPr="00902117">
              <w:rPr>
                <w:sz w:val="20"/>
                <w:szCs w:val="20"/>
              </w:rPr>
              <w:t xml:space="preserve">Tieto údaje nahlasujú elektronicky do 18 mesiacov od konca sledovaného roka, za ktorý sa údaje zbierajú. Údaje sa nahlasujú vo formáte stanovenom Komisiou v súlade s odsekom 7. </w:t>
            </w:r>
          </w:p>
          <w:p w:rsidR="00416860" w:rsidRPr="00902117" w:rsidRDefault="00416860" w:rsidP="00416860">
            <w:pPr>
              <w:adjustRightInd w:val="0"/>
              <w:jc w:val="both"/>
              <w:rPr>
                <w:sz w:val="20"/>
                <w:szCs w:val="20"/>
              </w:rPr>
            </w:pPr>
            <w:r w:rsidRPr="00902117">
              <w:rPr>
                <w:sz w:val="20"/>
                <w:szCs w:val="20"/>
              </w:rPr>
              <w:t>Prvé sledované obdobie sa začína v prvom celom kalendárnom roku po prijatí vykonávacieho aktu, v ktorom sa stanovuje formát nahlasovania údajov v súlade s odsekom 7.</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0C63C9" w:rsidP="00416860">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416860" w:rsidRPr="000C63C9" w:rsidRDefault="000B7626" w:rsidP="00416860">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416860" w:rsidRPr="000C63C9" w:rsidRDefault="000C63C9" w:rsidP="00416860">
            <w:pPr>
              <w:pStyle w:val="Normlny0"/>
              <w:jc w:val="center"/>
              <w:rPr>
                <w:color w:val="FF0000"/>
              </w:rPr>
            </w:pPr>
            <w:r w:rsidRPr="000C63C9">
              <w:rPr>
                <w:color w:val="FF0000"/>
              </w:rPr>
              <w:t>§103</w:t>
            </w:r>
          </w:p>
        </w:tc>
        <w:tc>
          <w:tcPr>
            <w:tcW w:w="4500" w:type="dxa"/>
            <w:tcBorders>
              <w:top w:val="single" w:sz="4" w:space="0" w:color="auto"/>
              <w:left w:val="single" w:sz="4" w:space="0" w:color="auto"/>
              <w:bottom w:val="single" w:sz="4" w:space="0" w:color="auto"/>
              <w:right w:val="single" w:sz="4" w:space="0" w:color="auto"/>
            </w:tcBorders>
          </w:tcPr>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Povinná osoba na účely tohto zákona je osoba, ktorej ukladá tento zákon</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evidenčnú a ohlasovaciu povinnosť,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inú povinnosť sú</w:t>
            </w:r>
            <w:r>
              <w:rPr>
                <w:rFonts w:ascii="Times New Roman" w:hAnsi="Times New Roman" w:cs="Times New Roman"/>
                <w:color w:val="FF0000"/>
                <w:kern w:val="0"/>
                <w:sz w:val="20"/>
                <w:szCs w:val="20"/>
                <w:lang w:eastAsia="sk-SK"/>
              </w:rPr>
              <w:t>visiacu s informačným systémom.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Miestom výskytu odpadu na účely tohto zákona sa rozumie miesto, na ktorom odpad fyzicky vzniká, nakladá sa s ním alebo sa tam nachádza. Každé miesto výskytu odpadu je jednoznačne identifikovateľné pomocou priradeného  identifikátora. Ak je miestom výskytu odpadu sídlo právnickej osoby alebo miesto podnikania fyzickej osoby – podnikateľa, identifikuje sa identifikačným číslom organizácie.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Informačný systém slúži najmä na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evidenciu a publikovanie programových dokumentov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b/>
            </w:r>
            <w:r w:rsidRPr="00901CAA">
              <w:rPr>
                <w:rFonts w:ascii="Times New Roman" w:hAnsi="Times New Roman" w:cs="Times New Roman"/>
                <w:color w:val="FF0000"/>
                <w:kern w:val="0"/>
                <w:sz w:val="20"/>
                <w:szCs w:val="20"/>
                <w:lang w:eastAsia="sk-SK"/>
              </w:rPr>
              <w:tab/>
              <w:t>b) účely úkonov orgánov štátnej správy odpadového hospodárstva vo veciach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registrácie výrobcov vyhradených výrobkov a súvisiacich činností,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udeľovania autorizácií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udeľovania súhlasov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vykonávania registrácií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vydávania vyjadrení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vydávania osvedčení o odbornej posudkovej spôsobilosti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vydávania osvedčení na autorizovanú činnosť,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podávanie námietok, udeľovanie súhlasov a vymedzenie podmienok pri cezhraničnom pohybe odpadov,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d) podporu kontrolnej činnosti,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vedenie registrov,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evidenciu údajov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zber a vyhodnocovanie údajov od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elektronizáciu komunikácie medzi povinnými osobami a orgánmi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Informačný systém obsahuje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register výrobcov vyhradeného výrobku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b) register autorizácií,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register osvedčení o odbornej posudkovej činnosti,</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register zariadení na zneškodňovanie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register zariadení na zhodnocovanie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register zariadení na zber odpadov,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register zberných dvorov,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register zariadení obsahujúcich polychlórované bifenyly,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register osôb registrovaných podľa § 98,</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register orgánov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k)register osvedčení na autorizovanú činnosť,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l) evidenciu údajov o cezhraničnom pohybe odpadov,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m) evidenciu údajov o vnútroštátnej preprave nebezpečného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n) evidenciu údajov o nahraných programových dokumentoch,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o) evidenciu údajov o uložených sankciách,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p) evidenciu údajov o elektronickej evidencii odpadov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q) evidenciu údajov o udelených súhlasoch,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r) evidenciu údajov o vydaných vyjadreniach,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s) evidenciu údajov z ohlasovaných údajov z evidencie prevádzkovateľov zariadení na nakladanie s odpadom,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t) evidenciu údajov z ohlasovaných údajov z evidencie výrobcov vyhradených výrobkov podľa § 27 ods. 4 písm. 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u) evidenciu údajov z ohlasovaných údajov z evidencie organizácií zodpovednosti výrobcov a tretích osôb podľa § 28 ods. 4 písm. d) prvého bodu,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v) údaje o podaniach podľa tohto zákona vrátane ich obsahu, podávajúcich osobách, spôsobe ich vyriešenia a ostatné súvisiace údaje z referenčných registrov štátnej správy a centrálnych systémov,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w) údaje týkajúce sa zostáv a štatistík plynúcich zo zozbieraných údajov, registrov, evidencií,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x) údaje o činnosti užívateľov informačného systému formou technického žurnálu ich aktivít,</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y) údaje potrebné na fungovanie informačného systému a zabezpečenie jeho bezpečnej prevádzky.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 rámci informačného systému sa spracúvajú nevyhnutné osobné údaje a používajú údaje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z registratúry ministerstva,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z elektronického informačného systému na správu registratúry ministerstva vnútra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z registra fyzických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z registra právnických osôb, podnikateľov a orgánov verejnej moci,</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z registra adries,</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zo správy používateľov ministerstva vnútra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zo správy používateľov ministerstva,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z informačných systémov povinných osôb, ktoré si časť alebo celkové evidenčné a ohlasovacie povinnosti na úseku odpadového hospodárstva plnia pomocou automatizovaných rozhraní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z informačných systémov štátnej správy, ktoré obsahujú relevantné údaje vo vzťahu k úseku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z informačných systémov štátnej správy, ktoré sa využívajú za účelom elektronizácie štátnej správy v súlade s osobitným predpisom.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Povinné osoby zasielajú evidenciu údajov podľa tohto zákona priebežne, najmenej raz za mesiac, elektronicky.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(8)</w:t>
            </w:r>
            <w:r w:rsidRPr="00901CAA">
              <w:rPr>
                <w:rFonts w:ascii="Times New Roman" w:hAnsi="Times New Roman" w:cs="Times New Roman"/>
                <w:color w:val="FF0000"/>
                <w:kern w:val="0"/>
                <w:sz w:val="20"/>
                <w:szCs w:val="20"/>
                <w:lang w:eastAsia="sk-SK"/>
              </w:rPr>
              <w:tab/>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predpisov.148) Týmto nie sú dotknuté osobitné predpisy o ochrane osobných údajov. 59)</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(9)</w:t>
            </w:r>
            <w:r w:rsidRPr="00901CAA">
              <w:rPr>
                <w:rFonts w:ascii="Times New Roman" w:hAnsi="Times New Roman" w:cs="Times New Roman"/>
                <w:color w:val="FF0000"/>
                <w:kern w:val="0"/>
                <w:sz w:val="20"/>
                <w:szCs w:val="20"/>
                <w:lang w:eastAsia="sk-SK"/>
              </w:rPr>
              <w:tab/>
              <w:t xml:space="preserve"> Registre podľa odseku 5 sa členia na verejnú časť a neverejnú časť, pričom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w:t>
            </w:r>
            <w:r w:rsidRPr="00901CAA">
              <w:rPr>
                <w:rFonts w:ascii="Times New Roman" w:hAnsi="Times New Roman" w:cs="Times New Roman"/>
                <w:color w:val="FF0000"/>
                <w:kern w:val="0"/>
                <w:sz w:val="20"/>
                <w:szCs w:val="20"/>
                <w:lang w:eastAsia="sk-SK"/>
              </w:rPr>
              <w:tab/>
              <w:t>verejnú časť tvoria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údaje o povinných osobách  v rozsahu obchodné meno, identifikačné číslo organizácie, sídlo právnickej osoby alebo miesto podnikania fyzickej osoby-podnikateľa, rozsah a platnosť registrácie, súhlasu, prípadne iného úradného dokumentu podľa tohto zákona,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osobné údaje o fyzických osobách v rozsahu meno, priezvisko a kontaktné údaje, ak ide o register osvedčení,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w:t>
            </w:r>
            <w:r w:rsidRPr="00901CAA">
              <w:rPr>
                <w:rFonts w:ascii="Times New Roman" w:hAnsi="Times New Roman" w:cs="Times New Roman"/>
                <w:color w:val="FF0000"/>
                <w:kern w:val="0"/>
                <w:sz w:val="20"/>
                <w:szCs w:val="20"/>
                <w:lang w:eastAsia="sk-SK"/>
              </w:rPr>
              <w:tab/>
              <w:t>neverejnú časť tvoria ostatné údaje.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(10)</w:t>
            </w:r>
            <w:r w:rsidRPr="00901CAA">
              <w:rPr>
                <w:rFonts w:ascii="Times New Roman" w:hAnsi="Times New Roman" w:cs="Times New Roman"/>
                <w:color w:val="FF0000"/>
                <w:kern w:val="0"/>
                <w:sz w:val="20"/>
                <w:szCs w:val="20"/>
                <w:lang w:eastAsia="sk-SK"/>
              </w:rPr>
              <w:tab/>
              <w:t xml:space="preserve"> Údaje v registroch podľa odseku 5 sú verejné, pokiaľ  nie je v odseku 11 uvedené inak okrem písmena c), na ktoré sa vyžaduje písomný súhlas dotknutej osoby.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(11)</w:t>
            </w:r>
            <w:r w:rsidRPr="00901CAA">
              <w:rPr>
                <w:rFonts w:ascii="Times New Roman" w:hAnsi="Times New Roman" w:cs="Times New Roman"/>
                <w:color w:val="FF0000"/>
                <w:kern w:val="0"/>
                <w:sz w:val="20"/>
                <w:szCs w:val="20"/>
                <w:lang w:eastAsia="sk-SK"/>
              </w:rPr>
              <w:tab/>
              <w:t xml:space="preserve"> Údaje v evidenciách podľa odseku 5 písm. k), l), n) až t), v), x) a y) nie sú verejné.</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(12)</w:t>
            </w:r>
            <w:r w:rsidRPr="00901CAA">
              <w:rPr>
                <w:rFonts w:ascii="Times New Roman" w:hAnsi="Times New Roman" w:cs="Times New Roman"/>
                <w:color w:val="FF0000"/>
                <w:kern w:val="0"/>
                <w:sz w:val="20"/>
                <w:szCs w:val="20"/>
                <w:lang w:eastAsia="sk-SK"/>
              </w:rPr>
              <w:tab/>
              <w:t xml:space="preserve"> V informačnom systéme  sa používajú údaje z iných informačných systémov, evidencií a registrov uvedených </w:t>
            </w:r>
            <w:r w:rsidR="0077200E">
              <w:rPr>
                <w:rFonts w:ascii="Times New Roman" w:hAnsi="Times New Roman" w:cs="Times New Roman"/>
                <w:color w:val="FF0000"/>
                <w:kern w:val="0"/>
                <w:sz w:val="20"/>
                <w:szCs w:val="20"/>
                <w:lang w:eastAsia="sk-SK"/>
              </w:rPr>
              <w:t xml:space="preserve">v </w:t>
            </w:r>
            <w:r w:rsidRPr="00901CAA">
              <w:rPr>
                <w:rFonts w:ascii="Times New Roman" w:hAnsi="Times New Roman" w:cs="Times New Roman"/>
                <w:color w:val="FF0000"/>
                <w:kern w:val="0"/>
                <w:sz w:val="20"/>
                <w:szCs w:val="20"/>
                <w:lang w:eastAsia="sk-SK"/>
              </w:rPr>
              <w:t>odseku 5 v rozsahu potrebnom na výkon činností orgánov štátnej správy odpadového hospodárstva  a colných orgánov v rozsahu podkladov k nimi vykonávaným kontrolám.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(13)</w:t>
            </w:r>
            <w:r w:rsidRPr="00901CAA">
              <w:rPr>
                <w:rFonts w:ascii="Times New Roman" w:hAnsi="Times New Roman" w:cs="Times New Roman"/>
                <w:color w:val="FF0000"/>
                <w:kern w:val="0"/>
                <w:sz w:val="20"/>
                <w:szCs w:val="20"/>
                <w:lang w:eastAsia="sk-SK"/>
              </w:rPr>
              <w:tab/>
              <w:t xml:space="preserve"> 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dotknuté ustanovenia osobitného predpisu.137)</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(14)</w:t>
            </w:r>
            <w:r w:rsidRPr="00901CAA">
              <w:rPr>
                <w:rFonts w:ascii="Times New Roman" w:hAnsi="Times New Roman" w:cs="Times New Roman"/>
                <w:color w:val="FF0000"/>
                <w:kern w:val="0"/>
                <w:sz w:val="20"/>
                <w:szCs w:val="20"/>
                <w:lang w:eastAsia="sk-SK"/>
              </w:rPr>
              <w:tab/>
              <w:t xml:space="preserve"> Údaje evidované v informačnom systéme sa považujú za úplné a zodpovedajúce skutočnosti, kým nie je preukázaný opak.</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(15)</w:t>
            </w:r>
            <w:r w:rsidRPr="00901CAA">
              <w:rPr>
                <w:rFonts w:ascii="Times New Roman" w:hAnsi="Times New Roman" w:cs="Times New Roman"/>
                <w:color w:val="FF0000"/>
                <w:kern w:val="0"/>
                <w:sz w:val="20"/>
                <w:szCs w:val="20"/>
                <w:lang w:eastAsia="sk-SK"/>
              </w:rPr>
              <w:tab/>
              <w:t xml:space="preserve"> Údaje sa v informačnom systéme uchovávajú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a) päť rokov po skončení platnosti dokladu, ktorý oprávňuje k vykonávaniu činnosti,  ak ide o podanie a súvisiace údaje, na základe ktorých sa vydalo osvedčenie, súhlas, rozhodnutie alebo iný úradný dokument oprávňujúci  k činnosti;  ak sa platnosť </w:t>
            </w:r>
            <w:r w:rsidR="0077200E" w:rsidRPr="00901CAA">
              <w:rPr>
                <w:rFonts w:ascii="Times New Roman" w:hAnsi="Times New Roman" w:cs="Times New Roman"/>
                <w:color w:val="FF0000"/>
                <w:kern w:val="0"/>
                <w:sz w:val="20"/>
                <w:szCs w:val="20"/>
                <w:lang w:eastAsia="sk-SK"/>
              </w:rPr>
              <w:t>t</w:t>
            </w:r>
            <w:r w:rsidR="0077200E">
              <w:rPr>
                <w:rFonts w:ascii="Times New Roman" w:hAnsi="Times New Roman" w:cs="Times New Roman"/>
                <w:color w:val="FF0000"/>
                <w:kern w:val="0"/>
                <w:sz w:val="20"/>
                <w:szCs w:val="20"/>
                <w:lang w:eastAsia="sk-SK"/>
              </w:rPr>
              <w:t>ohto</w:t>
            </w:r>
            <w:r w:rsidRPr="00901CAA">
              <w:rPr>
                <w:rFonts w:ascii="Times New Roman" w:hAnsi="Times New Roman" w:cs="Times New Roman"/>
                <w:color w:val="FF0000"/>
                <w:kern w:val="0"/>
                <w:sz w:val="20"/>
                <w:szCs w:val="20"/>
                <w:lang w:eastAsia="sk-SK"/>
              </w:rPr>
              <w:t xml:space="preserve"> oprávnenia predlžuje, údaje v informačnom systéme sa uchovávajú päť rokov po skončení posledného predĺženia,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desať rokov,  ak ide o údaje z evidencií a ohlásení v podobe, ako ju podali povinné osoby,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100 rokov,  ak ide o údaje z registrov agregovaných a štatistických informácií odvodených z ostatných dát.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(16)</w:t>
            </w:r>
            <w:r w:rsidRPr="00901CAA">
              <w:rPr>
                <w:rFonts w:ascii="Times New Roman" w:hAnsi="Times New Roman" w:cs="Times New Roman"/>
                <w:color w:val="FF0000"/>
                <w:kern w:val="0"/>
                <w:sz w:val="20"/>
                <w:szCs w:val="20"/>
                <w:lang w:eastAsia="sk-SK"/>
              </w:rPr>
              <w:tab/>
              <w:t xml:space="preserve"> Registre sa napĺňajú v rámci informačného systému, a to spracovaním žiadostí, ohlásení, oznámení, evidencií a iných vstupov podľa tohto zákona, podaných pomocou elektronických formulárov137) zverejnených na portáli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(17)</w:t>
            </w:r>
            <w:r w:rsidRPr="00901CAA">
              <w:rPr>
                <w:rFonts w:ascii="Times New Roman" w:hAnsi="Times New Roman" w:cs="Times New Roman"/>
                <w:color w:val="FF0000"/>
                <w:kern w:val="0"/>
                <w:sz w:val="20"/>
                <w:szCs w:val="20"/>
                <w:lang w:eastAsia="sk-SK"/>
              </w:rPr>
              <w:tab/>
              <w:t xml:space="preserve"> K údajom z registrov majú automatizovaný </w:t>
            </w:r>
            <w:r w:rsidR="00B320F9">
              <w:rPr>
                <w:rFonts w:ascii="Times New Roman" w:hAnsi="Times New Roman" w:cs="Times New Roman"/>
                <w:color w:val="FF0000"/>
                <w:kern w:val="0"/>
                <w:sz w:val="20"/>
                <w:szCs w:val="20"/>
                <w:lang w:eastAsia="sk-SK"/>
              </w:rPr>
              <w:t>prístup</w:t>
            </w:r>
            <w:r w:rsidR="00B320F9" w:rsidRPr="00901CAA">
              <w:rPr>
                <w:rFonts w:ascii="Times New Roman" w:hAnsi="Times New Roman" w:cs="Times New Roman"/>
                <w:color w:val="FF0000"/>
                <w:kern w:val="0"/>
                <w:sz w:val="20"/>
                <w:szCs w:val="20"/>
                <w:lang w:eastAsia="sk-SK"/>
              </w:rPr>
              <w:t xml:space="preserve"> </w:t>
            </w:r>
            <w:r w:rsidRPr="00901CAA">
              <w:rPr>
                <w:rFonts w:ascii="Times New Roman" w:hAnsi="Times New Roman" w:cs="Times New Roman"/>
                <w:color w:val="FF0000"/>
                <w:kern w:val="0"/>
                <w:sz w:val="20"/>
                <w:szCs w:val="20"/>
                <w:lang w:eastAsia="sk-SK"/>
              </w:rPr>
              <w:t>alebo priamy prístup</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ministerstvo,</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ministerstvo vnútra,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inšpekcia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okresné úrady v sídle kraja vo veciach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okresné úrady vo veciach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colné orgány,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Policajný zbor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(18)</w:t>
            </w:r>
            <w:r w:rsidRPr="00901CAA">
              <w:rPr>
                <w:rFonts w:ascii="Times New Roman" w:hAnsi="Times New Roman" w:cs="Times New Roman"/>
                <w:color w:val="FF0000"/>
                <w:kern w:val="0"/>
                <w:sz w:val="20"/>
                <w:szCs w:val="20"/>
                <w:lang w:eastAsia="sk-SK"/>
              </w:rPr>
              <w:tab/>
              <w:t xml:space="preserve"> Z registrov informačného systému sa nevyhotovujú  výpisy ani odpisy.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(19)</w:t>
            </w:r>
            <w:r w:rsidRPr="00901CAA">
              <w:rPr>
                <w:rFonts w:ascii="Times New Roman" w:hAnsi="Times New Roman" w:cs="Times New Roman"/>
                <w:color w:val="FF0000"/>
                <w:kern w:val="0"/>
                <w:sz w:val="20"/>
                <w:szCs w:val="20"/>
                <w:lang w:eastAsia="sk-SK"/>
              </w:rPr>
              <w:tab/>
              <w:t xml:space="preserve"> Osoby povinné ohlasovať údaje príslušným orgánom štátnej správy odpadového hospodárstva podľa tohto zákona sú povinné bezodplatne ohlásiť ustanovené údaje elektronicky do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(20)</w:t>
            </w:r>
            <w:r w:rsidRPr="00901CAA">
              <w:rPr>
                <w:rFonts w:ascii="Times New Roman" w:hAnsi="Times New Roman" w:cs="Times New Roman"/>
                <w:color w:val="FF0000"/>
                <w:kern w:val="0"/>
                <w:sz w:val="20"/>
                <w:szCs w:val="20"/>
                <w:lang w:eastAsia="sk-SK"/>
              </w:rPr>
              <w:tab/>
              <w:t xml:space="preserve"> Orgány štátnej správy odpadového hospodárstva a obce sú povinné ohlasovať bezodkladne elektronicky  do informačného systému údaje podľa tohto zákona.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(21)</w:t>
            </w:r>
            <w:r w:rsidRPr="00901CAA">
              <w:rPr>
                <w:rFonts w:ascii="Times New Roman" w:hAnsi="Times New Roman" w:cs="Times New Roman"/>
                <w:color w:val="FF0000"/>
                <w:kern w:val="0"/>
                <w:sz w:val="20"/>
                <w:szCs w:val="20"/>
                <w:lang w:eastAsia="sk-SK"/>
              </w:rPr>
              <w:tab/>
              <w:t xml:space="preserve"> Žiadosť o vydanie rozhodnutia, predĺženie platnosti rozhodnutia alebo žiadosť o zmenu rozhodnutia podľa tohto zákona sa podáva  elektronicky prostredníctvom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(22)</w:t>
            </w:r>
            <w:r w:rsidRPr="00901CAA">
              <w:rPr>
                <w:rFonts w:ascii="Times New Roman" w:hAnsi="Times New Roman" w:cs="Times New Roman"/>
                <w:color w:val="FF0000"/>
                <w:kern w:val="0"/>
                <w:sz w:val="20"/>
                <w:szCs w:val="20"/>
                <w:lang w:eastAsia="sk-SK"/>
              </w:rPr>
              <w:tab/>
              <w:t xml:space="preserve"> Žiadosť o zápis do registrov podľa tohto zákona sa podáva  elektronicky prostredníctvom informačného systému.</w:t>
            </w:r>
          </w:p>
          <w:p w:rsidR="00CD62F8" w:rsidRDefault="00CD62F8" w:rsidP="00CD62F8">
            <w:r w:rsidRPr="00901CAA">
              <w:rPr>
                <w:color w:val="FF0000"/>
                <w:sz w:val="20"/>
                <w:szCs w:val="20"/>
              </w:rPr>
              <w:t>(23)</w:t>
            </w:r>
            <w:r w:rsidRPr="00901CAA">
              <w:rPr>
                <w:color w:val="FF0000"/>
                <w:sz w:val="20"/>
                <w:szCs w:val="20"/>
              </w:rPr>
              <w:tab/>
              <w:t xml:space="preserve"> Evidenčná povinnosť a ohlasovacia povinnosť podľa tohto zákona sa vykonáva  elektronicky prostredníctvom informačného systému.</w:t>
            </w:r>
          </w:p>
          <w:p w:rsidR="00416860" w:rsidRPr="006C5592" w:rsidRDefault="00416860" w:rsidP="006C5592">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p>
        </w:tc>
        <w:tc>
          <w:tcPr>
            <w:tcW w:w="720" w:type="dxa"/>
            <w:tcBorders>
              <w:top w:val="single" w:sz="4" w:space="0" w:color="auto"/>
              <w:left w:val="single" w:sz="4" w:space="0" w:color="auto"/>
              <w:bottom w:val="single" w:sz="4" w:space="0" w:color="auto"/>
              <w:right w:val="single" w:sz="4" w:space="0" w:color="auto"/>
            </w:tcBorders>
          </w:tcPr>
          <w:p w:rsidR="00416860" w:rsidRPr="000C63C9" w:rsidRDefault="000C63C9" w:rsidP="00416860">
            <w:pPr>
              <w:jc w:val="center"/>
              <w:rPr>
                <w:color w:val="FF0000"/>
                <w:sz w:val="20"/>
                <w:szCs w:val="20"/>
              </w:rPr>
            </w:pPr>
            <w:r w:rsidRPr="000C63C9">
              <w:rPr>
                <w:color w:val="FF0000"/>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50D1A" w:rsidP="00416860">
            <w:pPr>
              <w:jc w:val="center"/>
              <w:rPr>
                <w:sz w:val="20"/>
                <w:szCs w:val="20"/>
              </w:rPr>
            </w:pPr>
            <w:r w:rsidRPr="004B7CD9">
              <w:rPr>
                <w:sz w:val="20"/>
                <w:szCs w:val="20"/>
              </w:rPr>
              <w:t>Č</w:t>
            </w:r>
            <w:r>
              <w:rPr>
                <w:sz w:val="20"/>
                <w:szCs w:val="20"/>
              </w:rPr>
              <w:t>1</w:t>
            </w:r>
            <w:r w:rsidRPr="004B7CD9">
              <w:rPr>
                <w:sz w:val="20"/>
                <w:szCs w:val="20"/>
              </w:rPr>
              <w:t xml:space="preserve"> O</w:t>
            </w:r>
            <w:r>
              <w:rPr>
                <w:sz w:val="20"/>
                <w:szCs w:val="20"/>
              </w:rPr>
              <w:t>27</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adjustRightInd w:val="0"/>
              <w:jc w:val="both"/>
              <w:rPr>
                <w:b/>
                <w:bCs/>
                <w:sz w:val="20"/>
                <w:szCs w:val="20"/>
              </w:rPr>
            </w:pPr>
            <w:r w:rsidRPr="00902117">
              <w:rPr>
                <w:sz w:val="20"/>
                <w:szCs w:val="20"/>
              </w:rPr>
              <w:t>5. K údajom, ktoré členské štáty nahlasujú v súlade s týmto článkom, sa pripojí správa o kontrole kvality a správa o opatreniach prijatých podľa článku 11a ods. 3 a 8 zahŕňajúca podrobné informácie o priemernej miere strát, ak je to uplatniteľné. Uvedené informácie sa nahlasujú vo formáte nahlasovania stanovenom Komisiou v súlade s odsekom 7 tohto článku.</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0C63C9" w:rsidP="00416860">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416860" w:rsidRPr="000C63C9" w:rsidRDefault="000B7626" w:rsidP="00416860">
            <w:pPr>
              <w:jc w:val="center"/>
              <w:rPr>
                <w:color w:val="FF0000"/>
                <w:sz w:val="20"/>
                <w:szCs w:val="20"/>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416860" w:rsidRPr="000C63C9" w:rsidRDefault="000C63C9" w:rsidP="00416860">
            <w:pPr>
              <w:pStyle w:val="Normlny0"/>
              <w:jc w:val="center"/>
              <w:rPr>
                <w:color w:val="FF0000"/>
              </w:rPr>
            </w:pPr>
            <w:r w:rsidRPr="000C63C9">
              <w:rPr>
                <w:color w:val="FF0000"/>
              </w:rPr>
              <w:t>§103</w:t>
            </w:r>
          </w:p>
        </w:tc>
        <w:tc>
          <w:tcPr>
            <w:tcW w:w="4500" w:type="dxa"/>
            <w:tcBorders>
              <w:top w:val="single" w:sz="4" w:space="0" w:color="auto"/>
              <w:left w:val="single" w:sz="4" w:space="0" w:color="auto"/>
              <w:bottom w:val="single" w:sz="4" w:space="0" w:color="auto"/>
              <w:right w:val="single" w:sz="4" w:space="0" w:color="auto"/>
            </w:tcBorders>
          </w:tcPr>
          <w:p w:rsidR="00CD62F8" w:rsidRPr="00901CAA" w:rsidRDefault="006C5592"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6C5592">
              <w:rPr>
                <w:rFonts w:ascii="Times New Roman" w:hAnsi="Times New Roman" w:cs="Times New Roman"/>
                <w:color w:val="FF0000"/>
                <w:kern w:val="0"/>
                <w:sz w:val="20"/>
                <w:szCs w:val="20"/>
                <w:lang w:eastAsia="sk-SK"/>
              </w:rPr>
              <w:t>.</w:t>
            </w:r>
            <w:r w:rsidR="00CD62F8" w:rsidRPr="00901CAA">
              <w:rPr>
                <w:color w:val="FF0000"/>
                <w:sz w:val="20"/>
                <w:szCs w:val="20"/>
              </w:rPr>
              <w:t xml:space="preserve"> </w:t>
            </w:r>
            <w:r w:rsidR="00CD62F8" w:rsidRPr="00901CAA">
              <w:rPr>
                <w:rFonts w:ascii="Times New Roman" w:hAnsi="Times New Roman" w:cs="Times New Roman"/>
                <w:color w:val="FF0000"/>
                <w:kern w:val="0"/>
                <w:sz w:val="20"/>
                <w:szCs w:val="20"/>
                <w:lang w:eastAsia="sk-SK"/>
              </w:rPr>
              <w:t>(1)</w:t>
            </w:r>
            <w:r w:rsidR="00CD62F8" w:rsidRPr="00901CAA">
              <w:rPr>
                <w:rFonts w:ascii="Times New Roman" w:hAnsi="Times New Roman" w:cs="Times New Roman"/>
                <w:color w:val="FF0000"/>
                <w:kern w:val="0"/>
                <w:sz w:val="20"/>
                <w:szCs w:val="20"/>
                <w:lang w:eastAsia="sk-SK"/>
              </w:rPr>
              <w:tab/>
              <w:t>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Povinná osoba na účely tohto zákona je osoba, ktorej ukladá tento zákon</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evidenčnú a ohlasovaciu povinnosť,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inú povinnosť sú</w:t>
            </w:r>
            <w:r>
              <w:rPr>
                <w:rFonts w:ascii="Times New Roman" w:hAnsi="Times New Roman" w:cs="Times New Roman"/>
                <w:color w:val="FF0000"/>
                <w:kern w:val="0"/>
                <w:sz w:val="20"/>
                <w:szCs w:val="20"/>
                <w:lang w:eastAsia="sk-SK"/>
              </w:rPr>
              <w:t>visiacu s informačným systémom.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Miestom výskytu odpadu na účely tohto zákona sa rozumie miesto, na ktorom odpad fyzicky vzniká, nakladá sa s ním alebo sa tam nachádza. Každé miesto výskytu odpadu je jednoznačne identifikovateľné pomocou priradeného  identifikátora. Ak je miestom výskytu odpadu sídlo právnickej osoby alebo miesto podnikania fyzickej osoby – podnikateľa, identifikuje sa identifikačným číslom organizácie.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Informačný systém slúži najmä na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evidenciu a publikovanie programových dokumentov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b/>
            </w:r>
            <w:r w:rsidRPr="00901CAA">
              <w:rPr>
                <w:rFonts w:ascii="Times New Roman" w:hAnsi="Times New Roman" w:cs="Times New Roman"/>
                <w:color w:val="FF0000"/>
                <w:kern w:val="0"/>
                <w:sz w:val="20"/>
                <w:szCs w:val="20"/>
                <w:lang w:eastAsia="sk-SK"/>
              </w:rPr>
              <w:tab/>
              <w:t>b) účely úkonov orgánov štátnej správy odpadového hospodárstva vo veciach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registrácie výrobcov vyhradených výrobkov a súvisiacich činností,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udeľovania autorizácií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3.</w:t>
            </w:r>
            <w:r w:rsidRPr="00901CAA">
              <w:rPr>
                <w:rFonts w:ascii="Times New Roman" w:hAnsi="Times New Roman" w:cs="Times New Roman"/>
                <w:color w:val="FF0000"/>
                <w:kern w:val="0"/>
                <w:sz w:val="20"/>
                <w:szCs w:val="20"/>
                <w:lang w:eastAsia="sk-SK"/>
              </w:rPr>
              <w:tab/>
              <w:t>udeľovania súhlasov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4.</w:t>
            </w:r>
            <w:r w:rsidRPr="00901CAA">
              <w:rPr>
                <w:rFonts w:ascii="Times New Roman" w:hAnsi="Times New Roman" w:cs="Times New Roman"/>
                <w:color w:val="FF0000"/>
                <w:kern w:val="0"/>
                <w:sz w:val="20"/>
                <w:szCs w:val="20"/>
                <w:lang w:eastAsia="sk-SK"/>
              </w:rPr>
              <w:tab/>
              <w:t>vykonávania registrácií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vydávania vyjadrení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vydávania osvedčení o odbornej posudkovej spôsobilosti a súvisiacich    činností,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vydávania osvedčení na autorizovanú činnosť,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podávanie námietok, udeľovanie súhlasov a vymedzenie podmienok pri cezhraničnom pohybe odpadov,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d) podporu kontrolnej činnosti,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vedenie registrov,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evidenciu údajov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zber a vyhodnocovanie údajov od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elektronizáciu komunikácie medzi povinnými osobami a orgánmi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(5)</w:t>
            </w:r>
            <w:r w:rsidRPr="00901CAA">
              <w:rPr>
                <w:rFonts w:ascii="Times New Roman" w:hAnsi="Times New Roman" w:cs="Times New Roman"/>
                <w:color w:val="FF0000"/>
                <w:kern w:val="0"/>
                <w:sz w:val="20"/>
                <w:szCs w:val="20"/>
                <w:lang w:eastAsia="sk-SK"/>
              </w:rPr>
              <w:tab/>
              <w:t>Informačný systém obsahuje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register výrobcov vyhradeného výrobku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b) register autorizácií,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register osvedčení o odbornej posudkovej činnosti,</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register zariadení na zneškodňovanie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register zariadení na zhodnocovanie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register zariadení na zber odpadov,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register zberných dvorov,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register zariadení obsahujúcich polychlórované bifenyly,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register osôb registrovaných podľa § 98,</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register orgánov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k)register osvedčení na autorizovanú činnosť,</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l) evidenciu údajov o cezhraničnom pohybe odpadov,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m) evidenciu údajov o vnútroštátnej preprave nebezpečného odpadu,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n) evidenciu údajov o nahraných programových dokumentoch,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o) evidenciu údajov o uložených sankciách,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p) evidenciu údajov o elektronickej evidencii odpadov povinných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q) evidenciu údajov o udelených súhlasoch,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r) evidenciu údajov o vydaných vyjadreniach,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s) evidenciu údajov z ohlasovaných údajov z evidencie prevádzkovateľov zariadení na nakladanie s odpadom,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t) evidenciu údajov z ohlasovaných údajov z evidencie výrobcov vyhradených výrobkov podľa § 27 ods. 4 písm. h),</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u) evidenciu údajov z ohlasovaných údajov z evidencie organizácií zodpovednosti výrobcov a tretích osôb podľa § 28 ods. 4 písm. d) prvého bodu,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v) údaje o podaniach podľa tohto zákona vrátane ich obsahu, podávajúcich osobách, spôsobe ich vyriešenia a ostatné súvisiace údaje z referenčných registrov štátnej správy a centrálnych systémov,</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w) údaje týkajúce sa zostáv a štatistík plynúcich zo zozbieraných údajov, registrov, evidencií,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x) údaje o činnosti užívateľov informačného systému formou technického žurnálu ich aktivít,</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y) údaje potrebné na fungovanie informačného systému a zabezpečenie jeho bezpečnej prevádzky.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(6)</w:t>
            </w:r>
            <w:r w:rsidRPr="00901CAA">
              <w:rPr>
                <w:rFonts w:ascii="Times New Roman" w:hAnsi="Times New Roman" w:cs="Times New Roman"/>
                <w:color w:val="FF0000"/>
                <w:kern w:val="0"/>
                <w:sz w:val="20"/>
                <w:szCs w:val="20"/>
                <w:lang w:eastAsia="sk-SK"/>
              </w:rPr>
              <w:tab/>
              <w:t>V rámci informačného systému sa spracúvajú nevyhnutné osobné údaje a používajú údaje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z registratúry ministerstva,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z elektronického informačného systému na správu registratúry ministerstva vnútra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z registra fyzických osôb,</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z registra právnických osôb, podnikateľov a orgánov verejnej moci,</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z registra adries,</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zo správy používateľov ministerstva vnútra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zo správy používateľov ministerstva,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h) z informačných systémov povinných osôb, ktoré si časť alebo celkové evidenčné a ohlasovacie povinnosti na úseku odpadového hospodárstva plnia pomocou automatizovaných rozhraní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i) z informačných systémov štátnej správy, ktoré obsahujú relevantné údaje vo vzťahu k úseku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j) z informačných systémov štátnej správy, ktoré sa využívajú za účelom elektronizácie štátnej správy v súlade s osobitným predpisom.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(7)</w:t>
            </w:r>
            <w:r w:rsidRPr="00901CAA">
              <w:rPr>
                <w:rFonts w:ascii="Times New Roman" w:hAnsi="Times New Roman" w:cs="Times New Roman"/>
                <w:color w:val="FF0000"/>
                <w:kern w:val="0"/>
                <w:sz w:val="20"/>
                <w:szCs w:val="20"/>
                <w:lang w:eastAsia="sk-SK"/>
              </w:rPr>
              <w:tab/>
              <w:t>Povinné osoby zasielajú evidenciu údajov podľa tohto zákona priebežne, najmenej raz za mesiac, elektronicky.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(8)</w:t>
            </w:r>
            <w:r w:rsidRPr="00901CAA">
              <w:rPr>
                <w:rFonts w:ascii="Times New Roman" w:hAnsi="Times New Roman" w:cs="Times New Roman"/>
                <w:color w:val="FF0000"/>
                <w:kern w:val="0"/>
                <w:sz w:val="20"/>
                <w:szCs w:val="20"/>
                <w:lang w:eastAsia="sk-SK"/>
              </w:rPr>
              <w:tab/>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predpisov.148) Týmto nie sú dotknuté osobitné predpisy o ochrane osobných údajov. 59)</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(9)</w:t>
            </w:r>
            <w:r w:rsidRPr="00901CAA">
              <w:rPr>
                <w:rFonts w:ascii="Times New Roman" w:hAnsi="Times New Roman" w:cs="Times New Roman"/>
                <w:color w:val="FF0000"/>
                <w:kern w:val="0"/>
                <w:sz w:val="20"/>
                <w:szCs w:val="20"/>
                <w:lang w:eastAsia="sk-SK"/>
              </w:rPr>
              <w:tab/>
              <w:t xml:space="preserve"> Registre podľa odseku 5 sa členia na verejnú časť a neverejnú časť, pričom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w:t>
            </w:r>
            <w:r w:rsidRPr="00901CAA">
              <w:rPr>
                <w:rFonts w:ascii="Times New Roman" w:hAnsi="Times New Roman" w:cs="Times New Roman"/>
                <w:color w:val="FF0000"/>
                <w:kern w:val="0"/>
                <w:sz w:val="20"/>
                <w:szCs w:val="20"/>
                <w:lang w:eastAsia="sk-SK"/>
              </w:rPr>
              <w:tab/>
              <w:t>verejnú časť tvoria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w:t>
            </w:r>
            <w:r w:rsidRPr="00901CAA">
              <w:rPr>
                <w:rFonts w:ascii="Times New Roman" w:hAnsi="Times New Roman" w:cs="Times New Roman"/>
                <w:color w:val="FF0000"/>
                <w:kern w:val="0"/>
                <w:sz w:val="20"/>
                <w:szCs w:val="20"/>
                <w:lang w:eastAsia="sk-SK"/>
              </w:rPr>
              <w:tab/>
              <w:t xml:space="preserve">údaje o povinných osobách  v rozsahu obchodné meno, identifikačné číslo organizácie, sídlo právnickej osoby alebo miesto podnikania fyzickej osoby-podnikateľa, rozsah a platnosť registrácie, súhlasu, prípadne iného úradného dokumentu podľa tohto zákona,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w:t>
            </w:r>
            <w:r w:rsidRPr="00901CAA">
              <w:rPr>
                <w:rFonts w:ascii="Times New Roman" w:hAnsi="Times New Roman" w:cs="Times New Roman"/>
                <w:color w:val="FF0000"/>
                <w:kern w:val="0"/>
                <w:sz w:val="20"/>
                <w:szCs w:val="20"/>
                <w:lang w:eastAsia="sk-SK"/>
              </w:rPr>
              <w:tab/>
              <w:t>osobné údaje o fyzických osobách v rozsahu meno, priezvisko a kontaktné údaje, ak ide o register osvedčení,</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w:t>
            </w:r>
            <w:r w:rsidRPr="00901CAA">
              <w:rPr>
                <w:rFonts w:ascii="Times New Roman" w:hAnsi="Times New Roman" w:cs="Times New Roman"/>
                <w:color w:val="FF0000"/>
                <w:kern w:val="0"/>
                <w:sz w:val="20"/>
                <w:szCs w:val="20"/>
                <w:lang w:eastAsia="sk-SK"/>
              </w:rPr>
              <w:tab/>
              <w:t>neverejnú časť tvoria ostatné údaje.</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(10)</w:t>
            </w:r>
            <w:r w:rsidRPr="00901CAA">
              <w:rPr>
                <w:rFonts w:ascii="Times New Roman" w:hAnsi="Times New Roman" w:cs="Times New Roman"/>
                <w:color w:val="FF0000"/>
                <w:kern w:val="0"/>
                <w:sz w:val="20"/>
                <w:szCs w:val="20"/>
                <w:lang w:eastAsia="sk-SK"/>
              </w:rPr>
              <w:tab/>
              <w:t xml:space="preserve"> Údaje v registroch podľa odseku 5 sú verejné, pokiaľ  nie je v odseku 11 uvedené inak okrem písmena c), na ktoré sa vyžaduje písomný súhlas dotknutej osoby.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(11)</w:t>
            </w:r>
            <w:r w:rsidRPr="00901CAA">
              <w:rPr>
                <w:rFonts w:ascii="Times New Roman" w:hAnsi="Times New Roman" w:cs="Times New Roman"/>
                <w:color w:val="FF0000"/>
                <w:kern w:val="0"/>
                <w:sz w:val="20"/>
                <w:szCs w:val="20"/>
                <w:lang w:eastAsia="sk-SK"/>
              </w:rPr>
              <w:tab/>
              <w:t xml:space="preserve"> Údaje v evidenciách podľa odseku 5 písm. k), l), n) až t), v), x) a y) nie sú verejné.</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(12)</w:t>
            </w:r>
            <w:r w:rsidRPr="00901CAA">
              <w:rPr>
                <w:rFonts w:ascii="Times New Roman" w:hAnsi="Times New Roman" w:cs="Times New Roman"/>
                <w:color w:val="FF0000"/>
                <w:kern w:val="0"/>
                <w:sz w:val="20"/>
                <w:szCs w:val="20"/>
                <w:lang w:eastAsia="sk-SK"/>
              </w:rPr>
              <w:tab/>
              <w:t xml:space="preserve"> V informačnom systéme  sa používajú údaje z iných informačných systémov, evidencií a registrov uvedených </w:t>
            </w:r>
            <w:r w:rsidR="0077200E">
              <w:rPr>
                <w:rFonts w:ascii="Times New Roman" w:hAnsi="Times New Roman" w:cs="Times New Roman"/>
                <w:color w:val="FF0000"/>
                <w:kern w:val="0"/>
                <w:sz w:val="20"/>
                <w:szCs w:val="20"/>
                <w:lang w:eastAsia="sk-SK"/>
              </w:rPr>
              <w:t xml:space="preserve">v </w:t>
            </w:r>
            <w:r w:rsidRPr="00901CAA">
              <w:rPr>
                <w:rFonts w:ascii="Times New Roman" w:hAnsi="Times New Roman" w:cs="Times New Roman"/>
                <w:color w:val="FF0000"/>
                <w:kern w:val="0"/>
                <w:sz w:val="20"/>
                <w:szCs w:val="20"/>
                <w:lang w:eastAsia="sk-SK"/>
              </w:rPr>
              <w:t>odseku 5 v rozsahu potrebnom na výkon činností orgánov štátnej správy odpadového hospodárstva  a colných orgánov v rozsahu podkladov k nimi vykonávaným kontrolám.</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(13)</w:t>
            </w:r>
            <w:r w:rsidRPr="00901CAA">
              <w:rPr>
                <w:rFonts w:ascii="Times New Roman" w:hAnsi="Times New Roman" w:cs="Times New Roman"/>
                <w:color w:val="FF0000"/>
                <w:kern w:val="0"/>
                <w:sz w:val="20"/>
                <w:szCs w:val="20"/>
                <w:lang w:eastAsia="sk-SK"/>
              </w:rPr>
              <w:tab/>
              <w:t xml:space="preserve"> 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dotknuté ustanovenia osobitného predpisu.137)</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(14)</w:t>
            </w:r>
            <w:r w:rsidRPr="00901CAA">
              <w:rPr>
                <w:rFonts w:ascii="Times New Roman" w:hAnsi="Times New Roman" w:cs="Times New Roman"/>
                <w:color w:val="FF0000"/>
                <w:kern w:val="0"/>
                <w:sz w:val="20"/>
                <w:szCs w:val="20"/>
                <w:lang w:eastAsia="sk-SK"/>
              </w:rPr>
              <w:tab/>
              <w:t xml:space="preserve"> Údaje evidované v informačnom systéme sa považujú za úplné a zodpovedajúce skutočnosti, kým nie je preukázaný opak.</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(15)</w:t>
            </w:r>
            <w:r w:rsidRPr="00901CAA">
              <w:rPr>
                <w:rFonts w:ascii="Times New Roman" w:hAnsi="Times New Roman" w:cs="Times New Roman"/>
                <w:color w:val="FF0000"/>
                <w:kern w:val="0"/>
                <w:sz w:val="20"/>
                <w:szCs w:val="20"/>
                <w:lang w:eastAsia="sk-SK"/>
              </w:rPr>
              <w:tab/>
              <w:t xml:space="preserve"> Údaje sa v informačnom systéme uchovávajú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a) päť rokov po skončení platnosti dokladu, ktorý oprávňuje k vykonávaniu činnosti,  ak ide o podanie a súvisiace údaje, na základe ktorých sa vydalo osvedčenie, súhlas, rozhodnutie alebo iný úradný dokument oprávňujúci  k činnosti;  ak sa platnosť </w:t>
            </w:r>
            <w:r w:rsidR="0077200E" w:rsidRPr="00901CAA">
              <w:rPr>
                <w:rFonts w:ascii="Times New Roman" w:hAnsi="Times New Roman" w:cs="Times New Roman"/>
                <w:color w:val="FF0000"/>
                <w:kern w:val="0"/>
                <w:sz w:val="20"/>
                <w:szCs w:val="20"/>
                <w:lang w:eastAsia="sk-SK"/>
              </w:rPr>
              <w:t>t</w:t>
            </w:r>
            <w:r w:rsidR="0077200E">
              <w:rPr>
                <w:rFonts w:ascii="Times New Roman" w:hAnsi="Times New Roman" w:cs="Times New Roman"/>
                <w:color w:val="FF0000"/>
                <w:kern w:val="0"/>
                <w:sz w:val="20"/>
                <w:szCs w:val="20"/>
                <w:lang w:eastAsia="sk-SK"/>
              </w:rPr>
              <w:t>ohto</w:t>
            </w:r>
            <w:r w:rsidRPr="00901CAA">
              <w:rPr>
                <w:rFonts w:ascii="Times New Roman" w:hAnsi="Times New Roman" w:cs="Times New Roman"/>
                <w:color w:val="FF0000"/>
                <w:kern w:val="0"/>
                <w:sz w:val="20"/>
                <w:szCs w:val="20"/>
                <w:lang w:eastAsia="sk-SK"/>
              </w:rPr>
              <w:t xml:space="preserve"> oprávnenia predlžuje, údaje v informačnom systéme sa uchovávajú päť rokov po skončení posledného predĺženia,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desať rokov,  ak ide o údaje z evidencií a ohlásení v podobe, ako ju podali povinné osoby,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 xml:space="preserve">c) 100 rokov,  ak ide o údaje z registrov agregovaných a štatistických informácií odvodených z ostatných dát.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(16)</w:t>
            </w:r>
            <w:r w:rsidRPr="00901CAA">
              <w:rPr>
                <w:rFonts w:ascii="Times New Roman" w:hAnsi="Times New Roman" w:cs="Times New Roman"/>
                <w:color w:val="FF0000"/>
                <w:kern w:val="0"/>
                <w:sz w:val="20"/>
                <w:szCs w:val="20"/>
                <w:lang w:eastAsia="sk-SK"/>
              </w:rPr>
              <w:tab/>
              <w:t xml:space="preserve"> Registre sa napĺňajú v rámci informačného systému, a to spracovaním žiadostí, ohlásení, oznámení, evidencií a iných vstupov podľa tohto zákona, podaných pomocou elektronických formulárov137) zverejnených na portáli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(17)</w:t>
            </w:r>
            <w:r w:rsidRPr="00901CAA">
              <w:rPr>
                <w:rFonts w:ascii="Times New Roman" w:hAnsi="Times New Roman" w:cs="Times New Roman"/>
                <w:color w:val="FF0000"/>
                <w:kern w:val="0"/>
                <w:sz w:val="20"/>
                <w:szCs w:val="20"/>
                <w:lang w:eastAsia="sk-SK"/>
              </w:rPr>
              <w:tab/>
              <w:t xml:space="preserve"> K údajom z registrov majú automatizovaný </w:t>
            </w:r>
            <w:r w:rsidR="00B320F9">
              <w:rPr>
                <w:rFonts w:ascii="Times New Roman" w:hAnsi="Times New Roman" w:cs="Times New Roman"/>
                <w:color w:val="FF0000"/>
                <w:kern w:val="0"/>
                <w:sz w:val="20"/>
                <w:szCs w:val="20"/>
                <w:lang w:eastAsia="sk-SK"/>
              </w:rPr>
              <w:t>prístup</w:t>
            </w:r>
            <w:r w:rsidR="00B320F9" w:rsidRPr="00901CAA">
              <w:rPr>
                <w:rFonts w:ascii="Times New Roman" w:hAnsi="Times New Roman" w:cs="Times New Roman"/>
                <w:color w:val="FF0000"/>
                <w:kern w:val="0"/>
                <w:sz w:val="20"/>
                <w:szCs w:val="20"/>
                <w:lang w:eastAsia="sk-SK"/>
              </w:rPr>
              <w:t xml:space="preserve"> </w:t>
            </w:r>
            <w:r w:rsidRPr="00901CAA">
              <w:rPr>
                <w:rFonts w:ascii="Times New Roman" w:hAnsi="Times New Roman" w:cs="Times New Roman"/>
                <w:color w:val="FF0000"/>
                <w:kern w:val="0"/>
                <w:sz w:val="20"/>
                <w:szCs w:val="20"/>
                <w:lang w:eastAsia="sk-SK"/>
              </w:rPr>
              <w:t>alebo priamy prístup</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a) ministerstvo,</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b) ministerstvo vnútra,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c)  inšpekcia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d) okresné úrady v sídle kraja vo veciach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e) okresné úrady vo veciach štátnej správy odpadového hospodárstva,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f) colné orgány,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g) Policajný zbor .</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(18)</w:t>
            </w:r>
            <w:r w:rsidRPr="00901CAA">
              <w:rPr>
                <w:rFonts w:ascii="Times New Roman" w:hAnsi="Times New Roman" w:cs="Times New Roman"/>
                <w:color w:val="FF0000"/>
                <w:kern w:val="0"/>
                <w:sz w:val="20"/>
                <w:szCs w:val="20"/>
                <w:lang w:eastAsia="sk-SK"/>
              </w:rPr>
              <w:tab/>
              <w:t xml:space="preserve"> Z registrov informačného systému sa nevyhotovujú  výpisy ani odpisy.</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(19)</w:t>
            </w:r>
            <w:r w:rsidRPr="00901CAA">
              <w:rPr>
                <w:rFonts w:ascii="Times New Roman" w:hAnsi="Times New Roman" w:cs="Times New Roman"/>
                <w:color w:val="FF0000"/>
                <w:kern w:val="0"/>
                <w:sz w:val="20"/>
                <w:szCs w:val="20"/>
                <w:lang w:eastAsia="sk-SK"/>
              </w:rPr>
              <w:tab/>
              <w:t xml:space="preserve"> Osoby povinné ohlasovať údaje príslušným orgánom štátnej správy odpadového hospodárstva podľa tohto zákona sú povinné bezodplatne ohlásiť ustanovené údaje elektronicky do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(20)</w:t>
            </w:r>
            <w:r w:rsidRPr="00901CAA">
              <w:rPr>
                <w:rFonts w:ascii="Times New Roman" w:hAnsi="Times New Roman" w:cs="Times New Roman"/>
                <w:color w:val="FF0000"/>
                <w:kern w:val="0"/>
                <w:sz w:val="20"/>
                <w:szCs w:val="20"/>
                <w:lang w:eastAsia="sk-SK"/>
              </w:rPr>
              <w:tab/>
              <w:t xml:space="preserve"> Orgány štátnej správy odpadového hospodárstva a obce sú povinné ohlasovať bezodkladne elektronicky  do informačného systému údaje podľa tohto zákona.</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(21)</w:t>
            </w:r>
            <w:r w:rsidRPr="00901CAA">
              <w:rPr>
                <w:rFonts w:ascii="Times New Roman" w:hAnsi="Times New Roman" w:cs="Times New Roman"/>
                <w:color w:val="FF0000"/>
                <w:kern w:val="0"/>
                <w:sz w:val="20"/>
                <w:szCs w:val="20"/>
                <w:lang w:eastAsia="sk-SK"/>
              </w:rPr>
              <w:tab/>
              <w:t xml:space="preserve"> Žiadosť o vydanie rozhodnutia, predĺženie platnosti rozhodnutia alebo žiadosť o zmenu rozhodnutia podľa tohto zákona sa podáva  elektronicky prostredníctvom informačného systému.</w:t>
            </w:r>
          </w:p>
          <w:p w:rsidR="00CD62F8" w:rsidRPr="00901CAA" w:rsidRDefault="00CD62F8" w:rsidP="00CD62F8">
            <w:pPr>
              <w:pStyle w:val="Standard"/>
              <w:tabs>
                <w:tab w:val="left" w:pos="426"/>
                <w:tab w:val="left" w:pos="900"/>
              </w:tabs>
              <w:spacing w:after="0" w:line="240" w:lineRule="auto"/>
              <w:rPr>
                <w:rFonts w:ascii="Times New Roman" w:hAnsi="Times New Roman" w:cs="Times New Roman"/>
                <w:color w:val="FF0000"/>
                <w:kern w:val="0"/>
                <w:sz w:val="20"/>
                <w:szCs w:val="20"/>
                <w:lang w:eastAsia="sk-SK"/>
              </w:rPr>
            </w:pPr>
            <w:r w:rsidRPr="00901CAA">
              <w:rPr>
                <w:rFonts w:ascii="Times New Roman" w:hAnsi="Times New Roman" w:cs="Times New Roman"/>
                <w:color w:val="FF0000"/>
                <w:kern w:val="0"/>
                <w:sz w:val="20"/>
                <w:szCs w:val="20"/>
                <w:lang w:eastAsia="sk-SK"/>
              </w:rPr>
              <w:t>(22)</w:t>
            </w:r>
            <w:r w:rsidRPr="00901CAA">
              <w:rPr>
                <w:rFonts w:ascii="Times New Roman" w:hAnsi="Times New Roman" w:cs="Times New Roman"/>
                <w:color w:val="FF0000"/>
                <w:kern w:val="0"/>
                <w:sz w:val="20"/>
                <w:szCs w:val="20"/>
                <w:lang w:eastAsia="sk-SK"/>
              </w:rPr>
              <w:tab/>
              <w:t xml:space="preserve"> Žiadosť o zápis do registrov podľa tohto zákona sa podáva  elektronicky prostredníctvom informačného systému.</w:t>
            </w:r>
          </w:p>
          <w:p w:rsidR="00CD62F8" w:rsidRDefault="00CD62F8" w:rsidP="00CD62F8">
            <w:r w:rsidRPr="00901CAA">
              <w:rPr>
                <w:color w:val="FF0000"/>
                <w:sz w:val="20"/>
                <w:szCs w:val="20"/>
              </w:rPr>
              <w:t>(23)</w:t>
            </w:r>
            <w:r w:rsidRPr="00901CAA">
              <w:rPr>
                <w:color w:val="FF0000"/>
                <w:sz w:val="20"/>
                <w:szCs w:val="20"/>
              </w:rPr>
              <w:tab/>
              <w:t xml:space="preserve"> Evidenčná povinnosť a ohlasovacia povinnosť podľa tohto zákona sa vykonáva  elektronicky prostredníctvom informačného systému.</w:t>
            </w:r>
          </w:p>
          <w:p w:rsidR="00416860" w:rsidRPr="006C5592" w:rsidRDefault="00416860" w:rsidP="006C5592">
            <w:pPr>
              <w:pStyle w:val="Standard"/>
              <w:tabs>
                <w:tab w:val="left" w:pos="426"/>
                <w:tab w:val="left" w:pos="900"/>
              </w:tabs>
              <w:spacing w:after="0" w:line="240" w:lineRule="auto"/>
              <w:jc w:val="both"/>
              <w:rPr>
                <w:rFonts w:ascii="Times New Roman" w:hAnsi="Times New Roman" w:cs="Times New Roman"/>
                <w:color w:val="FF0000"/>
                <w:kern w:val="0"/>
                <w:sz w:val="20"/>
                <w:szCs w:val="20"/>
                <w:lang w:eastAsia="sk-SK"/>
              </w:rPr>
            </w:pPr>
          </w:p>
        </w:tc>
        <w:tc>
          <w:tcPr>
            <w:tcW w:w="720" w:type="dxa"/>
            <w:tcBorders>
              <w:top w:val="single" w:sz="4" w:space="0" w:color="auto"/>
              <w:left w:val="single" w:sz="4" w:space="0" w:color="auto"/>
              <w:bottom w:val="single" w:sz="4" w:space="0" w:color="auto"/>
              <w:right w:val="single" w:sz="4" w:space="0" w:color="auto"/>
            </w:tcBorders>
          </w:tcPr>
          <w:p w:rsidR="00416860" w:rsidRPr="000C63C9" w:rsidRDefault="000C63C9" w:rsidP="00416860">
            <w:pPr>
              <w:jc w:val="center"/>
              <w:rPr>
                <w:color w:val="FF0000"/>
                <w:sz w:val="20"/>
                <w:szCs w:val="20"/>
              </w:rPr>
            </w:pPr>
            <w:r w:rsidRPr="000C63C9">
              <w:rPr>
                <w:color w:val="FF0000"/>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50D1A" w:rsidP="00416860">
            <w:pPr>
              <w:jc w:val="center"/>
              <w:rPr>
                <w:sz w:val="20"/>
                <w:szCs w:val="20"/>
              </w:rPr>
            </w:pPr>
            <w:r w:rsidRPr="004B7CD9">
              <w:rPr>
                <w:sz w:val="20"/>
                <w:szCs w:val="20"/>
              </w:rPr>
              <w:t>Č</w:t>
            </w:r>
            <w:r>
              <w:rPr>
                <w:sz w:val="20"/>
                <w:szCs w:val="20"/>
              </w:rPr>
              <w:t>1</w:t>
            </w:r>
            <w:r w:rsidRPr="004B7CD9">
              <w:rPr>
                <w:sz w:val="20"/>
                <w:szCs w:val="20"/>
              </w:rPr>
              <w:t xml:space="preserve"> O</w:t>
            </w:r>
            <w:r>
              <w:rPr>
                <w:sz w:val="20"/>
                <w:szCs w:val="20"/>
              </w:rPr>
              <w:t>27</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adjustRightInd w:val="0"/>
              <w:jc w:val="both"/>
              <w:rPr>
                <w:b/>
                <w:bCs/>
                <w:sz w:val="20"/>
                <w:szCs w:val="20"/>
              </w:rPr>
            </w:pPr>
            <w:r w:rsidRPr="00902117">
              <w:rPr>
                <w:sz w:val="20"/>
                <w:szCs w:val="20"/>
              </w:rPr>
              <w:t>6. Komisia preskúma údaje nahlásené v súlade s týmto článkom a uverejní správu o výsledkoch svojho preskúmania. V správe posúdi systém zberu údajov, zdroje údajov a metodika použitá v členských štátoch, ako aj úplnosť, spoľahlivosť, včasnosť a konzistentnosť týchto údajov. Posúdenie môže obsahovať aj konkrétne odporúčania na zlepšenie. Správa sa vypracúva po prvom nahlasovaní údajov členskými štátmi a následne každé štyri roky.</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0C63C9" w:rsidP="00416860">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50D1A" w:rsidP="00416860">
            <w:pPr>
              <w:jc w:val="center"/>
              <w:rPr>
                <w:sz w:val="20"/>
                <w:szCs w:val="20"/>
              </w:rPr>
            </w:pPr>
            <w:r w:rsidRPr="004B7CD9">
              <w:rPr>
                <w:sz w:val="20"/>
                <w:szCs w:val="20"/>
              </w:rPr>
              <w:t>Č</w:t>
            </w:r>
            <w:r>
              <w:rPr>
                <w:sz w:val="20"/>
                <w:szCs w:val="20"/>
              </w:rPr>
              <w:t>1</w:t>
            </w:r>
            <w:r w:rsidRPr="004B7CD9">
              <w:rPr>
                <w:sz w:val="20"/>
                <w:szCs w:val="20"/>
              </w:rPr>
              <w:t xml:space="preserve"> O</w:t>
            </w:r>
            <w:r>
              <w:rPr>
                <w:sz w:val="20"/>
                <w:szCs w:val="20"/>
              </w:rPr>
              <w:t>27</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adjustRightInd w:val="0"/>
              <w:jc w:val="both"/>
              <w:rPr>
                <w:b/>
                <w:bCs/>
                <w:sz w:val="20"/>
                <w:szCs w:val="20"/>
              </w:rPr>
            </w:pPr>
            <w:r w:rsidRPr="00902117">
              <w:rPr>
                <w:sz w:val="20"/>
                <w:szCs w:val="20"/>
              </w:rPr>
              <w:t>7. Komisia prijme do 31. marca 2019 vykonávacie akty, ktorými sa stanoví formát nahlasovania údajov uvedených v odseku 1, 3, 4 a 5 tohto článku. Na účely podávania správ o vykonávaní článku 11 ods. 2 písm. a) a b) členské štáty použijú formát stanovený vo vykonávacom rozhodnutí Komisie z 18. apríla 2012, ktorým sa vydáva dotazník na podávanie správa členských štátov o vykonávaní smernice Európskeho parlamentu a Rady 2008/98/ES o odpade. Na účely nahlasovania potravinového odpadu sa pri vypracúvaní formátu nahlasovania zohľadní metodika vytvorená podľa článku 9 ods. 8 Uvedené vykonávacie akty sa prijmú v súlade s postupom preskúmania uvedeným v článku 39 ods. 2 tejto smernice.</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0C63C9" w:rsidP="00416860">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16860" w:rsidP="00C871C1">
            <w:pPr>
              <w:jc w:val="center"/>
              <w:rPr>
                <w:sz w:val="20"/>
                <w:szCs w:val="20"/>
              </w:rPr>
            </w:pPr>
            <w:r w:rsidRPr="004B7CD9">
              <w:rPr>
                <w:sz w:val="20"/>
                <w:szCs w:val="20"/>
              </w:rPr>
              <w:t>Č</w:t>
            </w:r>
            <w:r w:rsidR="00C871C1">
              <w:rPr>
                <w:sz w:val="20"/>
                <w:szCs w:val="20"/>
              </w:rPr>
              <w:t xml:space="preserve">1 </w:t>
            </w:r>
            <w:r w:rsidRPr="004B7CD9">
              <w:rPr>
                <w:sz w:val="20"/>
                <w:szCs w:val="20"/>
              </w:rPr>
              <w:t>O</w:t>
            </w:r>
            <w:r w:rsidR="00C871C1">
              <w:rPr>
                <w:sz w:val="20"/>
                <w:szCs w:val="20"/>
              </w:rPr>
              <w:t>28</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CM4"/>
              <w:spacing w:before="60" w:after="60"/>
              <w:jc w:val="both"/>
              <w:rPr>
                <w:sz w:val="20"/>
                <w:szCs w:val="20"/>
              </w:rPr>
            </w:pPr>
            <w:r w:rsidRPr="00902117">
              <w:rPr>
                <w:b/>
                <w:bCs/>
                <w:sz w:val="20"/>
                <w:szCs w:val="20"/>
              </w:rPr>
              <w:t xml:space="preserve">Výmena informácií a najlepších postupov, výklad a prispôsobenie sa technickému pokroku </w:t>
            </w:r>
          </w:p>
          <w:p w:rsidR="00416860" w:rsidRPr="00902117" w:rsidRDefault="00416860" w:rsidP="00416860">
            <w:pPr>
              <w:pStyle w:val="CM4"/>
              <w:spacing w:before="60" w:after="60"/>
              <w:jc w:val="both"/>
              <w:rPr>
                <w:sz w:val="20"/>
                <w:szCs w:val="20"/>
              </w:rPr>
            </w:pPr>
            <w:r w:rsidRPr="00902117">
              <w:rPr>
                <w:sz w:val="20"/>
                <w:szCs w:val="20"/>
              </w:rPr>
              <w:t xml:space="preserve">1. Komisia organizuje pravidelnú výmenu informácií a najlepších postupov medzi členskými štátmi prípadne aj vrátane regionálnych a miestnych orgánov o praktickom vykonávaní a presadzovaní požiadaviek tejto smernice týkajúcich sa okrem iného: </w:t>
            </w:r>
          </w:p>
          <w:p w:rsidR="00416860" w:rsidRPr="00902117" w:rsidRDefault="00416860" w:rsidP="00416860">
            <w:pPr>
              <w:pStyle w:val="CM4"/>
              <w:spacing w:before="60" w:after="60"/>
              <w:jc w:val="both"/>
              <w:rPr>
                <w:sz w:val="20"/>
                <w:szCs w:val="20"/>
              </w:rPr>
            </w:pPr>
            <w:r w:rsidRPr="00902117">
              <w:rPr>
                <w:sz w:val="20"/>
                <w:szCs w:val="20"/>
              </w:rPr>
              <w:t xml:space="preserve">a) uplatňovania pravidiel výpočtu uvedených v článku 11a a vypracovania opatrení a systémov na sledovanie prúdov komunálneho odpadu od triedenia až po recykláciu; </w:t>
            </w:r>
          </w:p>
          <w:p w:rsidR="00416860" w:rsidRPr="00902117" w:rsidRDefault="00416860" w:rsidP="00416860">
            <w:pPr>
              <w:pStyle w:val="CM4"/>
              <w:spacing w:before="60" w:after="60"/>
              <w:jc w:val="both"/>
              <w:rPr>
                <w:sz w:val="20"/>
                <w:szCs w:val="20"/>
              </w:rPr>
            </w:pPr>
            <w:r w:rsidRPr="00902117">
              <w:rPr>
                <w:sz w:val="20"/>
                <w:szCs w:val="20"/>
              </w:rPr>
              <w:t xml:space="preserve">b) primeraného riadenia, presadzovania, cezhraničnej spolupráce; </w:t>
            </w:r>
          </w:p>
          <w:p w:rsidR="00416860" w:rsidRPr="00902117" w:rsidRDefault="00416860" w:rsidP="00416860">
            <w:pPr>
              <w:pStyle w:val="CM4"/>
              <w:spacing w:before="60" w:after="60"/>
              <w:jc w:val="both"/>
              <w:rPr>
                <w:sz w:val="20"/>
                <w:szCs w:val="20"/>
              </w:rPr>
            </w:pPr>
            <w:r w:rsidRPr="00902117">
              <w:rPr>
                <w:sz w:val="20"/>
                <w:szCs w:val="20"/>
              </w:rPr>
              <w:t xml:space="preserve">c) inovácií v oblasti nakladania s odpadom; </w:t>
            </w:r>
          </w:p>
          <w:p w:rsidR="00416860" w:rsidRPr="00902117" w:rsidRDefault="00416860" w:rsidP="00416860">
            <w:pPr>
              <w:pStyle w:val="CM4"/>
              <w:spacing w:before="60" w:after="60"/>
              <w:jc w:val="both"/>
              <w:rPr>
                <w:sz w:val="20"/>
                <w:szCs w:val="20"/>
              </w:rPr>
            </w:pPr>
            <w:r w:rsidRPr="00902117">
              <w:rPr>
                <w:sz w:val="20"/>
                <w:szCs w:val="20"/>
              </w:rPr>
              <w:t xml:space="preserve">d) vnútroštátnych kritérií pre vedľajšie produkty a kritérií stavu konca odpadu uvedených v článku 5 ods. 3 a článku 6 ods. 3 a 4, ktorých uplatňovanie uľahčí celoúnijný elektronický register, ktorý vytvorí Komisia; </w:t>
            </w:r>
          </w:p>
          <w:p w:rsidR="00416860" w:rsidRPr="00902117" w:rsidRDefault="00416860" w:rsidP="00416860">
            <w:pPr>
              <w:pStyle w:val="CM4"/>
              <w:spacing w:before="60" w:after="60"/>
              <w:jc w:val="both"/>
              <w:rPr>
                <w:sz w:val="20"/>
                <w:szCs w:val="20"/>
              </w:rPr>
            </w:pPr>
            <w:r w:rsidRPr="00902117">
              <w:rPr>
                <w:sz w:val="20"/>
                <w:szCs w:val="20"/>
              </w:rPr>
              <w:t xml:space="preserve">e) hospodárskych nástrojov a ostatných opatrení používaných v súlade s článkom 4 ods. 3 s cieľom podporiť dosiahnutie cieľov stanovených v uvedenom článku; </w:t>
            </w:r>
          </w:p>
          <w:p w:rsidR="00416860" w:rsidRPr="00902117" w:rsidRDefault="00416860" w:rsidP="00416860">
            <w:pPr>
              <w:pStyle w:val="CM4"/>
              <w:spacing w:before="60" w:after="60"/>
              <w:jc w:val="both"/>
              <w:rPr>
                <w:sz w:val="20"/>
                <w:szCs w:val="20"/>
              </w:rPr>
            </w:pPr>
            <w:r w:rsidRPr="00902117">
              <w:rPr>
                <w:sz w:val="20"/>
                <w:szCs w:val="20"/>
              </w:rPr>
              <w:t xml:space="preserve">f) opatrení stanovených v článku 8 ods. 1 a 2; </w:t>
            </w:r>
          </w:p>
          <w:p w:rsidR="00416860" w:rsidRPr="00902117" w:rsidRDefault="00416860" w:rsidP="00416860">
            <w:pPr>
              <w:pStyle w:val="CM4"/>
              <w:spacing w:before="60" w:after="60"/>
              <w:jc w:val="both"/>
              <w:rPr>
                <w:sz w:val="20"/>
                <w:szCs w:val="20"/>
              </w:rPr>
            </w:pPr>
            <w:r w:rsidRPr="00902117">
              <w:rPr>
                <w:sz w:val="20"/>
                <w:szCs w:val="20"/>
              </w:rPr>
              <w:t xml:space="preserve">g) predchádzania a zriadenia systémov, ktoré presadzujú činnosti opätovného použitia a predĺženie životnosti; </w:t>
            </w:r>
          </w:p>
          <w:p w:rsidR="00416860" w:rsidRPr="00902117" w:rsidRDefault="00416860" w:rsidP="00416860">
            <w:pPr>
              <w:pStyle w:val="CM4"/>
              <w:spacing w:before="60" w:after="60"/>
              <w:jc w:val="both"/>
              <w:rPr>
                <w:sz w:val="20"/>
                <w:szCs w:val="20"/>
              </w:rPr>
            </w:pPr>
            <w:r w:rsidRPr="00902117">
              <w:rPr>
                <w:sz w:val="20"/>
                <w:szCs w:val="20"/>
              </w:rPr>
              <w:t xml:space="preserve">h) plnenia povinností týkajúcich sa triedeného zberu; </w:t>
            </w:r>
          </w:p>
          <w:p w:rsidR="00416860" w:rsidRPr="00902117" w:rsidRDefault="00416860" w:rsidP="00416860">
            <w:pPr>
              <w:pStyle w:val="CM4"/>
              <w:spacing w:before="60" w:after="60"/>
              <w:jc w:val="both"/>
              <w:rPr>
                <w:sz w:val="20"/>
                <w:szCs w:val="20"/>
              </w:rPr>
            </w:pPr>
            <w:r w:rsidRPr="00902117">
              <w:rPr>
                <w:sz w:val="20"/>
                <w:szCs w:val="20"/>
              </w:rPr>
              <w:t xml:space="preserve">i) nástrojov a stimulov na dosiahnutie cieľov stanovených v článku 11 ods. 2 písm. c), d) a e). </w:t>
            </w:r>
          </w:p>
          <w:p w:rsidR="00416860" w:rsidRPr="00902117" w:rsidRDefault="00416860" w:rsidP="00416860">
            <w:pPr>
              <w:adjustRightInd w:val="0"/>
              <w:jc w:val="both"/>
              <w:rPr>
                <w:sz w:val="20"/>
                <w:szCs w:val="20"/>
              </w:rPr>
            </w:pPr>
            <w:r w:rsidRPr="00902117">
              <w:rPr>
                <w:sz w:val="20"/>
                <w:szCs w:val="20"/>
              </w:rPr>
              <w:t>Komisia sprístupní výsledky výmeny informácií a najlepších postupov verejnosti.</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16860" w:rsidP="00C871C1">
            <w:pPr>
              <w:jc w:val="center"/>
              <w:rPr>
                <w:sz w:val="20"/>
                <w:szCs w:val="20"/>
              </w:rPr>
            </w:pPr>
            <w:r>
              <w:rPr>
                <w:sz w:val="20"/>
                <w:szCs w:val="20"/>
              </w:rPr>
              <w:t>Č</w:t>
            </w:r>
            <w:r w:rsidR="00C871C1">
              <w:rPr>
                <w:sz w:val="20"/>
                <w:szCs w:val="20"/>
              </w:rPr>
              <w:t>1</w:t>
            </w:r>
            <w:r>
              <w:rPr>
                <w:sz w:val="20"/>
                <w:szCs w:val="20"/>
              </w:rPr>
              <w:t xml:space="preserve"> O2</w:t>
            </w:r>
            <w:r w:rsidR="00C871C1">
              <w:rPr>
                <w:sz w:val="20"/>
                <w:szCs w:val="20"/>
              </w:rPr>
              <w:t>8</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CM4"/>
              <w:spacing w:before="60" w:after="60"/>
              <w:jc w:val="both"/>
              <w:rPr>
                <w:sz w:val="20"/>
                <w:szCs w:val="20"/>
              </w:rPr>
            </w:pPr>
            <w:r w:rsidRPr="00902117">
              <w:rPr>
                <w:sz w:val="20"/>
                <w:szCs w:val="20"/>
              </w:rPr>
              <w:t xml:space="preserve">2. Komisia môže vypracovať usmernenia k výkladu požiadaviek stanovených v tejto smernici vrátane vymedzenia pojmov odpad, predchádzanie, opätovné použitie, príprava na opätovné použitie, zhodnotenie, recyklácia, zneškodnenie, a o uplatňovaní pravidiel výpočtu stanovených v článku 11a. </w:t>
            </w:r>
          </w:p>
          <w:p w:rsidR="00416860" w:rsidRPr="00902117" w:rsidRDefault="00416860" w:rsidP="00416860">
            <w:pPr>
              <w:pStyle w:val="CM4"/>
              <w:spacing w:before="60" w:after="60"/>
              <w:jc w:val="both"/>
              <w:rPr>
                <w:sz w:val="20"/>
                <w:szCs w:val="20"/>
              </w:rPr>
            </w:pPr>
            <w:r w:rsidRPr="00902117">
              <w:rPr>
                <w:sz w:val="20"/>
                <w:szCs w:val="20"/>
              </w:rPr>
              <w:t xml:space="preserve">Komisia vypracuje usmernenia na vymedzenie pojmov komunálny odpad a spätné zasypávanie. </w:t>
            </w:r>
          </w:p>
          <w:p w:rsidR="00416860" w:rsidRPr="00C24F91" w:rsidRDefault="00416860" w:rsidP="00416860">
            <w:pPr>
              <w:adjustRightInd w:val="0"/>
              <w:jc w:val="both"/>
              <w:rPr>
                <w:color w:val="FF0000"/>
                <w:sz w:val="20"/>
                <w:szCs w:val="20"/>
              </w:rPr>
            </w:pPr>
            <w:r w:rsidRPr="00902117">
              <w:rPr>
                <w:sz w:val="20"/>
                <w:szCs w:val="20"/>
              </w:rPr>
              <w:t>Komisia je splnomocnená prijímať delegované akty v súlade s článkom 38a s cieľom zmeniť túto smernicu špecifikáciou uplatňovania vzorca pre spaľovne, ktorý sa uvádza v prílohe II bode R1. Môžu sa zohľadniť miestne klimatické podmienky, ako napríklad tuhosť zimy a potreba kúrenia, pokiaľ ovplyvňujú množstvá energie, ktoré možno technicky využiť alebo vyrobiť vo forme elektrickej energie, kúrenia, chladenia alebo spracovania pary. Môžu sa zohľadniť aj miestne podmienky najvzdialenejších regiónov uznaných v článku 349 treťom odseku Zmluvy o fungovaní Európskej únie a území uvedených v článku 25 Aktu o pristúpení z roku 1985.</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16860" w:rsidP="00C871C1">
            <w:pPr>
              <w:jc w:val="center"/>
              <w:rPr>
                <w:sz w:val="20"/>
                <w:szCs w:val="20"/>
              </w:rPr>
            </w:pPr>
            <w:r>
              <w:rPr>
                <w:sz w:val="20"/>
                <w:szCs w:val="20"/>
              </w:rPr>
              <w:t>Č</w:t>
            </w:r>
            <w:r w:rsidR="00C871C1">
              <w:rPr>
                <w:sz w:val="20"/>
                <w:szCs w:val="20"/>
              </w:rPr>
              <w:t>1</w:t>
            </w:r>
            <w:r>
              <w:rPr>
                <w:sz w:val="20"/>
                <w:szCs w:val="20"/>
              </w:rPr>
              <w:t xml:space="preserve"> O</w:t>
            </w:r>
            <w:r w:rsidR="00C871C1">
              <w:rPr>
                <w:sz w:val="20"/>
                <w:szCs w:val="20"/>
              </w:rPr>
              <w:t>28</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adjustRightInd w:val="0"/>
              <w:jc w:val="both"/>
              <w:rPr>
                <w:b/>
                <w:bCs/>
                <w:sz w:val="20"/>
                <w:szCs w:val="20"/>
              </w:rPr>
            </w:pPr>
            <w:r w:rsidRPr="00902117">
              <w:rPr>
                <w:sz w:val="20"/>
                <w:szCs w:val="20"/>
              </w:rPr>
              <w:t>3. Komisia je splnomocnená prijímať delegované akty v súlade s článkom 38a s cieľom zmeniť prílohy IV a V vzhľadom na vedecký a technický pokrok.</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16860" w:rsidP="00C871C1">
            <w:pPr>
              <w:jc w:val="center"/>
              <w:rPr>
                <w:sz w:val="20"/>
                <w:szCs w:val="20"/>
              </w:rPr>
            </w:pPr>
            <w:r>
              <w:rPr>
                <w:sz w:val="20"/>
                <w:szCs w:val="20"/>
              </w:rPr>
              <w:t>Č</w:t>
            </w:r>
            <w:r w:rsidR="00C871C1">
              <w:rPr>
                <w:sz w:val="20"/>
                <w:szCs w:val="20"/>
              </w:rPr>
              <w:t>1</w:t>
            </w:r>
            <w:r>
              <w:rPr>
                <w:sz w:val="20"/>
                <w:szCs w:val="20"/>
              </w:rPr>
              <w:t xml:space="preserve"> O</w:t>
            </w:r>
            <w:r w:rsidR="00C871C1">
              <w:rPr>
                <w:sz w:val="20"/>
                <w:szCs w:val="20"/>
              </w:rPr>
              <w:t>29</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CM4"/>
              <w:spacing w:before="60" w:after="60"/>
              <w:jc w:val="both"/>
              <w:rPr>
                <w:sz w:val="20"/>
                <w:szCs w:val="20"/>
              </w:rPr>
            </w:pPr>
            <w:r w:rsidRPr="00902117">
              <w:rPr>
                <w:b/>
                <w:bCs/>
                <w:sz w:val="20"/>
                <w:szCs w:val="20"/>
              </w:rPr>
              <w:t xml:space="preserve">Vykonávanie delegovania právomoci </w:t>
            </w:r>
          </w:p>
          <w:p w:rsidR="00416860" w:rsidRPr="00902117" w:rsidRDefault="00416860" w:rsidP="00416860">
            <w:pPr>
              <w:adjustRightInd w:val="0"/>
              <w:jc w:val="both"/>
              <w:rPr>
                <w:b/>
                <w:bCs/>
                <w:sz w:val="20"/>
                <w:szCs w:val="20"/>
              </w:rPr>
            </w:pPr>
            <w:r w:rsidRPr="00902117">
              <w:rPr>
                <w:sz w:val="20"/>
                <w:szCs w:val="20"/>
              </w:rPr>
              <w:t>1. Komisii sa udeľuje právomoc prijímať delegované akty za podmienok stanovených v tomto článku.</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C871C1" w:rsidP="00416860">
            <w:pPr>
              <w:jc w:val="center"/>
              <w:rPr>
                <w:sz w:val="20"/>
                <w:szCs w:val="20"/>
              </w:rPr>
            </w:pPr>
            <w:r>
              <w:rPr>
                <w:sz w:val="20"/>
                <w:szCs w:val="20"/>
              </w:rPr>
              <w:t>Č1 O29</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adjustRightInd w:val="0"/>
              <w:jc w:val="both"/>
              <w:rPr>
                <w:b/>
                <w:bCs/>
                <w:sz w:val="20"/>
                <w:szCs w:val="20"/>
              </w:rPr>
            </w:pPr>
            <w:r w:rsidRPr="00902117">
              <w:rPr>
                <w:sz w:val="20"/>
                <w:szCs w:val="20"/>
              </w:rPr>
              <w:t>2. Právomoc prijímať delegované akty uvedené v článku 7 ods. 1, článku 9 ods. 8, článku 11a ods. 10, článku 27 ods. 1, článku 27 ods. 4, článku 38 ods. 2 a článku 38 ods. 3 sa Komisii udeľuje na obdobie piatich rokov od 4. júla 2018. Komisia vypracuje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tri mesiace pred koncom každého obdobia.</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C871C1" w:rsidP="00416860">
            <w:pPr>
              <w:jc w:val="center"/>
              <w:rPr>
                <w:sz w:val="20"/>
                <w:szCs w:val="20"/>
              </w:rPr>
            </w:pPr>
            <w:r>
              <w:rPr>
                <w:sz w:val="20"/>
                <w:szCs w:val="20"/>
              </w:rPr>
              <w:t>Č1 O29</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adjustRightInd w:val="0"/>
              <w:jc w:val="both"/>
              <w:rPr>
                <w:b/>
                <w:bCs/>
                <w:sz w:val="20"/>
                <w:szCs w:val="20"/>
              </w:rPr>
            </w:pPr>
            <w:r w:rsidRPr="00902117">
              <w:rPr>
                <w:sz w:val="20"/>
                <w:szCs w:val="20"/>
              </w:rPr>
              <w:t xml:space="preserve">3. Delegovanie právomoci uvedené v článku 7 ods. 1, článku 9 ods. 8, článku 11a ods. 10, článku 27 ods. 1, článku 27 ods. 4, článku 38 ods. 2 a článku 38 ods. 3 môže Európsky parlament alebo Rada kedykoľvek odvolať. Rozhodnutím o odvolaní sa ukončuje delegovanie právomoci, ktoré sa v ňom uvádza. Rozhodnutie nadobúda účinnosť dňom nasledujúcim po jeho uverejnení v </w:t>
            </w:r>
            <w:r w:rsidRPr="00902117">
              <w:rPr>
                <w:i/>
                <w:iCs/>
                <w:sz w:val="20"/>
                <w:szCs w:val="20"/>
              </w:rPr>
              <w:t xml:space="preserve">Úradnom vestníku Európskej únie </w:t>
            </w:r>
            <w:r w:rsidRPr="00902117">
              <w:rPr>
                <w:sz w:val="20"/>
                <w:szCs w:val="20"/>
              </w:rPr>
              <w:t>alebo k neskoršiemu dátumu, ktorý je v ňom určený. Nie je ním dotknutá platnosť delegovaných aktov, ktoré už nadobudli účinnosť.</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C871C1" w:rsidP="00416860">
            <w:pPr>
              <w:jc w:val="center"/>
              <w:rPr>
                <w:sz w:val="20"/>
                <w:szCs w:val="20"/>
              </w:rPr>
            </w:pPr>
            <w:r>
              <w:rPr>
                <w:sz w:val="20"/>
                <w:szCs w:val="20"/>
              </w:rPr>
              <w:t>Č1 O29</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adjustRightInd w:val="0"/>
              <w:jc w:val="both"/>
              <w:rPr>
                <w:b/>
                <w:bCs/>
                <w:sz w:val="20"/>
                <w:szCs w:val="20"/>
              </w:rPr>
            </w:pPr>
            <w:r w:rsidRPr="00902117">
              <w:rPr>
                <w:sz w:val="20"/>
                <w:szCs w:val="20"/>
              </w:rPr>
              <w:t>4. Komisia pred prijatím delegovaného aktu konzultuje s odborníkmi určenými jednotlivými členskými štátmi v súlade so zásadami stanovenými v Medziinštitucionálnej dohode z 13. apríla 2016 o lepšej tvorbe práva ( 1 ).</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C871C1" w:rsidP="00416860">
            <w:pPr>
              <w:jc w:val="center"/>
              <w:rPr>
                <w:sz w:val="20"/>
                <w:szCs w:val="20"/>
              </w:rPr>
            </w:pPr>
            <w:r>
              <w:rPr>
                <w:sz w:val="20"/>
                <w:szCs w:val="20"/>
              </w:rPr>
              <w:t>Č1 O29</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adjustRightInd w:val="0"/>
              <w:jc w:val="both"/>
              <w:rPr>
                <w:b/>
                <w:bCs/>
                <w:sz w:val="20"/>
                <w:szCs w:val="20"/>
              </w:rPr>
            </w:pPr>
            <w:r w:rsidRPr="00902117">
              <w:rPr>
                <w:sz w:val="20"/>
                <w:szCs w:val="20"/>
              </w:rPr>
              <w:t>5. Komisia oznamuje delegovaný akt hneď po jeho prijatí súčasne Európskemu parlamentu a Rade.</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C871C1" w:rsidP="00416860">
            <w:pPr>
              <w:jc w:val="center"/>
              <w:rPr>
                <w:sz w:val="20"/>
                <w:szCs w:val="20"/>
              </w:rPr>
            </w:pPr>
            <w:r>
              <w:rPr>
                <w:sz w:val="20"/>
                <w:szCs w:val="20"/>
              </w:rPr>
              <w:t>Č1 O29</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adjustRightInd w:val="0"/>
              <w:jc w:val="both"/>
              <w:rPr>
                <w:b/>
                <w:bCs/>
                <w:sz w:val="20"/>
                <w:szCs w:val="20"/>
              </w:rPr>
            </w:pPr>
            <w:r w:rsidRPr="00902117">
              <w:rPr>
                <w:sz w:val="20"/>
                <w:szCs w:val="20"/>
              </w:rPr>
              <w:t>6. Delegovaný akt prijatý podľa článku 7 ods. 1, článku 9 ods. 8, článku 11a ods. 10, článku 27 ods. 1, článku 27 ods. 4, článku 38 ods. 2 a článku 38 ods. 3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C871C1" w:rsidP="00C871C1">
            <w:pPr>
              <w:jc w:val="center"/>
              <w:rPr>
                <w:sz w:val="20"/>
                <w:szCs w:val="20"/>
              </w:rPr>
            </w:pPr>
            <w:r>
              <w:rPr>
                <w:sz w:val="20"/>
                <w:szCs w:val="20"/>
              </w:rPr>
              <w:t>Č1</w:t>
            </w:r>
            <w:r w:rsidR="00416860" w:rsidRPr="004B7CD9">
              <w:rPr>
                <w:sz w:val="20"/>
                <w:szCs w:val="20"/>
              </w:rPr>
              <w:t xml:space="preserve"> O</w:t>
            </w:r>
            <w:r>
              <w:rPr>
                <w:sz w:val="20"/>
                <w:szCs w:val="20"/>
              </w:rPr>
              <w:t>30</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adjustRightInd w:val="0"/>
              <w:jc w:val="both"/>
              <w:rPr>
                <w:b/>
                <w:bCs/>
                <w:sz w:val="20"/>
                <w:szCs w:val="20"/>
              </w:rPr>
            </w:pPr>
            <w:r w:rsidRPr="00902117">
              <w:rPr>
                <w:b/>
                <w:bCs/>
                <w:sz w:val="20"/>
                <w:szCs w:val="20"/>
              </w:rPr>
              <w:t>Postup výboru</w:t>
            </w:r>
          </w:p>
          <w:p w:rsidR="00416860" w:rsidRPr="00902117" w:rsidRDefault="00416860" w:rsidP="00416860">
            <w:pPr>
              <w:adjustRightInd w:val="0"/>
              <w:jc w:val="both"/>
              <w:rPr>
                <w:sz w:val="20"/>
                <w:szCs w:val="20"/>
              </w:rPr>
            </w:pPr>
            <w:r w:rsidRPr="00902117">
              <w:rPr>
                <w:sz w:val="20"/>
                <w:szCs w:val="20"/>
              </w:rPr>
              <w:t>1. Komisii pomáha výbor. Uvedený výbor je výborom v zmysle nariadenia Európskeho parlamentu a Rady (EÚ) č. 182/2011 ( 2 ).</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 xml:space="preserve">n.a. </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416860" w:rsidP="00C871C1">
            <w:pPr>
              <w:jc w:val="center"/>
              <w:rPr>
                <w:sz w:val="20"/>
                <w:szCs w:val="20"/>
              </w:rPr>
            </w:pPr>
            <w:r w:rsidRPr="004B7CD9">
              <w:rPr>
                <w:sz w:val="20"/>
                <w:szCs w:val="20"/>
              </w:rPr>
              <w:t>Č</w:t>
            </w:r>
            <w:r w:rsidR="00C871C1">
              <w:rPr>
                <w:sz w:val="20"/>
                <w:szCs w:val="20"/>
              </w:rPr>
              <w:t>1</w:t>
            </w:r>
            <w:r w:rsidRPr="004B7CD9">
              <w:rPr>
                <w:sz w:val="20"/>
                <w:szCs w:val="20"/>
              </w:rPr>
              <w:t xml:space="preserve"> O</w:t>
            </w:r>
            <w:r w:rsidR="00C871C1">
              <w:rPr>
                <w:sz w:val="20"/>
                <w:szCs w:val="20"/>
              </w:rPr>
              <w:t>30</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CM4"/>
              <w:spacing w:before="60" w:after="60"/>
              <w:jc w:val="both"/>
              <w:rPr>
                <w:sz w:val="20"/>
                <w:szCs w:val="20"/>
              </w:rPr>
            </w:pPr>
            <w:r w:rsidRPr="00902117">
              <w:rPr>
                <w:sz w:val="20"/>
                <w:szCs w:val="20"/>
              </w:rPr>
              <w:t xml:space="preserve">2. Ak sa odkazuje na tento odsek, uplatňuje sa článok 5 nariadenia (EÚ) č. 182/2011. </w:t>
            </w:r>
          </w:p>
          <w:p w:rsidR="00416860" w:rsidRPr="00902117" w:rsidRDefault="00416860" w:rsidP="00416860">
            <w:pPr>
              <w:adjustRightInd w:val="0"/>
              <w:jc w:val="both"/>
              <w:rPr>
                <w:sz w:val="20"/>
                <w:szCs w:val="20"/>
              </w:rPr>
            </w:pPr>
            <w:r w:rsidRPr="00902117">
              <w:rPr>
                <w:sz w:val="20"/>
                <w:szCs w:val="20"/>
              </w:rPr>
              <w:t>Ak výbor nevydá žiadne stanovisko, Komisia návrh vykonávacieho aktu neprijme a uplatňuje sa článok 5 ods. 4 tretí pododsek nariadenia (EÚ) č. 182/2011.</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85780"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C871C1" w:rsidP="00416860">
            <w:pPr>
              <w:jc w:val="center"/>
              <w:rPr>
                <w:sz w:val="20"/>
                <w:szCs w:val="20"/>
              </w:rPr>
            </w:pPr>
            <w:r>
              <w:rPr>
                <w:sz w:val="20"/>
                <w:szCs w:val="20"/>
              </w:rPr>
              <w:t>Č1 O31</w:t>
            </w:r>
          </w:p>
        </w:tc>
        <w:tc>
          <w:tcPr>
            <w:tcW w:w="4501"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adjustRightInd w:val="0"/>
              <w:jc w:val="both"/>
              <w:rPr>
                <w:b/>
                <w:bCs/>
                <w:sz w:val="20"/>
                <w:szCs w:val="20"/>
              </w:rPr>
            </w:pPr>
            <w:r w:rsidRPr="004B7CD9">
              <w:rPr>
                <w:b/>
                <w:bCs/>
                <w:sz w:val="20"/>
                <w:szCs w:val="20"/>
              </w:rPr>
              <w:t>ČINNOSTI ZHODNOCOVANIA</w:t>
            </w:r>
          </w:p>
          <w:p w:rsidR="00416860" w:rsidRPr="004B7CD9" w:rsidRDefault="00416860" w:rsidP="00416860">
            <w:pPr>
              <w:adjustRightInd w:val="0"/>
              <w:jc w:val="both"/>
              <w:rPr>
                <w:sz w:val="20"/>
                <w:szCs w:val="20"/>
              </w:rPr>
            </w:pPr>
            <w:r w:rsidRPr="004B7CD9">
              <w:rPr>
                <w:sz w:val="20"/>
                <w:szCs w:val="20"/>
              </w:rPr>
              <w:t>R 1 Využitie najmä ako palivo alebo na získavanie energie iným spôsobom (*)</w:t>
            </w:r>
          </w:p>
          <w:p w:rsidR="00416860" w:rsidRPr="00E56E0B" w:rsidRDefault="00416860" w:rsidP="00416860">
            <w:pPr>
              <w:adjustRightInd w:val="0"/>
              <w:jc w:val="both"/>
              <w:rPr>
                <w:sz w:val="20"/>
                <w:szCs w:val="20"/>
              </w:rPr>
            </w:pPr>
            <w:r w:rsidRPr="00E56E0B">
              <w:rPr>
                <w:sz w:val="20"/>
                <w:szCs w:val="20"/>
              </w:rPr>
              <w:t>R 2 Spätné získavanie/regenerácia rozpúšťadiel</w:t>
            </w:r>
          </w:p>
          <w:p w:rsidR="00416860" w:rsidRPr="00E56E0B" w:rsidRDefault="00416860" w:rsidP="00416860">
            <w:pPr>
              <w:pStyle w:val="CM4"/>
              <w:spacing w:before="60" w:after="60"/>
              <w:jc w:val="both"/>
              <w:rPr>
                <w:sz w:val="20"/>
                <w:szCs w:val="20"/>
              </w:rPr>
            </w:pPr>
            <w:r w:rsidRPr="00E56E0B">
              <w:rPr>
                <w:sz w:val="20"/>
                <w:szCs w:val="20"/>
              </w:rPr>
              <w:t xml:space="preserve">R 3 Recyklácia/spätné získavanie organických látok, ktoré nie sú používané ako rozpúšťadlá (vrátane kompostovania a iných biologických transformačných procesov) (**) </w:t>
            </w:r>
          </w:p>
          <w:p w:rsidR="00416860" w:rsidRPr="00E56E0B" w:rsidRDefault="00416860" w:rsidP="00416860">
            <w:pPr>
              <w:pStyle w:val="CM4"/>
              <w:spacing w:before="60" w:after="60"/>
              <w:jc w:val="both"/>
              <w:rPr>
                <w:sz w:val="20"/>
                <w:szCs w:val="20"/>
              </w:rPr>
            </w:pPr>
            <w:r w:rsidRPr="00E56E0B">
              <w:rPr>
                <w:sz w:val="20"/>
                <w:szCs w:val="20"/>
              </w:rPr>
              <w:t xml:space="preserve">R 4 Recyklácia/spätné získavanie kovov a kovových zlúčenín (***) </w:t>
            </w:r>
          </w:p>
          <w:p w:rsidR="00416860" w:rsidRPr="00E56E0B" w:rsidRDefault="00E56E0B" w:rsidP="00416860">
            <w:pPr>
              <w:adjustRightInd w:val="0"/>
              <w:jc w:val="both"/>
              <w:rPr>
                <w:sz w:val="20"/>
                <w:szCs w:val="20"/>
              </w:rPr>
            </w:pPr>
            <w:r>
              <w:rPr>
                <w:sz w:val="20"/>
                <w:szCs w:val="20"/>
              </w:rPr>
              <w:t xml:space="preserve">R 5 </w:t>
            </w:r>
            <w:r w:rsidR="00416860" w:rsidRPr="00E56E0B">
              <w:rPr>
                <w:sz w:val="20"/>
                <w:szCs w:val="20"/>
              </w:rPr>
              <w:t xml:space="preserve">Recyklácia/spätné získavanie ostatných anorganických surovín (****) </w:t>
            </w:r>
          </w:p>
          <w:p w:rsidR="00416860" w:rsidRPr="00E56E0B" w:rsidRDefault="00416860" w:rsidP="00416860">
            <w:pPr>
              <w:adjustRightInd w:val="0"/>
              <w:jc w:val="both"/>
              <w:rPr>
                <w:sz w:val="20"/>
                <w:szCs w:val="20"/>
              </w:rPr>
            </w:pPr>
            <w:r w:rsidRPr="00E56E0B">
              <w:rPr>
                <w:sz w:val="20"/>
                <w:szCs w:val="20"/>
              </w:rPr>
              <w:t>R 6 Regenerácia kyselín alebo zásad</w:t>
            </w:r>
          </w:p>
          <w:p w:rsidR="00416860" w:rsidRPr="00E56E0B" w:rsidRDefault="00416860" w:rsidP="00416860">
            <w:pPr>
              <w:adjustRightInd w:val="0"/>
              <w:jc w:val="both"/>
              <w:rPr>
                <w:sz w:val="20"/>
                <w:szCs w:val="20"/>
              </w:rPr>
            </w:pPr>
            <w:r w:rsidRPr="00E56E0B">
              <w:rPr>
                <w:sz w:val="20"/>
                <w:szCs w:val="20"/>
              </w:rPr>
              <w:t>R 7 Spätné získavanie komponentov používaných pri odstraňovaní znečistenia</w:t>
            </w:r>
          </w:p>
          <w:p w:rsidR="00416860" w:rsidRPr="00E56E0B" w:rsidRDefault="00416860" w:rsidP="00416860">
            <w:pPr>
              <w:adjustRightInd w:val="0"/>
              <w:jc w:val="both"/>
              <w:rPr>
                <w:sz w:val="20"/>
                <w:szCs w:val="20"/>
              </w:rPr>
            </w:pPr>
            <w:r w:rsidRPr="00E56E0B">
              <w:rPr>
                <w:sz w:val="20"/>
                <w:szCs w:val="20"/>
              </w:rPr>
              <w:t>R 8 Spätné získavanie komponentov z katalyzátorov</w:t>
            </w:r>
          </w:p>
          <w:p w:rsidR="00416860" w:rsidRPr="00E56E0B" w:rsidRDefault="00416860" w:rsidP="00416860">
            <w:pPr>
              <w:adjustRightInd w:val="0"/>
              <w:jc w:val="both"/>
              <w:rPr>
                <w:sz w:val="20"/>
                <w:szCs w:val="20"/>
              </w:rPr>
            </w:pPr>
            <w:r w:rsidRPr="00E56E0B">
              <w:rPr>
                <w:sz w:val="20"/>
                <w:szCs w:val="20"/>
              </w:rPr>
              <w:t>R 9 Prečisťovanie oleja alebo jeho iné opätovné použitie</w:t>
            </w:r>
          </w:p>
          <w:p w:rsidR="00416860" w:rsidRPr="004B7CD9" w:rsidRDefault="00416860" w:rsidP="00416860">
            <w:pPr>
              <w:adjustRightInd w:val="0"/>
              <w:jc w:val="both"/>
              <w:rPr>
                <w:sz w:val="20"/>
                <w:szCs w:val="20"/>
              </w:rPr>
            </w:pPr>
            <w:r w:rsidRPr="00E56E0B">
              <w:rPr>
                <w:sz w:val="20"/>
                <w:szCs w:val="20"/>
              </w:rPr>
              <w:t>R 10 Úprava pôdy na účel využitia v poľnohospodárstve alebo zlepšenia</w:t>
            </w:r>
            <w:r w:rsidRPr="004B7CD9">
              <w:rPr>
                <w:sz w:val="20"/>
                <w:szCs w:val="20"/>
              </w:rPr>
              <w:t xml:space="preserve"> životného prostredia</w:t>
            </w:r>
          </w:p>
          <w:p w:rsidR="00416860" w:rsidRPr="004B7CD9" w:rsidRDefault="00416860" w:rsidP="00416860">
            <w:pPr>
              <w:adjustRightInd w:val="0"/>
              <w:jc w:val="both"/>
              <w:rPr>
                <w:sz w:val="20"/>
                <w:szCs w:val="20"/>
              </w:rPr>
            </w:pPr>
            <w:r w:rsidRPr="004B7CD9">
              <w:rPr>
                <w:sz w:val="20"/>
                <w:szCs w:val="20"/>
              </w:rPr>
              <w:t>R 11 Využitie odpadov vzniknutých pri činnostiach uvedených v bodoch R 1 až R 10</w:t>
            </w:r>
          </w:p>
          <w:p w:rsidR="00416860" w:rsidRPr="004B7CD9" w:rsidRDefault="00416860" w:rsidP="00416860">
            <w:pPr>
              <w:adjustRightInd w:val="0"/>
              <w:jc w:val="both"/>
              <w:rPr>
                <w:sz w:val="20"/>
                <w:szCs w:val="20"/>
              </w:rPr>
            </w:pPr>
            <w:r w:rsidRPr="004B7CD9">
              <w:rPr>
                <w:sz w:val="20"/>
                <w:szCs w:val="20"/>
              </w:rPr>
              <w:t>R 12 Úprava odpadov, ktoré sú zhodnocované spôsobmi uvedenými v bodoch R 1 až R 11 (*)</w:t>
            </w:r>
          </w:p>
          <w:p w:rsidR="00416860" w:rsidRPr="004B7CD9" w:rsidRDefault="00416860" w:rsidP="00416860">
            <w:pPr>
              <w:adjustRightInd w:val="0"/>
              <w:jc w:val="both"/>
              <w:rPr>
                <w:sz w:val="20"/>
                <w:szCs w:val="20"/>
              </w:rPr>
            </w:pPr>
            <w:r w:rsidRPr="004B7CD9">
              <w:rPr>
                <w:sz w:val="20"/>
                <w:szCs w:val="20"/>
              </w:rPr>
              <w:t>R 13 Skladovanie odpadov pred použitím niektorej z činností uvedených v bodoch R 1 až R 12 (okrem dočasného</w:t>
            </w:r>
            <w:r w:rsidR="00E56E0B">
              <w:rPr>
                <w:sz w:val="20"/>
                <w:szCs w:val="20"/>
              </w:rPr>
              <w:t xml:space="preserve"> </w:t>
            </w:r>
            <w:r w:rsidRPr="004B7CD9">
              <w:rPr>
                <w:sz w:val="20"/>
                <w:szCs w:val="20"/>
              </w:rPr>
              <w:t>uskladnenia pred zberom na mieste vzniku) (**)</w:t>
            </w:r>
          </w:p>
          <w:p w:rsidR="00416860" w:rsidRDefault="00416860" w:rsidP="00416860">
            <w:pPr>
              <w:adjustRightInd w:val="0"/>
              <w:jc w:val="both"/>
              <w:rPr>
                <w:sz w:val="20"/>
                <w:szCs w:val="20"/>
              </w:rPr>
            </w:pPr>
          </w:p>
          <w:p w:rsidR="00416860" w:rsidRPr="004B7CD9" w:rsidRDefault="00416860" w:rsidP="00416860">
            <w:pPr>
              <w:adjustRightInd w:val="0"/>
              <w:jc w:val="both"/>
              <w:rPr>
                <w:sz w:val="20"/>
                <w:szCs w:val="20"/>
              </w:rPr>
            </w:pP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sidRPr="004B7CD9">
              <w:rPr>
                <w:sz w:val="20"/>
                <w:szCs w:val="20"/>
              </w:rPr>
              <w:t>N</w:t>
            </w:r>
          </w:p>
        </w:tc>
        <w:tc>
          <w:tcPr>
            <w:tcW w:w="1260" w:type="dxa"/>
            <w:tcBorders>
              <w:top w:val="single" w:sz="4" w:space="0" w:color="auto"/>
              <w:left w:val="nil"/>
              <w:bottom w:val="single" w:sz="4" w:space="0" w:color="auto"/>
              <w:right w:val="single" w:sz="4" w:space="0" w:color="auto"/>
            </w:tcBorders>
          </w:tcPr>
          <w:p w:rsidR="00416860" w:rsidRPr="004373B7" w:rsidRDefault="000B7626" w:rsidP="00416860">
            <w:pPr>
              <w:jc w:val="center"/>
              <w:rPr>
                <w:color w:val="FF0000"/>
                <w:sz w:val="20"/>
                <w:szCs w:val="20"/>
                <w:highlight w:val="green"/>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pPr>
            <w:r w:rsidRPr="004B7CD9">
              <w:t>Príloh</w:t>
            </w:r>
            <w:r>
              <w:t>a</w:t>
            </w:r>
            <w:r w:rsidRPr="004B7CD9">
              <w:t xml:space="preserve"> č. </w:t>
            </w:r>
            <w:r>
              <w:t>1</w:t>
            </w:r>
          </w:p>
        </w:tc>
        <w:tc>
          <w:tcPr>
            <w:tcW w:w="4500" w:type="dxa"/>
            <w:tcBorders>
              <w:top w:val="single" w:sz="4" w:space="0" w:color="auto"/>
              <w:left w:val="single" w:sz="4" w:space="0" w:color="auto"/>
              <w:bottom w:val="single" w:sz="4" w:space="0" w:color="auto"/>
              <w:right w:val="single" w:sz="4" w:space="0" w:color="auto"/>
            </w:tcBorders>
          </w:tcPr>
          <w:p w:rsidR="00416860" w:rsidRPr="00E56E0B" w:rsidRDefault="00416860" w:rsidP="00416860">
            <w:pPr>
              <w:jc w:val="both"/>
              <w:rPr>
                <w:color w:val="FF0000"/>
                <w:sz w:val="20"/>
                <w:szCs w:val="20"/>
                <w:lang w:val="sk"/>
              </w:rPr>
            </w:pPr>
            <w:r w:rsidRPr="00E56E0B">
              <w:rPr>
                <w:color w:val="FF0000"/>
                <w:sz w:val="20"/>
                <w:szCs w:val="20"/>
                <w:lang w:val="sk"/>
              </w:rPr>
              <w:t>Príloha č. 1 k zákonu č. 79/2015 Z. z.</w:t>
            </w:r>
          </w:p>
          <w:p w:rsidR="00416860" w:rsidRPr="00E56E0B" w:rsidRDefault="00416860" w:rsidP="00416860">
            <w:pPr>
              <w:jc w:val="both"/>
              <w:rPr>
                <w:color w:val="FF0000"/>
                <w:sz w:val="20"/>
                <w:szCs w:val="20"/>
                <w:lang w:val="sk"/>
              </w:rPr>
            </w:pPr>
            <w:r w:rsidRPr="00E56E0B">
              <w:rPr>
                <w:color w:val="FF0000"/>
                <w:sz w:val="20"/>
                <w:szCs w:val="20"/>
                <w:lang w:val="sk"/>
              </w:rPr>
              <w:t>ZHODNOCOVANIE ODPADOV</w:t>
            </w:r>
          </w:p>
          <w:p w:rsidR="007D0AB2" w:rsidRPr="00E56E0B" w:rsidRDefault="007D0AB2" w:rsidP="00416860">
            <w:pPr>
              <w:jc w:val="both"/>
              <w:rPr>
                <w:color w:val="FF0000"/>
                <w:sz w:val="20"/>
                <w:szCs w:val="20"/>
                <w:lang w:val="sk"/>
              </w:rPr>
            </w:pP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R1 Využitie najmä ako palivo alebo na získavanie energie iným spôsobom.</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R2 Spätné získavanie alebo regenerácia rozpúšťadiel.</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R3 Recyklácia alebo spätné získavanie organických látok, ktoré nie sú používané ako rozpúšťadlá (vrátane kompostovania a iných biologických transformačných procesov) a)</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R4 Recyklácia alebo spätné získavanie kovov a kovových zlúčenín b).</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R5 Recyklácia alebo spätné získavanie ostatných anorganických materiálov c)</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R6 Regenerácia kyselín a zásad.</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R7 Spätné získavanie komponentov používaných pri odstraňovaní znečistenia.</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R8 Spätné získavanie komponentov z katalyzátorov.</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R9 Prečisťovanie oleja alebo jeho iné opätovné použitie.</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 xml:space="preserve">R10 Úprava pôdy na účel dosiahnutia prínosov pre poľnohospodárstvo alebo na zlepšenie životného prostredia. </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R11 Využitie odpadov vzniknutých pri činnostiach R1 až R10.</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R12 Úprava odpadov určených na spracovanie niektorou z činností R1 až R11. d)</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 xml:space="preserve">R13 Skladovanie odpadov pred použitím niektorej z činností R1 až R12 (okrem dočasného uloženia pred zberom na mieste vzniku). e) </w:t>
            </w:r>
          </w:p>
          <w:p w:rsidR="00CD62F8" w:rsidRPr="00FD62EF" w:rsidRDefault="00CD62F8" w:rsidP="00CD62F8">
            <w:pPr>
              <w:pStyle w:val="Odsekzoznamu"/>
              <w:ind w:left="284"/>
              <w:rPr>
                <w:rFonts w:ascii="Times New Roman" w:hAnsi="Times New Roman"/>
                <w:color w:val="FF0000"/>
              </w:rPr>
            </w:pP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Poznámky</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 xml:space="preserve"> a) Patrí sem aj príprava na opätovné použitie, splyňovanie a pyrolýza využívajúca zložky, ako sú chemické látky a zhodnocovanie organických látok vo forme spätného zasypávania. </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 xml:space="preserve">b) Patrí sem aj príprava na opätovné použitie. </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c) Patrí sem aj príprava na opätovné použitie, recyklácia anorganických stavebných materiálov, zhodnocovanie anorganických materiálov vo forme spätného zasypávania a čistenie pôdy, ktorého výsledkom je jej obnova.</w:t>
            </w:r>
          </w:p>
          <w:p w:rsidR="00CD62F8" w:rsidRDefault="00CD62F8" w:rsidP="00CD62F8">
            <w:pPr>
              <w:pStyle w:val="Odsekzoznamu"/>
              <w:ind w:left="284"/>
              <w:rPr>
                <w:rFonts w:ascii="Times New Roman" w:hAnsi="Times New Roman"/>
                <w:color w:val="FF0000"/>
              </w:rPr>
            </w:pPr>
            <w:r w:rsidRPr="00FD62EF">
              <w:rPr>
                <w:rFonts w:ascii="Times New Roman" w:hAnsi="Times New Roman"/>
                <w:color w:val="FF0000"/>
              </w:rPr>
              <w:t>d) Ak neexistuje iný vhodný R- kód, môžu sem patriť predbežné činnosti pred zhodnocovaním odpadu vrátane predbežnej úpravy, okrem iného napr. rozoberanie, triedenie, drvenie, stláčanie, peletizácia, sušenie, šrotovanie, kondicionovanie, opätovné balenie, separovanie, miešanie a zmiešavanie pred podrobením sa ktorejkoľvek z činností R1 až R11.</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e) Dočasné uskladnenie je dočasné uloženie podľa § 3 ods. 5.</w:t>
            </w:r>
          </w:p>
          <w:p w:rsidR="00416860" w:rsidRPr="00E56E0B" w:rsidRDefault="00416860" w:rsidP="00416860">
            <w:pPr>
              <w:jc w:val="both"/>
              <w:rPr>
                <w:color w:val="FF0000"/>
                <w:sz w:val="20"/>
                <w:szCs w:val="20"/>
                <w:lang w:val="sk"/>
              </w:rPr>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jc w:val="center"/>
              <w:rPr>
                <w:sz w:val="20"/>
                <w:szCs w:val="20"/>
              </w:rPr>
            </w:pPr>
            <w:r w:rsidRPr="004B7CD9">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C871C1" w:rsidP="00416860">
            <w:pPr>
              <w:jc w:val="center"/>
              <w:rPr>
                <w:sz w:val="20"/>
                <w:szCs w:val="20"/>
              </w:rPr>
            </w:pPr>
            <w:r>
              <w:rPr>
                <w:sz w:val="20"/>
                <w:szCs w:val="20"/>
              </w:rPr>
              <w:t>Č1 O31</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CM4"/>
              <w:spacing w:before="60" w:after="60"/>
              <w:jc w:val="both"/>
              <w:rPr>
                <w:sz w:val="20"/>
                <w:szCs w:val="20"/>
              </w:rPr>
            </w:pPr>
            <w:r w:rsidRPr="00902117">
              <w:rPr>
                <w:i/>
                <w:iCs/>
                <w:sz w:val="20"/>
                <w:szCs w:val="20"/>
              </w:rPr>
              <w:t xml:space="preserve">PRÍLOHA IVa </w:t>
            </w:r>
          </w:p>
          <w:p w:rsidR="00416860" w:rsidRPr="00902117" w:rsidRDefault="00416860" w:rsidP="00416860">
            <w:pPr>
              <w:pStyle w:val="CM4"/>
              <w:spacing w:before="60" w:after="60"/>
              <w:jc w:val="both"/>
              <w:rPr>
                <w:sz w:val="20"/>
                <w:szCs w:val="20"/>
              </w:rPr>
            </w:pPr>
            <w:r w:rsidRPr="00902117">
              <w:rPr>
                <w:b/>
                <w:bCs/>
                <w:sz w:val="20"/>
                <w:szCs w:val="20"/>
              </w:rPr>
              <w:t xml:space="preserve">PRÍKLADY HOSPODÁRSKYCH NÁSTROJOV A ĎALŠÍCH OPATRENÍ NA POSKYTOVANIE STIMULOV PRE UPLATŇOVANIE HIERARCHIE ODPADOVÉHO HOSPODÁRSTVA UVEDENEJ V ČLÁNKU 4 ODS. 3 </w:t>
            </w:r>
            <w:r w:rsidRPr="00902117">
              <w:rPr>
                <w:sz w:val="20"/>
                <w:szCs w:val="20"/>
              </w:rPr>
              <w:t xml:space="preserve">( 1 ) </w:t>
            </w:r>
          </w:p>
          <w:p w:rsidR="00416860" w:rsidRPr="00902117" w:rsidRDefault="00416860" w:rsidP="00416860">
            <w:pPr>
              <w:pStyle w:val="CM4"/>
              <w:spacing w:before="60" w:after="60"/>
              <w:jc w:val="both"/>
              <w:rPr>
                <w:sz w:val="20"/>
                <w:szCs w:val="20"/>
              </w:rPr>
            </w:pPr>
            <w:r w:rsidRPr="00902117">
              <w:rPr>
                <w:sz w:val="20"/>
                <w:szCs w:val="20"/>
              </w:rPr>
              <w:t xml:space="preserve">1. Poplatky a obmedzenia súvisiace s ukladaním odpadu na skládku a jeho spaľovaním, ktoré podnecujú predchádzanie vzniku odpadu a recykláciu, pričom skládkovanie sa považuje za najmenej vhodný spôsob nakladania s odpadom; </w:t>
            </w:r>
          </w:p>
          <w:p w:rsidR="00416860" w:rsidRPr="00902117" w:rsidRDefault="00416860" w:rsidP="00416860">
            <w:pPr>
              <w:pStyle w:val="CM4"/>
              <w:spacing w:before="60" w:after="60"/>
              <w:jc w:val="both"/>
              <w:rPr>
                <w:sz w:val="20"/>
                <w:szCs w:val="20"/>
              </w:rPr>
            </w:pPr>
            <w:r w:rsidRPr="00902117">
              <w:rPr>
                <w:sz w:val="20"/>
                <w:szCs w:val="20"/>
              </w:rPr>
              <w:t xml:space="preserve">2. schémy platby podľa množstva odpadu (zásada „plať za to, čo vyhodíš“), pri ktorých pôvodcovia odpadu platia na základe skutočného množstva vzniknutého odpadu a ktoré poskytujú stimuly na triedenie recyklovateľného odpadu pri zdroji a na znižovanie zmesového odpadu; </w:t>
            </w:r>
          </w:p>
          <w:p w:rsidR="00416860" w:rsidRPr="00902117" w:rsidRDefault="00416860" w:rsidP="00416860">
            <w:pPr>
              <w:pStyle w:val="CM4"/>
              <w:spacing w:before="60" w:after="60"/>
              <w:jc w:val="both"/>
              <w:rPr>
                <w:sz w:val="20"/>
                <w:szCs w:val="20"/>
              </w:rPr>
            </w:pPr>
            <w:r w:rsidRPr="00902117">
              <w:rPr>
                <w:sz w:val="20"/>
                <w:szCs w:val="20"/>
              </w:rPr>
              <w:t xml:space="preserve">3. finančné stimuly na darovanie výrobkov, najmä potravín; </w:t>
            </w:r>
          </w:p>
          <w:p w:rsidR="00416860" w:rsidRPr="00902117" w:rsidRDefault="00416860" w:rsidP="00416860">
            <w:pPr>
              <w:pStyle w:val="CM4"/>
              <w:spacing w:before="60" w:after="60"/>
              <w:jc w:val="both"/>
              <w:rPr>
                <w:sz w:val="20"/>
                <w:szCs w:val="20"/>
              </w:rPr>
            </w:pPr>
            <w:r w:rsidRPr="00902117">
              <w:rPr>
                <w:sz w:val="20"/>
                <w:szCs w:val="20"/>
              </w:rPr>
              <w:t xml:space="preserve">4. systémy rozšírenej zodpovednosti výrobcov pre rôzne druhy odpadu a opatrenia na zvýšenie ich účinnosti, efektívnosti nákladov a riadenia; </w:t>
            </w:r>
          </w:p>
          <w:p w:rsidR="00416860" w:rsidRPr="00902117" w:rsidRDefault="00416860" w:rsidP="00416860">
            <w:pPr>
              <w:pStyle w:val="CM4"/>
              <w:spacing w:before="60" w:after="60"/>
              <w:jc w:val="both"/>
              <w:rPr>
                <w:sz w:val="20"/>
                <w:szCs w:val="20"/>
              </w:rPr>
            </w:pPr>
            <w:r w:rsidRPr="00902117">
              <w:rPr>
                <w:sz w:val="20"/>
                <w:szCs w:val="20"/>
              </w:rPr>
              <w:t xml:space="preserve">5. systémy vratných záloh a ďalšie opatrenia na podporu účinného zberu použitých výrobkov a materiálov; </w:t>
            </w:r>
          </w:p>
          <w:p w:rsidR="00416860" w:rsidRPr="00902117" w:rsidRDefault="00416860" w:rsidP="00416860">
            <w:pPr>
              <w:pStyle w:val="CM4"/>
              <w:spacing w:before="60" w:after="60"/>
              <w:jc w:val="both"/>
              <w:rPr>
                <w:sz w:val="20"/>
                <w:szCs w:val="20"/>
              </w:rPr>
            </w:pPr>
            <w:r w:rsidRPr="00902117">
              <w:rPr>
                <w:sz w:val="20"/>
                <w:szCs w:val="20"/>
              </w:rPr>
              <w:t xml:space="preserve">6. riadne plánovanie investícií v oblasti infraštruktúry odpadového hospodárstva, a to aj prostredníctvom fondov Únie; </w:t>
            </w:r>
          </w:p>
          <w:p w:rsidR="00416860" w:rsidRPr="00902117" w:rsidRDefault="00416860" w:rsidP="00416860">
            <w:pPr>
              <w:pStyle w:val="CM4"/>
              <w:spacing w:before="60" w:after="60"/>
              <w:jc w:val="both"/>
              <w:rPr>
                <w:sz w:val="20"/>
                <w:szCs w:val="20"/>
              </w:rPr>
            </w:pPr>
            <w:r w:rsidRPr="00902117">
              <w:rPr>
                <w:sz w:val="20"/>
                <w:szCs w:val="20"/>
              </w:rPr>
              <w:t xml:space="preserve">7. udržateľné verejné obstarávanie na podporu lepšieho nakladania s odpadom a používanie recyklovaných výrobkov a materiálov; </w:t>
            </w:r>
          </w:p>
          <w:p w:rsidR="00416860" w:rsidRPr="00902117" w:rsidRDefault="00416860" w:rsidP="00416860">
            <w:pPr>
              <w:pStyle w:val="CM4"/>
              <w:spacing w:before="60" w:after="60"/>
              <w:jc w:val="both"/>
              <w:rPr>
                <w:sz w:val="20"/>
                <w:szCs w:val="20"/>
              </w:rPr>
            </w:pPr>
            <w:r w:rsidRPr="00902117">
              <w:rPr>
                <w:sz w:val="20"/>
                <w:szCs w:val="20"/>
              </w:rPr>
              <w:t xml:space="preserve">8. postupné rušenie dotácií, ktoré nie sú v súlade s hierarchiou odpadového hospodárstva; </w:t>
            </w:r>
          </w:p>
          <w:p w:rsidR="00416860" w:rsidRPr="00902117" w:rsidRDefault="00416860" w:rsidP="00416860">
            <w:pPr>
              <w:pStyle w:val="CM4"/>
              <w:spacing w:before="60" w:after="60"/>
              <w:jc w:val="both"/>
              <w:rPr>
                <w:sz w:val="20"/>
                <w:szCs w:val="20"/>
              </w:rPr>
            </w:pPr>
            <w:r w:rsidRPr="00902117">
              <w:rPr>
                <w:sz w:val="20"/>
                <w:szCs w:val="20"/>
              </w:rPr>
              <w:t xml:space="preserve">9. používanie fiškálnych opatrení alebo iných prostriedkov na podporu zavádzania výrobkov a materiálov, ktoré sa pripravujú na opätovné použitie alebo sa recyklujú; </w:t>
            </w:r>
          </w:p>
          <w:p w:rsidR="00416860" w:rsidRPr="00902117" w:rsidRDefault="00416860" w:rsidP="00416860">
            <w:pPr>
              <w:pStyle w:val="CM4"/>
              <w:spacing w:before="60" w:after="60"/>
              <w:jc w:val="both"/>
              <w:rPr>
                <w:sz w:val="20"/>
                <w:szCs w:val="20"/>
              </w:rPr>
            </w:pPr>
            <w:r w:rsidRPr="00902117">
              <w:rPr>
                <w:sz w:val="20"/>
                <w:szCs w:val="20"/>
              </w:rPr>
              <w:t xml:space="preserve">10. podpora výskumu a inovácií v oblasti vyspelých technológií recyklácie a repasovania; </w:t>
            </w:r>
          </w:p>
          <w:p w:rsidR="00416860" w:rsidRPr="00902117" w:rsidRDefault="00416860" w:rsidP="00416860">
            <w:pPr>
              <w:pStyle w:val="CM4"/>
              <w:spacing w:before="60" w:after="60"/>
              <w:jc w:val="both"/>
              <w:rPr>
                <w:sz w:val="20"/>
                <w:szCs w:val="20"/>
              </w:rPr>
            </w:pPr>
            <w:r w:rsidRPr="00902117">
              <w:rPr>
                <w:sz w:val="20"/>
                <w:szCs w:val="20"/>
              </w:rPr>
              <w:t xml:space="preserve">11. používanie najlepších dostupných techník na spracovanie odpadu; </w:t>
            </w:r>
          </w:p>
          <w:p w:rsidR="00416860" w:rsidRPr="00902117" w:rsidRDefault="00416860" w:rsidP="00416860">
            <w:pPr>
              <w:pStyle w:val="CM4"/>
              <w:spacing w:before="60" w:after="60"/>
              <w:jc w:val="both"/>
              <w:rPr>
                <w:sz w:val="20"/>
                <w:szCs w:val="20"/>
              </w:rPr>
            </w:pPr>
            <w:r w:rsidRPr="00902117">
              <w:rPr>
                <w:sz w:val="20"/>
                <w:szCs w:val="20"/>
              </w:rPr>
              <w:t xml:space="preserve">12. hospodárske stimuly pre regionálne a miestne orgány, najmä na podporu predchádzania vzniku odpadu a na posilnenie systémov triedeného zberu, ktoré sa zároveň vyhýbajú podpore skládkovania a spaľovania; </w:t>
            </w:r>
          </w:p>
          <w:p w:rsidR="00416860" w:rsidRPr="00902117" w:rsidRDefault="00416860" w:rsidP="00416860">
            <w:pPr>
              <w:pStyle w:val="CM4"/>
              <w:spacing w:before="60" w:after="60"/>
              <w:jc w:val="both"/>
              <w:rPr>
                <w:sz w:val="20"/>
                <w:szCs w:val="20"/>
              </w:rPr>
            </w:pPr>
            <w:r w:rsidRPr="00902117">
              <w:rPr>
                <w:sz w:val="20"/>
                <w:szCs w:val="20"/>
              </w:rPr>
              <w:t xml:space="preserve">13. informačné kampane pre verejnosť, najmä pokiaľ ide o triedený zber, predchádzanie vzniku odpadu a znižovanie znečisťovania odpadom a začlenenie týchto otázok do vzdelávania a odbornej prípravy; </w:t>
            </w:r>
          </w:p>
          <w:p w:rsidR="00416860" w:rsidRPr="00902117" w:rsidRDefault="00416860" w:rsidP="00416860">
            <w:pPr>
              <w:pStyle w:val="CM4"/>
              <w:spacing w:before="60" w:after="60"/>
              <w:jc w:val="both"/>
              <w:rPr>
                <w:sz w:val="20"/>
                <w:szCs w:val="20"/>
              </w:rPr>
            </w:pPr>
            <w:r w:rsidRPr="00902117">
              <w:rPr>
                <w:sz w:val="20"/>
                <w:szCs w:val="20"/>
              </w:rPr>
              <w:t xml:space="preserve">14. systémy koordinácie, a to aj digitálnymi prostriedkami, medzi všetkými príslušnými verejnými orgánmi zapojenými do odpadového hospodárstva; </w:t>
            </w:r>
          </w:p>
          <w:p w:rsidR="00416860" w:rsidRPr="00902117" w:rsidRDefault="00416860" w:rsidP="00416860">
            <w:pPr>
              <w:adjustRightInd w:val="0"/>
              <w:jc w:val="both"/>
              <w:rPr>
                <w:sz w:val="20"/>
                <w:szCs w:val="20"/>
              </w:rPr>
            </w:pPr>
            <w:r w:rsidRPr="00902117">
              <w:rPr>
                <w:sz w:val="20"/>
                <w:szCs w:val="20"/>
              </w:rPr>
              <w:t>15. podpora nepretržitého dialógu a spolupráce medzi všetkými zainteresovanými stranami v oblasti odpadového hospodárstva a podpora dobrovoľných dohôd a podávania správ podnikov o odpadoch.</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416860" w:rsidRPr="00902117" w:rsidRDefault="000B7626" w:rsidP="00416860">
            <w:pPr>
              <w:jc w:val="center"/>
              <w:rPr>
                <w:color w:val="FF0000"/>
                <w:sz w:val="20"/>
                <w:szCs w:val="20"/>
                <w:highlight w:val="green"/>
              </w:rPr>
            </w:pPr>
            <w:r w:rsidRPr="002D0B84">
              <w:rPr>
                <w:color w:val="FF0000"/>
                <w:sz w:val="20"/>
                <w:szCs w:val="20"/>
              </w:rPr>
              <w:t>Návrh zákona, ktorým sa mení a dopĺňa zákon č. 79/2015 Z. z.</w:t>
            </w:r>
          </w:p>
        </w:tc>
        <w:tc>
          <w:tcPr>
            <w:tcW w:w="1260"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Normlny0"/>
              <w:jc w:val="center"/>
            </w:pPr>
            <w:r w:rsidRPr="00902117">
              <w:t>Príloha č. 4a</w:t>
            </w:r>
          </w:p>
        </w:tc>
        <w:tc>
          <w:tcPr>
            <w:tcW w:w="4500"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Normlny0"/>
              <w:jc w:val="both"/>
              <w:rPr>
                <w:color w:val="FF0000"/>
              </w:rPr>
            </w:pPr>
            <w:r w:rsidRPr="00902117">
              <w:rPr>
                <w:color w:val="FF0000"/>
              </w:rPr>
              <w:t>Príloha č. 4a k zákonu č. 79/2015 Z. z.</w:t>
            </w:r>
          </w:p>
          <w:p w:rsidR="00416860" w:rsidRPr="00902117" w:rsidRDefault="00416860" w:rsidP="00416860">
            <w:pPr>
              <w:pStyle w:val="Normlny0"/>
              <w:jc w:val="both"/>
              <w:rPr>
                <w:color w:val="FF0000"/>
              </w:rPr>
            </w:pPr>
          </w:p>
          <w:p w:rsidR="00CD62F8" w:rsidRPr="00FD62EF" w:rsidRDefault="00CD62F8" w:rsidP="00CD62F8">
            <w:pPr>
              <w:ind w:left="284"/>
              <w:jc w:val="both"/>
              <w:rPr>
                <w:color w:val="FF0000"/>
                <w:sz w:val="20"/>
                <w:szCs w:val="20"/>
              </w:rPr>
            </w:pPr>
            <w:r w:rsidRPr="00FD62EF">
              <w:rPr>
                <w:color w:val="FF0000"/>
                <w:sz w:val="20"/>
                <w:szCs w:val="20"/>
              </w:rPr>
              <w:t>PRÍKLADY HOSPODÁRSKYCH NÁSTROJOV A ĎALŠÍCH OPATRENÍ NA POSKYTOVANIE STIMULOV PRE UPLATŇOVANIE HIERARCHIE ODPADOVÉHO HOSPODÁRSTVA</w:t>
            </w:r>
          </w:p>
          <w:p w:rsidR="00CD62F8" w:rsidRPr="00FD62EF" w:rsidRDefault="00CD62F8" w:rsidP="00CD62F8">
            <w:pPr>
              <w:ind w:left="284"/>
              <w:jc w:val="both"/>
              <w:rPr>
                <w:color w:val="FF0000"/>
                <w:sz w:val="20"/>
                <w:szCs w:val="20"/>
              </w:rPr>
            </w:pPr>
            <w:r w:rsidRPr="00FD62EF">
              <w:rPr>
                <w:color w:val="FF0000"/>
                <w:sz w:val="20"/>
                <w:szCs w:val="20"/>
              </w:rPr>
              <w:t>1. Poplatky a obmedzenia súvisiace s ukladaním odpadu na skládku a jeho spaľovaním, ktoré podnecujú predchádzanie vzniku odpadu a recykláciu, pričom skládkovanie sa považuje za najmenej vhodný spôsob nakladania s odpadom;</w:t>
            </w:r>
          </w:p>
          <w:p w:rsidR="00CD62F8" w:rsidRPr="00FD62EF" w:rsidRDefault="00CD62F8" w:rsidP="00CD62F8">
            <w:pPr>
              <w:ind w:left="284"/>
              <w:jc w:val="both"/>
              <w:rPr>
                <w:color w:val="FF0000"/>
                <w:sz w:val="20"/>
                <w:szCs w:val="20"/>
              </w:rPr>
            </w:pPr>
            <w:r w:rsidRPr="00FD62EF">
              <w:rPr>
                <w:color w:val="FF0000"/>
                <w:sz w:val="20"/>
                <w:szCs w:val="20"/>
              </w:rPr>
              <w:t>2. schémy platby podľa množstva odpadu (zásada „plať za to, čo vyhodíš“), pri ktorých pôvodcovia odpadu platia na základe skutočného množstva vzniknutého odpadu a ktoré poskytujú stimuly na triedenie recyklovateľného odpadu pri zdroji a na znižovanie zmesového odpadu;</w:t>
            </w:r>
          </w:p>
          <w:p w:rsidR="00CD62F8" w:rsidRPr="00FD62EF" w:rsidRDefault="00CD62F8" w:rsidP="00CD62F8">
            <w:pPr>
              <w:ind w:left="284"/>
              <w:jc w:val="both"/>
              <w:rPr>
                <w:color w:val="FF0000"/>
                <w:sz w:val="20"/>
                <w:szCs w:val="20"/>
              </w:rPr>
            </w:pPr>
            <w:r w:rsidRPr="00FD62EF">
              <w:rPr>
                <w:color w:val="FF0000"/>
                <w:sz w:val="20"/>
                <w:szCs w:val="20"/>
              </w:rPr>
              <w:t>3. finančné stimuly na darovanie výrobkov, najmä potravín;</w:t>
            </w:r>
          </w:p>
          <w:p w:rsidR="00CD62F8" w:rsidRPr="00FD62EF" w:rsidRDefault="00CD62F8" w:rsidP="00CD62F8">
            <w:pPr>
              <w:ind w:left="284"/>
              <w:jc w:val="both"/>
              <w:rPr>
                <w:color w:val="FF0000"/>
                <w:sz w:val="20"/>
                <w:szCs w:val="20"/>
              </w:rPr>
            </w:pPr>
            <w:r w:rsidRPr="00FD62EF">
              <w:rPr>
                <w:color w:val="FF0000"/>
                <w:sz w:val="20"/>
                <w:szCs w:val="20"/>
              </w:rPr>
              <w:t>4. systémy rozšírenej zodpovednosti výrobcov pre rôzne druhy odpadu a opatrenia na zvýšenie ich účinnosti, efektívnosti nákladov a riadenia;</w:t>
            </w:r>
          </w:p>
          <w:p w:rsidR="00CD62F8" w:rsidRPr="00FD62EF" w:rsidRDefault="00CD62F8" w:rsidP="00CD62F8">
            <w:pPr>
              <w:ind w:left="284"/>
              <w:jc w:val="both"/>
              <w:rPr>
                <w:color w:val="FF0000"/>
                <w:sz w:val="20"/>
                <w:szCs w:val="20"/>
              </w:rPr>
            </w:pPr>
            <w:r w:rsidRPr="00FD62EF">
              <w:rPr>
                <w:color w:val="FF0000"/>
                <w:sz w:val="20"/>
                <w:szCs w:val="20"/>
              </w:rPr>
              <w:t>5. systémy vratných záloh a ďalšie opatrenia na podporu účinného zberu použitých výrobkov a materiálov;</w:t>
            </w:r>
          </w:p>
          <w:p w:rsidR="00CD62F8" w:rsidRPr="00FD62EF" w:rsidRDefault="00CD62F8" w:rsidP="00CD62F8">
            <w:pPr>
              <w:ind w:left="284"/>
              <w:jc w:val="both"/>
              <w:rPr>
                <w:color w:val="FF0000"/>
                <w:sz w:val="20"/>
                <w:szCs w:val="20"/>
              </w:rPr>
            </w:pPr>
            <w:r w:rsidRPr="00FD62EF">
              <w:rPr>
                <w:color w:val="FF0000"/>
                <w:sz w:val="20"/>
                <w:szCs w:val="20"/>
              </w:rPr>
              <w:t>6. riadne plánovanie investícií v oblasti infraštruktúry odpadového hospodárstva, a to aj prostredníctvom fondov Európskej únie;</w:t>
            </w:r>
          </w:p>
          <w:p w:rsidR="00CD62F8" w:rsidRPr="00FD62EF" w:rsidRDefault="00CD62F8" w:rsidP="00CD62F8">
            <w:pPr>
              <w:ind w:left="284"/>
              <w:jc w:val="both"/>
              <w:rPr>
                <w:color w:val="FF0000"/>
                <w:sz w:val="20"/>
                <w:szCs w:val="20"/>
              </w:rPr>
            </w:pPr>
            <w:r w:rsidRPr="00FD62EF">
              <w:rPr>
                <w:color w:val="FF0000"/>
                <w:sz w:val="20"/>
                <w:szCs w:val="20"/>
              </w:rPr>
              <w:t>7. udržateľné verejné obstarávanie na podporu lepšieho nakladania s odpadom a používanie recyklovaných výrobkov a materiálov;</w:t>
            </w:r>
          </w:p>
          <w:p w:rsidR="00CD62F8" w:rsidRPr="00FD62EF" w:rsidRDefault="00CD62F8" w:rsidP="00CD62F8">
            <w:pPr>
              <w:ind w:left="284"/>
              <w:jc w:val="both"/>
              <w:rPr>
                <w:color w:val="FF0000"/>
                <w:sz w:val="20"/>
                <w:szCs w:val="20"/>
              </w:rPr>
            </w:pPr>
            <w:r w:rsidRPr="00FD62EF">
              <w:rPr>
                <w:color w:val="FF0000"/>
                <w:sz w:val="20"/>
                <w:szCs w:val="20"/>
              </w:rPr>
              <w:t>8. postupné rušenie dotácií, ktoré nie sú v súlade s hierarchiou odpadového hospodárstva;</w:t>
            </w:r>
          </w:p>
          <w:p w:rsidR="00CD62F8" w:rsidRPr="00FD62EF" w:rsidRDefault="00CD62F8" w:rsidP="00CD62F8">
            <w:pPr>
              <w:ind w:left="284"/>
              <w:jc w:val="both"/>
              <w:rPr>
                <w:color w:val="FF0000"/>
                <w:sz w:val="20"/>
                <w:szCs w:val="20"/>
              </w:rPr>
            </w:pPr>
            <w:r w:rsidRPr="00FD62EF">
              <w:rPr>
                <w:color w:val="FF0000"/>
                <w:sz w:val="20"/>
                <w:szCs w:val="20"/>
              </w:rPr>
              <w:t>9. používanie fiškálnych opatrení alebo iných prostriedkov na podporu zavádzania výrobkov a materiálov, ktoré sa pripravujú na opätovné použitie alebo sa recyklujú;</w:t>
            </w:r>
          </w:p>
          <w:p w:rsidR="00CD62F8" w:rsidRPr="00FD62EF" w:rsidRDefault="00CD62F8" w:rsidP="00CD62F8">
            <w:pPr>
              <w:ind w:left="284"/>
              <w:jc w:val="both"/>
              <w:rPr>
                <w:color w:val="FF0000"/>
                <w:sz w:val="20"/>
                <w:szCs w:val="20"/>
              </w:rPr>
            </w:pPr>
            <w:r w:rsidRPr="00FD62EF">
              <w:rPr>
                <w:color w:val="FF0000"/>
                <w:sz w:val="20"/>
                <w:szCs w:val="20"/>
              </w:rPr>
              <w:t>10. podpora výskumu a inovácií v oblasti vyspelých technológií recyklácie a repasovania;</w:t>
            </w:r>
          </w:p>
          <w:p w:rsidR="00CD62F8" w:rsidRPr="00FD62EF" w:rsidRDefault="00CD62F8" w:rsidP="00CD62F8">
            <w:pPr>
              <w:ind w:left="284"/>
              <w:jc w:val="both"/>
              <w:rPr>
                <w:color w:val="FF0000"/>
                <w:sz w:val="20"/>
                <w:szCs w:val="20"/>
              </w:rPr>
            </w:pPr>
            <w:r w:rsidRPr="00FD62EF">
              <w:rPr>
                <w:color w:val="FF0000"/>
                <w:sz w:val="20"/>
                <w:szCs w:val="20"/>
              </w:rPr>
              <w:t>11. používanie najlepších dostupných techník na spracovanie odpadu;</w:t>
            </w:r>
          </w:p>
          <w:p w:rsidR="00CD62F8" w:rsidRPr="00FD62EF" w:rsidRDefault="00CD62F8" w:rsidP="00CD62F8">
            <w:pPr>
              <w:ind w:left="284"/>
              <w:jc w:val="both"/>
              <w:rPr>
                <w:color w:val="FF0000"/>
                <w:sz w:val="20"/>
                <w:szCs w:val="20"/>
              </w:rPr>
            </w:pPr>
            <w:r w:rsidRPr="00FD62EF">
              <w:rPr>
                <w:color w:val="FF0000"/>
                <w:sz w:val="20"/>
                <w:szCs w:val="20"/>
              </w:rPr>
              <w:t>12. hospodárske stimuly pre regionálne a miestne orgány, najmä na podporu predchádzania vzniku odpadu a na posilnenie systémov triedeného zberu, ktoré sa zároveň vyhýbajú podpore skládkovania a spaľovania;</w:t>
            </w:r>
          </w:p>
          <w:p w:rsidR="00CD62F8" w:rsidRPr="00FD62EF" w:rsidRDefault="00CD62F8" w:rsidP="00CD62F8">
            <w:pPr>
              <w:ind w:left="284"/>
              <w:jc w:val="both"/>
              <w:rPr>
                <w:color w:val="FF0000"/>
                <w:sz w:val="20"/>
                <w:szCs w:val="20"/>
              </w:rPr>
            </w:pPr>
            <w:r w:rsidRPr="00FD62EF">
              <w:rPr>
                <w:color w:val="FF0000"/>
                <w:sz w:val="20"/>
                <w:szCs w:val="20"/>
              </w:rPr>
              <w:t>13. informačné kampane pre verejnosť, najmä pokiaľ ide o triedený zber, predchádzanie vzniku odpadu a znižovanie znečisťovania odpadom a začlenenie týchto otázok do vzdelávania a odbornej prípravy;</w:t>
            </w:r>
          </w:p>
          <w:p w:rsidR="00CD62F8" w:rsidRPr="00FD62EF" w:rsidRDefault="00CD62F8" w:rsidP="00CD62F8">
            <w:pPr>
              <w:ind w:left="284"/>
              <w:jc w:val="both"/>
              <w:rPr>
                <w:color w:val="FF0000"/>
                <w:sz w:val="20"/>
                <w:szCs w:val="20"/>
              </w:rPr>
            </w:pPr>
            <w:r w:rsidRPr="00FD62EF">
              <w:rPr>
                <w:color w:val="FF0000"/>
                <w:sz w:val="20"/>
                <w:szCs w:val="20"/>
              </w:rPr>
              <w:t>14. systémy koordinácie, a to aj digitálnymi prostriedkami, medzi všetkými príslušnými verejnými orgánmi zapojenými do odpadového hospodárstva;</w:t>
            </w:r>
          </w:p>
          <w:p w:rsidR="00CD62F8" w:rsidRPr="00FD62EF" w:rsidRDefault="00CD62F8" w:rsidP="00CD62F8">
            <w:pPr>
              <w:pStyle w:val="Odsekzoznamu"/>
              <w:ind w:left="284"/>
              <w:rPr>
                <w:rFonts w:ascii="Times New Roman" w:hAnsi="Times New Roman"/>
                <w:color w:val="FF0000"/>
              </w:rPr>
            </w:pPr>
            <w:r w:rsidRPr="00FD62EF">
              <w:rPr>
                <w:rFonts w:ascii="Times New Roman" w:hAnsi="Times New Roman"/>
                <w:color w:val="FF0000"/>
              </w:rPr>
              <w:t>15. podpora nepretržitého dialógu a spolupráce medzi všetkými zainteresovanými stranami v oblasti odpadového hospodárstva a podpora dobrovoľných dohôd a podávania správ podnikov o odpadoch.</w:t>
            </w:r>
          </w:p>
          <w:p w:rsidR="00416860" w:rsidRPr="00902117" w:rsidRDefault="00416860" w:rsidP="00416860">
            <w:pPr>
              <w:pStyle w:val="Normlny0"/>
              <w:jc w:val="both"/>
              <w:rPr>
                <w:color w:val="FF0000"/>
              </w:rPr>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jc w:val="center"/>
              <w:rPr>
                <w:sz w:val="20"/>
                <w:szCs w:val="20"/>
              </w:rPr>
            </w:pPr>
            <w:r>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r w:rsidR="00416860" w:rsidRPr="004B7CD9" w:rsidTr="00E23CC4">
        <w:tc>
          <w:tcPr>
            <w:tcW w:w="899" w:type="dxa"/>
            <w:tcBorders>
              <w:top w:val="single" w:sz="4" w:space="0" w:color="auto"/>
              <w:left w:val="single" w:sz="12" w:space="0" w:color="auto"/>
              <w:bottom w:val="single" w:sz="4" w:space="0" w:color="auto"/>
              <w:right w:val="single" w:sz="4" w:space="0" w:color="auto"/>
            </w:tcBorders>
          </w:tcPr>
          <w:p w:rsidR="00416860" w:rsidRPr="004B7CD9" w:rsidRDefault="00C871C1" w:rsidP="00416860">
            <w:pPr>
              <w:jc w:val="center"/>
              <w:rPr>
                <w:sz w:val="20"/>
                <w:szCs w:val="20"/>
              </w:rPr>
            </w:pPr>
            <w:r>
              <w:rPr>
                <w:sz w:val="20"/>
                <w:szCs w:val="20"/>
              </w:rPr>
              <w:t>Č1 O31</w:t>
            </w:r>
          </w:p>
        </w:tc>
        <w:tc>
          <w:tcPr>
            <w:tcW w:w="4501" w:type="dxa"/>
            <w:tcBorders>
              <w:top w:val="single" w:sz="4" w:space="0" w:color="auto"/>
              <w:left w:val="single" w:sz="4" w:space="0" w:color="auto"/>
              <w:bottom w:val="single" w:sz="4" w:space="0" w:color="auto"/>
              <w:right w:val="single" w:sz="4" w:space="0" w:color="auto"/>
            </w:tcBorders>
          </w:tcPr>
          <w:p w:rsidR="00416860" w:rsidRPr="00902117" w:rsidRDefault="00416860" w:rsidP="00416860">
            <w:pPr>
              <w:pStyle w:val="CM4"/>
              <w:spacing w:before="60" w:after="60"/>
              <w:jc w:val="both"/>
              <w:rPr>
                <w:sz w:val="20"/>
                <w:szCs w:val="20"/>
              </w:rPr>
            </w:pPr>
            <w:r w:rsidRPr="00902117">
              <w:rPr>
                <w:i/>
                <w:iCs/>
                <w:sz w:val="20"/>
                <w:szCs w:val="20"/>
              </w:rPr>
              <w:t xml:space="preserve">PRÍLOHA IVb </w:t>
            </w:r>
          </w:p>
          <w:p w:rsidR="00416860" w:rsidRPr="00902117" w:rsidRDefault="00416860" w:rsidP="00416860">
            <w:pPr>
              <w:pStyle w:val="CM4"/>
              <w:spacing w:before="60" w:after="60"/>
              <w:jc w:val="both"/>
              <w:rPr>
                <w:sz w:val="20"/>
                <w:szCs w:val="20"/>
              </w:rPr>
            </w:pPr>
            <w:r w:rsidRPr="00902117">
              <w:rPr>
                <w:b/>
                <w:bCs/>
                <w:sz w:val="20"/>
                <w:szCs w:val="20"/>
              </w:rPr>
              <w:t xml:space="preserve">VYKONÁVACÍ PLÁN, KTORÝ SA MÁ PREDLOŽIŤ PODĽA ČLÁNKU 11 ODS. 3 </w:t>
            </w:r>
          </w:p>
          <w:p w:rsidR="00416860" w:rsidRPr="00902117" w:rsidRDefault="00416860" w:rsidP="00416860">
            <w:pPr>
              <w:pStyle w:val="CM4"/>
              <w:spacing w:before="60" w:after="60"/>
              <w:jc w:val="both"/>
              <w:rPr>
                <w:sz w:val="20"/>
                <w:szCs w:val="20"/>
              </w:rPr>
            </w:pPr>
            <w:r w:rsidRPr="00902117">
              <w:rPr>
                <w:sz w:val="20"/>
                <w:szCs w:val="20"/>
              </w:rPr>
              <w:t xml:space="preserve">Vykonávací plán, ktorý sa má predložiť podľa článku 11 ods. 3, obsahuje: </w:t>
            </w:r>
          </w:p>
          <w:p w:rsidR="00416860" w:rsidRPr="00902117" w:rsidRDefault="00416860" w:rsidP="00416860">
            <w:pPr>
              <w:pStyle w:val="CM4"/>
              <w:spacing w:before="60" w:after="60"/>
              <w:jc w:val="both"/>
              <w:rPr>
                <w:sz w:val="20"/>
                <w:szCs w:val="20"/>
              </w:rPr>
            </w:pPr>
            <w:r w:rsidRPr="00902117">
              <w:rPr>
                <w:sz w:val="20"/>
                <w:szCs w:val="20"/>
              </w:rPr>
              <w:t xml:space="preserve">1. posúdenie minulých, súčasných a plánovaných mier recyklácie, skládkovania a iného nakladania s komunálnym odpadom a prúdov, z ktorých sa tento odpad skladá; </w:t>
            </w:r>
          </w:p>
          <w:p w:rsidR="00416860" w:rsidRPr="00902117" w:rsidRDefault="00416860" w:rsidP="00416860">
            <w:pPr>
              <w:pStyle w:val="CM4"/>
              <w:spacing w:before="60" w:after="60"/>
              <w:jc w:val="both"/>
              <w:rPr>
                <w:sz w:val="20"/>
                <w:szCs w:val="20"/>
              </w:rPr>
            </w:pPr>
            <w:r w:rsidRPr="00902117">
              <w:rPr>
                <w:sz w:val="20"/>
                <w:szCs w:val="20"/>
              </w:rPr>
              <w:t xml:space="preserve">2. posúdenie vykonávania programov odpadového hospodárstva a programov predchádzania vzniku odpadu v súlade s článkami 28 a 29; </w:t>
            </w:r>
          </w:p>
          <w:p w:rsidR="00416860" w:rsidRPr="00902117" w:rsidRDefault="00416860" w:rsidP="00416860">
            <w:pPr>
              <w:pStyle w:val="CM4"/>
              <w:spacing w:before="60" w:after="60"/>
              <w:jc w:val="both"/>
              <w:rPr>
                <w:sz w:val="20"/>
                <w:szCs w:val="20"/>
              </w:rPr>
            </w:pPr>
            <w:r w:rsidRPr="00902117">
              <w:rPr>
                <w:sz w:val="20"/>
                <w:szCs w:val="20"/>
              </w:rPr>
              <w:t xml:space="preserve">3. dôvody, pre ktoré sa členský štát domnieva, že by nemusel byť schopný dosiahnuť príslušný cieľ stanovený v článku 11 ods. 2 v lehote v ňom stanovenej a posúdenie dodatočnej lehoty potrebnej na splnenie tohto cieľa; </w:t>
            </w:r>
          </w:p>
          <w:p w:rsidR="00416860" w:rsidRPr="00902117" w:rsidRDefault="00416860" w:rsidP="00416860">
            <w:pPr>
              <w:pStyle w:val="CM4"/>
              <w:spacing w:before="60" w:after="60"/>
              <w:jc w:val="both"/>
              <w:rPr>
                <w:sz w:val="20"/>
                <w:szCs w:val="20"/>
              </w:rPr>
            </w:pPr>
            <w:r w:rsidRPr="00902117">
              <w:rPr>
                <w:sz w:val="20"/>
                <w:szCs w:val="20"/>
              </w:rPr>
              <w:t xml:space="preserve">4. opatrenia potrebné na dosiahnutie cieľov stanovených v článku 11 ods. 2 a 5, ktoré sa vzťahujú na členský štát počas dodatočnej lehoty vrátane primeraných hospodárskych nástrojov a ďalších opatrení na poskytovanie stimulov pre uplatňovanie hierarchie odpadového hospodárstva, ako je uvedené v článku 4 ods. 1 a prílohe IVa; </w:t>
            </w:r>
          </w:p>
          <w:p w:rsidR="00416860" w:rsidRPr="00902117" w:rsidRDefault="00416860" w:rsidP="00416860">
            <w:pPr>
              <w:pStyle w:val="CM4"/>
              <w:spacing w:before="60" w:after="60"/>
              <w:jc w:val="both"/>
              <w:rPr>
                <w:sz w:val="20"/>
                <w:szCs w:val="20"/>
              </w:rPr>
            </w:pPr>
            <w:r w:rsidRPr="00902117">
              <w:rPr>
                <w:sz w:val="20"/>
                <w:szCs w:val="20"/>
              </w:rPr>
              <w:t xml:space="preserve">5. časový harmonogram vykonávania opatrení uvedených v bode 4, určenie orgánu príslušného na ich vykonávanie a hodnotenie ich jednotlivých príspevkov k dosiahnutiu cieľov v prípade dodatočnej lehoty; </w:t>
            </w:r>
          </w:p>
          <w:p w:rsidR="00416860" w:rsidRPr="00902117" w:rsidRDefault="00416860" w:rsidP="00416860">
            <w:pPr>
              <w:pStyle w:val="CM4"/>
              <w:spacing w:before="60" w:after="60"/>
              <w:jc w:val="both"/>
              <w:rPr>
                <w:sz w:val="20"/>
                <w:szCs w:val="20"/>
              </w:rPr>
            </w:pPr>
            <w:r w:rsidRPr="00902117">
              <w:rPr>
                <w:sz w:val="20"/>
                <w:szCs w:val="20"/>
              </w:rPr>
              <w:t xml:space="preserve">6. informácie o financovaní nakladania s odpadom v súlade so zásadou „znečisťovateľ platí“; </w:t>
            </w:r>
          </w:p>
          <w:p w:rsidR="00416860" w:rsidRPr="00902117" w:rsidRDefault="00416860" w:rsidP="00416860">
            <w:pPr>
              <w:pStyle w:val="CM4"/>
              <w:spacing w:before="60" w:after="60"/>
              <w:jc w:val="both"/>
              <w:rPr>
                <w:i/>
                <w:iCs/>
                <w:sz w:val="17"/>
                <w:szCs w:val="17"/>
              </w:rPr>
            </w:pPr>
            <w:r w:rsidRPr="00902117">
              <w:rPr>
                <w:sz w:val="20"/>
                <w:szCs w:val="20"/>
              </w:rPr>
              <w:t>7. opatrenia na prípadné zlepšenie kvality údajov s cieľom lepšieho plánovania a monitorovania výkonnosti odpadového hospodárstva.</w:t>
            </w:r>
          </w:p>
        </w:tc>
        <w:tc>
          <w:tcPr>
            <w:tcW w:w="126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jc w:val="center"/>
              <w:rPr>
                <w:sz w:val="20"/>
                <w:szCs w:val="20"/>
              </w:rPr>
            </w:pPr>
            <w:r>
              <w:rPr>
                <w:sz w:val="20"/>
                <w:szCs w:val="20"/>
              </w:rPr>
              <w:t>n.a.</w:t>
            </w:r>
          </w:p>
        </w:tc>
        <w:tc>
          <w:tcPr>
            <w:tcW w:w="1260" w:type="dxa"/>
            <w:tcBorders>
              <w:top w:val="single" w:sz="4" w:space="0" w:color="auto"/>
              <w:left w:val="nil"/>
              <w:bottom w:val="single" w:sz="4" w:space="0" w:color="auto"/>
              <w:right w:val="single" w:sz="4" w:space="0" w:color="auto"/>
            </w:tcBorders>
          </w:tcPr>
          <w:p w:rsidR="00416860" w:rsidRPr="004B7CD9" w:rsidRDefault="00416860" w:rsidP="00416860">
            <w:pPr>
              <w:jc w:val="center"/>
              <w:rPr>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center"/>
              <w:rPr>
                <w:b/>
              </w:rPr>
            </w:pPr>
          </w:p>
        </w:tc>
        <w:tc>
          <w:tcPr>
            <w:tcW w:w="4500" w:type="dxa"/>
            <w:tcBorders>
              <w:top w:val="single" w:sz="4" w:space="0" w:color="auto"/>
              <w:left w:val="single" w:sz="4" w:space="0" w:color="auto"/>
              <w:bottom w:val="single" w:sz="4" w:space="0" w:color="auto"/>
              <w:right w:val="single" w:sz="4" w:space="0" w:color="auto"/>
            </w:tcBorders>
          </w:tcPr>
          <w:p w:rsidR="00416860" w:rsidRPr="004B7CD9" w:rsidRDefault="00416860" w:rsidP="00416860">
            <w:pPr>
              <w:pStyle w:val="Normlny0"/>
              <w:jc w:val="both"/>
            </w:pPr>
          </w:p>
        </w:tc>
        <w:tc>
          <w:tcPr>
            <w:tcW w:w="720" w:type="dxa"/>
            <w:tcBorders>
              <w:top w:val="single" w:sz="4" w:space="0" w:color="auto"/>
              <w:left w:val="single" w:sz="4" w:space="0" w:color="auto"/>
              <w:bottom w:val="single" w:sz="4" w:space="0" w:color="auto"/>
              <w:right w:val="single" w:sz="4" w:space="0" w:color="auto"/>
            </w:tcBorders>
          </w:tcPr>
          <w:p w:rsidR="00416860" w:rsidRPr="004B7CD9" w:rsidRDefault="002E55FA" w:rsidP="00416860">
            <w:pPr>
              <w:jc w:val="center"/>
              <w:rPr>
                <w:sz w:val="20"/>
                <w:szCs w:val="20"/>
              </w:rPr>
            </w:pPr>
            <w:r w:rsidRPr="004B7CD9">
              <w:rPr>
                <w:sz w:val="20"/>
                <w:szCs w:val="20"/>
              </w:rPr>
              <w:t>n.a.</w:t>
            </w:r>
          </w:p>
        </w:tc>
        <w:tc>
          <w:tcPr>
            <w:tcW w:w="1800" w:type="dxa"/>
            <w:tcBorders>
              <w:top w:val="single" w:sz="4" w:space="0" w:color="auto"/>
              <w:left w:val="single" w:sz="4" w:space="0" w:color="auto"/>
              <w:bottom w:val="single" w:sz="4" w:space="0" w:color="auto"/>
              <w:right w:val="single" w:sz="12" w:space="0" w:color="auto"/>
            </w:tcBorders>
          </w:tcPr>
          <w:p w:rsidR="00416860" w:rsidRPr="004B7CD9" w:rsidRDefault="00416860" w:rsidP="00416860">
            <w:pPr>
              <w:pStyle w:val="Nadpis1"/>
              <w:rPr>
                <w:b w:val="0"/>
                <w:bCs w:val="0"/>
                <w:sz w:val="20"/>
                <w:szCs w:val="20"/>
              </w:rPr>
            </w:pPr>
          </w:p>
        </w:tc>
      </w:tr>
    </w:tbl>
    <w:p w:rsidR="008C54C3" w:rsidRPr="004B7CD9" w:rsidRDefault="008C54C3">
      <w:pPr>
        <w:autoSpaceDE/>
        <w:autoSpaceDN/>
        <w:ind w:left="360"/>
        <w:rPr>
          <w:sz w:val="20"/>
          <w:szCs w:val="20"/>
        </w:rPr>
      </w:pPr>
    </w:p>
    <w:p w:rsidR="008C54C3" w:rsidRPr="004B7CD9" w:rsidRDefault="008C54C3">
      <w:pPr>
        <w:autoSpaceDE/>
        <w:autoSpaceDN/>
        <w:rPr>
          <w:sz w:val="20"/>
          <w:szCs w:val="20"/>
        </w:rPr>
      </w:pPr>
    </w:p>
    <w:p w:rsidR="008C54C3" w:rsidRPr="004B7CD9" w:rsidRDefault="008C54C3">
      <w:pPr>
        <w:autoSpaceDE/>
        <w:autoSpaceDN/>
        <w:rPr>
          <w:sz w:val="20"/>
          <w:szCs w:val="20"/>
        </w:rPr>
      </w:pPr>
      <w:r w:rsidRPr="004B7CD9">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4B7CD9">
        <w:tblPrEx>
          <w:tblCellMar>
            <w:top w:w="0" w:type="dxa"/>
            <w:bottom w:w="0" w:type="dxa"/>
          </w:tblCellMar>
        </w:tblPrEx>
        <w:tc>
          <w:tcPr>
            <w:tcW w:w="2410" w:type="dxa"/>
            <w:tcBorders>
              <w:top w:val="nil"/>
              <w:left w:val="nil"/>
              <w:bottom w:val="nil"/>
              <w:right w:val="nil"/>
            </w:tcBorders>
          </w:tcPr>
          <w:p w:rsidR="008C54C3" w:rsidRPr="004B7CD9" w:rsidRDefault="008C54C3">
            <w:pPr>
              <w:pStyle w:val="Normlny0"/>
              <w:autoSpaceDE/>
              <w:autoSpaceDN/>
              <w:spacing w:after="60"/>
              <w:rPr>
                <w:lang w:eastAsia="sk-SK"/>
              </w:rPr>
            </w:pPr>
            <w:r w:rsidRPr="004B7CD9">
              <w:rPr>
                <w:lang w:eastAsia="sk-SK"/>
              </w:rPr>
              <w:t>V stĺpci (1):</w:t>
            </w:r>
          </w:p>
          <w:p w:rsidR="008C54C3" w:rsidRPr="004B7CD9" w:rsidRDefault="008C54C3">
            <w:pPr>
              <w:autoSpaceDE/>
              <w:autoSpaceDN/>
              <w:rPr>
                <w:sz w:val="20"/>
                <w:szCs w:val="20"/>
              </w:rPr>
            </w:pPr>
            <w:r w:rsidRPr="004B7CD9">
              <w:rPr>
                <w:sz w:val="20"/>
                <w:szCs w:val="20"/>
              </w:rPr>
              <w:t>Č – článok</w:t>
            </w:r>
          </w:p>
          <w:p w:rsidR="008C54C3" w:rsidRPr="004B7CD9" w:rsidRDefault="008C54C3">
            <w:pPr>
              <w:autoSpaceDE/>
              <w:autoSpaceDN/>
              <w:rPr>
                <w:sz w:val="20"/>
                <w:szCs w:val="20"/>
              </w:rPr>
            </w:pPr>
            <w:r w:rsidRPr="004B7CD9">
              <w:rPr>
                <w:sz w:val="20"/>
                <w:szCs w:val="20"/>
              </w:rPr>
              <w:t>O – odsek</w:t>
            </w:r>
          </w:p>
          <w:p w:rsidR="008C54C3" w:rsidRPr="004B7CD9" w:rsidRDefault="008C54C3">
            <w:pPr>
              <w:autoSpaceDE/>
              <w:autoSpaceDN/>
              <w:rPr>
                <w:sz w:val="20"/>
                <w:szCs w:val="20"/>
              </w:rPr>
            </w:pPr>
            <w:r w:rsidRPr="004B7CD9">
              <w:rPr>
                <w:sz w:val="20"/>
                <w:szCs w:val="20"/>
              </w:rPr>
              <w:t>V – veta</w:t>
            </w:r>
          </w:p>
          <w:p w:rsidR="008C54C3" w:rsidRPr="004B7CD9" w:rsidRDefault="008C54C3">
            <w:pPr>
              <w:autoSpaceDE/>
              <w:autoSpaceDN/>
              <w:rPr>
                <w:sz w:val="20"/>
                <w:szCs w:val="20"/>
              </w:rPr>
            </w:pPr>
            <w:r w:rsidRPr="004B7CD9">
              <w:rPr>
                <w:sz w:val="20"/>
                <w:szCs w:val="20"/>
              </w:rPr>
              <w:t xml:space="preserve">P – </w:t>
            </w:r>
            <w:r w:rsidR="00DA0F6C" w:rsidRPr="004B7CD9">
              <w:rPr>
                <w:sz w:val="20"/>
                <w:szCs w:val="20"/>
              </w:rPr>
              <w:t>číslo</w:t>
            </w:r>
            <w:r w:rsidRPr="004B7CD9">
              <w:rPr>
                <w:sz w:val="20"/>
                <w:szCs w:val="20"/>
              </w:rPr>
              <w:t xml:space="preserve"> (</w:t>
            </w:r>
            <w:r w:rsidR="00DA0F6C" w:rsidRPr="004B7CD9">
              <w:rPr>
                <w:sz w:val="20"/>
                <w:szCs w:val="20"/>
              </w:rPr>
              <w:t>písmeno</w:t>
            </w:r>
            <w:r w:rsidRPr="004B7CD9">
              <w:rPr>
                <w:sz w:val="20"/>
                <w:szCs w:val="20"/>
              </w:rPr>
              <w:t>)</w:t>
            </w:r>
          </w:p>
          <w:p w:rsidR="008C54C3" w:rsidRPr="004B7CD9" w:rsidRDefault="008C54C3">
            <w:pPr>
              <w:autoSpaceDE/>
              <w:autoSpaceDN/>
              <w:rPr>
                <w:sz w:val="20"/>
                <w:szCs w:val="20"/>
              </w:rPr>
            </w:pPr>
          </w:p>
        </w:tc>
        <w:tc>
          <w:tcPr>
            <w:tcW w:w="3780" w:type="dxa"/>
            <w:tcBorders>
              <w:top w:val="nil"/>
              <w:left w:val="nil"/>
              <w:bottom w:val="nil"/>
              <w:right w:val="nil"/>
            </w:tcBorders>
          </w:tcPr>
          <w:p w:rsidR="008C54C3" w:rsidRPr="004B7CD9" w:rsidRDefault="008C54C3">
            <w:pPr>
              <w:pStyle w:val="Normlny0"/>
              <w:autoSpaceDE/>
              <w:autoSpaceDN/>
              <w:spacing w:after="60"/>
              <w:rPr>
                <w:lang w:eastAsia="sk-SK"/>
              </w:rPr>
            </w:pPr>
            <w:r w:rsidRPr="004B7CD9">
              <w:rPr>
                <w:lang w:eastAsia="sk-SK"/>
              </w:rPr>
              <w:t>V stĺpci (3):</w:t>
            </w:r>
          </w:p>
          <w:p w:rsidR="008C54C3" w:rsidRPr="004B7CD9" w:rsidRDefault="008C54C3">
            <w:pPr>
              <w:autoSpaceDE/>
              <w:autoSpaceDN/>
              <w:rPr>
                <w:sz w:val="20"/>
                <w:szCs w:val="20"/>
              </w:rPr>
            </w:pPr>
            <w:r w:rsidRPr="004B7CD9">
              <w:rPr>
                <w:sz w:val="20"/>
                <w:szCs w:val="20"/>
              </w:rPr>
              <w:t>N – bežná transpozícia</w:t>
            </w:r>
          </w:p>
          <w:p w:rsidR="008C54C3" w:rsidRPr="004B7CD9" w:rsidRDefault="008C54C3">
            <w:pPr>
              <w:autoSpaceDE/>
              <w:autoSpaceDN/>
              <w:rPr>
                <w:sz w:val="20"/>
                <w:szCs w:val="20"/>
              </w:rPr>
            </w:pPr>
            <w:r w:rsidRPr="004B7CD9">
              <w:rPr>
                <w:sz w:val="20"/>
                <w:szCs w:val="20"/>
              </w:rPr>
              <w:t>O – transpozícia s možnosťou voľby</w:t>
            </w:r>
          </w:p>
          <w:p w:rsidR="008C54C3" w:rsidRPr="004B7CD9" w:rsidRDefault="008C54C3">
            <w:pPr>
              <w:autoSpaceDE/>
              <w:autoSpaceDN/>
              <w:rPr>
                <w:sz w:val="20"/>
                <w:szCs w:val="20"/>
              </w:rPr>
            </w:pPr>
            <w:r w:rsidRPr="004B7CD9">
              <w:rPr>
                <w:sz w:val="20"/>
                <w:szCs w:val="20"/>
              </w:rPr>
              <w:t>D – transpozícia podľa úvahy (dobrovoľná)</w:t>
            </w:r>
          </w:p>
          <w:p w:rsidR="008C54C3" w:rsidRPr="004B7CD9" w:rsidRDefault="008C54C3">
            <w:pPr>
              <w:autoSpaceDE/>
              <w:autoSpaceDN/>
              <w:rPr>
                <w:sz w:val="20"/>
                <w:szCs w:val="20"/>
              </w:rPr>
            </w:pPr>
            <w:r w:rsidRPr="004B7CD9">
              <w:rPr>
                <w:sz w:val="20"/>
                <w:szCs w:val="20"/>
              </w:rPr>
              <w:t>n.a. – transpozícia sa neuskutočňuje</w:t>
            </w:r>
          </w:p>
        </w:tc>
        <w:tc>
          <w:tcPr>
            <w:tcW w:w="2340" w:type="dxa"/>
            <w:tcBorders>
              <w:top w:val="nil"/>
              <w:left w:val="nil"/>
              <w:bottom w:val="nil"/>
              <w:right w:val="nil"/>
            </w:tcBorders>
          </w:tcPr>
          <w:p w:rsidR="008C54C3" w:rsidRPr="004B7CD9" w:rsidRDefault="008C54C3">
            <w:pPr>
              <w:pStyle w:val="Normlny0"/>
              <w:autoSpaceDE/>
              <w:autoSpaceDN/>
              <w:spacing w:after="60"/>
              <w:rPr>
                <w:lang w:eastAsia="sk-SK"/>
              </w:rPr>
            </w:pPr>
            <w:r w:rsidRPr="004B7CD9">
              <w:rPr>
                <w:lang w:eastAsia="sk-SK"/>
              </w:rPr>
              <w:t>V stĺpci (5):</w:t>
            </w:r>
          </w:p>
          <w:p w:rsidR="008C54C3" w:rsidRPr="004B7CD9" w:rsidRDefault="008C54C3">
            <w:pPr>
              <w:autoSpaceDE/>
              <w:autoSpaceDN/>
              <w:rPr>
                <w:sz w:val="20"/>
                <w:szCs w:val="20"/>
              </w:rPr>
            </w:pPr>
            <w:r w:rsidRPr="004B7CD9">
              <w:rPr>
                <w:sz w:val="20"/>
                <w:szCs w:val="20"/>
              </w:rPr>
              <w:t>Č – článok</w:t>
            </w:r>
          </w:p>
          <w:p w:rsidR="008C54C3" w:rsidRPr="004B7CD9" w:rsidRDefault="008C54C3">
            <w:pPr>
              <w:autoSpaceDE/>
              <w:autoSpaceDN/>
              <w:rPr>
                <w:sz w:val="20"/>
                <w:szCs w:val="20"/>
              </w:rPr>
            </w:pPr>
            <w:r w:rsidRPr="004B7CD9">
              <w:rPr>
                <w:sz w:val="20"/>
                <w:szCs w:val="20"/>
              </w:rPr>
              <w:t>§ – paragraf</w:t>
            </w:r>
          </w:p>
          <w:p w:rsidR="008C54C3" w:rsidRPr="004B7CD9" w:rsidRDefault="008C54C3">
            <w:pPr>
              <w:autoSpaceDE/>
              <w:autoSpaceDN/>
              <w:rPr>
                <w:sz w:val="20"/>
                <w:szCs w:val="20"/>
              </w:rPr>
            </w:pPr>
            <w:r w:rsidRPr="004B7CD9">
              <w:rPr>
                <w:sz w:val="20"/>
                <w:szCs w:val="20"/>
              </w:rPr>
              <w:t>O – odsek</w:t>
            </w:r>
          </w:p>
          <w:p w:rsidR="008C54C3" w:rsidRPr="004B7CD9" w:rsidRDefault="008C54C3">
            <w:pPr>
              <w:autoSpaceDE/>
              <w:autoSpaceDN/>
              <w:rPr>
                <w:sz w:val="20"/>
                <w:szCs w:val="20"/>
              </w:rPr>
            </w:pPr>
            <w:r w:rsidRPr="004B7CD9">
              <w:rPr>
                <w:sz w:val="20"/>
                <w:szCs w:val="20"/>
              </w:rPr>
              <w:t>V – veta</w:t>
            </w:r>
          </w:p>
          <w:p w:rsidR="008C54C3" w:rsidRPr="004B7CD9" w:rsidRDefault="008C54C3">
            <w:pPr>
              <w:autoSpaceDE/>
              <w:autoSpaceDN/>
              <w:rPr>
                <w:sz w:val="20"/>
                <w:szCs w:val="20"/>
              </w:rPr>
            </w:pPr>
            <w:r w:rsidRPr="004B7CD9">
              <w:rPr>
                <w:sz w:val="20"/>
                <w:szCs w:val="20"/>
              </w:rPr>
              <w:t>P – písmeno (číslo)</w:t>
            </w:r>
          </w:p>
        </w:tc>
        <w:tc>
          <w:tcPr>
            <w:tcW w:w="7200" w:type="dxa"/>
            <w:tcBorders>
              <w:top w:val="nil"/>
              <w:left w:val="nil"/>
              <w:bottom w:val="nil"/>
              <w:right w:val="nil"/>
            </w:tcBorders>
          </w:tcPr>
          <w:p w:rsidR="008C54C3" w:rsidRPr="004B7CD9" w:rsidRDefault="008C54C3">
            <w:pPr>
              <w:pStyle w:val="Normlny0"/>
              <w:autoSpaceDE/>
              <w:autoSpaceDN/>
              <w:spacing w:after="60"/>
              <w:rPr>
                <w:lang w:eastAsia="sk-SK"/>
              </w:rPr>
            </w:pPr>
            <w:r w:rsidRPr="004B7CD9">
              <w:rPr>
                <w:lang w:eastAsia="sk-SK"/>
              </w:rPr>
              <w:t>V stĺpci (7):</w:t>
            </w:r>
          </w:p>
          <w:p w:rsidR="008C54C3" w:rsidRPr="004B7CD9" w:rsidRDefault="008C54C3" w:rsidP="008C54C3">
            <w:pPr>
              <w:autoSpaceDE/>
              <w:autoSpaceDN/>
              <w:ind w:left="290" w:hanging="290"/>
              <w:rPr>
                <w:sz w:val="20"/>
                <w:szCs w:val="20"/>
              </w:rPr>
            </w:pPr>
            <w:r w:rsidRPr="004B7CD9">
              <w:rPr>
                <w:sz w:val="20"/>
                <w:szCs w:val="20"/>
              </w:rPr>
              <w:t>Ú – úplná zhoda (ak bolo ustanovenie smernice prebraté v celom rozsahu, správne, v príslušnej form</w:t>
            </w:r>
            <w:r w:rsidR="00391DC5" w:rsidRPr="004B7CD9">
              <w:rPr>
                <w:sz w:val="20"/>
                <w:szCs w:val="20"/>
              </w:rPr>
              <w:t>e</w:t>
            </w:r>
            <w:r w:rsidRPr="004B7CD9">
              <w:rPr>
                <w:sz w:val="20"/>
                <w:szCs w:val="20"/>
              </w:rPr>
              <w:t xml:space="preserve">, so zabezpečenou inštitucionálnou </w:t>
            </w:r>
            <w:r w:rsidR="00AB1604" w:rsidRPr="004B7CD9">
              <w:rPr>
                <w:sz w:val="20"/>
                <w:szCs w:val="20"/>
              </w:rPr>
              <w:t>i</w:t>
            </w:r>
            <w:r w:rsidRPr="004B7CD9">
              <w:rPr>
                <w:sz w:val="20"/>
                <w:szCs w:val="20"/>
              </w:rPr>
              <w:t>nfraštruktúrou, s príslušnými sankciami a vo vzájomnej súvislosti)</w:t>
            </w:r>
          </w:p>
          <w:p w:rsidR="008C54C3" w:rsidRPr="004B7CD9" w:rsidRDefault="008C54C3">
            <w:pPr>
              <w:autoSpaceDE/>
              <w:autoSpaceDN/>
              <w:rPr>
                <w:sz w:val="20"/>
                <w:szCs w:val="20"/>
              </w:rPr>
            </w:pPr>
            <w:r w:rsidRPr="004B7CD9">
              <w:rPr>
                <w:sz w:val="20"/>
                <w:szCs w:val="20"/>
              </w:rPr>
              <w:t>Č – čiastočná zhoda (ak minimálne jedna z podmienok úplnej zhody nie je splnená)</w:t>
            </w:r>
          </w:p>
          <w:p w:rsidR="008C54C3" w:rsidRPr="004B7CD9" w:rsidRDefault="008C54C3">
            <w:pPr>
              <w:pStyle w:val="Zarkazkladnhotextu2"/>
            </w:pPr>
            <w:r w:rsidRPr="004B7CD9">
              <w:t>Ž – žiadna zhoda (ak nebola dosiahnutá ani úplná ani čiast. zhoda alebo k prebratiu dôjde v budúcnosti)</w:t>
            </w:r>
          </w:p>
          <w:p w:rsidR="008C54C3" w:rsidRPr="004B7CD9" w:rsidRDefault="008C54C3">
            <w:pPr>
              <w:autoSpaceDE/>
              <w:autoSpaceDN/>
              <w:ind w:left="290" w:hanging="290"/>
              <w:rPr>
                <w:sz w:val="20"/>
                <w:szCs w:val="20"/>
              </w:rPr>
            </w:pPr>
            <w:r w:rsidRPr="004B7CD9">
              <w:rPr>
                <w:sz w:val="20"/>
                <w:szCs w:val="20"/>
              </w:rPr>
              <w:t>n.a. – neaplikovateľnosť (ak sa ustanovenie smernice netýka SR alebo nie je potrebné ho prebrať)</w:t>
            </w:r>
          </w:p>
        </w:tc>
      </w:tr>
    </w:tbl>
    <w:p w:rsidR="008C54C3" w:rsidRPr="004B7CD9" w:rsidRDefault="008C54C3">
      <w:pPr>
        <w:autoSpaceDE/>
        <w:autoSpaceDN/>
        <w:rPr>
          <w:sz w:val="20"/>
          <w:szCs w:val="20"/>
        </w:rPr>
      </w:pPr>
    </w:p>
    <w:p w:rsidR="008C54C3" w:rsidRPr="004B7CD9" w:rsidRDefault="008C54C3">
      <w:pPr>
        <w:autoSpaceDE/>
        <w:autoSpaceDN/>
        <w:rPr>
          <w:sz w:val="20"/>
          <w:szCs w:val="20"/>
        </w:rPr>
      </w:pPr>
    </w:p>
    <w:tbl>
      <w:tblPr>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4974"/>
      </w:tblGrid>
      <w:tr w:rsidR="008C54C3" w:rsidRPr="004B7CD9">
        <w:trPr>
          <w:cantSplit/>
        </w:trPr>
        <w:tc>
          <w:tcPr>
            <w:tcW w:w="16160" w:type="dxa"/>
            <w:gridSpan w:val="2"/>
            <w:tcBorders>
              <w:top w:val="single" w:sz="12" w:space="0" w:color="auto"/>
              <w:left w:val="single" w:sz="12" w:space="0" w:color="auto"/>
              <w:bottom w:val="single" w:sz="4" w:space="0" w:color="auto"/>
              <w:right w:val="single" w:sz="12" w:space="0" w:color="auto"/>
            </w:tcBorders>
          </w:tcPr>
          <w:p w:rsidR="008C54C3" w:rsidRPr="004B7CD9" w:rsidRDefault="008C54C3">
            <w:pPr>
              <w:pStyle w:val="Nadpis2"/>
            </w:pPr>
            <w:r w:rsidRPr="004B7CD9">
              <w:t>Zoznam všeobecne záväzných právnych predpisov preberajúcich smernicu (uveďte číslo smernice)</w:t>
            </w:r>
          </w:p>
          <w:p w:rsidR="008C54C3" w:rsidRPr="004B7CD9" w:rsidRDefault="008C54C3">
            <w:pPr>
              <w:jc w:val="center"/>
              <w:rPr>
                <w:sz w:val="20"/>
                <w:szCs w:val="20"/>
              </w:rPr>
            </w:pPr>
          </w:p>
        </w:tc>
      </w:tr>
      <w:tr w:rsidR="008C54C3" w:rsidRPr="004B7CD9">
        <w:trPr>
          <w:cantSplit/>
        </w:trPr>
        <w:tc>
          <w:tcPr>
            <w:tcW w:w="1186" w:type="dxa"/>
            <w:tcBorders>
              <w:top w:val="single" w:sz="4" w:space="0" w:color="auto"/>
              <w:left w:val="single" w:sz="12" w:space="0" w:color="auto"/>
              <w:bottom w:val="single" w:sz="4" w:space="0" w:color="auto"/>
              <w:right w:val="single" w:sz="4" w:space="0" w:color="auto"/>
            </w:tcBorders>
          </w:tcPr>
          <w:p w:rsidR="008C54C3" w:rsidRPr="004B7CD9" w:rsidRDefault="008C54C3">
            <w:pPr>
              <w:spacing w:after="120"/>
              <w:jc w:val="center"/>
              <w:rPr>
                <w:sz w:val="20"/>
                <w:szCs w:val="20"/>
              </w:rPr>
            </w:pPr>
            <w:r w:rsidRPr="004B7CD9">
              <w:rPr>
                <w:sz w:val="20"/>
                <w:szCs w:val="20"/>
              </w:rPr>
              <w:t>Por. č.</w:t>
            </w:r>
          </w:p>
        </w:tc>
        <w:tc>
          <w:tcPr>
            <w:tcW w:w="14974" w:type="dxa"/>
            <w:tcBorders>
              <w:top w:val="single" w:sz="4" w:space="0" w:color="auto"/>
              <w:left w:val="single" w:sz="4" w:space="0" w:color="auto"/>
              <w:bottom w:val="single" w:sz="4" w:space="0" w:color="auto"/>
              <w:right w:val="single" w:sz="12" w:space="0" w:color="auto"/>
            </w:tcBorders>
          </w:tcPr>
          <w:p w:rsidR="008C54C3" w:rsidRPr="004B7CD9" w:rsidRDefault="008C54C3">
            <w:pPr>
              <w:pStyle w:val="Normlny0"/>
              <w:rPr>
                <w:lang w:eastAsia="sk-SK"/>
              </w:rPr>
            </w:pPr>
            <w:r w:rsidRPr="004B7CD9">
              <w:rPr>
                <w:lang w:eastAsia="sk-SK"/>
              </w:rPr>
              <w:t>Názov predpisu</w:t>
            </w:r>
          </w:p>
        </w:tc>
      </w:tr>
      <w:tr w:rsidR="008C54C3" w:rsidRPr="004B7CD9" w:rsidTr="009C16D2">
        <w:trPr>
          <w:cantSplit/>
        </w:trPr>
        <w:tc>
          <w:tcPr>
            <w:tcW w:w="1186" w:type="dxa"/>
            <w:tcBorders>
              <w:top w:val="single" w:sz="4" w:space="0" w:color="auto"/>
              <w:left w:val="single" w:sz="12" w:space="0" w:color="auto"/>
              <w:bottom w:val="single" w:sz="4" w:space="0" w:color="auto"/>
              <w:right w:val="single" w:sz="4" w:space="0" w:color="auto"/>
            </w:tcBorders>
          </w:tcPr>
          <w:p w:rsidR="008C54C3" w:rsidRPr="004B7CD9" w:rsidRDefault="008C54C3" w:rsidP="003B6175">
            <w:pPr>
              <w:numPr>
                <w:ilvl w:val="0"/>
                <w:numId w:val="1"/>
              </w:numPr>
              <w:jc w:val="center"/>
              <w:rPr>
                <w:sz w:val="20"/>
                <w:szCs w:val="20"/>
              </w:rPr>
            </w:pPr>
          </w:p>
        </w:tc>
        <w:tc>
          <w:tcPr>
            <w:tcW w:w="14974" w:type="dxa"/>
            <w:tcBorders>
              <w:top w:val="single" w:sz="4" w:space="0" w:color="auto"/>
              <w:left w:val="single" w:sz="4" w:space="0" w:color="auto"/>
              <w:bottom w:val="single" w:sz="4" w:space="0" w:color="auto"/>
              <w:right w:val="single" w:sz="12" w:space="0" w:color="auto"/>
            </w:tcBorders>
          </w:tcPr>
          <w:p w:rsidR="008C54C3" w:rsidRPr="004B7CD9" w:rsidRDefault="00EA6798" w:rsidP="00EA6798">
            <w:pPr>
              <w:pStyle w:val="abc"/>
              <w:widowControl/>
              <w:tabs>
                <w:tab w:val="clear" w:pos="360"/>
                <w:tab w:val="clear" w:pos="680"/>
              </w:tabs>
              <w:rPr>
                <w:lang w:eastAsia="sk-SK"/>
              </w:rPr>
            </w:pPr>
            <w:r>
              <w:rPr>
                <w:szCs w:val="22"/>
              </w:rPr>
              <w:t>Návrh zákona</w:t>
            </w:r>
            <w:r w:rsidR="00CD605B" w:rsidRPr="00530848">
              <w:rPr>
                <w:szCs w:val="22"/>
              </w:rPr>
              <w:t>, ktorým sa mení a dopĺňa zákon č. 79/2015 Z. z. o odpadoch a o zmene a doplnení niektorých zákonov v znení neskorších predpisov a ktorým sa menia a dopĺňajú niektoré zákony</w:t>
            </w:r>
          </w:p>
        </w:tc>
      </w:tr>
      <w:tr w:rsidR="009C16D2" w:rsidRPr="004B7CD9" w:rsidTr="00F94CB3">
        <w:trPr>
          <w:cantSplit/>
        </w:trPr>
        <w:tc>
          <w:tcPr>
            <w:tcW w:w="1186" w:type="dxa"/>
            <w:tcBorders>
              <w:top w:val="single" w:sz="4" w:space="0" w:color="auto"/>
              <w:left w:val="single" w:sz="12" w:space="0" w:color="auto"/>
              <w:bottom w:val="single" w:sz="4" w:space="0" w:color="auto"/>
              <w:right w:val="single" w:sz="4" w:space="0" w:color="auto"/>
            </w:tcBorders>
          </w:tcPr>
          <w:p w:rsidR="009C16D2" w:rsidRPr="004B7CD9" w:rsidRDefault="009C16D2" w:rsidP="003B6175">
            <w:pPr>
              <w:numPr>
                <w:ilvl w:val="0"/>
                <w:numId w:val="1"/>
              </w:numPr>
              <w:jc w:val="center"/>
              <w:rPr>
                <w:sz w:val="20"/>
                <w:szCs w:val="20"/>
              </w:rPr>
            </w:pPr>
          </w:p>
        </w:tc>
        <w:tc>
          <w:tcPr>
            <w:tcW w:w="14974" w:type="dxa"/>
            <w:tcBorders>
              <w:top w:val="single" w:sz="4" w:space="0" w:color="auto"/>
              <w:left w:val="single" w:sz="4" w:space="0" w:color="auto"/>
              <w:bottom w:val="single" w:sz="4" w:space="0" w:color="auto"/>
              <w:right w:val="single" w:sz="12" w:space="0" w:color="auto"/>
            </w:tcBorders>
          </w:tcPr>
          <w:p w:rsidR="009C16D2" w:rsidRPr="004B7CD9" w:rsidRDefault="008E2F5E" w:rsidP="00D06265">
            <w:pPr>
              <w:pStyle w:val="abc"/>
              <w:widowControl/>
              <w:tabs>
                <w:tab w:val="clear" w:pos="360"/>
                <w:tab w:val="clear" w:pos="680"/>
              </w:tabs>
              <w:rPr>
                <w:lang w:eastAsia="sk-SK"/>
              </w:rPr>
            </w:pPr>
            <w:r w:rsidRPr="00773CCE">
              <w:rPr>
                <w:szCs w:val="22"/>
              </w:rPr>
              <w:t>Zákon č. 79/2015 Z. z. o odpadoch a o zmene a doplnení niektorých zákonov v znení neskorších predpisov</w:t>
            </w:r>
          </w:p>
        </w:tc>
      </w:tr>
      <w:tr w:rsidR="0014732F" w:rsidRPr="004B7CD9" w:rsidTr="00F94CB3">
        <w:trPr>
          <w:cantSplit/>
          <w:trHeight w:val="225"/>
        </w:trPr>
        <w:tc>
          <w:tcPr>
            <w:tcW w:w="1186" w:type="dxa"/>
            <w:tcBorders>
              <w:top w:val="single" w:sz="4" w:space="0" w:color="auto"/>
              <w:left w:val="single" w:sz="12" w:space="0" w:color="auto"/>
              <w:bottom w:val="single" w:sz="4" w:space="0" w:color="auto"/>
              <w:right w:val="single" w:sz="4" w:space="0" w:color="auto"/>
            </w:tcBorders>
          </w:tcPr>
          <w:p w:rsidR="0014732F" w:rsidRPr="004B7CD9" w:rsidRDefault="0014732F" w:rsidP="0014732F">
            <w:pPr>
              <w:numPr>
                <w:ilvl w:val="0"/>
                <w:numId w:val="1"/>
              </w:numPr>
              <w:jc w:val="center"/>
              <w:rPr>
                <w:sz w:val="20"/>
                <w:szCs w:val="20"/>
              </w:rPr>
            </w:pPr>
          </w:p>
        </w:tc>
        <w:tc>
          <w:tcPr>
            <w:tcW w:w="14974" w:type="dxa"/>
            <w:tcBorders>
              <w:top w:val="single" w:sz="4" w:space="0" w:color="auto"/>
              <w:left w:val="single" w:sz="4" w:space="0" w:color="auto"/>
              <w:bottom w:val="single" w:sz="4" w:space="0" w:color="auto"/>
              <w:right w:val="single" w:sz="12" w:space="0" w:color="auto"/>
            </w:tcBorders>
          </w:tcPr>
          <w:p w:rsidR="0014732F" w:rsidRPr="00FC6424" w:rsidRDefault="0014732F" w:rsidP="0014732F">
            <w:pPr>
              <w:pStyle w:val="Hlavika"/>
              <w:tabs>
                <w:tab w:val="left" w:pos="709"/>
              </w:tabs>
              <w:jc w:val="both"/>
              <w:rPr>
                <w:sz w:val="20"/>
              </w:rPr>
            </w:pPr>
            <w:r w:rsidRPr="00FC6424">
              <w:rPr>
                <w:sz w:val="20"/>
                <w:szCs w:val="22"/>
              </w:rPr>
              <w:t>Vyhláška Ministerstva životného prostredia Slovenskej republiky č. 371/2015 Z. z., ktorou sa vykonávajú niektoré ustanovenia zákona o</w:t>
            </w:r>
            <w:r w:rsidR="00EA6798">
              <w:rPr>
                <w:sz w:val="20"/>
                <w:szCs w:val="22"/>
              </w:rPr>
              <w:t> </w:t>
            </w:r>
            <w:r w:rsidRPr="00FC6424">
              <w:rPr>
                <w:sz w:val="20"/>
                <w:szCs w:val="22"/>
              </w:rPr>
              <w:t>odpadoch</w:t>
            </w:r>
            <w:r w:rsidR="00EA6798">
              <w:rPr>
                <w:sz w:val="20"/>
                <w:szCs w:val="22"/>
              </w:rPr>
              <w:t xml:space="preserve"> v znení neskorších predpisov</w:t>
            </w:r>
          </w:p>
        </w:tc>
      </w:tr>
      <w:tr w:rsidR="00055606" w:rsidRPr="004B7CD9" w:rsidTr="00F94CB3">
        <w:trPr>
          <w:cantSplit/>
          <w:trHeight w:val="225"/>
        </w:trPr>
        <w:tc>
          <w:tcPr>
            <w:tcW w:w="1186" w:type="dxa"/>
            <w:tcBorders>
              <w:top w:val="single" w:sz="4" w:space="0" w:color="auto"/>
              <w:left w:val="single" w:sz="12" w:space="0" w:color="auto"/>
              <w:bottom w:val="single" w:sz="4" w:space="0" w:color="auto"/>
              <w:right w:val="single" w:sz="4" w:space="0" w:color="auto"/>
            </w:tcBorders>
          </w:tcPr>
          <w:p w:rsidR="00055606" w:rsidRPr="004B7CD9" w:rsidRDefault="00055606" w:rsidP="00055606">
            <w:pPr>
              <w:numPr>
                <w:ilvl w:val="0"/>
                <w:numId w:val="1"/>
              </w:numPr>
              <w:jc w:val="center"/>
              <w:rPr>
                <w:sz w:val="20"/>
                <w:szCs w:val="20"/>
              </w:rPr>
            </w:pPr>
          </w:p>
        </w:tc>
        <w:tc>
          <w:tcPr>
            <w:tcW w:w="14974" w:type="dxa"/>
            <w:tcBorders>
              <w:top w:val="single" w:sz="4" w:space="0" w:color="auto"/>
              <w:left w:val="single" w:sz="4" w:space="0" w:color="auto"/>
              <w:bottom w:val="single" w:sz="4" w:space="0" w:color="auto"/>
              <w:right w:val="single" w:sz="12" w:space="0" w:color="auto"/>
            </w:tcBorders>
          </w:tcPr>
          <w:p w:rsidR="00055606" w:rsidRPr="00A9695B" w:rsidRDefault="00055606" w:rsidP="00055606">
            <w:pPr>
              <w:pStyle w:val="Hlavika"/>
              <w:tabs>
                <w:tab w:val="left" w:pos="709"/>
              </w:tabs>
              <w:jc w:val="both"/>
              <w:rPr>
                <w:sz w:val="20"/>
              </w:rPr>
            </w:pPr>
            <w:r w:rsidRPr="00A9695B">
              <w:rPr>
                <w:sz w:val="20"/>
                <w:szCs w:val="22"/>
              </w:rPr>
              <w:t xml:space="preserve">Návrh vyhlášky Ministerstva životného prostredia Slovenskej republiky z ............ 2019, ktorou sa mení a dopĺňa vyhláška Ministerstva životného prostredia Slovenskej republiky č. 371/2015 Z. z.,  ktorou sa vykonávajú niektoré ustanovenia zákona o odpadoch v znení neskorších predpisov </w:t>
            </w:r>
          </w:p>
        </w:tc>
      </w:tr>
      <w:tr w:rsidR="00055606" w:rsidRPr="004B7CD9" w:rsidTr="00F94CB3">
        <w:trPr>
          <w:cantSplit/>
          <w:trHeight w:val="225"/>
        </w:trPr>
        <w:tc>
          <w:tcPr>
            <w:tcW w:w="1186" w:type="dxa"/>
            <w:tcBorders>
              <w:top w:val="single" w:sz="4" w:space="0" w:color="auto"/>
              <w:left w:val="single" w:sz="12" w:space="0" w:color="auto"/>
              <w:bottom w:val="single" w:sz="4" w:space="0" w:color="auto"/>
              <w:right w:val="single" w:sz="4" w:space="0" w:color="auto"/>
            </w:tcBorders>
          </w:tcPr>
          <w:p w:rsidR="00055606" w:rsidRPr="004B7CD9" w:rsidRDefault="00055606" w:rsidP="00055606">
            <w:pPr>
              <w:numPr>
                <w:ilvl w:val="0"/>
                <w:numId w:val="1"/>
              </w:numPr>
              <w:jc w:val="center"/>
              <w:rPr>
                <w:sz w:val="20"/>
                <w:szCs w:val="20"/>
              </w:rPr>
            </w:pPr>
          </w:p>
        </w:tc>
        <w:tc>
          <w:tcPr>
            <w:tcW w:w="14974" w:type="dxa"/>
            <w:tcBorders>
              <w:top w:val="single" w:sz="4" w:space="0" w:color="auto"/>
              <w:left w:val="single" w:sz="4" w:space="0" w:color="auto"/>
              <w:bottom w:val="single" w:sz="4" w:space="0" w:color="auto"/>
              <w:right w:val="single" w:sz="12" w:space="0" w:color="auto"/>
            </w:tcBorders>
          </w:tcPr>
          <w:p w:rsidR="00055606" w:rsidRPr="00A9695B" w:rsidRDefault="00055606" w:rsidP="00055606">
            <w:pPr>
              <w:pStyle w:val="Hlavika"/>
              <w:tabs>
                <w:tab w:val="left" w:pos="709"/>
              </w:tabs>
              <w:jc w:val="both"/>
              <w:rPr>
                <w:sz w:val="20"/>
              </w:rPr>
            </w:pPr>
            <w:r w:rsidRPr="00A9695B">
              <w:rPr>
                <w:sz w:val="20"/>
                <w:szCs w:val="22"/>
              </w:rPr>
              <w:t xml:space="preserve">Vyhláška Ministerstva životného prostredia Slovenskej republiky č. 373/2015 Z. z. o rozšírenej zodpovednosti výrobcov vyhradených výrobkov a o nakladaní s vyhradenými prúdmi odpadov v znení neskorších predpisov </w:t>
            </w:r>
          </w:p>
        </w:tc>
      </w:tr>
      <w:tr w:rsidR="00055606" w:rsidRPr="004B7CD9" w:rsidTr="00F94CB3">
        <w:trPr>
          <w:cantSplit/>
          <w:trHeight w:val="225"/>
        </w:trPr>
        <w:tc>
          <w:tcPr>
            <w:tcW w:w="1186" w:type="dxa"/>
            <w:tcBorders>
              <w:top w:val="single" w:sz="4" w:space="0" w:color="auto"/>
              <w:left w:val="single" w:sz="12" w:space="0" w:color="auto"/>
              <w:bottom w:val="single" w:sz="4" w:space="0" w:color="auto"/>
              <w:right w:val="single" w:sz="4" w:space="0" w:color="auto"/>
            </w:tcBorders>
          </w:tcPr>
          <w:p w:rsidR="00055606" w:rsidRPr="004B7CD9" w:rsidRDefault="00055606" w:rsidP="00055606">
            <w:pPr>
              <w:numPr>
                <w:ilvl w:val="0"/>
                <w:numId w:val="1"/>
              </w:numPr>
              <w:jc w:val="center"/>
              <w:rPr>
                <w:sz w:val="20"/>
                <w:szCs w:val="20"/>
              </w:rPr>
            </w:pPr>
          </w:p>
        </w:tc>
        <w:tc>
          <w:tcPr>
            <w:tcW w:w="14974" w:type="dxa"/>
            <w:tcBorders>
              <w:top w:val="single" w:sz="4" w:space="0" w:color="auto"/>
              <w:left w:val="single" w:sz="4" w:space="0" w:color="auto"/>
              <w:bottom w:val="single" w:sz="4" w:space="0" w:color="auto"/>
              <w:right w:val="single" w:sz="12" w:space="0" w:color="auto"/>
            </w:tcBorders>
          </w:tcPr>
          <w:p w:rsidR="00055606" w:rsidRPr="00A9695B" w:rsidRDefault="00055606" w:rsidP="00055606">
            <w:pPr>
              <w:pStyle w:val="Hlavika"/>
              <w:tabs>
                <w:tab w:val="left" w:pos="709"/>
              </w:tabs>
              <w:jc w:val="both"/>
              <w:rPr>
                <w:sz w:val="20"/>
              </w:rPr>
            </w:pPr>
            <w:r w:rsidRPr="00A9695B">
              <w:rPr>
                <w:sz w:val="20"/>
                <w:szCs w:val="22"/>
              </w:rPr>
              <w:t>Vyhláška Ministerstva životného prostredia Slovenskej republiky č. 228/2014 Z. z., ktorou sa ustanovujú požiadavky na kvalitu palív a vedenie prevádzkovej evidencie v znení neskorších predpisov</w:t>
            </w:r>
          </w:p>
        </w:tc>
      </w:tr>
      <w:tr w:rsidR="00055606" w:rsidRPr="004B7CD9" w:rsidTr="00F94CB3">
        <w:trPr>
          <w:cantSplit/>
          <w:trHeight w:val="225"/>
        </w:trPr>
        <w:tc>
          <w:tcPr>
            <w:tcW w:w="1186" w:type="dxa"/>
            <w:tcBorders>
              <w:top w:val="single" w:sz="4" w:space="0" w:color="auto"/>
              <w:left w:val="single" w:sz="12" w:space="0" w:color="auto"/>
              <w:bottom w:val="single" w:sz="4" w:space="0" w:color="auto"/>
              <w:right w:val="single" w:sz="4" w:space="0" w:color="auto"/>
            </w:tcBorders>
          </w:tcPr>
          <w:p w:rsidR="00055606" w:rsidRPr="004B7CD9" w:rsidRDefault="00055606" w:rsidP="00055606">
            <w:pPr>
              <w:numPr>
                <w:ilvl w:val="0"/>
                <w:numId w:val="1"/>
              </w:numPr>
              <w:jc w:val="center"/>
              <w:rPr>
                <w:sz w:val="20"/>
                <w:szCs w:val="20"/>
              </w:rPr>
            </w:pPr>
          </w:p>
        </w:tc>
        <w:tc>
          <w:tcPr>
            <w:tcW w:w="14974" w:type="dxa"/>
            <w:tcBorders>
              <w:top w:val="single" w:sz="4" w:space="0" w:color="auto"/>
              <w:left w:val="single" w:sz="4" w:space="0" w:color="auto"/>
              <w:bottom w:val="single" w:sz="4" w:space="0" w:color="auto"/>
              <w:right w:val="single" w:sz="12" w:space="0" w:color="auto"/>
            </w:tcBorders>
          </w:tcPr>
          <w:p w:rsidR="00055606" w:rsidRPr="00A9695B" w:rsidRDefault="00055606" w:rsidP="00055606">
            <w:pPr>
              <w:pStyle w:val="Hlavika"/>
              <w:tabs>
                <w:tab w:val="left" w:pos="709"/>
              </w:tabs>
              <w:jc w:val="both"/>
              <w:rPr>
                <w:sz w:val="20"/>
              </w:rPr>
            </w:pPr>
            <w:r w:rsidRPr="00A9695B">
              <w:rPr>
                <w:sz w:val="20"/>
                <w:szCs w:val="22"/>
              </w:rPr>
              <w:t xml:space="preserve">Zákon 329/2018 Z. z. o poplatkoch za uloženie odpadov a o zmene a doplnení zákona č. 587/2004 Z. z. o Environmentálnom fonde a o zmene a doplnení niektorých zákonov v znení neskorších predpisov </w:t>
            </w:r>
          </w:p>
        </w:tc>
      </w:tr>
    </w:tbl>
    <w:p w:rsidR="00CD605B" w:rsidRDefault="00CD605B" w:rsidP="00CD605B">
      <w:pPr>
        <w:pStyle w:val="Hlavika"/>
        <w:tabs>
          <w:tab w:val="left" w:pos="709"/>
        </w:tabs>
        <w:rPr>
          <w:sz w:val="20"/>
          <w:szCs w:val="22"/>
        </w:rPr>
      </w:pPr>
    </w:p>
    <w:p w:rsidR="008E2F5E" w:rsidRPr="00F328AE" w:rsidRDefault="008E2F5E" w:rsidP="00CD605B">
      <w:pPr>
        <w:pStyle w:val="Hlavika"/>
        <w:tabs>
          <w:tab w:val="left" w:pos="709"/>
        </w:tabs>
        <w:rPr>
          <w:b/>
          <w:color w:val="FF0000"/>
          <w:sz w:val="20"/>
          <w:szCs w:val="20"/>
        </w:rPr>
      </w:pPr>
    </w:p>
    <w:sectPr w:rsidR="008E2F5E" w:rsidRPr="00F328AE">
      <w:footerReference w:type="default" r:id="rId62"/>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C41" w:rsidRDefault="00EE3C41">
      <w:r>
        <w:separator/>
      </w:r>
    </w:p>
  </w:endnote>
  <w:endnote w:type="continuationSeparator" w:id="0">
    <w:p w:rsidR="00EE3C41" w:rsidRDefault="00EE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Calibri">
    <w:altName w:val="Times New Roman"/>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mbol">
    <w:altName w:val="Times New Roman"/>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E7B" w:rsidRDefault="00D63E7B">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71E45">
      <w:rPr>
        <w:rStyle w:val="slostrany"/>
        <w:noProof/>
      </w:rPr>
      <w:t>2</w:t>
    </w:r>
    <w:r>
      <w:rPr>
        <w:rStyle w:val="slostrany"/>
      </w:rPr>
      <w:fldChar w:fldCharType="end"/>
    </w:r>
  </w:p>
  <w:p w:rsidR="00D63E7B" w:rsidRDefault="00D63E7B">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C41" w:rsidRDefault="00EE3C41">
      <w:r>
        <w:separator/>
      </w:r>
    </w:p>
  </w:footnote>
  <w:footnote w:type="continuationSeparator" w:id="0">
    <w:p w:rsidR="00EE3C41" w:rsidRDefault="00EE3C41">
      <w:r>
        <w:continuationSeparator/>
      </w:r>
    </w:p>
  </w:footnote>
  <w:footnote w:id="1">
    <w:p w:rsidR="00D63E7B" w:rsidRDefault="00D63E7B">
      <w:pPr>
        <w:pStyle w:val="Textpoznmkypodiarou"/>
      </w:pPr>
      <w:r>
        <w:rPr>
          <w:rStyle w:val="Odkaznapoznmkupodiarou"/>
        </w:rPr>
        <w:footnoteRef/>
      </w:r>
      <w:r>
        <w:t xml:space="preserve"> Zákon č. 529/2010 Z. z. o environmentálnom navrhovaní a používaní výrobkov (zákon o ekodizajne)</w:t>
      </w:r>
    </w:p>
    <w:p w:rsidR="00000000" w:rsidRDefault="00EE3C41">
      <w:pPr>
        <w:pStyle w:val="Textpoznmkypodiarou"/>
      </w:pPr>
    </w:p>
  </w:footnote>
  <w:footnote w:id="2">
    <w:p w:rsidR="00D63E7B" w:rsidRDefault="00D63E7B">
      <w:pPr>
        <w:pStyle w:val="Textpoznmkypodiarou"/>
      </w:pPr>
      <w:r>
        <w:rPr>
          <w:rStyle w:val="Odkaznapoznmkupodiarou"/>
        </w:rPr>
        <w:footnoteRef/>
      </w:r>
      <w:r>
        <w:t xml:space="preserve"> Napríklad zákon č. 355/2007 Z. z. v znení neskorších predpisov, zákon č. 541/2004 Z. z. v znení neskorších predpisov, nariadenie vlády Slovenskej republiky č. 345/2006 Z. z.   </w:t>
      </w:r>
    </w:p>
    <w:p w:rsidR="00000000" w:rsidRDefault="00D63E7B">
      <w:pPr>
        <w:pStyle w:val="Textpoznmkypodiarou"/>
      </w:pPr>
      <w:r>
        <w:t xml:space="preserve">   o základných bezpečnostných požiadavkách na ochranu zdravia pracovníkov a obyvateľov pred ionizujúcim žiarením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cs="Times New Roman"/>
      </w:rPr>
    </w:lvl>
  </w:abstractNum>
  <w:abstractNum w:abstractNumId="1" w15:restartNumberingAfterBreak="0">
    <w:nsid w:val="00000015"/>
    <w:multiLevelType w:val="singleLevel"/>
    <w:tmpl w:val="00000015"/>
    <w:name w:val="WW8Num21"/>
    <w:lvl w:ilvl="0">
      <w:start w:val="1"/>
      <w:numFmt w:val="decimal"/>
      <w:lvlText w:val="(%1)"/>
      <w:lvlJc w:val="left"/>
      <w:pPr>
        <w:tabs>
          <w:tab w:val="num" w:pos="0"/>
        </w:tabs>
        <w:ind w:left="786" w:hanging="360"/>
      </w:pPr>
      <w:rPr>
        <w:rFonts w:cs="Times New Roman"/>
      </w:rPr>
    </w:lvl>
  </w:abstractNum>
  <w:abstractNum w:abstractNumId="2" w15:restartNumberingAfterBreak="0">
    <w:nsid w:val="00000019"/>
    <w:multiLevelType w:val="multilevel"/>
    <w:tmpl w:val="00000019"/>
    <w:name w:val="WW8Num25"/>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1E"/>
    <w:multiLevelType w:val="singleLevel"/>
    <w:tmpl w:val="0000001E"/>
    <w:name w:val="WW8Num30"/>
    <w:lvl w:ilvl="0">
      <w:start w:val="1"/>
      <w:numFmt w:val="decimal"/>
      <w:lvlText w:val="(%1)"/>
      <w:lvlJc w:val="left"/>
      <w:pPr>
        <w:tabs>
          <w:tab w:val="num" w:pos="0"/>
        </w:tabs>
        <w:ind w:left="786" w:hanging="360"/>
      </w:pPr>
      <w:rPr>
        <w:rFonts w:cs="Times New Roman"/>
      </w:rPr>
    </w:lvl>
  </w:abstractNum>
  <w:abstractNum w:abstractNumId="4" w15:restartNumberingAfterBreak="0">
    <w:nsid w:val="00000022"/>
    <w:multiLevelType w:val="singleLevel"/>
    <w:tmpl w:val="00000022"/>
    <w:name w:val="WW8Num34"/>
    <w:lvl w:ilvl="0">
      <w:start w:val="1"/>
      <w:numFmt w:val="lowerLetter"/>
      <w:lvlText w:val="%1)"/>
      <w:lvlJc w:val="left"/>
      <w:pPr>
        <w:tabs>
          <w:tab w:val="num" w:pos="208"/>
        </w:tabs>
        <w:ind w:left="928" w:hanging="360"/>
      </w:pPr>
      <w:rPr>
        <w:rFonts w:cs="Times New Roman"/>
      </w:rPr>
    </w:lvl>
  </w:abstractNum>
  <w:abstractNum w:abstractNumId="5" w15:restartNumberingAfterBreak="0">
    <w:nsid w:val="00000031"/>
    <w:multiLevelType w:val="singleLevel"/>
    <w:tmpl w:val="BE2AF19E"/>
    <w:name w:val="WW8Num49"/>
    <w:lvl w:ilvl="0">
      <w:start w:val="1"/>
      <w:numFmt w:val="decimal"/>
      <w:lvlText w:val="%1."/>
      <w:lvlJc w:val="left"/>
      <w:pPr>
        <w:tabs>
          <w:tab w:val="num" w:pos="131"/>
        </w:tabs>
        <w:ind w:left="1211" w:hanging="360"/>
      </w:pPr>
      <w:rPr>
        <w:rFonts w:cs="Times New Roman"/>
        <w:strike w:val="0"/>
      </w:rPr>
    </w:lvl>
  </w:abstractNum>
  <w:abstractNum w:abstractNumId="6" w15:restartNumberingAfterBreak="0">
    <w:nsid w:val="00000038"/>
    <w:multiLevelType w:val="singleLevel"/>
    <w:tmpl w:val="00000038"/>
    <w:name w:val="WW8Num56"/>
    <w:lvl w:ilvl="0">
      <w:start w:val="1"/>
      <w:numFmt w:val="decimal"/>
      <w:lvlText w:val="(%1)"/>
      <w:lvlJc w:val="left"/>
      <w:pPr>
        <w:tabs>
          <w:tab w:val="num" w:pos="0"/>
        </w:tabs>
        <w:ind w:left="720" w:hanging="360"/>
      </w:pPr>
      <w:rPr>
        <w:rFonts w:cs="Times New Roman"/>
        <w:b w:val="0"/>
        <w:color w:val="auto"/>
      </w:rPr>
    </w:lvl>
  </w:abstractNum>
  <w:abstractNum w:abstractNumId="7" w15:restartNumberingAfterBreak="0">
    <w:nsid w:val="0000004F"/>
    <w:multiLevelType w:val="singleLevel"/>
    <w:tmpl w:val="0000004F"/>
    <w:name w:val="WW8Num79"/>
    <w:lvl w:ilvl="0">
      <w:start w:val="1"/>
      <w:numFmt w:val="decimal"/>
      <w:lvlText w:val="(%1)"/>
      <w:lvlJc w:val="left"/>
      <w:pPr>
        <w:tabs>
          <w:tab w:val="num" w:pos="0"/>
        </w:tabs>
        <w:ind w:left="810" w:hanging="450"/>
      </w:pPr>
      <w:rPr>
        <w:rFonts w:cs="Times New Roman"/>
        <w:color w:val="auto"/>
      </w:rPr>
    </w:lvl>
  </w:abstractNum>
  <w:abstractNum w:abstractNumId="8" w15:restartNumberingAfterBreak="0">
    <w:nsid w:val="00000076"/>
    <w:multiLevelType w:val="singleLevel"/>
    <w:tmpl w:val="00000076"/>
    <w:name w:val="WW8Num118"/>
    <w:lvl w:ilvl="0">
      <w:start w:val="1"/>
      <w:numFmt w:val="lowerLetter"/>
      <w:lvlText w:val="%1)"/>
      <w:lvlJc w:val="left"/>
      <w:pPr>
        <w:tabs>
          <w:tab w:val="num" w:pos="-655"/>
        </w:tabs>
        <w:ind w:left="785" w:hanging="360"/>
      </w:pPr>
      <w:rPr>
        <w:rFonts w:cs="Times New Roman"/>
      </w:rPr>
    </w:lvl>
  </w:abstractNum>
  <w:abstractNum w:abstractNumId="9"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0C676E20"/>
    <w:multiLevelType w:val="hybridMultilevel"/>
    <w:tmpl w:val="37F04A00"/>
    <w:lvl w:ilvl="0" w:tplc="2F52C656">
      <w:start w:val="1"/>
      <w:numFmt w:val="lowerLetter"/>
      <w:lvlText w:val="%1)"/>
      <w:lvlJc w:val="left"/>
      <w:pPr>
        <w:ind w:left="388" w:hanging="284"/>
      </w:pPr>
      <w:rPr>
        <w:rFonts w:ascii="Times New Roman" w:eastAsia="Times New Roman" w:hAnsi="Times New Roman" w:cs="Times New Roman" w:hint="default"/>
        <w:w w:val="113"/>
        <w:sz w:val="20"/>
        <w:szCs w:val="20"/>
      </w:rPr>
    </w:lvl>
    <w:lvl w:ilvl="1" w:tplc="87A4250A">
      <w:numFmt w:val="bullet"/>
      <w:lvlText w:val="•"/>
      <w:lvlJc w:val="left"/>
      <w:pPr>
        <w:ind w:left="1334" w:hanging="284"/>
      </w:pPr>
      <w:rPr>
        <w:rFonts w:hint="default"/>
      </w:rPr>
    </w:lvl>
    <w:lvl w:ilvl="2" w:tplc="7DCEBC8E">
      <w:numFmt w:val="bullet"/>
      <w:lvlText w:val="•"/>
      <w:lvlJc w:val="left"/>
      <w:pPr>
        <w:ind w:left="2288" w:hanging="284"/>
      </w:pPr>
      <w:rPr>
        <w:rFonts w:hint="default"/>
      </w:rPr>
    </w:lvl>
    <w:lvl w:ilvl="3" w:tplc="3220719C">
      <w:numFmt w:val="bullet"/>
      <w:lvlText w:val="•"/>
      <w:lvlJc w:val="left"/>
      <w:pPr>
        <w:ind w:left="3243" w:hanging="284"/>
      </w:pPr>
      <w:rPr>
        <w:rFonts w:hint="default"/>
      </w:rPr>
    </w:lvl>
    <w:lvl w:ilvl="4" w:tplc="F51E0316">
      <w:numFmt w:val="bullet"/>
      <w:lvlText w:val="•"/>
      <w:lvlJc w:val="left"/>
      <w:pPr>
        <w:ind w:left="4197" w:hanging="284"/>
      </w:pPr>
      <w:rPr>
        <w:rFonts w:hint="default"/>
      </w:rPr>
    </w:lvl>
    <w:lvl w:ilvl="5" w:tplc="CE10C09A">
      <w:numFmt w:val="bullet"/>
      <w:lvlText w:val="•"/>
      <w:lvlJc w:val="left"/>
      <w:pPr>
        <w:ind w:left="5152" w:hanging="284"/>
      </w:pPr>
      <w:rPr>
        <w:rFonts w:hint="default"/>
      </w:rPr>
    </w:lvl>
    <w:lvl w:ilvl="6" w:tplc="5E02DC26">
      <w:numFmt w:val="bullet"/>
      <w:lvlText w:val="•"/>
      <w:lvlJc w:val="left"/>
      <w:pPr>
        <w:ind w:left="6106" w:hanging="284"/>
      </w:pPr>
      <w:rPr>
        <w:rFonts w:hint="default"/>
      </w:rPr>
    </w:lvl>
    <w:lvl w:ilvl="7" w:tplc="388818A0">
      <w:numFmt w:val="bullet"/>
      <w:lvlText w:val="•"/>
      <w:lvlJc w:val="left"/>
      <w:pPr>
        <w:ind w:left="7061" w:hanging="284"/>
      </w:pPr>
      <w:rPr>
        <w:rFonts w:hint="default"/>
      </w:rPr>
    </w:lvl>
    <w:lvl w:ilvl="8" w:tplc="213E9D9A">
      <w:numFmt w:val="bullet"/>
      <w:lvlText w:val="•"/>
      <w:lvlJc w:val="left"/>
      <w:pPr>
        <w:ind w:left="8015" w:hanging="284"/>
      </w:pPr>
      <w:rPr>
        <w:rFonts w:hint="default"/>
      </w:rPr>
    </w:lvl>
  </w:abstractNum>
  <w:abstractNum w:abstractNumId="11" w15:restartNumberingAfterBreak="0">
    <w:nsid w:val="0DAF362E"/>
    <w:multiLevelType w:val="hybridMultilevel"/>
    <w:tmpl w:val="769E2166"/>
    <w:lvl w:ilvl="0" w:tplc="6BFC194E">
      <w:start w:val="2"/>
      <w:numFmt w:val="decimal"/>
      <w:lvlText w:val="(%1)"/>
      <w:lvlJc w:val="left"/>
      <w:pPr>
        <w:ind w:left="105" w:hanging="433"/>
      </w:pPr>
      <w:rPr>
        <w:rFonts w:ascii="Times New Roman" w:eastAsia="Times New Roman" w:hAnsi="Times New Roman" w:cs="Times New Roman" w:hint="default"/>
        <w:w w:val="104"/>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7292A07"/>
    <w:multiLevelType w:val="multilevel"/>
    <w:tmpl w:val="2730C4CE"/>
    <w:styleLink w:val="WW8Num14"/>
    <w:lvl w:ilvl="0">
      <w:start w:val="2"/>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15:restartNumberingAfterBreak="0">
    <w:nsid w:val="1AF73DC6"/>
    <w:multiLevelType w:val="multilevel"/>
    <w:tmpl w:val="31BEA32C"/>
    <w:styleLink w:val="WW8Num130"/>
    <w:lvl w:ilvl="0">
      <w:start w:val="1"/>
      <w:numFmt w:val="lowerLetter"/>
      <w:lvlText w:val="%1)"/>
      <w:lvlJc w:val="left"/>
      <w:pPr>
        <w:ind w:left="720" w:hanging="360"/>
      </w:pPr>
      <w:rPr>
        <w:rFonts w:cs="Times New Roman"/>
        <w:color w:val="000000"/>
      </w:rPr>
    </w:lvl>
    <w:lvl w:ilvl="1">
      <w:start w:val="1"/>
      <w:numFmt w:val="decimal"/>
      <w:lvlText w:val="%2."/>
      <w:lvlJc w:val="left"/>
      <w:pPr>
        <w:ind w:left="1440" w:hanging="360"/>
      </w:pPr>
      <w:rPr>
        <w:rFonts w:cs="Times New Roman"/>
        <w:color w:val="000000"/>
      </w:rPr>
    </w:lvl>
    <w:lvl w:ilvl="2">
      <w:start w:val="1"/>
      <w:numFmt w:val="decimal"/>
      <w:lvlText w:val="(%3)"/>
      <w:lvlJc w:val="left"/>
      <w:pPr>
        <w:ind w:left="2400" w:hanging="420"/>
      </w:pPr>
      <w:rPr>
        <w:rFonts w:ascii="Times New Roman" w:eastAsia="Times New Roman" w:hAnsi="Times New Roman" w:cs="Times New Roman"/>
      </w:rPr>
    </w:lvl>
    <w:lvl w:ilvl="3">
      <w:start w:val="1"/>
      <w:numFmt w:val="lowerLetter"/>
      <w:lvlText w:val="%4)"/>
      <w:lvlJc w:val="left"/>
      <w:pPr>
        <w:ind w:left="2880" w:hanging="360"/>
      </w:pPr>
      <w:rPr>
        <w:rFonts w:cs="Times New Roman"/>
        <w:color w:val="000000"/>
      </w:rPr>
    </w:lvl>
    <w:lvl w:ilvl="4">
      <w:start w:val="1"/>
      <w:numFmt w:val="decimal"/>
      <w:lvlText w:val="%5."/>
      <w:lvlJc w:val="left"/>
      <w:pPr>
        <w:ind w:left="3600" w:hanging="360"/>
      </w:pPr>
      <w:rPr>
        <w:rFonts w:cs="Times New Roman"/>
        <w:color w:val="000000"/>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D502C4A"/>
    <w:multiLevelType w:val="multilevel"/>
    <w:tmpl w:val="D778D0FA"/>
    <w:styleLink w:val="WW8Num1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cs="Times New Roman"/>
        <w:color w:val="00000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D87023F"/>
    <w:multiLevelType w:val="hybridMultilevel"/>
    <w:tmpl w:val="A65EFCD2"/>
    <w:lvl w:ilvl="0" w:tplc="041B0017">
      <w:start w:val="1"/>
      <w:numFmt w:val="lowerLetter"/>
      <w:lvlText w:val="%1)"/>
      <w:lvlJc w:val="left"/>
      <w:pPr>
        <w:ind w:left="825" w:hanging="360"/>
      </w:pPr>
      <w:rPr>
        <w:rFonts w:cs="Times New Roman"/>
      </w:rPr>
    </w:lvl>
    <w:lvl w:ilvl="1" w:tplc="041B0019" w:tentative="1">
      <w:start w:val="1"/>
      <w:numFmt w:val="lowerLetter"/>
      <w:lvlText w:val="%2."/>
      <w:lvlJc w:val="left"/>
      <w:pPr>
        <w:ind w:left="1545" w:hanging="360"/>
      </w:pPr>
      <w:rPr>
        <w:rFonts w:cs="Times New Roman"/>
      </w:rPr>
    </w:lvl>
    <w:lvl w:ilvl="2" w:tplc="041B001B" w:tentative="1">
      <w:start w:val="1"/>
      <w:numFmt w:val="lowerRoman"/>
      <w:lvlText w:val="%3."/>
      <w:lvlJc w:val="right"/>
      <w:pPr>
        <w:ind w:left="2265" w:hanging="180"/>
      </w:pPr>
      <w:rPr>
        <w:rFonts w:cs="Times New Roman"/>
      </w:rPr>
    </w:lvl>
    <w:lvl w:ilvl="3" w:tplc="041B000F" w:tentative="1">
      <w:start w:val="1"/>
      <w:numFmt w:val="decimal"/>
      <w:lvlText w:val="%4."/>
      <w:lvlJc w:val="left"/>
      <w:pPr>
        <w:ind w:left="2985" w:hanging="360"/>
      </w:pPr>
      <w:rPr>
        <w:rFonts w:cs="Times New Roman"/>
      </w:rPr>
    </w:lvl>
    <w:lvl w:ilvl="4" w:tplc="041B0019" w:tentative="1">
      <w:start w:val="1"/>
      <w:numFmt w:val="lowerLetter"/>
      <w:lvlText w:val="%5."/>
      <w:lvlJc w:val="left"/>
      <w:pPr>
        <w:ind w:left="3705" w:hanging="360"/>
      </w:pPr>
      <w:rPr>
        <w:rFonts w:cs="Times New Roman"/>
      </w:rPr>
    </w:lvl>
    <w:lvl w:ilvl="5" w:tplc="041B001B" w:tentative="1">
      <w:start w:val="1"/>
      <w:numFmt w:val="lowerRoman"/>
      <w:lvlText w:val="%6."/>
      <w:lvlJc w:val="right"/>
      <w:pPr>
        <w:ind w:left="4425" w:hanging="180"/>
      </w:pPr>
      <w:rPr>
        <w:rFonts w:cs="Times New Roman"/>
      </w:rPr>
    </w:lvl>
    <w:lvl w:ilvl="6" w:tplc="041B000F" w:tentative="1">
      <w:start w:val="1"/>
      <w:numFmt w:val="decimal"/>
      <w:lvlText w:val="%7."/>
      <w:lvlJc w:val="left"/>
      <w:pPr>
        <w:ind w:left="5145" w:hanging="360"/>
      </w:pPr>
      <w:rPr>
        <w:rFonts w:cs="Times New Roman"/>
      </w:rPr>
    </w:lvl>
    <w:lvl w:ilvl="7" w:tplc="041B0019" w:tentative="1">
      <w:start w:val="1"/>
      <w:numFmt w:val="lowerLetter"/>
      <w:lvlText w:val="%8."/>
      <w:lvlJc w:val="left"/>
      <w:pPr>
        <w:ind w:left="5865" w:hanging="360"/>
      </w:pPr>
      <w:rPr>
        <w:rFonts w:cs="Times New Roman"/>
      </w:rPr>
    </w:lvl>
    <w:lvl w:ilvl="8" w:tplc="041B001B" w:tentative="1">
      <w:start w:val="1"/>
      <w:numFmt w:val="lowerRoman"/>
      <w:lvlText w:val="%9."/>
      <w:lvlJc w:val="right"/>
      <w:pPr>
        <w:ind w:left="6585" w:hanging="180"/>
      </w:pPr>
      <w:rPr>
        <w:rFonts w:cs="Times New Roman"/>
      </w:rPr>
    </w:lvl>
  </w:abstractNum>
  <w:abstractNum w:abstractNumId="16" w15:restartNumberingAfterBreak="0">
    <w:nsid w:val="20E1117F"/>
    <w:multiLevelType w:val="hybridMultilevel"/>
    <w:tmpl w:val="69820042"/>
    <w:lvl w:ilvl="0" w:tplc="29949D0A">
      <w:start w:val="1"/>
      <w:numFmt w:val="decimal"/>
      <w:lvlText w:val="(%1)"/>
      <w:lvlJc w:val="left"/>
      <w:pPr>
        <w:ind w:left="105" w:hanging="433"/>
      </w:pPr>
      <w:rPr>
        <w:rFonts w:ascii="Times New Roman" w:eastAsia="Times New Roman" w:hAnsi="Times New Roman" w:cs="Times New Roman" w:hint="default"/>
        <w:w w:val="104"/>
        <w:sz w:val="20"/>
        <w:szCs w:val="20"/>
      </w:rPr>
    </w:lvl>
    <w:lvl w:ilvl="1" w:tplc="1C4CFAB0">
      <w:numFmt w:val="bullet"/>
      <w:lvlText w:val="•"/>
      <w:lvlJc w:val="left"/>
      <w:pPr>
        <w:ind w:left="1082" w:hanging="433"/>
      </w:pPr>
      <w:rPr>
        <w:rFonts w:hint="default"/>
      </w:rPr>
    </w:lvl>
    <w:lvl w:ilvl="2" w:tplc="F2B22490">
      <w:numFmt w:val="bullet"/>
      <w:lvlText w:val="•"/>
      <w:lvlJc w:val="left"/>
      <w:pPr>
        <w:ind w:left="2064" w:hanging="433"/>
      </w:pPr>
      <w:rPr>
        <w:rFonts w:hint="default"/>
      </w:rPr>
    </w:lvl>
    <w:lvl w:ilvl="3" w:tplc="FEE078AE">
      <w:numFmt w:val="bullet"/>
      <w:lvlText w:val="•"/>
      <w:lvlJc w:val="left"/>
      <w:pPr>
        <w:ind w:left="3047" w:hanging="433"/>
      </w:pPr>
      <w:rPr>
        <w:rFonts w:hint="default"/>
      </w:rPr>
    </w:lvl>
    <w:lvl w:ilvl="4" w:tplc="4FD6190E">
      <w:numFmt w:val="bullet"/>
      <w:lvlText w:val="•"/>
      <w:lvlJc w:val="left"/>
      <w:pPr>
        <w:ind w:left="4029" w:hanging="433"/>
      </w:pPr>
      <w:rPr>
        <w:rFonts w:hint="default"/>
      </w:rPr>
    </w:lvl>
    <w:lvl w:ilvl="5" w:tplc="9FD408B4">
      <w:numFmt w:val="bullet"/>
      <w:lvlText w:val="•"/>
      <w:lvlJc w:val="left"/>
      <w:pPr>
        <w:ind w:left="5012" w:hanging="433"/>
      </w:pPr>
      <w:rPr>
        <w:rFonts w:hint="default"/>
      </w:rPr>
    </w:lvl>
    <w:lvl w:ilvl="6" w:tplc="5F5A72B6">
      <w:numFmt w:val="bullet"/>
      <w:lvlText w:val="•"/>
      <w:lvlJc w:val="left"/>
      <w:pPr>
        <w:ind w:left="5994" w:hanging="433"/>
      </w:pPr>
      <w:rPr>
        <w:rFonts w:hint="default"/>
      </w:rPr>
    </w:lvl>
    <w:lvl w:ilvl="7" w:tplc="0F768F8E">
      <w:numFmt w:val="bullet"/>
      <w:lvlText w:val="•"/>
      <w:lvlJc w:val="left"/>
      <w:pPr>
        <w:ind w:left="6977" w:hanging="433"/>
      </w:pPr>
      <w:rPr>
        <w:rFonts w:hint="default"/>
      </w:rPr>
    </w:lvl>
    <w:lvl w:ilvl="8" w:tplc="9D6A9698">
      <w:numFmt w:val="bullet"/>
      <w:lvlText w:val="•"/>
      <w:lvlJc w:val="left"/>
      <w:pPr>
        <w:ind w:left="7959" w:hanging="433"/>
      </w:pPr>
      <w:rPr>
        <w:rFonts w:hint="default"/>
      </w:rPr>
    </w:lvl>
  </w:abstractNum>
  <w:abstractNum w:abstractNumId="17" w15:restartNumberingAfterBreak="0">
    <w:nsid w:val="233A22CD"/>
    <w:multiLevelType w:val="hybridMultilevel"/>
    <w:tmpl w:val="7550E9DA"/>
    <w:lvl w:ilvl="0" w:tplc="0B4E252E">
      <w:start w:val="1"/>
      <w:numFmt w:val="decimal"/>
      <w:lvlText w:val="(%1)"/>
      <w:lvlJc w:val="left"/>
      <w:pPr>
        <w:ind w:left="105" w:hanging="413"/>
      </w:pPr>
      <w:rPr>
        <w:rFonts w:ascii="Times New Roman" w:eastAsia="Times New Roman" w:hAnsi="Times New Roman" w:cs="Times New Roman" w:hint="default"/>
        <w:w w:val="104"/>
        <w:sz w:val="20"/>
        <w:szCs w:val="20"/>
      </w:rPr>
    </w:lvl>
    <w:lvl w:ilvl="1" w:tplc="D744F660">
      <w:numFmt w:val="bullet"/>
      <w:lvlText w:val="•"/>
      <w:lvlJc w:val="left"/>
      <w:pPr>
        <w:ind w:left="1082" w:hanging="413"/>
      </w:pPr>
      <w:rPr>
        <w:rFonts w:hint="default"/>
      </w:rPr>
    </w:lvl>
    <w:lvl w:ilvl="2" w:tplc="8CC62AC2">
      <w:numFmt w:val="bullet"/>
      <w:lvlText w:val="•"/>
      <w:lvlJc w:val="left"/>
      <w:pPr>
        <w:ind w:left="2064" w:hanging="413"/>
      </w:pPr>
      <w:rPr>
        <w:rFonts w:hint="default"/>
      </w:rPr>
    </w:lvl>
    <w:lvl w:ilvl="3" w:tplc="989E849C">
      <w:numFmt w:val="bullet"/>
      <w:lvlText w:val="•"/>
      <w:lvlJc w:val="left"/>
      <w:pPr>
        <w:ind w:left="3047" w:hanging="413"/>
      </w:pPr>
      <w:rPr>
        <w:rFonts w:hint="default"/>
      </w:rPr>
    </w:lvl>
    <w:lvl w:ilvl="4" w:tplc="D83AEB84">
      <w:numFmt w:val="bullet"/>
      <w:lvlText w:val="•"/>
      <w:lvlJc w:val="left"/>
      <w:pPr>
        <w:ind w:left="4029" w:hanging="413"/>
      </w:pPr>
      <w:rPr>
        <w:rFonts w:hint="default"/>
      </w:rPr>
    </w:lvl>
    <w:lvl w:ilvl="5" w:tplc="AE9C2C90">
      <w:numFmt w:val="bullet"/>
      <w:lvlText w:val="•"/>
      <w:lvlJc w:val="left"/>
      <w:pPr>
        <w:ind w:left="5012" w:hanging="413"/>
      </w:pPr>
      <w:rPr>
        <w:rFonts w:hint="default"/>
      </w:rPr>
    </w:lvl>
    <w:lvl w:ilvl="6" w:tplc="F014D834">
      <w:numFmt w:val="bullet"/>
      <w:lvlText w:val="•"/>
      <w:lvlJc w:val="left"/>
      <w:pPr>
        <w:ind w:left="5994" w:hanging="413"/>
      </w:pPr>
      <w:rPr>
        <w:rFonts w:hint="default"/>
      </w:rPr>
    </w:lvl>
    <w:lvl w:ilvl="7" w:tplc="D2DCD308">
      <w:numFmt w:val="bullet"/>
      <w:lvlText w:val="•"/>
      <w:lvlJc w:val="left"/>
      <w:pPr>
        <w:ind w:left="6977" w:hanging="413"/>
      </w:pPr>
      <w:rPr>
        <w:rFonts w:hint="default"/>
      </w:rPr>
    </w:lvl>
    <w:lvl w:ilvl="8" w:tplc="584007F6">
      <w:numFmt w:val="bullet"/>
      <w:lvlText w:val="•"/>
      <w:lvlJc w:val="left"/>
      <w:pPr>
        <w:ind w:left="7959" w:hanging="413"/>
      </w:pPr>
      <w:rPr>
        <w:rFonts w:hint="default"/>
      </w:rPr>
    </w:lvl>
  </w:abstractNum>
  <w:abstractNum w:abstractNumId="18" w15:restartNumberingAfterBreak="0">
    <w:nsid w:val="24BE44A2"/>
    <w:multiLevelType w:val="hybridMultilevel"/>
    <w:tmpl w:val="85022C58"/>
    <w:lvl w:ilvl="0" w:tplc="DDE671C8">
      <w:start w:val="10"/>
      <w:numFmt w:val="lowerLetter"/>
      <w:lvlText w:val="%1)"/>
      <w:lvlJc w:val="left"/>
      <w:pPr>
        <w:ind w:left="420" w:hanging="360"/>
      </w:pPr>
      <w:rPr>
        <w:rFonts w:ascii="Times New Roman" w:hAnsi="Times New Roman"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9" w15:restartNumberingAfterBreak="0">
    <w:nsid w:val="2758053B"/>
    <w:multiLevelType w:val="hybridMultilevel"/>
    <w:tmpl w:val="FF086B88"/>
    <w:lvl w:ilvl="0" w:tplc="1B804B7A">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B731273"/>
    <w:multiLevelType w:val="multilevel"/>
    <w:tmpl w:val="E4623398"/>
    <w:styleLink w:val="WW8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2C574BBA"/>
    <w:multiLevelType w:val="hybridMultilevel"/>
    <w:tmpl w:val="BAF25302"/>
    <w:lvl w:ilvl="0" w:tplc="065440A0">
      <w:start w:val="1"/>
      <w:numFmt w:val="lowerLetter"/>
      <w:lvlText w:val="%1)"/>
      <w:lvlJc w:val="left"/>
      <w:pPr>
        <w:ind w:left="388" w:hanging="284"/>
      </w:pPr>
      <w:rPr>
        <w:rFonts w:ascii="Times New Roman" w:eastAsia="Times New Roman" w:hAnsi="Times New Roman" w:cs="Times New Roman" w:hint="default"/>
        <w:w w:val="113"/>
        <w:sz w:val="20"/>
        <w:szCs w:val="20"/>
      </w:rPr>
    </w:lvl>
    <w:lvl w:ilvl="1" w:tplc="8D427E7A">
      <w:numFmt w:val="bullet"/>
      <w:lvlText w:val="•"/>
      <w:lvlJc w:val="left"/>
      <w:pPr>
        <w:ind w:left="1334" w:hanging="284"/>
      </w:pPr>
      <w:rPr>
        <w:rFonts w:hint="default"/>
      </w:rPr>
    </w:lvl>
    <w:lvl w:ilvl="2" w:tplc="82020596">
      <w:numFmt w:val="bullet"/>
      <w:lvlText w:val="•"/>
      <w:lvlJc w:val="left"/>
      <w:pPr>
        <w:ind w:left="2288" w:hanging="284"/>
      </w:pPr>
      <w:rPr>
        <w:rFonts w:hint="default"/>
      </w:rPr>
    </w:lvl>
    <w:lvl w:ilvl="3" w:tplc="B7ACF08E">
      <w:numFmt w:val="bullet"/>
      <w:lvlText w:val="•"/>
      <w:lvlJc w:val="left"/>
      <w:pPr>
        <w:ind w:left="3243" w:hanging="284"/>
      </w:pPr>
      <w:rPr>
        <w:rFonts w:hint="default"/>
      </w:rPr>
    </w:lvl>
    <w:lvl w:ilvl="4" w:tplc="FE62AE30">
      <w:numFmt w:val="bullet"/>
      <w:lvlText w:val="•"/>
      <w:lvlJc w:val="left"/>
      <w:pPr>
        <w:ind w:left="4197" w:hanging="284"/>
      </w:pPr>
      <w:rPr>
        <w:rFonts w:hint="default"/>
      </w:rPr>
    </w:lvl>
    <w:lvl w:ilvl="5" w:tplc="D6D43F6A">
      <w:numFmt w:val="bullet"/>
      <w:lvlText w:val="•"/>
      <w:lvlJc w:val="left"/>
      <w:pPr>
        <w:ind w:left="5152" w:hanging="284"/>
      </w:pPr>
      <w:rPr>
        <w:rFonts w:hint="default"/>
      </w:rPr>
    </w:lvl>
    <w:lvl w:ilvl="6" w:tplc="17DA4EFC">
      <w:numFmt w:val="bullet"/>
      <w:lvlText w:val="•"/>
      <w:lvlJc w:val="left"/>
      <w:pPr>
        <w:ind w:left="6106" w:hanging="284"/>
      </w:pPr>
      <w:rPr>
        <w:rFonts w:hint="default"/>
      </w:rPr>
    </w:lvl>
    <w:lvl w:ilvl="7" w:tplc="86D415BA">
      <w:numFmt w:val="bullet"/>
      <w:lvlText w:val="•"/>
      <w:lvlJc w:val="left"/>
      <w:pPr>
        <w:ind w:left="7061" w:hanging="284"/>
      </w:pPr>
      <w:rPr>
        <w:rFonts w:hint="default"/>
      </w:rPr>
    </w:lvl>
    <w:lvl w:ilvl="8" w:tplc="C72425E4">
      <w:numFmt w:val="bullet"/>
      <w:lvlText w:val="•"/>
      <w:lvlJc w:val="left"/>
      <w:pPr>
        <w:ind w:left="8015" w:hanging="284"/>
      </w:pPr>
      <w:rPr>
        <w:rFonts w:hint="default"/>
      </w:rPr>
    </w:lvl>
  </w:abstractNum>
  <w:abstractNum w:abstractNumId="22" w15:restartNumberingAfterBreak="0">
    <w:nsid w:val="2EFE78A1"/>
    <w:multiLevelType w:val="hybridMultilevel"/>
    <w:tmpl w:val="0FA22142"/>
    <w:lvl w:ilvl="0" w:tplc="42E823FA">
      <w:start w:val="1"/>
      <w:numFmt w:val="decimal"/>
      <w:lvlText w:val="(%1)"/>
      <w:lvlJc w:val="left"/>
      <w:pPr>
        <w:ind w:left="105" w:hanging="308"/>
      </w:pPr>
      <w:rPr>
        <w:rFonts w:ascii="Times New Roman" w:eastAsia="Times New Roman" w:hAnsi="Times New Roman" w:cs="Times New Roman" w:hint="default"/>
        <w:w w:val="104"/>
        <w:sz w:val="20"/>
        <w:szCs w:val="20"/>
      </w:rPr>
    </w:lvl>
    <w:lvl w:ilvl="1" w:tplc="B7085586">
      <w:numFmt w:val="bullet"/>
      <w:lvlText w:val="•"/>
      <w:lvlJc w:val="left"/>
      <w:pPr>
        <w:ind w:left="1082" w:hanging="308"/>
      </w:pPr>
      <w:rPr>
        <w:rFonts w:hint="default"/>
      </w:rPr>
    </w:lvl>
    <w:lvl w:ilvl="2" w:tplc="7C068F84">
      <w:numFmt w:val="bullet"/>
      <w:lvlText w:val="•"/>
      <w:lvlJc w:val="left"/>
      <w:pPr>
        <w:ind w:left="2064" w:hanging="308"/>
      </w:pPr>
      <w:rPr>
        <w:rFonts w:hint="default"/>
      </w:rPr>
    </w:lvl>
    <w:lvl w:ilvl="3" w:tplc="61A4425E">
      <w:numFmt w:val="bullet"/>
      <w:lvlText w:val="•"/>
      <w:lvlJc w:val="left"/>
      <w:pPr>
        <w:ind w:left="3047" w:hanging="308"/>
      </w:pPr>
      <w:rPr>
        <w:rFonts w:hint="default"/>
      </w:rPr>
    </w:lvl>
    <w:lvl w:ilvl="4" w:tplc="727C6FB8">
      <w:numFmt w:val="bullet"/>
      <w:lvlText w:val="•"/>
      <w:lvlJc w:val="left"/>
      <w:pPr>
        <w:ind w:left="4029" w:hanging="308"/>
      </w:pPr>
      <w:rPr>
        <w:rFonts w:hint="default"/>
      </w:rPr>
    </w:lvl>
    <w:lvl w:ilvl="5" w:tplc="6F2AF72C">
      <w:numFmt w:val="bullet"/>
      <w:lvlText w:val="•"/>
      <w:lvlJc w:val="left"/>
      <w:pPr>
        <w:ind w:left="5012" w:hanging="308"/>
      </w:pPr>
      <w:rPr>
        <w:rFonts w:hint="default"/>
      </w:rPr>
    </w:lvl>
    <w:lvl w:ilvl="6" w:tplc="07DC03E4">
      <w:numFmt w:val="bullet"/>
      <w:lvlText w:val="•"/>
      <w:lvlJc w:val="left"/>
      <w:pPr>
        <w:ind w:left="5994" w:hanging="308"/>
      </w:pPr>
      <w:rPr>
        <w:rFonts w:hint="default"/>
      </w:rPr>
    </w:lvl>
    <w:lvl w:ilvl="7" w:tplc="7DE2DE4C">
      <w:numFmt w:val="bullet"/>
      <w:lvlText w:val="•"/>
      <w:lvlJc w:val="left"/>
      <w:pPr>
        <w:ind w:left="6977" w:hanging="308"/>
      </w:pPr>
      <w:rPr>
        <w:rFonts w:hint="default"/>
      </w:rPr>
    </w:lvl>
    <w:lvl w:ilvl="8" w:tplc="CD420DBA">
      <w:numFmt w:val="bullet"/>
      <w:lvlText w:val="•"/>
      <w:lvlJc w:val="left"/>
      <w:pPr>
        <w:ind w:left="7959" w:hanging="308"/>
      </w:pPr>
      <w:rPr>
        <w:rFonts w:hint="default"/>
      </w:rPr>
    </w:lvl>
  </w:abstractNum>
  <w:abstractNum w:abstractNumId="23" w15:restartNumberingAfterBreak="0">
    <w:nsid w:val="2F7E340E"/>
    <w:multiLevelType w:val="hybridMultilevel"/>
    <w:tmpl w:val="91085E42"/>
    <w:lvl w:ilvl="0" w:tplc="59E4E786">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4" w15:restartNumberingAfterBreak="0">
    <w:nsid w:val="347E0D5B"/>
    <w:multiLevelType w:val="hybridMultilevel"/>
    <w:tmpl w:val="23A83F44"/>
    <w:lvl w:ilvl="0" w:tplc="85CC5634">
      <w:start w:val="1"/>
      <w:numFmt w:val="lowerLetter"/>
      <w:lvlText w:val="%1)"/>
      <w:lvlJc w:val="left"/>
      <w:pPr>
        <w:ind w:left="502" w:hanging="397"/>
      </w:pPr>
      <w:rPr>
        <w:rFonts w:ascii="Times New Roman" w:eastAsia="Times New Roman" w:hAnsi="Times New Roman" w:cs="Times New Roman" w:hint="default"/>
        <w:w w:val="113"/>
        <w:sz w:val="20"/>
        <w:szCs w:val="20"/>
      </w:rPr>
    </w:lvl>
    <w:lvl w:ilvl="1" w:tplc="5C8CC660">
      <w:numFmt w:val="bullet"/>
      <w:lvlText w:val="•"/>
      <w:lvlJc w:val="left"/>
      <w:pPr>
        <w:ind w:left="1442" w:hanging="397"/>
      </w:pPr>
      <w:rPr>
        <w:rFonts w:hint="default"/>
      </w:rPr>
    </w:lvl>
    <w:lvl w:ilvl="2" w:tplc="DC94AAD8">
      <w:numFmt w:val="bullet"/>
      <w:lvlText w:val="•"/>
      <w:lvlJc w:val="left"/>
      <w:pPr>
        <w:ind w:left="2384" w:hanging="397"/>
      </w:pPr>
      <w:rPr>
        <w:rFonts w:hint="default"/>
      </w:rPr>
    </w:lvl>
    <w:lvl w:ilvl="3" w:tplc="C69C019C">
      <w:numFmt w:val="bullet"/>
      <w:lvlText w:val="•"/>
      <w:lvlJc w:val="left"/>
      <w:pPr>
        <w:ind w:left="3327" w:hanging="397"/>
      </w:pPr>
      <w:rPr>
        <w:rFonts w:hint="default"/>
      </w:rPr>
    </w:lvl>
    <w:lvl w:ilvl="4" w:tplc="1E68F30E">
      <w:numFmt w:val="bullet"/>
      <w:lvlText w:val="•"/>
      <w:lvlJc w:val="left"/>
      <w:pPr>
        <w:ind w:left="4269" w:hanging="397"/>
      </w:pPr>
      <w:rPr>
        <w:rFonts w:hint="default"/>
      </w:rPr>
    </w:lvl>
    <w:lvl w:ilvl="5" w:tplc="00D8C4F0">
      <w:numFmt w:val="bullet"/>
      <w:lvlText w:val="•"/>
      <w:lvlJc w:val="left"/>
      <w:pPr>
        <w:ind w:left="5212" w:hanging="397"/>
      </w:pPr>
      <w:rPr>
        <w:rFonts w:hint="default"/>
      </w:rPr>
    </w:lvl>
    <w:lvl w:ilvl="6" w:tplc="C4FC9F6C">
      <w:numFmt w:val="bullet"/>
      <w:lvlText w:val="•"/>
      <w:lvlJc w:val="left"/>
      <w:pPr>
        <w:ind w:left="6154" w:hanging="397"/>
      </w:pPr>
      <w:rPr>
        <w:rFonts w:hint="default"/>
      </w:rPr>
    </w:lvl>
    <w:lvl w:ilvl="7" w:tplc="78A8225A">
      <w:numFmt w:val="bullet"/>
      <w:lvlText w:val="•"/>
      <w:lvlJc w:val="left"/>
      <w:pPr>
        <w:ind w:left="7097" w:hanging="397"/>
      </w:pPr>
      <w:rPr>
        <w:rFonts w:hint="default"/>
      </w:rPr>
    </w:lvl>
    <w:lvl w:ilvl="8" w:tplc="21B80112">
      <w:numFmt w:val="bullet"/>
      <w:lvlText w:val="•"/>
      <w:lvlJc w:val="left"/>
      <w:pPr>
        <w:ind w:left="8039" w:hanging="397"/>
      </w:pPr>
      <w:rPr>
        <w:rFonts w:hint="default"/>
      </w:rPr>
    </w:lvl>
  </w:abstractNum>
  <w:abstractNum w:abstractNumId="25" w15:restartNumberingAfterBreak="0">
    <w:nsid w:val="37A50319"/>
    <w:multiLevelType w:val="hybridMultilevel"/>
    <w:tmpl w:val="69820042"/>
    <w:lvl w:ilvl="0" w:tplc="29949D0A">
      <w:start w:val="1"/>
      <w:numFmt w:val="decimal"/>
      <w:lvlText w:val="(%1)"/>
      <w:lvlJc w:val="left"/>
      <w:pPr>
        <w:ind w:left="105" w:hanging="433"/>
      </w:pPr>
      <w:rPr>
        <w:rFonts w:ascii="Times New Roman" w:eastAsia="Times New Roman" w:hAnsi="Times New Roman" w:cs="Times New Roman" w:hint="default"/>
        <w:w w:val="104"/>
        <w:sz w:val="20"/>
        <w:szCs w:val="20"/>
      </w:rPr>
    </w:lvl>
    <w:lvl w:ilvl="1" w:tplc="1C4CFAB0">
      <w:numFmt w:val="bullet"/>
      <w:lvlText w:val="•"/>
      <w:lvlJc w:val="left"/>
      <w:pPr>
        <w:ind w:left="1082" w:hanging="433"/>
      </w:pPr>
      <w:rPr>
        <w:rFonts w:hint="default"/>
      </w:rPr>
    </w:lvl>
    <w:lvl w:ilvl="2" w:tplc="F2B22490">
      <w:numFmt w:val="bullet"/>
      <w:lvlText w:val="•"/>
      <w:lvlJc w:val="left"/>
      <w:pPr>
        <w:ind w:left="2064" w:hanging="433"/>
      </w:pPr>
      <w:rPr>
        <w:rFonts w:hint="default"/>
      </w:rPr>
    </w:lvl>
    <w:lvl w:ilvl="3" w:tplc="FEE078AE">
      <w:numFmt w:val="bullet"/>
      <w:lvlText w:val="•"/>
      <w:lvlJc w:val="left"/>
      <w:pPr>
        <w:ind w:left="3047" w:hanging="433"/>
      </w:pPr>
      <w:rPr>
        <w:rFonts w:hint="default"/>
      </w:rPr>
    </w:lvl>
    <w:lvl w:ilvl="4" w:tplc="4FD6190E">
      <w:numFmt w:val="bullet"/>
      <w:lvlText w:val="•"/>
      <w:lvlJc w:val="left"/>
      <w:pPr>
        <w:ind w:left="4029" w:hanging="433"/>
      </w:pPr>
      <w:rPr>
        <w:rFonts w:hint="default"/>
      </w:rPr>
    </w:lvl>
    <w:lvl w:ilvl="5" w:tplc="9FD408B4">
      <w:numFmt w:val="bullet"/>
      <w:lvlText w:val="•"/>
      <w:lvlJc w:val="left"/>
      <w:pPr>
        <w:ind w:left="5012" w:hanging="433"/>
      </w:pPr>
      <w:rPr>
        <w:rFonts w:hint="default"/>
      </w:rPr>
    </w:lvl>
    <w:lvl w:ilvl="6" w:tplc="5F5A72B6">
      <w:numFmt w:val="bullet"/>
      <w:lvlText w:val="•"/>
      <w:lvlJc w:val="left"/>
      <w:pPr>
        <w:ind w:left="5994" w:hanging="433"/>
      </w:pPr>
      <w:rPr>
        <w:rFonts w:hint="default"/>
      </w:rPr>
    </w:lvl>
    <w:lvl w:ilvl="7" w:tplc="0F768F8E">
      <w:numFmt w:val="bullet"/>
      <w:lvlText w:val="•"/>
      <w:lvlJc w:val="left"/>
      <w:pPr>
        <w:ind w:left="6977" w:hanging="433"/>
      </w:pPr>
      <w:rPr>
        <w:rFonts w:hint="default"/>
      </w:rPr>
    </w:lvl>
    <w:lvl w:ilvl="8" w:tplc="9D6A9698">
      <w:numFmt w:val="bullet"/>
      <w:lvlText w:val="•"/>
      <w:lvlJc w:val="left"/>
      <w:pPr>
        <w:ind w:left="7959" w:hanging="433"/>
      </w:pPr>
      <w:rPr>
        <w:rFonts w:hint="default"/>
      </w:rPr>
    </w:lvl>
  </w:abstractNum>
  <w:abstractNum w:abstractNumId="26" w15:restartNumberingAfterBreak="0">
    <w:nsid w:val="39A1080E"/>
    <w:multiLevelType w:val="multilevel"/>
    <w:tmpl w:val="48B82A90"/>
    <w:styleLink w:val="WW8Num12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color w:val="7030A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C57143D"/>
    <w:multiLevelType w:val="hybridMultilevel"/>
    <w:tmpl w:val="1F485D22"/>
    <w:lvl w:ilvl="0" w:tplc="37308B00">
      <w:start w:val="1"/>
      <w:numFmt w:val="lowerLetter"/>
      <w:lvlText w:val="%1)"/>
      <w:lvlJc w:val="left"/>
      <w:pPr>
        <w:ind w:left="388" w:hanging="284"/>
      </w:pPr>
      <w:rPr>
        <w:rFonts w:ascii="Times New Roman" w:eastAsia="Times New Roman" w:hAnsi="Times New Roman" w:cs="Times New Roman" w:hint="default"/>
        <w:w w:val="113"/>
        <w:sz w:val="20"/>
        <w:szCs w:val="20"/>
      </w:rPr>
    </w:lvl>
    <w:lvl w:ilvl="1" w:tplc="FEB65424">
      <w:numFmt w:val="bullet"/>
      <w:lvlText w:val="•"/>
      <w:lvlJc w:val="left"/>
      <w:pPr>
        <w:ind w:left="1334" w:hanging="284"/>
      </w:pPr>
      <w:rPr>
        <w:rFonts w:hint="default"/>
      </w:rPr>
    </w:lvl>
    <w:lvl w:ilvl="2" w:tplc="6C128D98">
      <w:numFmt w:val="bullet"/>
      <w:lvlText w:val="•"/>
      <w:lvlJc w:val="left"/>
      <w:pPr>
        <w:ind w:left="2288" w:hanging="284"/>
      </w:pPr>
      <w:rPr>
        <w:rFonts w:hint="default"/>
      </w:rPr>
    </w:lvl>
    <w:lvl w:ilvl="3" w:tplc="A9D84F56">
      <w:numFmt w:val="bullet"/>
      <w:lvlText w:val="•"/>
      <w:lvlJc w:val="left"/>
      <w:pPr>
        <w:ind w:left="3243" w:hanging="284"/>
      </w:pPr>
      <w:rPr>
        <w:rFonts w:hint="default"/>
      </w:rPr>
    </w:lvl>
    <w:lvl w:ilvl="4" w:tplc="FD7E6CB4">
      <w:numFmt w:val="bullet"/>
      <w:lvlText w:val="•"/>
      <w:lvlJc w:val="left"/>
      <w:pPr>
        <w:ind w:left="4197" w:hanging="284"/>
      </w:pPr>
      <w:rPr>
        <w:rFonts w:hint="default"/>
      </w:rPr>
    </w:lvl>
    <w:lvl w:ilvl="5" w:tplc="B46AE8D2">
      <w:numFmt w:val="bullet"/>
      <w:lvlText w:val="•"/>
      <w:lvlJc w:val="left"/>
      <w:pPr>
        <w:ind w:left="5152" w:hanging="284"/>
      </w:pPr>
      <w:rPr>
        <w:rFonts w:hint="default"/>
      </w:rPr>
    </w:lvl>
    <w:lvl w:ilvl="6" w:tplc="55620722">
      <w:numFmt w:val="bullet"/>
      <w:lvlText w:val="•"/>
      <w:lvlJc w:val="left"/>
      <w:pPr>
        <w:ind w:left="6106" w:hanging="284"/>
      </w:pPr>
      <w:rPr>
        <w:rFonts w:hint="default"/>
      </w:rPr>
    </w:lvl>
    <w:lvl w:ilvl="7" w:tplc="DC44A0C2">
      <w:numFmt w:val="bullet"/>
      <w:lvlText w:val="•"/>
      <w:lvlJc w:val="left"/>
      <w:pPr>
        <w:ind w:left="7061" w:hanging="284"/>
      </w:pPr>
      <w:rPr>
        <w:rFonts w:hint="default"/>
      </w:rPr>
    </w:lvl>
    <w:lvl w:ilvl="8" w:tplc="ABC4309E">
      <w:numFmt w:val="bullet"/>
      <w:lvlText w:val="•"/>
      <w:lvlJc w:val="left"/>
      <w:pPr>
        <w:ind w:left="8015" w:hanging="284"/>
      </w:pPr>
      <w:rPr>
        <w:rFonts w:hint="default"/>
      </w:rPr>
    </w:lvl>
  </w:abstractNum>
  <w:abstractNum w:abstractNumId="28" w15:restartNumberingAfterBreak="0">
    <w:nsid w:val="3ECD0EEA"/>
    <w:multiLevelType w:val="hybridMultilevel"/>
    <w:tmpl w:val="1226AD28"/>
    <w:lvl w:ilvl="0" w:tplc="B53670C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B7221C"/>
    <w:multiLevelType w:val="hybridMultilevel"/>
    <w:tmpl w:val="61B4CDFA"/>
    <w:lvl w:ilvl="0" w:tplc="CA301600">
      <w:start w:val="5"/>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4396F91"/>
    <w:multiLevelType w:val="hybridMultilevel"/>
    <w:tmpl w:val="B4E2C66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C3A0A4B"/>
    <w:multiLevelType w:val="multilevel"/>
    <w:tmpl w:val="00F4042A"/>
    <w:styleLink w:val="WW8Num8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 w15:restartNumberingAfterBreak="0">
    <w:nsid w:val="58632516"/>
    <w:multiLevelType w:val="hybridMultilevel"/>
    <w:tmpl w:val="0920774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E785DB1"/>
    <w:multiLevelType w:val="multilevel"/>
    <w:tmpl w:val="9C087C02"/>
    <w:styleLink w:val="WW8Num37"/>
    <w:lvl w:ilvl="0">
      <w:start w:val="1"/>
      <w:numFmt w:val="decimal"/>
      <w:lvlText w:val="(%1)"/>
      <w:lvlJc w:val="left"/>
      <w:pPr>
        <w:ind w:left="720" w:hanging="360"/>
      </w:pPr>
      <w:rPr>
        <w:rFonts w:cs="Times New Roman"/>
        <w:strike w:val="0"/>
        <w:dstrike w:val="0"/>
        <w:color w:val="00000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 w15:restartNumberingAfterBreak="0">
    <w:nsid w:val="603935E4"/>
    <w:multiLevelType w:val="hybridMultilevel"/>
    <w:tmpl w:val="BB38094C"/>
    <w:lvl w:ilvl="0" w:tplc="041B0017">
      <w:start w:val="1"/>
      <w:numFmt w:val="lowerLetter"/>
      <w:lvlText w:val="%1)"/>
      <w:lvlJc w:val="left"/>
      <w:pPr>
        <w:ind w:left="785"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24E072C"/>
    <w:multiLevelType w:val="multilevel"/>
    <w:tmpl w:val="A6467284"/>
    <w:styleLink w:val="WW8Num129"/>
    <w:lvl w:ilvl="0">
      <w:start w:val="1"/>
      <w:numFmt w:val="decimal"/>
      <w:lvlText w:val="(%1)"/>
      <w:lvlJc w:val="left"/>
      <w:pPr>
        <w:ind w:left="720" w:hanging="360"/>
      </w:pPr>
      <w:rPr>
        <w:rFonts w:eastAsia="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15:restartNumberingAfterBreak="0">
    <w:nsid w:val="63C66220"/>
    <w:multiLevelType w:val="hybridMultilevel"/>
    <w:tmpl w:val="4B44E45A"/>
    <w:lvl w:ilvl="0" w:tplc="55AAC6D0">
      <w:start w:val="3"/>
      <w:numFmt w:val="decimal"/>
      <w:lvlText w:val="(%1)"/>
      <w:lvlJc w:val="left"/>
      <w:pPr>
        <w:ind w:left="105" w:hanging="433"/>
      </w:pPr>
      <w:rPr>
        <w:rFonts w:ascii="Times New Roman" w:eastAsia="Times New Roman" w:hAnsi="Times New Roman" w:cs="Times New Roman" w:hint="default"/>
        <w:w w:val="104"/>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9436CC3"/>
    <w:multiLevelType w:val="hybridMultilevel"/>
    <w:tmpl w:val="69820042"/>
    <w:lvl w:ilvl="0" w:tplc="29949D0A">
      <w:start w:val="1"/>
      <w:numFmt w:val="decimal"/>
      <w:lvlText w:val="(%1)"/>
      <w:lvlJc w:val="left"/>
      <w:pPr>
        <w:ind w:left="105" w:hanging="433"/>
      </w:pPr>
      <w:rPr>
        <w:rFonts w:ascii="Times New Roman" w:eastAsia="Times New Roman" w:hAnsi="Times New Roman" w:cs="Times New Roman" w:hint="default"/>
        <w:w w:val="104"/>
        <w:sz w:val="20"/>
        <w:szCs w:val="20"/>
      </w:rPr>
    </w:lvl>
    <w:lvl w:ilvl="1" w:tplc="1C4CFAB0">
      <w:numFmt w:val="bullet"/>
      <w:lvlText w:val="•"/>
      <w:lvlJc w:val="left"/>
      <w:pPr>
        <w:ind w:left="1082" w:hanging="433"/>
      </w:pPr>
      <w:rPr>
        <w:rFonts w:hint="default"/>
      </w:rPr>
    </w:lvl>
    <w:lvl w:ilvl="2" w:tplc="F2B22490">
      <w:numFmt w:val="bullet"/>
      <w:lvlText w:val="•"/>
      <w:lvlJc w:val="left"/>
      <w:pPr>
        <w:ind w:left="2064" w:hanging="433"/>
      </w:pPr>
      <w:rPr>
        <w:rFonts w:hint="default"/>
      </w:rPr>
    </w:lvl>
    <w:lvl w:ilvl="3" w:tplc="FEE078AE">
      <w:numFmt w:val="bullet"/>
      <w:lvlText w:val="•"/>
      <w:lvlJc w:val="left"/>
      <w:pPr>
        <w:ind w:left="3047" w:hanging="433"/>
      </w:pPr>
      <w:rPr>
        <w:rFonts w:hint="default"/>
      </w:rPr>
    </w:lvl>
    <w:lvl w:ilvl="4" w:tplc="4FD6190E">
      <w:numFmt w:val="bullet"/>
      <w:lvlText w:val="•"/>
      <w:lvlJc w:val="left"/>
      <w:pPr>
        <w:ind w:left="4029" w:hanging="433"/>
      </w:pPr>
      <w:rPr>
        <w:rFonts w:hint="default"/>
      </w:rPr>
    </w:lvl>
    <w:lvl w:ilvl="5" w:tplc="9FD408B4">
      <w:numFmt w:val="bullet"/>
      <w:lvlText w:val="•"/>
      <w:lvlJc w:val="left"/>
      <w:pPr>
        <w:ind w:left="5012" w:hanging="433"/>
      </w:pPr>
      <w:rPr>
        <w:rFonts w:hint="default"/>
      </w:rPr>
    </w:lvl>
    <w:lvl w:ilvl="6" w:tplc="5F5A72B6">
      <w:numFmt w:val="bullet"/>
      <w:lvlText w:val="•"/>
      <w:lvlJc w:val="left"/>
      <w:pPr>
        <w:ind w:left="5994" w:hanging="433"/>
      </w:pPr>
      <w:rPr>
        <w:rFonts w:hint="default"/>
      </w:rPr>
    </w:lvl>
    <w:lvl w:ilvl="7" w:tplc="0F768F8E">
      <w:numFmt w:val="bullet"/>
      <w:lvlText w:val="•"/>
      <w:lvlJc w:val="left"/>
      <w:pPr>
        <w:ind w:left="6977" w:hanging="433"/>
      </w:pPr>
      <w:rPr>
        <w:rFonts w:hint="default"/>
      </w:rPr>
    </w:lvl>
    <w:lvl w:ilvl="8" w:tplc="9D6A9698">
      <w:numFmt w:val="bullet"/>
      <w:lvlText w:val="•"/>
      <w:lvlJc w:val="left"/>
      <w:pPr>
        <w:ind w:left="7959" w:hanging="433"/>
      </w:pPr>
      <w:rPr>
        <w:rFonts w:hint="default"/>
      </w:rPr>
    </w:lvl>
  </w:abstractNum>
  <w:abstractNum w:abstractNumId="38" w15:restartNumberingAfterBreak="0">
    <w:nsid w:val="6A576959"/>
    <w:multiLevelType w:val="hybridMultilevel"/>
    <w:tmpl w:val="A4A253F2"/>
    <w:lvl w:ilvl="0" w:tplc="F9F86158">
      <w:start w:val="1"/>
      <w:numFmt w:val="lowerLetter"/>
      <w:lvlText w:val="%1)"/>
      <w:lvlJc w:val="left"/>
      <w:pPr>
        <w:ind w:left="388" w:hanging="284"/>
      </w:pPr>
      <w:rPr>
        <w:rFonts w:ascii="Times New Roman" w:eastAsia="Times New Roman" w:hAnsi="Times New Roman" w:cs="Times New Roman" w:hint="default"/>
        <w:w w:val="113"/>
        <w:sz w:val="20"/>
        <w:szCs w:val="20"/>
      </w:rPr>
    </w:lvl>
    <w:lvl w:ilvl="1" w:tplc="F1E21ACA">
      <w:start w:val="1"/>
      <w:numFmt w:val="decimal"/>
      <w:lvlText w:val="%2."/>
      <w:lvlJc w:val="left"/>
      <w:pPr>
        <w:ind w:left="672" w:hanging="284"/>
      </w:pPr>
      <w:rPr>
        <w:rFonts w:ascii="Times New Roman" w:eastAsia="Times New Roman" w:hAnsi="Times New Roman" w:cs="Times New Roman" w:hint="default"/>
        <w:w w:val="125"/>
        <w:sz w:val="20"/>
        <w:szCs w:val="20"/>
      </w:rPr>
    </w:lvl>
    <w:lvl w:ilvl="2" w:tplc="16AE528E">
      <w:numFmt w:val="bullet"/>
      <w:lvlText w:val="•"/>
      <w:lvlJc w:val="left"/>
      <w:pPr>
        <w:ind w:left="1707" w:hanging="284"/>
      </w:pPr>
      <w:rPr>
        <w:rFonts w:hint="default"/>
      </w:rPr>
    </w:lvl>
    <w:lvl w:ilvl="3" w:tplc="A2B6C7FA">
      <w:numFmt w:val="bullet"/>
      <w:lvlText w:val="•"/>
      <w:lvlJc w:val="left"/>
      <w:pPr>
        <w:ind w:left="2734" w:hanging="284"/>
      </w:pPr>
      <w:rPr>
        <w:rFonts w:hint="default"/>
      </w:rPr>
    </w:lvl>
    <w:lvl w:ilvl="4" w:tplc="56765452">
      <w:numFmt w:val="bullet"/>
      <w:lvlText w:val="•"/>
      <w:lvlJc w:val="left"/>
      <w:pPr>
        <w:ind w:left="3761" w:hanging="284"/>
      </w:pPr>
      <w:rPr>
        <w:rFonts w:hint="default"/>
      </w:rPr>
    </w:lvl>
    <w:lvl w:ilvl="5" w:tplc="3C26CF82">
      <w:numFmt w:val="bullet"/>
      <w:lvlText w:val="•"/>
      <w:lvlJc w:val="left"/>
      <w:pPr>
        <w:ind w:left="4788" w:hanging="284"/>
      </w:pPr>
      <w:rPr>
        <w:rFonts w:hint="default"/>
      </w:rPr>
    </w:lvl>
    <w:lvl w:ilvl="6" w:tplc="4BDCCA68">
      <w:numFmt w:val="bullet"/>
      <w:lvlText w:val="•"/>
      <w:lvlJc w:val="left"/>
      <w:pPr>
        <w:ind w:left="5815" w:hanging="284"/>
      </w:pPr>
      <w:rPr>
        <w:rFonts w:hint="default"/>
      </w:rPr>
    </w:lvl>
    <w:lvl w:ilvl="7" w:tplc="AA52BDE6">
      <w:numFmt w:val="bullet"/>
      <w:lvlText w:val="•"/>
      <w:lvlJc w:val="left"/>
      <w:pPr>
        <w:ind w:left="6843" w:hanging="284"/>
      </w:pPr>
      <w:rPr>
        <w:rFonts w:hint="default"/>
      </w:rPr>
    </w:lvl>
    <w:lvl w:ilvl="8" w:tplc="9D38D75C">
      <w:numFmt w:val="bullet"/>
      <w:lvlText w:val="•"/>
      <w:lvlJc w:val="left"/>
      <w:pPr>
        <w:ind w:left="7870" w:hanging="284"/>
      </w:pPr>
      <w:rPr>
        <w:rFonts w:hint="default"/>
      </w:rPr>
    </w:lvl>
  </w:abstractNum>
  <w:abstractNum w:abstractNumId="39" w15:restartNumberingAfterBreak="0">
    <w:nsid w:val="6CFA7E97"/>
    <w:multiLevelType w:val="hybridMultilevel"/>
    <w:tmpl w:val="531A9F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2626572"/>
    <w:multiLevelType w:val="hybridMultilevel"/>
    <w:tmpl w:val="69820042"/>
    <w:lvl w:ilvl="0" w:tplc="29949D0A">
      <w:start w:val="1"/>
      <w:numFmt w:val="decimal"/>
      <w:lvlText w:val="(%1)"/>
      <w:lvlJc w:val="left"/>
      <w:pPr>
        <w:ind w:left="105" w:hanging="433"/>
      </w:pPr>
      <w:rPr>
        <w:rFonts w:ascii="Times New Roman" w:eastAsia="Times New Roman" w:hAnsi="Times New Roman" w:cs="Times New Roman" w:hint="default"/>
        <w:w w:val="104"/>
        <w:sz w:val="20"/>
        <w:szCs w:val="20"/>
      </w:rPr>
    </w:lvl>
    <w:lvl w:ilvl="1" w:tplc="1C4CFAB0">
      <w:numFmt w:val="bullet"/>
      <w:lvlText w:val="•"/>
      <w:lvlJc w:val="left"/>
      <w:pPr>
        <w:ind w:left="1082" w:hanging="433"/>
      </w:pPr>
      <w:rPr>
        <w:rFonts w:hint="default"/>
      </w:rPr>
    </w:lvl>
    <w:lvl w:ilvl="2" w:tplc="F2B22490">
      <w:numFmt w:val="bullet"/>
      <w:lvlText w:val="•"/>
      <w:lvlJc w:val="left"/>
      <w:pPr>
        <w:ind w:left="2064" w:hanging="433"/>
      </w:pPr>
      <w:rPr>
        <w:rFonts w:hint="default"/>
      </w:rPr>
    </w:lvl>
    <w:lvl w:ilvl="3" w:tplc="FEE078AE">
      <w:numFmt w:val="bullet"/>
      <w:lvlText w:val="•"/>
      <w:lvlJc w:val="left"/>
      <w:pPr>
        <w:ind w:left="3047" w:hanging="433"/>
      </w:pPr>
      <w:rPr>
        <w:rFonts w:hint="default"/>
      </w:rPr>
    </w:lvl>
    <w:lvl w:ilvl="4" w:tplc="4FD6190E">
      <w:numFmt w:val="bullet"/>
      <w:lvlText w:val="•"/>
      <w:lvlJc w:val="left"/>
      <w:pPr>
        <w:ind w:left="4029" w:hanging="433"/>
      </w:pPr>
      <w:rPr>
        <w:rFonts w:hint="default"/>
      </w:rPr>
    </w:lvl>
    <w:lvl w:ilvl="5" w:tplc="9FD408B4">
      <w:numFmt w:val="bullet"/>
      <w:lvlText w:val="•"/>
      <w:lvlJc w:val="left"/>
      <w:pPr>
        <w:ind w:left="5012" w:hanging="433"/>
      </w:pPr>
      <w:rPr>
        <w:rFonts w:hint="default"/>
      </w:rPr>
    </w:lvl>
    <w:lvl w:ilvl="6" w:tplc="5F5A72B6">
      <w:numFmt w:val="bullet"/>
      <w:lvlText w:val="•"/>
      <w:lvlJc w:val="left"/>
      <w:pPr>
        <w:ind w:left="5994" w:hanging="433"/>
      </w:pPr>
      <w:rPr>
        <w:rFonts w:hint="default"/>
      </w:rPr>
    </w:lvl>
    <w:lvl w:ilvl="7" w:tplc="0F768F8E">
      <w:numFmt w:val="bullet"/>
      <w:lvlText w:val="•"/>
      <w:lvlJc w:val="left"/>
      <w:pPr>
        <w:ind w:left="6977" w:hanging="433"/>
      </w:pPr>
      <w:rPr>
        <w:rFonts w:hint="default"/>
      </w:rPr>
    </w:lvl>
    <w:lvl w:ilvl="8" w:tplc="9D6A9698">
      <w:numFmt w:val="bullet"/>
      <w:lvlText w:val="•"/>
      <w:lvlJc w:val="left"/>
      <w:pPr>
        <w:ind w:left="7959" w:hanging="433"/>
      </w:pPr>
      <w:rPr>
        <w:rFonts w:hint="default"/>
      </w:rPr>
    </w:lvl>
  </w:abstractNum>
  <w:abstractNum w:abstractNumId="41" w15:restartNumberingAfterBreak="0">
    <w:nsid w:val="73C2380D"/>
    <w:multiLevelType w:val="hybridMultilevel"/>
    <w:tmpl w:val="10945102"/>
    <w:lvl w:ilvl="0" w:tplc="415A71A8">
      <w:start w:val="1"/>
      <w:numFmt w:val="lowerLetter"/>
      <w:lvlText w:val="%1)"/>
      <w:lvlJc w:val="left"/>
      <w:pPr>
        <w:ind w:left="388" w:hanging="284"/>
      </w:pPr>
      <w:rPr>
        <w:rFonts w:ascii="Times New Roman" w:eastAsia="Times New Roman" w:hAnsi="Times New Roman" w:cs="Times New Roman" w:hint="default"/>
        <w:w w:val="113"/>
        <w:sz w:val="20"/>
        <w:szCs w:val="20"/>
      </w:rPr>
    </w:lvl>
    <w:lvl w:ilvl="1" w:tplc="B0925992">
      <w:numFmt w:val="bullet"/>
      <w:lvlText w:val="•"/>
      <w:lvlJc w:val="left"/>
      <w:pPr>
        <w:ind w:left="1334" w:hanging="284"/>
      </w:pPr>
      <w:rPr>
        <w:rFonts w:hint="default"/>
      </w:rPr>
    </w:lvl>
    <w:lvl w:ilvl="2" w:tplc="CBF64DA6">
      <w:numFmt w:val="bullet"/>
      <w:lvlText w:val="•"/>
      <w:lvlJc w:val="left"/>
      <w:pPr>
        <w:ind w:left="2288" w:hanging="284"/>
      </w:pPr>
      <w:rPr>
        <w:rFonts w:hint="default"/>
      </w:rPr>
    </w:lvl>
    <w:lvl w:ilvl="3" w:tplc="49A80788">
      <w:numFmt w:val="bullet"/>
      <w:lvlText w:val="•"/>
      <w:lvlJc w:val="left"/>
      <w:pPr>
        <w:ind w:left="3243" w:hanging="284"/>
      </w:pPr>
      <w:rPr>
        <w:rFonts w:hint="default"/>
      </w:rPr>
    </w:lvl>
    <w:lvl w:ilvl="4" w:tplc="666E07C4">
      <w:numFmt w:val="bullet"/>
      <w:lvlText w:val="•"/>
      <w:lvlJc w:val="left"/>
      <w:pPr>
        <w:ind w:left="4197" w:hanging="284"/>
      </w:pPr>
      <w:rPr>
        <w:rFonts w:hint="default"/>
      </w:rPr>
    </w:lvl>
    <w:lvl w:ilvl="5" w:tplc="68EA68D2">
      <w:numFmt w:val="bullet"/>
      <w:lvlText w:val="•"/>
      <w:lvlJc w:val="left"/>
      <w:pPr>
        <w:ind w:left="5152" w:hanging="284"/>
      </w:pPr>
      <w:rPr>
        <w:rFonts w:hint="default"/>
      </w:rPr>
    </w:lvl>
    <w:lvl w:ilvl="6" w:tplc="ABA67D2C">
      <w:numFmt w:val="bullet"/>
      <w:lvlText w:val="•"/>
      <w:lvlJc w:val="left"/>
      <w:pPr>
        <w:ind w:left="6106" w:hanging="284"/>
      </w:pPr>
      <w:rPr>
        <w:rFonts w:hint="default"/>
      </w:rPr>
    </w:lvl>
    <w:lvl w:ilvl="7" w:tplc="8E68D74A">
      <w:numFmt w:val="bullet"/>
      <w:lvlText w:val="•"/>
      <w:lvlJc w:val="left"/>
      <w:pPr>
        <w:ind w:left="7061" w:hanging="284"/>
      </w:pPr>
      <w:rPr>
        <w:rFonts w:hint="default"/>
      </w:rPr>
    </w:lvl>
    <w:lvl w:ilvl="8" w:tplc="DCBE02FA">
      <w:numFmt w:val="bullet"/>
      <w:lvlText w:val="•"/>
      <w:lvlJc w:val="left"/>
      <w:pPr>
        <w:ind w:left="8015" w:hanging="284"/>
      </w:pPr>
      <w:rPr>
        <w:rFonts w:hint="default"/>
      </w:rPr>
    </w:lvl>
  </w:abstractNum>
  <w:abstractNum w:abstractNumId="42" w15:restartNumberingAfterBreak="0">
    <w:nsid w:val="7D2A7FA0"/>
    <w:multiLevelType w:val="multilevel"/>
    <w:tmpl w:val="E0D4BAC4"/>
    <w:styleLink w:val="WW8Num34"/>
    <w:lvl w:ilvl="0">
      <w:start w:val="1"/>
      <w:numFmt w:val="lowerLetter"/>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9"/>
  </w:num>
  <w:num w:numId="2">
    <w:abstractNumId w:val="20"/>
  </w:num>
  <w:num w:numId="3">
    <w:abstractNumId w:val="12"/>
  </w:num>
  <w:num w:numId="4">
    <w:abstractNumId w:val="26"/>
  </w:num>
  <w:num w:numId="5">
    <w:abstractNumId w:val="13"/>
  </w:num>
  <w:num w:numId="6">
    <w:abstractNumId w:val="14"/>
  </w:num>
  <w:num w:numId="7">
    <w:abstractNumId w:val="33"/>
  </w:num>
  <w:num w:numId="8">
    <w:abstractNumId w:val="32"/>
  </w:num>
  <w:num w:numId="9">
    <w:abstractNumId w:val="42"/>
  </w:num>
  <w:num w:numId="10">
    <w:abstractNumId w:val="31"/>
  </w:num>
  <w:num w:numId="11">
    <w:abstractNumId w:val="35"/>
  </w:num>
  <w:num w:numId="12">
    <w:abstractNumId w:val="18"/>
  </w:num>
  <w:num w:numId="13">
    <w:abstractNumId w:val="34"/>
  </w:num>
  <w:num w:numId="14">
    <w:abstractNumId w:val="19"/>
  </w:num>
  <w:num w:numId="15">
    <w:abstractNumId w:val="15"/>
  </w:num>
  <w:num w:numId="16">
    <w:abstractNumId w:val="29"/>
  </w:num>
  <w:num w:numId="17">
    <w:abstractNumId w:val="37"/>
  </w:num>
  <w:num w:numId="18">
    <w:abstractNumId w:val="38"/>
  </w:num>
  <w:num w:numId="19">
    <w:abstractNumId w:val="17"/>
  </w:num>
  <w:num w:numId="20">
    <w:abstractNumId w:val="27"/>
  </w:num>
  <w:num w:numId="21">
    <w:abstractNumId w:val="21"/>
  </w:num>
  <w:num w:numId="22">
    <w:abstractNumId w:val="41"/>
  </w:num>
  <w:num w:numId="23">
    <w:abstractNumId w:val="24"/>
  </w:num>
  <w:num w:numId="24">
    <w:abstractNumId w:val="22"/>
  </w:num>
  <w:num w:numId="25">
    <w:abstractNumId w:val="10"/>
  </w:num>
  <w:num w:numId="26">
    <w:abstractNumId w:val="23"/>
  </w:num>
  <w:num w:numId="27">
    <w:abstractNumId w:val="30"/>
  </w:num>
  <w:num w:numId="28">
    <w:abstractNumId w:val="39"/>
  </w:num>
  <w:num w:numId="29">
    <w:abstractNumId w:val="25"/>
  </w:num>
  <w:num w:numId="30">
    <w:abstractNumId w:val="40"/>
  </w:num>
  <w:num w:numId="31">
    <w:abstractNumId w:val="11"/>
  </w:num>
  <w:num w:numId="32">
    <w:abstractNumId w:val="36"/>
  </w:num>
  <w:num w:numId="33">
    <w:abstractNumId w:val="16"/>
  </w:num>
  <w:num w:numId="34">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F"/>
    <w:rsid w:val="000012BC"/>
    <w:rsid w:val="00001941"/>
    <w:rsid w:val="00002644"/>
    <w:rsid w:val="00002A69"/>
    <w:rsid w:val="00005235"/>
    <w:rsid w:val="000066CD"/>
    <w:rsid w:val="00006955"/>
    <w:rsid w:val="00007180"/>
    <w:rsid w:val="00007E28"/>
    <w:rsid w:val="00011425"/>
    <w:rsid w:val="00011EEB"/>
    <w:rsid w:val="000137C0"/>
    <w:rsid w:val="00016C69"/>
    <w:rsid w:val="00017051"/>
    <w:rsid w:val="00017711"/>
    <w:rsid w:val="00017746"/>
    <w:rsid w:val="00020155"/>
    <w:rsid w:val="000205E7"/>
    <w:rsid w:val="0002084E"/>
    <w:rsid w:val="00020952"/>
    <w:rsid w:val="0002154F"/>
    <w:rsid w:val="00023BA2"/>
    <w:rsid w:val="00024359"/>
    <w:rsid w:val="000255A4"/>
    <w:rsid w:val="00026AAF"/>
    <w:rsid w:val="0003091C"/>
    <w:rsid w:val="000311DB"/>
    <w:rsid w:val="00033340"/>
    <w:rsid w:val="0003470C"/>
    <w:rsid w:val="00035B9D"/>
    <w:rsid w:val="00036BAD"/>
    <w:rsid w:val="00037E1E"/>
    <w:rsid w:val="00040767"/>
    <w:rsid w:val="000427AB"/>
    <w:rsid w:val="000430AA"/>
    <w:rsid w:val="0004379D"/>
    <w:rsid w:val="00043945"/>
    <w:rsid w:val="00044196"/>
    <w:rsid w:val="00045BBE"/>
    <w:rsid w:val="000463D9"/>
    <w:rsid w:val="000479BA"/>
    <w:rsid w:val="0005042F"/>
    <w:rsid w:val="00055606"/>
    <w:rsid w:val="00061415"/>
    <w:rsid w:val="000616DB"/>
    <w:rsid w:val="00063A72"/>
    <w:rsid w:val="0006579E"/>
    <w:rsid w:val="00065CFD"/>
    <w:rsid w:val="0006784A"/>
    <w:rsid w:val="00067ACC"/>
    <w:rsid w:val="000703B7"/>
    <w:rsid w:val="000725ED"/>
    <w:rsid w:val="00072D7E"/>
    <w:rsid w:val="000750E9"/>
    <w:rsid w:val="00076D5D"/>
    <w:rsid w:val="00080882"/>
    <w:rsid w:val="0008103A"/>
    <w:rsid w:val="000814DE"/>
    <w:rsid w:val="00084161"/>
    <w:rsid w:val="00085160"/>
    <w:rsid w:val="0008590F"/>
    <w:rsid w:val="00086E88"/>
    <w:rsid w:val="00094619"/>
    <w:rsid w:val="00094983"/>
    <w:rsid w:val="000963E8"/>
    <w:rsid w:val="000A033D"/>
    <w:rsid w:val="000A22FE"/>
    <w:rsid w:val="000A319F"/>
    <w:rsid w:val="000A6B9A"/>
    <w:rsid w:val="000A74D6"/>
    <w:rsid w:val="000B0145"/>
    <w:rsid w:val="000B227E"/>
    <w:rsid w:val="000B4FEC"/>
    <w:rsid w:val="000B5541"/>
    <w:rsid w:val="000B55B2"/>
    <w:rsid w:val="000B6C13"/>
    <w:rsid w:val="000B6C1A"/>
    <w:rsid w:val="000B7626"/>
    <w:rsid w:val="000B796B"/>
    <w:rsid w:val="000B7F2B"/>
    <w:rsid w:val="000C12C8"/>
    <w:rsid w:val="000C2B0C"/>
    <w:rsid w:val="000C2D83"/>
    <w:rsid w:val="000C31D4"/>
    <w:rsid w:val="000C3694"/>
    <w:rsid w:val="000C63C9"/>
    <w:rsid w:val="000C7D3C"/>
    <w:rsid w:val="000D0245"/>
    <w:rsid w:val="000D10F7"/>
    <w:rsid w:val="000D121E"/>
    <w:rsid w:val="000D1CC4"/>
    <w:rsid w:val="000D25B2"/>
    <w:rsid w:val="000D2A89"/>
    <w:rsid w:val="000D44A0"/>
    <w:rsid w:val="000D4A8A"/>
    <w:rsid w:val="000D4F33"/>
    <w:rsid w:val="000E01C5"/>
    <w:rsid w:val="000E08E4"/>
    <w:rsid w:val="000E0A35"/>
    <w:rsid w:val="000E0B0C"/>
    <w:rsid w:val="000E1190"/>
    <w:rsid w:val="000E1EFE"/>
    <w:rsid w:val="000E3088"/>
    <w:rsid w:val="000E30D3"/>
    <w:rsid w:val="000F111B"/>
    <w:rsid w:val="000F191E"/>
    <w:rsid w:val="000F21B8"/>
    <w:rsid w:val="000F3E10"/>
    <w:rsid w:val="000F4CBD"/>
    <w:rsid w:val="000F5A1E"/>
    <w:rsid w:val="000F6320"/>
    <w:rsid w:val="000F67A6"/>
    <w:rsid w:val="000F7CE5"/>
    <w:rsid w:val="000F7E7C"/>
    <w:rsid w:val="001000FE"/>
    <w:rsid w:val="00101598"/>
    <w:rsid w:val="0010174D"/>
    <w:rsid w:val="00102891"/>
    <w:rsid w:val="00105541"/>
    <w:rsid w:val="001075FB"/>
    <w:rsid w:val="00113895"/>
    <w:rsid w:val="00113BFD"/>
    <w:rsid w:val="001147A4"/>
    <w:rsid w:val="001210B2"/>
    <w:rsid w:val="00121EC4"/>
    <w:rsid w:val="00122D28"/>
    <w:rsid w:val="00123460"/>
    <w:rsid w:val="00124252"/>
    <w:rsid w:val="00124FC2"/>
    <w:rsid w:val="001259B5"/>
    <w:rsid w:val="00126653"/>
    <w:rsid w:val="00127225"/>
    <w:rsid w:val="00127C55"/>
    <w:rsid w:val="00131A8A"/>
    <w:rsid w:val="001322B0"/>
    <w:rsid w:val="00133765"/>
    <w:rsid w:val="00136DC8"/>
    <w:rsid w:val="00143942"/>
    <w:rsid w:val="001451BD"/>
    <w:rsid w:val="00145388"/>
    <w:rsid w:val="00145A96"/>
    <w:rsid w:val="00145C25"/>
    <w:rsid w:val="00147070"/>
    <w:rsid w:val="0014732F"/>
    <w:rsid w:val="00150CDC"/>
    <w:rsid w:val="00150EF5"/>
    <w:rsid w:val="00151218"/>
    <w:rsid w:val="00151E5A"/>
    <w:rsid w:val="001534AD"/>
    <w:rsid w:val="00154599"/>
    <w:rsid w:val="00154D34"/>
    <w:rsid w:val="001554E3"/>
    <w:rsid w:val="00155F1F"/>
    <w:rsid w:val="001565DA"/>
    <w:rsid w:val="00156C6B"/>
    <w:rsid w:val="001615AE"/>
    <w:rsid w:val="0016186C"/>
    <w:rsid w:val="001629F6"/>
    <w:rsid w:val="00162F9A"/>
    <w:rsid w:val="001634A7"/>
    <w:rsid w:val="001669E6"/>
    <w:rsid w:val="001705BB"/>
    <w:rsid w:val="00170C5E"/>
    <w:rsid w:val="00171759"/>
    <w:rsid w:val="00171FF9"/>
    <w:rsid w:val="00172204"/>
    <w:rsid w:val="00174316"/>
    <w:rsid w:val="001745C4"/>
    <w:rsid w:val="0017523F"/>
    <w:rsid w:val="001755F3"/>
    <w:rsid w:val="0017666A"/>
    <w:rsid w:val="00177C7A"/>
    <w:rsid w:val="00177DFD"/>
    <w:rsid w:val="0018091A"/>
    <w:rsid w:val="00180A6E"/>
    <w:rsid w:val="00181E2C"/>
    <w:rsid w:val="00185A82"/>
    <w:rsid w:val="00185D49"/>
    <w:rsid w:val="00186001"/>
    <w:rsid w:val="0018710B"/>
    <w:rsid w:val="00187A59"/>
    <w:rsid w:val="00187E62"/>
    <w:rsid w:val="001900EE"/>
    <w:rsid w:val="0019046B"/>
    <w:rsid w:val="00190A0A"/>
    <w:rsid w:val="00191803"/>
    <w:rsid w:val="00191EE7"/>
    <w:rsid w:val="00191F36"/>
    <w:rsid w:val="00193096"/>
    <w:rsid w:val="001946B0"/>
    <w:rsid w:val="0019555B"/>
    <w:rsid w:val="00195FD7"/>
    <w:rsid w:val="001963D3"/>
    <w:rsid w:val="00196590"/>
    <w:rsid w:val="0019686F"/>
    <w:rsid w:val="001A0796"/>
    <w:rsid w:val="001A1220"/>
    <w:rsid w:val="001A1BAC"/>
    <w:rsid w:val="001A3719"/>
    <w:rsid w:val="001A3D29"/>
    <w:rsid w:val="001A4CE3"/>
    <w:rsid w:val="001A52D0"/>
    <w:rsid w:val="001A54B5"/>
    <w:rsid w:val="001A5811"/>
    <w:rsid w:val="001A6762"/>
    <w:rsid w:val="001A676F"/>
    <w:rsid w:val="001B12E9"/>
    <w:rsid w:val="001B4615"/>
    <w:rsid w:val="001B54BD"/>
    <w:rsid w:val="001B6BC3"/>
    <w:rsid w:val="001C0044"/>
    <w:rsid w:val="001C0372"/>
    <w:rsid w:val="001C3EB4"/>
    <w:rsid w:val="001C4427"/>
    <w:rsid w:val="001C45B6"/>
    <w:rsid w:val="001C4EDB"/>
    <w:rsid w:val="001C4F25"/>
    <w:rsid w:val="001D0140"/>
    <w:rsid w:val="001D035B"/>
    <w:rsid w:val="001D1FE3"/>
    <w:rsid w:val="001D21BE"/>
    <w:rsid w:val="001D4EC4"/>
    <w:rsid w:val="001D6AA4"/>
    <w:rsid w:val="001E126B"/>
    <w:rsid w:val="001E1F04"/>
    <w:rsid w:val="001E3483"/>
    <w:rsid w:val="001E3909"/>
    <w:rsid w:val="001E3CFF"/>
    <w:rsid w:val="001E5A6A"/>
    <w:rsid w:val="001F092C"/>
    <w:rsid w:val="001F35BB"/>
    <w:rsid w:val="001F3F71"/>
    <w:rsid w:val="001F553F"/>
    <w:rsid w:val="001F64F2"/>
    <w:rsid w:val="0020175B"/>
    <w:rsid w:val="0020363A"/>
    <w:rsid w:val="00203C54"/>
    <w:rsid w:val="00204EB5"/>
    <w:rsid w:val="0020583C"/>
    <w:rsid w:val="00206B09"/>
    <w:rsid w:val="00207079"/>
    <w:rsid w:val="00207693"/>
    <w:rsid w:val="00210C61"/>
    <w:rsid w:val="00211148"/>
    <w:rsid w:val="00211492"/>
    <w:rsid w:val="002170A5"/>
    <w:rsid w:val="00220009"/>
    <w:rsid w:val="00220437"/>
    <w:rsid w:val="002214AD"/>
    <w:rsid w:val="00221DAF"/>
    <w:rsid w:val="002221E7"/>
    <w:rsid w:val="00222316"/>
    <w:rsid w:val="0022487A"/>
    <w:rsid w:val="00224974"/>
    <w:rsid w:val="00224A50"/>
    <w:rsid w:val="00224D31"/>
    <w:rsid w:val="002257DA"/>
    <w:rsid w:val="00225B77"/>
    <w:rsid w:val="002267E7"/>
    <w:rsid w:val="002316D5"/>
    <w:rsid w:val="00231BAF"/>
    <w:rsid w:val="00231E9E"/>
    <w:rsid w:val="002328B8"/>
    <w:rsid w:val="00232B50"/>
    <w:rsid w:val="002423CF"/>
    <w:rsid w:val="00242C24"/>
    <w:rsid w:val="00244066"/>
    <w:rsid w:val="002459CB"/>
    <w:rsid w:val="00245EE4"/>
    <w:rsid w:val="00247325"/>
    <w:rsid w:val="00247E58"/>
    <w:rsid w:val="002509A1"/>
    <w:rsid w:val="002534F2"/>
    <w:rsid w:val="0025439B"/>
    <w:rsid w:val="002550B9"/>
    <w:rsid w:val="002577E0"/>
    <w:rsid w:val="002579F7"/>
    <w:rsid w:val="00261552"/>
    <w:rsid w:val="00261CD5"/>
    <w:rsid w:val="00262FBF"/>
    <w:rsid w:val="0026365D"/>
    <w:rsid w:val="002642D3"/>
    <w:rsid w:val="00264838"/>
    <w:rsid w:val="0026547E"/>
    <w:rsid w:val="00266310"/>
    <w:rsid w:val="002663CB"/>
    <w:rsid w:val="00267369"/>
    <w:rsid w:val="002676F6"/>
    <w:rsid w:val="00267CEF"/>
    <w:rsid w:val="00270BB6"/>
    <w:rsid w:val="00270D5B"/>
    <w:rsid w:val="00273A2A"/>
    <w:rsid w:val="002742A3"/>
    <w:rsid w:val="0027533F"/>
    <w:rsid w:val="002761AA"/>
    <w:rsid w:val="0027682E"/>
    <w:rsid w:val="002823A0"/>
    <w:rsid w:val="00283BAF"/>
    <w:rsid w:val="00283F1E"/>
    <w:rsid w:val="002845A0"/>
    <w:rsid w:val="00285780"/>
    <w:rsid w:val="00290AD5"/>
    <w:rsid w:val="00291A6F"/>
    <w:rsid w:val="00292495"/>
    <w:rsid w:val="00294250"/>
    <w:rsid w:val="0029480E"/>
    <w:rsid w:val="00295B4A"/>
    <w:rsid w:val="002A1BA9"/>
    <w:rsid w:val="002A230A"/>
    <w:rsid w:val="002A519A"/>
    <w:rsid w:val="002A5505"/>
    <w:rsid w:val="002A61EF"/>
    <w:rsid w:val="002B0CEB"/>
    <w:rsid w:val="002B0D05"/>
    <w:rsid w:val="002B15A1"/>
    <w:rsid w:val="002B2174"/>
    <w:rsid w:val="002B2EFD"/>
    <w:rsid w:val="002B39D3"/>
    <w:rsid w:val="002B3E7F"/>
    <w:rsid w:val="002C1E65"/>
    <w:rsid w:val="002C1F42"/>
    <w:rsid w:val="002C2D2E"/>
    <w:rsid w:val="002C300A"/>
    <w:rsid w:val="002C3112"/>
    <w:rsid w:val="002C33E6"/>
    <w:rsid w:val="002C4E32"/>
    <w:rsid w:val="002C5EB5"/>
    <w:rsid w:val="002C5F3D"/>
    <w:rsid w:val="002C6DB9"/>
    <w:rsid w:val="002C7098"/>
    <w:rsid w:val="002C7342"/>
    <w:rsid w:val="002D0670"/>
    <w:rsid w:val="002D0B84"/>
    <w:rsid w:val="002D391C"/>
    <w:rsid w:val="002D4CC5"/>
    <w:rsid w:val="002D51C5"/>
    <w:rsid w:val="002D53AD"/>
    <w:rsid w:val="002E146B"/>
    <w:rsid w:val="002E1FD5"/>
    <w:rsid w:val="002E29FD"/>
    <w:rsid w:val="002E344A"/>
    <w:rsid w:val="002E3A9B"/>
    <w:rsid w:val="002E431B"/>
    <w:rsid w:val="002E55FA"/>
    <w:rsid w:val="002E5B4B"/>
    <w:rsid w:val="002E5D94"/>
    <w:rsid w:val="002E7FEA"/>
    <w:rsid w:val="002F0115"/>
    <w:rsid w:val="002F0C3E"/>
    <w:rsid w:val="002F2D39"/>
    <w:rsid w:val="002F3778"/>
    <w:rsid w:val="002F41A0"/>
    <w:rsid w:val="002F559B"/>
    <w:rsid w:val="002F5A61"/>
    <w:rsid w:val="00301045"/>
    <w:rsid w:val="003010F4"/>
    <w:rsid w:val="00301742"/>
    <w:rsid w:val="00301AF2"/>
    <w:rsid w:val="00302DF8"/>
    <w:rsid w:val="0030351E"/>
    <w:rsid w:val="00305A2B"/>
    <w:rsid w:val="00306DEF"/>
    <w:rsid w:val="003153D4"/>
    <w:rsid w:val="00316025"/>
    <w:rsid w:val="003175EC"/>
    <w:rsid w:val="003259D0"/>
    <w:rsid w:val="00326FEB"/>
    <w:rsid w:val="00327000"/>
    <w:rsid w:val="00327A9C"/>
    <w:rsid w:val="0033148E"/>
    <w:rsid w:val="00332198"/>
    <w:rsid w:val="003322CE"/>
    <w:rsid w:val="0033270F"/>
    <w:rsid w:val="00333ADC"/>
    <w:rsid w:val="00333DD2"/>
    <w:rsid w:val="00335C6C"/>
    <w:rsid w:val="00335F87"/>
    <w:rsid w:val="003360D5"/>
    <w:rsid w:val="00337B57"/>
    <w:rsid w:val="00340036"/>
    <w:rsid w:val="0034005B"/>
    <w:rsid w:val="00341231"/>
    <w:rsid w:val="00342680"/>
    <w:rsid w:val="003428B0"/>
    <w:rsid w:val="00343A04"/>
    <w:rsid w:val="00343E3C"/>
    <w:rsid w:val="00344519"/>
    <w:rsid w:val="00345939"/>
    <w:rsid w:val="00346D23"/>
    <w:rsid w:val="00356BE9"/>
    <w:rsid w:val="00357884"/>
    <w:rsid w:val="00364C6B"/>
    <w:rsid w:val="00365225"/>
    <w:rsid w:val="003700A4"/>
    <w:rsid w:val="00370291"/>
    <w:rsid w:val="00370971"/>
    <w:rsid w:val="00370B0C"/>
    <w:rsid w:val="00373570"/>
    <w:rsid w:val="003739AC"/>
    <w:rsid w:val="00373A6E"/>
    <w:rsid w:val="00373A9C"/>
    <w:rsid w:val="00373F65"/>
    <w:rsid w:val="00374C8F"/>
    <w:rsid w:val="003770EC"/>
    <w:rsid w:val="00380657"/>
    <w:rsid w:val="00380F2B"/>
    <w:rsid w:val="003812C4"/>
    <w:rsid w:val="00381452"/>
    <w:rsid w:val="003816B1"/>
    <w:rsid w:val="00381C62"/>
    <w:rsid w:val="00382584"/>
    <w:rsid w:val="00383CF0"/>
    <w:rsid w:val="003840C0"/>
    <w:rsid w:val="003842D5"/>
    <w:rsid w:val="00385CAA"/>
    <w:rsid w:val="0038653C"/>
    <w:rsid w:val="003866E0"/>
    <w:rsid w:val="00387E2B"/>
    <w:rsid w:val="00391A8B"/>
    <w:rsid w:val="00391AE1"/>
    <w:rsid w:val="00391DC5"/>
    <w:rsid w:val="0039200A"/>
    <w:rsid w:val="00392029"/>
    <w:rsid w:val="00392476"/>
    <w:rsid w:val="00393F47"/>
    <w:rsid w:val="00395729"/>
    <w:rsid w:val="0039643A"/>
    <w:rsid w:val="003966EF"/>
    <w:rsid w:val="003968C5"/>
    <w:rsid w:val="00397410"/>
    <w:rsid w:val="003A05C5"/>
    <w:rsid w:val="003A13AE"/>
    <w:rsid w:val="003A1699"/>
    <w:rsid w:val="003A372F"/>
    <w:rsid w:val="003A41E4"/>
    <w:rsid w:val="003A46F4"/>
    <w:rsid w:val="003A5D5B"/>
    <w:rsid w:val="003A7885"/>
    <w:rsid w:val="003A7A42"/>
    <w:rsid w:val="003B0612"/>
    <w:rsid w:val="003B1B8D"/>
    <w:rsid w:val="003B6175"/>
    <w:rsid w:val="003B6C3C"/>
    <w:rsid w:val="003B7874"/>
    <w:rsid w:val="003C08EF"/>
    <w:rsid w:val="003C3EB4"/>
    <w:rsid w:val="003C4D89"/>
    <w:rsid w:val="003C552B"/>
    <w:rsid w:val="003C55BD"/>
    <w:rsid w:val="003C5B42"/>
    <w:rsid w:val="003C7E3B"/>
    <w:rsid w:val="003D11EE"/>
    <w:rsid w:val="003D14E1"/>
    <w:rsid w:val="003D325F"/>
    <w:rsid w:val="003D32B9"/>
    <w:rsid w:val="003D3792"/>
    <w:rsid w:val="003D3D03"/>
    <w:rsid w:val="003D5E41"/>
    <w:rsid w:val="003D6230"/>
    <w:rsid w:val="003D6A5F"/>
    <w:rsid w:val="003D6C94"/>
    <w:rsid w:val="003E06C1"/>
    <w:rsid w:val="003E1A50"/>
    <w:rsid w:val="003E4080"/>
    <w:rsid w:val="003E54ED"/>
    <w:rsid w:val="003E5A52"/>
    <w:rsid w:val="003E763E"/>
    <w:rsid w:val="003F383A"/>
    <w:rsid w:val="003F5316"/>
    <w:rsid w:val="003F5BEB"/>
    <w:rsid w:val="003F6928"/>
    <w:rsid w:val="003F6EE5"/>
    <w:rsid w:val="003F728D"/>
    <w:rsid w:val="0040008C"/>
    <w:rsid w:val="0040031E"/>
    <w:rsid w:val="004005D3"/>
    <w:rsid w:val="004013E5"/>
    <w:rsid w:val="004014FD"/>
    <w:rsid w:val="004022AC"/>
    <w:rsid w:val="00403BAB"/>
    <w:rsid w:val="004054B5"/>
    <w:rsid w:val="00406C16"/>
    <w:rsid w:val="004076AF"/>
    <w:rsid w:val="004079D1"/>
    <w:rsid w:val="00412D7B"/>
    <w:rsid w:val="00412FB0"/>
    <w:rsid w:val="0041623A"/>
    <w:rsid w:val="004165C8"/>
    <w:rsid w:val="00416860"/>
    <w:rsid w:val="00416F17"/>
    <w:rsid w:val="00417F83"/>
    <w:rsid w:val="00420D04"/>
    <w:rsid w:val="00421F57"/>
    <w:rsid w:val="00425215"/>
    <w:rsid w:val="00426020"/>
    <w:rsid w:val="00426BB2"/>
    <w:rsid w:val="00426BE3"/>
    <w:rsid w:val="00426D06"/>
    <w:rsid w:val="004270EE"/>
    <w:rsid w:val="00430A36"/>
    <w:rsid w:val="00430D8D"/>
    <w:rsid w:val="00432A9E"/>
    <w:rsid w:val="004334DB"/>
    <w:rsid w:val="00433541"/>
    <w:rsid w:val="00434A0C"/>
    <w:rsid w:val="00435304"/>
    <w:rsid w:val="0043556A"/>
    <w:rsid w:val="004373B7"/>
    <w:rsid w:val="004374CE"/>
    <w:rsid w:val="00440387"/>
    <w:rsid w:val="00440EC7"/>
    <w:rsid w:val="00443FC4"/>
    <w:rsid w:val="00446395"/>
    <w:rsid w:val="00446B81"/>
    <w:rsid w:val="00447A93"/>
    <w:rsid w:val="00450021"/>
    <w:rsid w:val="0045057B"/>
    <w:rsid w:val="00450D1A"/>
    <w:rsid w:val="00452881"/>
    <w:rsid w:val="0045354B"/>
    <w:rsid w:val="004551C9"/>
    <w:rsid w:val="00457412"/>
    <w:rsid w:val="00461D81"/>
    <w:rsid w:val="00462568"/>
    <w:rsid w:val="00463E0A"/>
    <w:rsid w:val="004641B3"/>
    <w:rsid w:val="00464467"/>
    <w:rsid w:val="00465E32"/>
    <w:rsid w:val="0046622B"/>
    <w:rsid w:val="00466AEA"/>
    <w:rsid w:val="0046792E"/>
    <w:rsid w:val="00470087"/>
    <w:rsid w:val="00471047"/>
    <w:rsid w:val="004720FF"/>
    <w:rsid w:val="00472A26"/>
    <w:rsid w:val="00474461"/>
    <w:rsid w:val="004746F1"/>
    <w:rsid w:val="00475586"/>
    <w:rsid w:val="00477E06"/>
    <w:rsid w:val="004831E2"/>
    <w:rsid w:val="00485F1A"/>
    <w:rsid w:val="00490614"/>
    <w:rsid w:val="00490B15"/>
    <w:rsid w:val="00492ED1"/>
    <w:rsid w:val="00493432"/>
    <w:rsid w:val="004936BD"/>
    <w:rsid w:val="004940B9"/>
    <w:rsid w:val="004941A4"/>
    <w:rsid w:val="00494557"/>
    <w:rsid w:val="0049464E"/>
    <w:rsid w:val="004951FA"/>
    <w:rsid w:val="004962B1"/>
    <w:rsid w:val="004965AD"/>
    <w:rsid w:val="004969A2"/>
    <w:rsid w:val="00496E5B"/>
    <w:rsid w:val="00497B75"/>
    <w:rsid w:val="004A083C"/>
    <w:rsid w:val="004A1AA9"/>
    <w:rsid w:val="004A2323"/>
    <w:rsid w:val="004A2E8B"/>
    <w:rsid w:val="004B20B0"/>
    <w:rsid w:val="004B4F06"/>
    <w:rsid w:val="004B51F3"/>
    <w:rsid w:val="004B79A0"/>
    <w:rsid w:val="004B7CD9"/>
    <w:rsid w:val="004C4987"/>
    <w:rsid w:val="004D19F0"/>
    <w:rsid w:val="004D234E"/>
    <w:rsid w:val="004D3108"/>
    <w:rsid w:val="004D3961"/>
    <w:rsid w:val="004D5491"/>
    <w:rsid w:val="004D6344"/>
    <w:rsid w:val="004D7ACD"/>
    <w:rsid w:val="004E0906"/>
    <w:rsid w:val="004E13D5"/>
    <w:rsid w:val="004E1E24"/>
    <w:rsid w:val="004E1F0B"/>
    <w:rsid w:val="004E3F6D"/>
    <w:rsid w:val="004E46EA"/>
    <w:rsid w:val="004E519D"/>
    <w:rsid w:val="004E5624"/>
    <w:rsid w:val="004F0425"/>
    <w:rsid w:val="004F1007"/>
    <w:rsid w:val="004F11A3"/>
    <w:rsid w:val="004F30F9"/>
    <w:rsid w:val="004F35E3"/>
    <w:rsid w:val="004F4B08"/>
    <w:rsid w:val="004F7FD9"/>
    <w:rsid w:val="00501D33"/>
    <w:rsid w:val="005054D6"/>
    <w:rsid w:val="00505D8B"/>
    <w:rsid w:val="00505E8C"/>
    <w:rsid w:val="00510184"/>
    <w:rsid w:val="00510990"/>
    <w:rsid w:val="005113C6"/>
    <w:rsid w:val="00511BA7"/>
    <w:rsid w:val="005120A2"/>
    <w:rsid w:val="005135AD"/>
    <w:rsid w:val="00516B31"/>
    <w:rsid w:val="005170A9"/>
    <w:rsid w:val="00520388"/>
    <w:rsid w:val="00520850"/>
    <w:rsid w:val="00523F5C"/>
    <w:rsid w:val="0052452D"/>
    <w:rsid w:val="00524DD8"/>
    <w:rsid w:val="00525F97"/>
    <w:rsid w:val="005262FC"/>
    <w:rsid w:val="0052634C"/>
    <w:rsid w:val="005266F4"/>
    <w:rsid w:val="0052690F"/>
    <w:rsid w:val="00526B9A"/>
    <w:rsid w:val="00527ACD"/>
    <w:rsid w:val="00530848"/>
    <w:rsid w:val="0053087A"/>
    <w:rsid w:val="00530C9C"/>
    <w:rsid w:val="005317EF"/>
    <w:rsid w:val="00536D9F"/>
    <w:rsid w:val="00543C01"/>
    <w:rsid w:val="00544FCC"/>
    <w:rsid w:val="0054625C"/>
    <w:rsid w:val="00547469"/>
    <w:rsid w:val="00547DE5"/>
    <w:rsid w:val="00552E93"/>
    <w:rsid w:val="005541E2"/>
    <w:rsid w:val="00554397"/>
    <w:rsid w:val="005555E2"/>
    <w:rsid w:val="005560A6"/>
    <w:rsid w:val="00557589"/>
    <w:rsid w:val="005609C7"/>
    <w:rsid w:val="00561887"/>
    <w:rsid w:val="00561F91"/>
    <w:rsid w:val="005622A4"/>
    <w:rsid w:val="00562BD0"/>
    <w:rsid w:val="00562C64"/>
    <w:rsid w:val="005632A7"/>
    <w:rsid w:val="00563356"/>
    <w:rsid w:val="00563EE0"/>
    <w:rsid w:val="00565F11"/>
    <w:rsid w:val="00566066"/>
    <w:rsid w:val="00566CB5"/>
    <w:rsid w:val="005678CB"/>
    <w:rsid w:val="00570347"/>
    <w:rsid w:val="00571D37"/>
    <w:rsid w:val="00573C81"/>
    <w:rsid w:val="00575515"/>
    <w:rsid w:val="005757E9"/>
    <w:rsid w:val="005774CB"/>
    <w:rsid w:val="00577FE9"/>
    <w:rsid w:val="00580B68"/>
    <w:rsid w:val="00581E1A"/>
    <w:rsid w:val="005859F5"/>
    <w:rsid w:val="0059026F"/>
    <w:rsid w:val="00590362"/>
    <w:rsid w:val="00594494"/>
    <w:rsid w:val="00596786"/>
    <w:rsid w:val="005A2A9A"/>
    <w:rsid w:val="005A511E"/>
    <w:rsid w:val="005A5E87"/>
    <w:rsid w:val="005A610F"/>
    <w:rsid w:val="005A7F64"/>
    <w:rsid w:val="005B1AC5"/>
    <w:rsid w:val="005B2FAD"/>
    <w:rsid w:val="005B2FD0"/>
    <w:rsid w:val="005B4D56"/>
    <w:rsid w:val="005B57DA"/>
    <w:rsid w:val="005B6585"/>
    <w:rsid w:val="005B6B51"/>
    <w:rsid w:val="005D14D1"/>
    <w:rsid w:val="005D1923"/>
    <w:rsid w:val="005D1DC4"/>
    <w:rsid w:val="005D1F88"/>
    <w:rsid w:val="005D2947"/>
    <w:rsid w:val="005D4AA5"/>
    <w:rsid w:val="005D548D"/>
    <w:rsid w:val="005D5A64"/>
    <w:rsid w:val="005D5D3E"/>
    <w:rsid w:val="005E2C9D"/>
    <w:rsid w:val="005E3036"/>
    <w:rsid w:val="005E3BF0"/>
    <w:rsid w:val="005E644F"/>
    <w:rsid w:val="005F1872"/>
    <w:rsid w:val="005F1B6B"/>
    <w:rsid w:val="005F2685"/>
    <w:rsid w:val="005F3421"/>
    <w:rsid w:val="005F66D6"/>
    <w:rsid w:val="00600842"/>
    <w:rsid w:val="00600D62"/>
    <w:rsid w:val="0060262B"/>
    <w:rsid w:val="00602A45"/>
    <w:rsid w:val="00602D2A"/>
    <w:rsid w:val="00603738"/>
    <w:rsid w:val="00604B45"/>
    <w:rsid w:val="006056DA"/>
    <w:rsid w:val="00605AA5"/>
    <w:rsid w:val="00606B92"/>
    <w:rsid w:val="00607AC5"/>
    <w:rsid w:val="00607FD4"/>
    <w:rsid w:val="00610C4E"/>
    <w:rsid w:val="0061119E"/>
    <w:rsid w:val="0061137D"/>
    <w:rsid w:val="00612820"/>
    <w:rsid w:val="006137A2"/>
    <w:rsid w:val="00616B77"/>
    <w:rsid w:val="00616E3B"/>
    <w:rsid w:val="00616EAF"/>
    <w:rsid w:val="00617D07"/>
    <w:rsid w:val="00620E61"/>
    <w:rsid w:val="00621317"/>
    <w:rsid w:val="00621C31"/>
    <w:rsid w:val="00622105"/>
    <w:rsid w:val="00623159"/>
    <w:rsid w:val="006255C1"/>
    <w:rsid w:val="006272EB"/>
    <w:rsid w:val="00630315"/>
    <w:rsid w:val="0063318A"/>
    <w:rsid w:val="00634266"/>
    <w:rsid w:val="00635C73"/>
    <w:rsid w:val="00636EDA"/>
    <w:rsid w:val="006402BF"/>
    <w:rsid w:val="0064072B"/>
    <w:rsid w:val="00643DBA"/>
    <w:rsid w:val="00647710"/>
    <w:rsid w:val="00650C8E"/>
    <w:rsid w:val="0065127F"/>
    <w:rsid w:val="00651805"/>
    <w:rsid w:val="00654E2B"/>
    <w:rsid w:val="00656092"/>
    <w:rsid w:val="0065620F"/>
    <w:rsid w:val="006563BA"/>
    <w:rsid w:val="00661CDA"/>
    <w:rsid w:val="00663799"/>
    <w:rsid w:val="0066444A"/>
    <w:rsid w:val="006647A9"/>
    <w:rsid w:val="00664BEB"/>
    <w:rsid w:val="00664C5A"/>
    <w:rsid w:val="00664C8F"/>
    <w:rsid w:val="00671485"/>
    <w:rsid w:val="00673F3B"/>
    <w:rsid w:val="00674F20"/>
    <w:rsid w:val="006762E6"/>
    <w:rsid w:val="00676388"/>
    <w:rsid w:val="00676608"/>
    <w:rsid w:val="006774FC"/>
    <w:rsid w:val="00677AE2"/>
    <w:rsid w:val="0068062A"/>
    <w:rsid w:val="00680A3D"/>
    <w:rsid w:val="00680D03"/>
    <w:rsid w:val="006823C3"/>
    <w:rsid w:val="00682410"/>
    <w:rsid w:val="00684F8C"/>
    <w:rsid w:val="006853C1"/>
    <w:rsid w:val="00685529"/>
    <w:rsid w:val="00685F9B"/>
    <w:rsid w:val="006903A2"/>
    <w:rsid w:val="0069095D"/>
    <w:rsid w:val="00690BA5"/>
    <w:rsid w:val="00691D1B"/>
    <w:rsid w:val="006926C8"/>
    <w:rsid w:val="00692A5B"/>
    <w:rsid w:val="00693F06"/>
    <w:rsid w:val="00694EEE"/>
    <w:rsid w:val="006954AB"/>
    <w:rsid w:val="00695BE8"/>
    <w:rsid w:val="006A019C"/>
    <w:rsid w:val="006A105F"/>
    <w:rsid w:val="006A1644"/>
    <w:rsid w:val="006A1B1F"/>
    <w:rsid w:val="006A2E4B"/>
    <w:rsid w:val="006A3935"/>
    <w:rsid w:val="006A3E60"/>
    <w:rsid w:val="006B17C4"/>
    <w:rsid w:val="006B2049"/>
    <w:rsid w:val="006B2E35"/>
    <w:rsid w:val="006B3695"/>
    <w:rsid w:val="006B3D95"/>
    <w:rsid w:val="006C241C"/>
    <w:rsid w:val="006C532D"/>
    <w:rsid w:val="006C5592"/>
    <w:rsid w:val="006C570F"/>
    <w:rsid w:val="006C63D7"/>
    <w:rsid w:val="006C77A2"/>
    <w:rsid w:val="006D00FE"/>
    <w:rsid w:val="006D0AB5"/>
    <w:rsid w:val="006D1295"/>
    <w:rsid w:val="006D286C"/>
    <w:rsid w:val="006D46A8"/>
    <w:rsid w:val="006D5468"/>
    <w:rsid w:val="006D6043"/>
    <w:rsid w:val="006D615A"/>
    <w:rsid w:val="006E2A59"/>
    <w:rsid w:val="006E4A3A"/>
    <w:rsid w:val="006E7161"/>
    <w:rsid w:val="006E7401"/>
    <w:rsid w:val="006E7C65"/>
    <w:rsid w:val="006F07B2"/>
    <w:rsid w:val="006F129A"/>
    <w:rsid w:val="006F3BF2"/>
    <w:rsid w:val="006F4155"/>
    <w:rsid w:val="006F41E6"/>
    <w:rsid w:val="006F6B24"/>
    <w:rsid w:val="00700A31"/>
    <w:rsid w:val="00702EE8"/>
    <w:rsid w:val="007044B9"/>
    <w:rsid w:val="00713DE5"/>
    <w:rsid w:val="00714D3D"/>
    <w:rsid w:val="00715C9D"/>
    <w:rsid w:val="00717B96"/>
    <w:rsid w:val="00721161"/>
    <w:rsid w:val="007215F1"/>
    <w:rsid w:val="00722E60"/>
    <w:rsid w:val="00724A2F"/>
    <w:rsid w:val="00725197"/>
    <w:rsid w:val="0072634F"/>
    <w:rsid w:val="00726B6E"/>
    <w:rsid w:val="007278C0"/>
    <w:rsid w:val="00731E75"/>
    <w:rsid w:val="00732CB5"/>
    <w:rsid w:val="0073391C"/>
    <w:rsid w:val="00733B6A"/>
    <w:rsid w:val="00735050"/>
    <w:rsid w:val="00735E82"/>
    <w:rsid w:val="00737368"/>
    <w:rsid w:val="0073750D"/>
    <w:rsid w:val="00745076"/>
    <w:rsid w:val="007469D6"/>
    <w:rsid w:val="00747840"/>
    <w:rsid w:val="00747CE1"/>
    <w:rsid w:val="007514F9"/>
    <w:rsid w:val="007516EC"/>
    <w:rsid w:val="00751E8A"/>
    <w:rsid w:val="0075360C"/>
    <w:rsid w:val="00754C27"/>
    <w:rsid w:val="0075553D"/>
    <w:rsid w:val="007570B5"/>
    <w:rsid w:val="00757E5A"/>
    <w:rsid w:val="00761494"/>
    <w:rsid w:val="007629C6"/>
    <w:rsid w:val="00763D1D"/>
    <w:rsid w:val="0076408F"/>
    <w:rsid w:val="007647D1"/>
    <w:rsid w:val="007647E8"/>
    <w:rsid w:val="00764A33"/>
    <w:rsid w:val="007667AE"/>
    <w:rsid w:val="0076684A"/>
    <w:rsid w:val="007714A5"/>
    <w:rsid w:val="0077200E"/>
    <w:rsid w:val="00772E18"/>
    <w:rsid w:val="00772E65"/>
    <w:rsid w:val="007738B5"/>
    <w:rsid w:val="00773A54"/>
    <w:rsid w:val="00773CCE"/>
    <w:rsid w:val="00775850"/>
    <w:rsid w:val="00775D43"/>
    <w:rsid w:val="007761BD"/>
    <w:rsid w:val="007773E2"/>
    <w:rsid w:val="0078061F"/>
    <w:rsid w:val="0078332C"/>
    <w:rsid w:val="00783600"/>
    <w:rsid w:val="00785788"/>
    <w:rsid w:val="00785911"/>
    <w:rsid w:val="00785F09"/>
    <w:rsid w:val="007872E8"/>
    <w:rsid w:val="007904CE"/>
    <w:rsid w:val="00792A37"/>
    <w:rsid w:val="0079468C"/>
    <w:rsid w:val="00795704"/>
    <w:rsid w:val="00795E99"/>
    <w:rsid w:val="00795F82"/>
    <w:rsid w:val="00797C37"/>
    <w:rsid w:val="007A2278"/>
    <w:rsid w:val="007A2CA9"/>
    <w:rsid w:val="007B163F"/>
    <w:rsid w:val="007B1BB7"/>
    <w:rsid w:val="007B1F37"/>
    <w:rsid w:val="007B2A1B"/>
    <w:rsid w:val="007B3A0D"/>
    <w:rsid w:val="007B40DC"/>
    <w:rsid w:val="007B73DD"/>
    <w:rsid w:val="007B7B8B"/>
    <w:rsid w:val="007B7C99"/>
    <w:rsid w:val="007B7E02"/>
    <w:rsid w:val="007C0705"/>
    <w:rsid w:val="007C08F7"/>
    <w:rsid w:val="007C180D"/>
    <w:rsid w:val="007C1B4B"/>
    <w:rsid w:val="007C2C4B"/>
    <w:rsid w:val="007C43EE"/>
    <w:rsid w:val="007C6B1C"/>
    <w:rsid w:val="007C700D"/>
    <w:rsid w:val="007C7EE6"/>
    <w:rsid w:val="007D0AB2"/>
    <w:rsid w:val="007D0F8E"/>
    <w:rsid w:val="007D1037"/>
    <w:rsid w:val="007D10FB"/>
    <w:rsid w:val="007D2A8A"/>
    <w:rsid w:val="007D467C"/>
    <w:rsid w:val="007D52AA"/>
    <w:rsid w:val="007E2485"/>
    <w:rsid w:val="007E43C2"/>
    <w:rsid w:val="007E4FCF"/>
    <w:rsid w:val="007E699C"/>
    <w:rsid w:val="007F038A"/>
    <w:rsid w:val="007F0F8F"/>
    <w:rsid w:val="007F1090"/>
    <w:rsid w:val="007F1742"/>
    <w:rsid w:val="007F1959"/>
    <w:rsid w:val="007F210F"/>
    <w:rsid w:val="007F385F"/>
    <w:rsid w:val="007F3D1E"/>
    <w:rsid w:val="007F7343"/>
    <w:rsid w:val="007F7B90"/>
    <w:rsid w:val="008012C6"/>
    <w:rsid w:val="00802FD9"/>
    <w:rsid w:val="00803274"/>
    <w:rsid w:val="008055DD"/>
    <w:rsid w:val="00807B5A"/>
    <w:rsid w:val="00811434"/>
    <w:rsid w:val="00812177"/>
    <w:rsid w:val="008157CA"/>
    <w:rsid w:val="008177F7"/>
    <w:rsid w:val="0081785E"/>
    <w:rsid w:val="00820A3C"/>
    <w:rsid w:val="00820B50"/>
    <w:rsid w:val="00821179"/>
    <w:rsid w:val="0082130D"/>
    <w:rsid w:val="00821E85"/>
    <w:rsid w:val="008305E5"/>
    <w:rsid w:val="00830605"/>
    <w:rsid w:val="00832766"/>
    <w:rsid w:val="00832F86"/>
    <w:rsid w:val="00834F1F"/>
    <w:rsid w:val="00835D1A"/>
    <w:rsid w:val="008362A7"/>
    <w:rsid w:val="00836C67"/>
    <w:rsid w:val="0084040B"/>
    <w:rsid w:val="00841E41"/>
    <w:rsid w:val="00842622"/>
    <w:rsid w:val="00846FEB"/>
    <w:rsid w:val="0084745F"/>
    <w:rsid w:val="00851EB5"/>
    <w:rsid w:val="00852649"/>
    <w:rsid w:val="00854509"/>
    <w:rsid w:val="008545DD"/>
    <w:rsid w:val="00855E67"/>
    <w:rsid w:val="008579F0"/>
    <w:rsid w:val="00860E50"/>
    <w:rsid w:val="00860E92"/>
    <w:rsid w:val="00863B6E"/>
    <w:rsid w:val="00863DF4"/>
    <w:rsid w:val="00863E86"/>
    <w:rsid w:val="008645B5"/>
    <w:rsid w:val="008648BF"/>
    <w:rsid w:val="00866617"/>
    <w:rsid w:val="008704AF"/>
    <w:rsid w:val="008723AB"/>
    <w:rsid w:val="00872FA6"/>
    <w:rsid w:val="00874382"/>
    <w:rsid w:val="008743EA"/>
    <w:rsid w:val="0087480A"/>
    <w:rsid w:val="00874CE8"/>
    <w:rsid w:val="0087562D"/>
    <w:rsid w:val="0087575E"/>
    <w:rsid w:val="00875B56"/>
    <w:rsid w:val="00877AD4"/>
    <w:rsid w:val="00880FF2"/>
    <w:rsid w:val="00881639"/>
    <w:rsid w:val="00881F73"/>
    <w:rsid w:val="00884619"/>
    <w:rsid w:val="00884BC8"/>
    <w:rsid w:val="00885256"/>
    <w:rsid w:val="00890B96"/>
    <w:rsid w:val="008917B5"/>
    <w:rsid w:val="00891F0E"/>
    <w:rsid w:val="00893816"/>
    <w:rsid w:val="00893BF2"/>
    <w:rsid w:val="00893FDB"/>
    <w:rsid w:val="008943EC"/>
    <w:rsid w:val="008954CC"/>
    <w:rsid w:val="00896BF5"/>
    <w:rsid w:val="00897EB4"/>
    <w:rsid w:val="008A05E4"/>
    <w:rsid w:val="008A072B"/>
    <w:rsid w:val="008A138C"/>
    <w:rsid w:val="008A32E1"/>
    <w:rsid w:val="008A3B6E"/>
    <w:rsid w:val="008A4F7F"/>
    <w:rsid w:val="008A7E92"/>
    <w:rsid w:val="008B0296"/>
    <w:rsid w:val="008B12AF"/>
    <w:rsid w:val="008B2D20"/>
    <w:rsid w:val="008B34C5"/>
    <w:rsid w:val="008B4061"/>
    <w:rsid w:val="008B7664"/>
    <w:rsid w:val="008C08F8"/>
    <w:rsid w:val="008C102F"/>
    <w:rsid w:val="008C1488"/>
    <w:rsid w:val="008C3A8B"/>
    <w:rsid w:val="008C4F06"/>
    <w:rsid w:val="008C4F6C"/>
    <w:rsid w:val="008C54C3"/>
    <w:rsid w:val="008C5542"/>
    <w:rsid w:val="008C5855"/>
    <w:rsid w:val="008D02EA"/>
    <w:rsid w:val="008D4773"/>
    <w:rsid w:val="008D7051"/>
    <w:rsid w:val="008D7DE5"/>
    <w:rsid w:val="008E0097"/>
    <w:rsid w:val="008E2F5E"/>
    <w:rsid w:val="008E34CA"/>
    <w:rsid w:val="008E3C36"/>
    <w:rsid w:val="008E5B95"/>
    <w:rsid w:val="008E6990"/>
    <w:rsid w:val="008E6CB5"/>
    <w:rsid w:val="008E7B4A"/>
    <w:rsid w:val="008F12B2"/>
    <w:rsid w:val="008F1726"/>
    <w:rsid w:val="008F2C0D"/>
    <w:rsid w:val="008F2D9D"/>
    <w:rsid w:val="008F646C"/>
    <w:rsid w:val="008F6FAF"/>
    <w:rsid w:val="008F77CE"/>
    <w:rsid w:val="009000C2"/>
    <w:rsid w:val="009004B4"/>
    <w:rsid w:val="00901CAA"/>
    <w:rsid w:val="00901DA9"/>
    <w:rsid w:val="00901FD1"/>
    <w:rsid w:val="00902117"/>
    <w:rsid w:val="00903FAA"/>
    <w:rsid w:val="009041C0"/>
    <w:rsid w:val="0090475C"/>
    <w:rsid w:val="009053F9"/>
    <w:rsid w:val="00905889"/>
    <w:rsid w:val="00906C10"/>
    <w:rsid w:val="00911B9C"/>
    <w:rsid w:val="009139F2"/>
    <w:rsid w:val="00915080"/>
    <w:rsid w:val="009173E3"/>
    <w:rsid w:val="00924235"/>
    <w:rsid w:val="0092472C"/>
    <w:rsid w:val="0092613D"/>
    <w:rsid w:val="00930367"/>
    <w:rsid w:val="00930373"/>
    <w:rsid w:val="0093605F"/>
    <w:rsid w:val="009366C4"/>
    <w:rsid w:val="0093715F"/>
    <w:rsid w:val="00940C5E"/>
    <w:rsid w:val="009420DB"/>
    <w:rsid w:val="0094351B"/>
    <w:rsid w:val="0094729A"/>
    <w:rsid w:val="00952974"/>
    <w:rsid w:val="00956961"/>
    <w:rsid w:val="0095755A"/>
    <w:rsid w:val="0096046F"/>
    <w:rsid w:val="0096092E"/>
    <w:rsid w:val="0096208C"/>
    <w:rsid w:val="0096221E"/>
    <w:rsid w:val="00962E73"/>
    <w:rsid w:val="00964222"/>
    <w:rsid w:val="00965F02"/>
    <w:rsid w:val="00966A77"/>
    <w:rsid w:val="00966F96"/>
    <w:rsid w:val="009718A0"/>
    <w:rsid w:val="00971C79"/>
    <w:rsid w:val="0097257A"/>
    <w:rsid w:val="00974B9D"/>
    <w:rsid w:val="00974BF3"/>
    <w:rsid w:val="0097503C"/>
    <w:rsid w:val="0098066E"/>
    <w:rsid w:val="00980978"/>
    <w:rsid w:val="00981014"/>
    <w:rsid w:val="00981779"/>
    <w:rsid w:val="00981E28"/>
    <w:rsid w:val="00982182"/>
    <w:rsid w:val="00982A75"/>
    <w:rsid w:val="00983E8E"/>
    <w:rsid w:val="00985BDF"/>
    <w:rsid w:val="00986FF6"/>
    <w:rsid w:val="009871D3"/>
    <w:rsid w:val="00987AEF"/>
    <w:rsid w:val="009909DF"/>
    <w:rsid w:val="009928E0"/>
    <w:rsid w:val="00992DA2"/>
    <w:rsid w:val="009951FF"/>
    <w:rsid w:val="0099538B"/>
    <w:rsid w:val="0099597E"/>
    <w:rsid w:val="00995D08"/>
    <w:rsid w:val="00997BE3"/>
    <w:rsid w:val="00997E5E"/>
    <w:rsid w:val="009A1743"/>
    <w:rsid w:val="009A1AFD"/>
    <w:rsid w:val="009A1CDB"/>
    <w:rsid w:val="009A3278"/>
    <w:rsid w:val="009A47F3"/>
    <w:rsid w:val="009A4F8F"/>
    <w:rsid w:val="009A621D"/>
    <w:rsid w:val="009A7C5B"/>
    <w:rsid w:val="009B1640"/>
    <w:rsid w:val="009B247C"/>
    <w:rsid w:val="009B25AA"/>
    <w:rsid w:val="009C16D2"/>
    <w:rsid w:val="009C17B9"/>
    <w:rsid w:val="009C1E4C"/>
    <w:rsid w:val="009C3EAC"/>
    <w:rsid w:val="009C4774"/>
    <w:rsid w:val="009C4D90"/>
    <w:rsid w:val="009C665F"/>
    <w:rsid w:val="009D1F8A"/>
    <w:rsid w:val="009D255C"/>
    <w:rsid w:val="009D2626"/>
    <w:rsid w:val="009D4260"/>
    <w:rsid w:val="009D5098"/>
    <w:rsid w:val="009D512D"/>
    <w:rsid w:val="009D5406"/>
    <w:rsid w:val="009E0295"/>
    <w:rsid w:val="009E081B"/>
    <w:rsid w:val="009E2BA8"/>
    <w:rsid w:val="009E313C"/>
    <w:rsid w:val="009E3595"/>
    <w:rsid w:val="009E3786"/>
    <w:rsid w:val="009E4034"/>
    <w:rsid w:val="009E41A0"/>
    <w:rsid w:val="009E439C"/>
    <w:rsid w:val="009E5169"/>
    <w:rsid w:val="009E5688"/>
    <w:rsid w:val="009E7732"/>
    <w:rsid w:val="009F005F"/>
    <w:rsid w:val="009F2415"/>
    <w:rsid w:val="009F55AB"/>
    <w:rsid w:val="009F5957"/>
    <w:rsid w:val="009F6198"/>
    <w:rsid w:val="009F65F2"/>
    <w:rsid w:val="009F7A46"/>
    <w:rsid w:val="00A01294"/>
    <w:rsid w:val="00A015C0"/>
    <w:rsid w:val="00A02C55"/>
    <w:rsid w:val="00A0342A"/>
    <w:rsid w:val="00A06D52"/>
    <w:rsid w:val="00A100ED"/>
    <w:rsid w:val="00A10831"/>
    <w:rsid w:val="00A13A07"/>
    <w:rsid w:val="00A13C3B"/>
    <w:rsid w:val="00A15BCB"/>
    <w:rsid w:val="00A16533"/>
    <w:rsid w:val="00A16558"/>
    <w:rsid w:val="00A17D90"/>
    <w:rsid w:val="00A21F88"/>
    <w:rsid w:val="00A22457"/>
    <w:rsid w:val="00A22F05"/>
    <w:rsid w:val="00A22FA7"/>
    <w:rsid w:val="00A2479F"/>
    <w:rsid w:val="00A25F4B"/>
    <w:rsid w:val="00A26B45"/>
    <w:rsid w:val="00A3184D"/>
    <w:rsid w:val="00A338A4"/>
    <w:rsid w:val="00A33CB6"/>
    <w:rsid w:val="00A34A5E"/>
    <w:rsid w:val="00A35667"/>
    <w:rsid w:val="00A359F9"/>
    <w:rsid w:val="00A37578"/>
    <w:rsid w:val="00A43B37"/>
    <w:rsid w:val="00A4636A"/>
    <w:rsid w:val="00A46FEF"/>
    <w:rsid w:val="00A4780C"/>
    <w:rsid w:val="00A508F3"/>
    <w:rsid w:val="00A51BD7"/>
    <w:rsid w:val="00A53CCC"/>
    <w:rsid w:val="00A53F66"/>
    <w:rsid w:val="00A54137"/>
    <w:rsid w:val="00A5698D"/>
    <w:rsid w:val="00A60084"/>
    <w:rsid w:val="00A657E5"/>
    <w:rsid w:val="00A661D6"/>
    <w:rsid w:val="00A66B0A"/>
    <w:rsid w:val="00A7116B"/>
    <w:rsid w:val="00A71E6A"/>
    <w:rsid w:val="00A7256E"/>
    <w:rsid w:val="00A7498C"/>
    <w:rsid w:val="00A75A0E"/>
    <w:rsid w:val="00A76B57"/>
    <w:rsid w:val="00A771B4"/>
    <w:rsid w:val="00A800F4"/>
    <w:rsid w:val="00A83AB5"/>
    <w:rsid w:val="00A83DC0"/>
    <w:rsid w:val="00A85B0D"/>
    <w:rsid w:val="00A90626"/>
    <w:rsid w:val="00A9063F"/>
    <w:rsid w:val="00A91EEA"/>
    <w:rsid w:val="00A94096"/>
    <w:rsid w:val="00A9496A"/>
    <w:rsid w:val="00A9695B"/>
    <w:rsid w:val="00A97245"/>
    <w:rsid w:val="00A97D53"/>
    <w:rsid w:val="00AA2504"/>
    <w:rsid w:val="00AA26C9"/>
    <w:rsid w:val="00AA317A"/>
    <w:rsid w:val="00AA3AF2"/>
    <w:rsid w:val="00AA3E7F"/>
    <w:rsid w:val="00AA445B"/>
    <w:rsid w:val="00AA6048"/>
    <w:rsid w:val="00AB1604"/>
    <w:rsid w:val="00AB25A1"/>
    <w:rsid w:val="00AB5885"/>
    <w:rsid w:val="00AB6828"/>
    <w:rsid w:val="00AB7808"/>
    <w:rsid w:val="00AC0581"/>
    <w:rsid w:val="00AC069D"/>
    <w:rsid w:val="00AC0994"/>
    <w:rsid w:val="00AC0FDE"/>
    <w:rsid w:val="00AC4671"/>
    <w:rsid w:val="00AC4CDB"/>
    <w:rsid w:val="00AC58B1"/>
    <w:rsid w:val="00AC7563"/>
    <w:rsid w:val="00AC7CFB"/>
    <w:rsid w:val="00AD2374"/>
    <w:rsid w:val="00AD2461"/>
    <w:rsid w:val="00AD2539"/>
    <w:rsid w:val="00AD3068"/>
    <w:rsid w:val="00AD45B6"/>
    <w:rsid w:val="00AE05FB"/>
    <w:rsid w:val="00AE0C5E"/>
    <w:rsid w:val="00AE2563"/>
    <w:rsid w:val="00AE2F92"/>
    <w:rsid w:val="00AE319F"/>
    <w:rsid w:val="00AE4401"/>
    <w:rsid w:val="00AE4AF8"/>
    <w:rsid w:val="00AE7389"/>
    <w:rsid w:val="00AF178C"/>
    <w:rsid w:val="00AF1975"/>
    <w:rsid w:val="00AF5084"/>
    <w:rsid w:val="00AF54A7"/>
    <w:rsid w:val="00AF5CA1"/>
    <w:rsid w:val="00AF694B"/>
    <w:rsid w:val="00AF7C76"/>
    <w:rsid w:val="00B00E0E"/>
    <w:rsid w:val="00B0277F"/>
    <w:rsid w:val="00B02F18"/>
    <w:rsid w:val="00B05088"/>
    <w:rsid w:val="00B104CF"/>
    <w:rsid w:val="00B10547"/>
    <w:rsid w:val="00B112B1"/>
    <w:rsid w:val="00B128D9"/>
    <w:rsid w:val="00B12B36"/>
    <w:rsid w:val="00B12C2C"/>
    <w:rsid w:val="00B14DE9"/>
    <w:rsid w:val="00B1687D"/>
    <w:rsid w:val="00B172DC"/>
    <w:rsid w:val="00B20FE6"/>
    <w:rsid w:val="00B2105E"/>
    <w:rsid w:val="00B21741"/>
    <w:rsid w:val="00B24C26"/>
    <w:rsid w:val="00B25613"/>
    <w:rsid w:val="00B26DAC"/>
    <w:rsid w:val="00B27C67"/>
    <w:rsid w:val="00B31027"/>
    <w:rsid w:val="00B319FD"/>
    <w:rsid w:val="00B31BC6"/>
    <w:rsid w:val="00B320F9"/>
    <w:rsid w:val="00B3619A"/>
    <w:rsid w:val="00B377BA"/>
    <w:rsid w:val="00B4077D"/>
    <w:rsid w:val="00B416E0"/>
    <w:rsid w:val="00B422B0"/>
    <w:rsid w:val="00B4306F"/>
    <w:rsid w:val="00B43478"/>
    <w:rsid w:val="00B43D62"/>
    <w:rsid w:val="00B45BDB"/>
    <w:rsid w:val="00B46A67"/>
    <w:rsid w:val="00B509F8"/>
    <w:rsid w:val="00B51034"/>
    <w:rsid w:val="00B514CD"/>
    <w:rsid w:val="00B5324D"/>
    <w:rsid w:val="00B55142"/>
    <w:rsid w:val="00B5659D"/>
    <w:rsid w:val="00B57EDD"/>
    <w:rsid w:val="00B601B6"/>
    <w:rsid w:val="00B607D7"/>
    <w:rsid w:val="00B63466"/>
    <w:rsid w:val="00B6578A"/>
    <w:rsid w:val="00B65C72"/>
    <w:rsid w:val="00B6622A"/>
    <w:rsid w:val="00B665DB"/>
    <w:rsid w:val="00B67891"/>
    <w:rsid w:val="00B67936"/>
    <w:rsid w:val="00B71E45"/>
    <w:rsid w:val="00B71EDE"/>
    <w:rsid w:val="00B733AC"/>
    <w:rsid w:val="00B741A3"/>
    <w:rsid w:val="00B747A5"/>
    <w:rsid w:val="00B74F50"/>
    <w:rsid w:val="00B75293"/>
    <w:rsid w:val="00B753D4"/>
    <w:rsid w:val="00B75D22"/>
    <w:rsid w:val="00B777D7"/>
    <w:rsid w:val="00B77A59"/>
    <w:rsid w:val="00B77CB8"/>
    <w:rsid w:val="00B800AD"/>
    <w:rsid w:val="00B80698"/>
    <w:rsid w:val="00B81FAB"/>
    <w:rsid w:val="00B825E9"/>
    <w:rsid w:val="00B83A9B"/>
    <w:rsid w:val="00B859AF"/>
    <w:rsid w:val="00B865D8"/>
    <w:rsid w:val="00B9022E"/>
    <w:rsid w:val="00B9042A"/>
    <w:rsid w:val="00B97F8A"/>
    <w:rsid w:val="00BA261F"/>
    <w:rsid w:val="00BA3163"/>
    <w:rsid w:val="00BA3417"/>
    <w:rsid w:val="00BB0BA5"/>
    <w:rsid w:val="00BB6ACC"/>
    <w:rsid w:val="00BB7EC7"/>
    <w:rsid w:val="00BC09C9"/>
    <w:rsid w:val="00BC26E6"/>
    <w:rsid w:val="00BC5293"/>
    <w:rsid w:val="00BC6451"/>
    <w:rsid w:val="00BC7575"/>
    <w:rsid w:val="00BD160C"/>
    <w:rsid w:val="00BD4DE8"/>
    <w:rsid w:val="00BD6382"/>
    <w:rsid w:val="00BD6D28"/>
    <w:rsid w:val="00BE1D8D"/>
    <w:rsid w:val="00BE1E66"/>
    <w:rsid w:val="00BE6218"/>
    <w:rsid w:val="00BE6469"/>
    <w:rsid w:val="00BF1C6B"/>
    <w:rsid w:val="00BF234D"/>
    <w:rsid w:val="00BF2CF2"/>
    <w:rsid w:val="00BF38B7"/>
    <w:rsid w:val="00BF3CED"/>
    <w:rsid w:val="00BF5335"/>
    <w:rsid w:val="00BF568F"/>
    <w:rsid w:val="00BF7038"/>
    <w:rsid w:val="00BF7F76"/>
    <w:rsid w:val="00C0067C"/>
    <w:rsid w:val="00C00D0F"/>
    <w:rsid w:val="00C012AF"/>
    <w:rsid w:val="00C01896"/>
    <w:rsid w:val="00C02A5A"/>
    <w:rsid w:val="00C03447"/>
    <w:rsid w:val="00C06937"/>
    <w:rsid w:val="00C10356"/>
    <w:rsid w:val="00C10452"/>
    <w:rsid w:val="00C114C1"/>
    <w:rsid w:val="00C11605"/>
    <w:rsid w:val="00C1228E"/>
    <w:rsid w:val="00C12C4C"/>
    <w:rsid w:val="00C13F25"/>
    <w:rsid w:val="00C14858"/>
    <w:rsid w:val="00C15886"/>
    <w:rsid w:val="00C1592A"/>
    <w:rsid w:val="00C17EE2"/>
    <w:rsid w:val="00C20F36"/>
    <w:rsid w:val="00C21681"/>
    <w:rsid w:val="00C21E77"/>
    <w:rsid w:val="00C22FBF"/>
    <w:rsid w:val="00C24F91"/>
    <w:rsid w:val="00C32E8F"/>
    <w:rsid w:val="00C33A00"/>
    <w:rsid w:val="00C343AA"/>
    <w:rsid w:val="00C347F5"/>
    <w:rsid w:val="00C34D34"/>
    <w:rsid w:val="00C34F7E"/>
    <w:rsid w:val="00C35769"/>
    <w:rsid w:val="00C378F1"/>
    <w:rsid w:val="00C414E7"/>
    <w:rsid w:val="00C423FD"/>
    <w:rsid w:val="00C4335B"/>
    <w:rsid w:val="00C43BF4"/>
    <w:rsid w:val="00C47B22"/>
    <w:rsid w:val="00C5057E"/>
    <w:rsid w:val="00C5286A"/>
    <w:rsid w:val="00C533D0"/>
    <w:rsid w:val="00C54F86"/>
    <w:rsid w:val="00C57296"/>
    <w:rsid w:val="00C60A2B"/>
    <w:rsid w:val="00C618A8"/>
    <w:rsid w:val="00C61E3F"/>
    <w:rsid w:val="00C63994"/>
    <w:rsid w:val="00C663DE"/>
    <w:rsid w:val="00C71025"/>
    <w:rsid w:val="00C75029"/>
    <w:rsid w:val="00C75E09"/>
    <w:rsid w:val="00C8025D"/>
    <w:rsid w:val="00C826CD"/>
    <w:rsid w:val="00C8383C"/>
    <w:rsid w:val="00C846A1"/>
    <w:rsid w:val="00C859C2"/>
    <w:rsid w:val="00C85FBA"/>
    <w:rsid w:val="00C86FB0"/>
    <w:rsid w:val="00C871C1"/>
    <w:rsid w:val="00C901CE"/>
    <w:rsid w:val="00C90787"/>
    <w:rsid w:val="00C925D3"/>
    <w:rsid w:val="00C929BA"/>
    <w:rsid w:val="00C93D18"/>
    <w:rsid w:val="00C9410C"/>
    <w:rsid w:val="00CA0B6F"/>
    <w:rsid w:val="00CA2C6E"/>
    <w:rsid w:val="00CA409C"/>
    <w:rsid w:val="00CA478D"/>
    <w:rsid w:val="00CA66B9"/>
    <w:rsid w:val="00CA7DD9"/>
    <w:rsid w:val="00CB2C19"/>
    <w:rsid w:val="00CB2EC0"/>
    <w:rsid w:val="00CB47C6"/>
    <w:rsid w:val="00CB5D15"/>
    <w:rsid w:val="00CC1A28"/>
    <w:rsid w:val="00CC1B23"/>
    <w:rsid w:val="00CC3258"/>
    <w:rsid w:val="00CC3FE5"/>
    <w:rsid w:val="00CC4E1E"/>
    <w:rsid w:val="00CC59C5"/>
    <w:rsid w:val="00CC6907"/>
    <w:rsid w:val="00CC6B38"/>
    <w:rsid w:val="00CD05C7"/>
    <w:rsid w:val="00CD06C3"/>
    <w:rsid w:val="00CD13AB"/>
    <w:rsid w:val="00CD1894"/>
    <w:rsid w:val="00CD190E"/>
    <w:rsid w:val="00CD3C93"/>
    <w:rsid w:val="00CD4673"/>
    <w:rsid w:val="00CD4F30"/>
    <w:rsid w:val="00CD605B"/>
    <w:rsid w:val="00CD62F8"/>
    <w:rsid w:val="00CD7851"/>
    <w:rsid w:val="00CE2871"/>
    <w:rsid w:val="00CE2A35"/>
    <w:rsid w:val="00CE2D2C"/>
    <w:rsid w:val="00CE42B5"/>
    <w:rsid w:val="00CE4CAC"/>
    <w:rsid w:val="00CF0E3B"/>
    <w:rsid w:val="00CF23CA"/>
    <w:rsid w:val="00CF2997"/>
    <w:rsid w:val="00CF3139"/>
    <w:rsid w:val="00CF4D47"/>
    <w:rsid w:val="00CF5FD4"/>
    <w:rsid w:val="00CF65DB"/>
    <w:rsid w:val="00D00192"/>
    <w:rsid w:val="00D0099C"/>
    <w:rsid w:val="00D01571"/>
    <w:rsid w:val="00D02DC3"/>
    <w:rsid w:val="00D03C5F"/>
    <w:rsid w:val="00D042DE"/>
    <w:rsid w:val="00D049C5"/>
    <w:rsid w:val="00D04F76"/>
    <w:rsid w:val="00D06265"/>
    <w:rsid w:val="00D06DFC"/>
    <w:rsid w:val="00D06FD7"/>
    <w:rsid w:val="00D113BD"/>
    <w:rsid w:val="00D11612"/>
    <w:rsid w:val="00D12C70"/>
    <w:rsid w:val="00D13DBE"/>
    <w:rsid w:val="00D14923"/>
    <w:rsid w:val="00D15FD7"/>
    <w:rsid w:val="00D1610C"/>
    <w:rsid w:val="00D163C2"/>
    <w:rsid w:val="00D16DA6"/>
    <w:rsid w:val="00D174AA"/>
    <w:rsid w:val="00D204EC"/>
    <w:rsid w:val="00D22315"/>
    <w:rsid w:val="00D30B81"/>
    <w:rsid w:val="00D31FB3"/>
    <w:rsid w:val="00D32B17"/>
    <w:rsid w:val="00D35729"/>
    <w:rsid w:val="00D3595A"/>
    <w:rsid w:val="00D370B5"/>
    <w:rsid w:val="00D37522"/>
    <w:rsid w:val="00D40AC5"/>
    <w:rsid w:val="00D40FC9"/>
    <w:rsid w:val="00D410F6"/>
    <w:rsid w:val="00D4134B"/>
    <w:rsid w:val="00D44692"/>
    <w:rsid w:val="00D44A68"/>
    <w:rsid w:val="00D44CFE"/>
    <w:rsid w:val="00D44D0F"/>
    <w:rsid w:val="00D4558B"/>
    <w:rsid w:val="00D460ED"/>
    <w:rsid w:val="00D46EC2"/>
    <w:rsid w:val="00D46F97"/>
    <w:rsid w:val="00D51B33"/>
    <w:rsid w:val="00D53F9A"/>
    <w:rsid w:val="00D6035D"/>
    <w:rsid w:val="00D60A41"/>
    <w:rsid w:val="00D61D57"/>
    <w:rsid w:val="00D61D89"/>
    <w:rsid w:val="00D624BC"/>
    <w:rsid w:val="00D62BEF"/>
    <w:rsid w:val="00D63249"/>
    <w:rsid w:val="00D63E7B"/>
    <w:rsid w:val="00D65628"/>
    <w:rsid w:val="00D66C07"/>
    <w:rsid w:val="00D66C49"/>
    <w:rsid w:val="00D6792F"/>
    <w:rsid w:val="00D67EAF"/>
    <w:rsid w:val="00D73B8A"/>
    <w:rsid w:val="00D76733"/>
    <w:rsid w:val="00D77CAA"/>
    <w:rsid w:val="00D77DFB"/>
    <w:rsid w:val="00D801E4"/>
    <w:rsid w:val="00D804DC"/>
    <w:rsid w:val="00D82182"/>
    <w:rsid w:val="00D82F9E"/>
    <w:rsid w:val="00D8450D"/>
    <w:rsid w:val="00D84613"/>
    <w:rsid w:val="00D84A49"/>
    <w:rsid w:val="00D8668F"/>
    <w:rsid w:val="00D8746D"/>
    <w:rsid w:val="00D90267"/>
    <w:rsid w:val="00D90312"/>
    <w:rsid w:val="00D904C7"/>
    <w:rsid w:val="00D90710"/>
    <w:rsid w:val="00D91197"/>
    <w:rsid w:val="00D920A6"/>
    <w:rsid w:val="00D9230F"/>
    <w:rsid w:val="00D94446"/>
    <w:rsid w:val="00D95BC4"/>
    <w:rsid w:val="00D961EE"/>
    <w:rsid w:val="00D96744"/>
    <w:rsid w:val="00D967F0"/>
    <w:rsid w:val="00D96C32"/>
    <w:rsid w:val="00D96D62"/>
    <w:rsid w:val="00DA0F6C"/>
    <w:rsid w:val="00DA1E92"/>
    <w:rsid w:val="00DA268D"/>
    <w:rsid w:val="00DA68DB"/>
    <w:rsid w:val="00DB070D"/>
    <w:rsid w:val="00DB1647"/>
    <w:rsid w:val="00DB20F3"/>
    <w:rsid w:val="00DB2576"/>
    <w:rsid w:val="00DB3C66"/>
    <w:rsid w:val="00DB47DB"/>
    <w:rsid w:val="00DB597D"/>
    <w:rsid w:val="00DB6E26"/>
    <w:rsid w:val="00DB716D"/>
    <w:rsid w:val="00DC03A1"/>
    <w:rsid w:val="00DC23D7"/>
    <w:rsid w:val="00DC328B"/>
    <w:rsid w:val="00DC4F9F"/>
    <w:rsid w:val="00DC5846"/>
    <w:rsid w:val="00DC5F30"/>
    <w:rsid w:val="00DC6E21"/>
    <w:rsid w:val="00DC7C87"/>
    <w:rsid w:val="00DD0053"/>
    <w:rsid w:val="00DD16EC"/>
    <w:rsid w:val="00DD3F91"/>
    <w:rsid w:val="00DD481C"/>
    <w:rsid w:val="00DD52F0"/>
    <w:rsid w:val="00DE1219"/>
    <w:rsid w:val="00DE14C8"/>
    <w:rsid w:val="00DE19F3"/>
    <w:rsid w:val="00DE32A9"/>
    <w:rsid w:val="00DE58B7"/>
    <w:rsid w:val="00DF2383"/>
    <w:rsid w:val="00DF275A"/>
    <w:rsid w:val="00DF36C4"/>
    <w:rsid w:val="00DF4B16"/>
    <w:rsid w:val="00DF5A4D"/>
    <w:rsid w:val="00DF680D"/>
    <w:rsid w:val="00E010B2"/>
    <w:rsid w:val="00E021D5"/>
    <w:rsid w:val="00E03175"/>
    <w:rsid w:val="00E03A14"/>
    <w:rsid w:val="00E03CF8"/>
    <w:rsid w:val="00E04C69"/>
    <w:rsid w:val="00E0597C"/>
    <w:rsid w:val="00E07732"/>
    <w:rsid w:val="00E12066"/>
    <w:rsid w:val="00E13B07"/>
    <w:rsid w:val="00E15465"/>
    <w:rsid w:val="00E1673A"/>
    <w:rsid w:val="00E16EF5"/>
    <w:rsid w:val="00E170F4"/>
    <w:rsid w:val="00E200D3"/>
    <w:rsid w:val="00E20F2A"/>
    <w:rsid w:val="00E23CC4"/>
    <w:rsid w:val="00E2500D"/>
    <w:rsid w:val="00E267B1"/>
    <w:rsid w:val="00E2704A"/>
    <w:rsid w:val="00E315B2"/>
    <w:rsid w:val="00E31BEC"/>
    <w:rsid w:val="00E31E2A"/>
    <w:rsid w:val="00E33AD6"/>
    <w:rsid w:val="00E3417A"/>
    <w:rsid w:val="00E348A9"/>
    <w:rsid w:val="00E3530B"/>
    <w:rsid w:val="00E36208"/>
    <w:rsid w:val="00E37111"/>
    <w:rsid w:val="00E372BB"/>
    <w:rsid w:val="00E41A9B"/>
    <w:rsid w:val="00E41ACC"/>
    <w:rsid w:val="00E41ADB"/>
    <w:rsid w:val="00E429E7"/>
    <w:rsid w:val="00E431EC"/>
    <w:rsid w:val="00E43EEF"/>
    <w:rsid w:val="00E44A49"/>
    <w:rsid w:val="00E44D77"/>
    <w:rsid w:val="00E4695C"/>
    <w:rsid w:val="00E471DD"/>
    <w:rsid w:val="00E5186B"/>
    <w:rsid w:val="00E52979"/>
    <w:rsid w:val="00E53797"/>
    <w:rsid w:val="00E55376"/>
    <w:rsid w:val="00E557D1"/>
    <w:rsid w:val="00E55896"/>
    <w:rsid w:val="00E56E0B"/>
    <w:rsid w:val="00E5786F"/>
    <w:rsid w:val="00E60D24"/>
    <w:rsid w:val="00E61C67"/>
    <w:rsid w:val="00E62FA6"/>
    <w:rsid w:val="00E635EB"/>
    <w:rsid w:val="00E6524C"/>
    <w:rsid w:val="00E6537B"/>
    <w:rsid w:val="00E66A27"/>
    <w:rsid w:val="00E66BFA"/>
    <w:rsid w:val="00E67BFF"/>
    <w:rsid w:val="00E67CA5"/>
    <w:rsid w:val="00E72067"/>
    <w:rsid w:val="00E723E1"/>
    <w:rsid w:val="00E73928"/>
    <w:rsid w:val="00E73E10"/>
    <w:rsid w:val="00E74214"/>
    <w:rsid w:val="00E75356"/>
    <w:rsid w:val="00E7535C"/>
    <w:rsid w:val="00E76536"/>
    <w:rsid w:val="00E80F62"/>
    <w:rsid w:val="00E81679"/>
    <w:rsid w:val="00E8189C"/>
    <w:rsid w:val="00E83767"/>
    <w:rsid w:val="00E84812"/>
    <w:rsid w:val="00E84C64"/>
    <w:rsid w:val="00E861E3"/>
    <w:rsid w:val="00E8667A"/>
    <w:rsid w:val="00E874B8"/>
    <w:rsid w:val="00E904E2"/>
    <w:rsid w:val="00E91975"/>
    <w:rsid w:val="00E92728"/>
    <w:rsid w:val="00E92A12"/>
    <w:rsid w:val="00E92A9B"/>
    <w:rsid w:val="00E9318B"/>
    <w:rsid w:val="00E93C94"/>
    <w:rsid w:val="00E94E94"/>
    <w:rsid w:val="00E95049"/>
    <w:rsid w:val="00EA00E9"/>
    <w:rsid w:val="00EA075A"/>
    <w:rsid w:val="00EA1354"/>
    <w:rsid w:val="00EA1D20"/>
    <w:rsid w:val="00EA4B71"/>
    <w:rsid w:val="00EA6798"/>
    <w:rsid w:val="00EA7271"/>
    <w:rsid w:val="00EB2DD9"/>
    <w:rsid w:val="00EB37B2"/>
    <w:rsid w:val="00EB3B37"/>
    <w:rsid w:val="00EB45C1"/>
    <w:rsid w:val="00EB472B"/>
    <w:rsid w:val="00EC0A05"/>
    <w:rsid w:val="00EC1088"/>
    <w:rsid w:val="00EC4A38"/>
    <w:rsid w:val="00EC4B65"/>
    <w:rsid w:val="00EC53A8"/>
    <w:rsid w:val="00EC5FE6"/>
    <w:rsid w:val="00EC712E"/>
    <w:rsid w:val="00EC793A"/>
    <w:rsid w:val="00ED01F6"/>
    <w:rsid w:val="00ED0531"/>
    <w:rsid w:val="00ED3C66"/>
    <w:rsid w:val="00ED6CB8"/>
    <w:rsid w:val="00ED6FB8"/>
    <w:rsid w:val="00ED7DA0"/>
    <w:rsid w:val="00EE0F13"/>
    <w:rsid w:val="00EE1601"/>
    <w:rsid w:val="00EE17D2"/>
    <w:rsid w:val="00EE3596"/>
    <w:rsid w:val="00EE3C41"/>
    <w:rsid w:val="00EE5703"/>
    <w:rsid w:val="00EE5F47"/>
    <w:rsid w:val="00EE6779"/>
    <w:rsid w:val="00EF00EA"/>
    <w:rsid w:val="00EF19E2"/>
    <w:rsid w:val="00EF1AF2"/>
    <w:rsid w:val="00EF1BAB"/>
    <w:rsid w:val="00EF216E"/>
    <w:rsid w:val="00EF28F0"/>
    <w:rsid w:val="00EF36FE"/>
    <w:rsid w:val="00EF547F"/>
    <w:rsid w:val="00EF5AFD"/>
    <w:rsid w:val="00EF68A5"/>
    <w:rsid w:val="00F0151A"/>
    <w:rsid w:val="00F04345"/>
    <w:rsid w:val="00F04F3F"/>
    <w:rsid w:val="00F050DF"/>
    <w:rsid w:val="00F07537"/>
    <w:rsid w:val="00F12454"/>
    <w:rsid w:val="00F13515"/>
    <w:rsid w:val="00F149F4"/>
    <w:rsid w:val="00F15116"/>
    <w:rsid w:val="00F15BB1"/>
    <w:rsid w:val="00F162D3"/>
    <w:rsid w:val="00F1700E"/>
    <w:rsid w:val="00F1708D"/>
    <w:rsid w:val="00F17E7B"/>
    <w:rsid w:val="00F25D54"/>
    <w:rsid w:val="00F273BE"/>
    <w:rsid w:val="00F275B2"/>
    <w:rsid w:val="00F328AE"/>
    <w:rsid w:val="00F32BE2"/>
    <w:rsid w:val="00F32DC5"/>
    <w:rsid w:val="00F33F4B"/>
    <w:rsid w:val="00F35169"/>
    <w:rsid w:val="00F35F62"/>
    <w:rsid w:val="00F36290"/>
    <w:rsid w:val="00F36516"/>
    <w:rsid w:val="00F36DDB"/>
    <w:rsid w:val="00F36E5C"/>
    <w:rsid w:val="00F37776"/>
    <w:rsid w:val="00F4034A"/>
    <w:rsid w:val="00F41D6E"/>
    <w:rsid w:val="00F41E25"/>
    <w:rsid w:val="00F43954"/>
    <w:rsid w:val="00F44279"/>
    <w:rsid w:val="00F4460E"/>
    <w:rsid w:val="00F44B1A"/>
    <w:rsid w:val="00F46B28"/>
    <w:rsid w:val="00F50396"/>
    <w:rsid w:val="00F5081F"/>
    <w:rsid w:val="00F51F3D"/>
    <w:rsid w:val="00F52C80"/>
    <w:rsid w:val="00F542A0"/>
    <w:rsid w:val="00F54F28"/>
    <w:rsid w:val="00F577EC"/>
    <w:rsid w:val="00F611C7"/>
    <w:rsid w:val="00F61200"/>
    <w:rsid w:val="00F646F1"/>
    <w:rsid w:val="00F64D80"/>
    <w:rsid w:val="00F66179"/>
    <w:rsid w:val="00F6665B"/>
    <w:rsid w:val="00F67B02"/>
    <w:rsid w:val="00F70949"/>
    <w:rsid w:val="00F72185"/>
    <w:rsid w:val="00F725F9"/>
    <w:rsid w:val="00F7473F"/>
    <w:rsid w:val="00F74A35"/>
    <w:rsid w:val="00F753C5"/>
    <w:rsid w:val="00F756E6"/>
    <w:rsid w:val="00F75978"/>
    <w:rsid w:val="00F75F45"/>
    <w:rsid w:val="00F7613D"/>
    <w:rsid w:val="00F770AA"/>
    <w:rsid w:val="00F815BB"/>
    <w:rsid w:val="00F819EC"/>
    <w:rsid w:val="00F82EC8"/>
    <w:rsid w:val="00F8448A"/>
    <w:rsid w:val="00F846ED"/>
    <w:rsid w:val="00F8492A"/>
    <w:rsid w:val="00F849B4"/>
    <w:rsid w:val="00F8699C"/>
    <w:rsid w:val="00F86AE7"/>
    <w:rsid w:val="00F870E4"/>
    <w:rsid w:val="00F90BCC"/>
    <w:rsid w:val="00F90CD5"/>
    <w:rsid w:val="00F91313"/>
    <w:rsid w:val="00F9233B"/>
    <w:rsid w:val="00F92AAB"/>
    <w:rsid w:val="00F93AD2"/>
    <w:rsid w:val="00F93DD0"/>
    <w:rsid w:val="00F94CB3"/>
    <w:rsid w:val="00F94DB8"/>
    <w:rsid w:val="00F95F0D"/>
    <w:rsid w:val="00F961CD"/>
    <w:rsid w:val="00F96550"/>
    <w:rsid w:val="00F97E0D"/>
    <w:rsid w:val="00FA1BD6"/>
    <w:rsid w:val="00FA1E67"/>
    <w:rsid w:val="00FA25AF"/>
    <w:rsid w:val="00FA3AF8"/>
    <w:rsid w:val="00FA4942"/>
    <w:rsid w:val="00FA601D"/>
    <w:rsid w:val="00FA615F"/>
    <w:rsid w:val="00FA6E72"/>
    <w:rsid w:val="00FB0BA9"/>
    <w:rsid w:val="00FB1E81"/>
    <w:rsid w:val="00FB34AC"/>
    <w:rsid w:val="00FB394E"/>
    <w:rsid w:val="00FB3F6F"/>
    <w:rsid w:val="00FB5A54"/>
    <w:rsid w:val="00FB5EC5"/>
    <w:rsid w:val="00FB7457"/>
    <w:rsid w:val="00FC07B3"/>
    <w:rsid w:val="00FC149D"/>
    <w:rsid w:val="00FC1CAF"/>
    <w:rsid w:val="00FC2D4D"/>
    <w:rsid w:val="00FC56EB"/>
    <w:rsid w:val="00FC635E"/>
    <w:rsid w:val="00FC6396"/>
    <w:rsid w:val="00FC6424"/>
    <w:rsid w:val="00FC6BE4"/>
    <w:rsid w:val="00FD1207"/>
    <w:rsid w:val="00FD18AC"/>
    <w:rsid w:val="00FD2755"/>
    <w:rsid w:val="00FD2D6A"/>
    <w:rsid w:val="00FD4053"/>
    <w:rsid w:val="00FD40E2"/>
    <w:rsid w:val="00FD5511"/>
    <w:rsid w:val="00FD5C57"/>
    <w:rsid w:val="00FD62EF"/>
    <w:rsid w:val="00FE0180"/>
    <w:rsid w:val="00FE15D0"/>
    <w:rsid w:val="00FE27E8"/>
    <w:rsid w:val="00FE2EAD"/>
    <w:rsid w:val="00FE36B6"/>
    <w:rsid w:val="00FE3761"/>
    <w:rsid w:val="00FE43A8"/>
    <w:rsid w:val="00FE5ED4"/>
    <w:rsid w:val="00FE7536"/>
    <w:rsid w:val="00FE7E83"/>
    <w:rsid w:val="00FF03EE"/>
    <w:rsid w:val="00FF09AD"/>
    <w:rsid w:val="00FF11FF"/>
    <w:rsid w:val="00FF2655"/>
    <w:rsid w:val="00FF3957"/>
    <w:rsid w:val="00FF64B3"/>
    <w:rsid w:val="00FF7F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1D370D-5739-4964-8860-B6D4CEB0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iPriority="0" w:unhideWhenUsed="1"/>
    <w:lsdException w:name="caption" w:semiHidden="1" w:uiPriority="35" w:unhideWhenUsed="1" w:qFormat="1"/>
    <w:lsdException w:name="footnote reference" w:semiHidden="1" w:unhideWhenUsed="1"/>
    <w:lsdException w:name="annotation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6469"/>
    <w:pPr>
      <w:autoSpaceDE w:val="0"/>
      <w:autoSpaceDN w:val="0"/>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paragraph" w:styleId="Nadpis5">
    <w:name w:val="heading 5"/>
    <w:basedOn w:val="Normlny"/>
    <w:next w:val="Normlny"/>
    <w:link w:val="Nadpis5Char"/>
    <w:uiPriority w:val="99"/>
    <w:qFormat/>
    <w:rsid w:val="005757E9"/>
    <w:pPr>
      <w:spacing w:before="240" w:after="60"/>
      <w:outlineLvl w:val="4"/>
    </w:pPr>
    <w:rPr>
      <w:b/>
      <w:bCs/>
      <w:i/>
      <w:iCs/>
      <w:sz w:val="26"/>
      <w:szCs w:val="26"/>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mbria" w:hAnsi="Cambria" w:cs="Times New Roman"/>
      <w:b/>
      <w:kern w:val="32"/>
      <w:sz w:val="32"/>
    </w:rPr>
  </w:style>
  <w:style w:type="character" w:customStyle="1" w:styleId="Nadpis2Char">
    <w:name w:val="Nadpis 2 Char"/>
    <w:link w:val="Nadpis2"/>
    <w:uiPriority w:val="99"/>
    <w:semiHidden/>
    <w:locked/>
    <w:rsid w:val="009B25AA"/>
    <w:rPr>
      <w:rFonts w:cs="Times New Roman"/>
      <w:b/>
      <w:lang w:val="sk-SK" w:eastAsia="sk-SK"/>
    </w:rPr>
  </w:style>
  <w:style w:type="character" w:customStyle="1" w:styleId="Nadpis4Char">
    <w:name w:val="Nadpis 4 Char"/>
    <w:link w:val="Nadpis4"/>
    <w:uiPriority w:val="9"/>
    <w:semiHidden/>
    <w:locked/>
    <w:rPr>
      <w:rFonts w:ascii="Calibri" w:hAnsi="Calibri" w:cs="Times New Roman"/>
      <w:b/>
      <w:sz w:val="28"/>
    </w:rPr>
  </w:style>
  <w:style w:type="character" w:customStyle="1" w:styleId="Nadpis5Char">
    <w:name w:val="Nadpis 5 Char"/>
    <w:link w:val="Nadpis5"/>
    <w:uiPriority w:val="9"/>
    <w:semiHidden/>
    <w:locked/>
    <w:rPr>
      <w:rFonts w:ascii="Calibri" w:hAnsi="Calibri" w:cs="Times New Roman"/>
      <w:b/>
      <w:i/>
      <w:sz w:val="26"/>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link w:val="Zkladntext3"/>
    <w:uiPriority w:val="99"/>
    <w:semiHidden/>
    <w:locked/>
    <w:rPr>
      <w:rFonts w:cs="Times New Roman"/>
      <w:sz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locked/>
    <w:rPr>
      <w:rFonts w:cs="Times New Roman"/>
      <w:sz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link w:val="Zkladntext2"/>
    <w:uiPriority w:val="99"/>
    <w:semiHidden/>
    <w:locked/>
    <w:rPr>
      <w:rFonts w:cs="Times New Roman"/>
      <w:sz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link w:val="Textpoznmkypodiarou"/>
    <w:uiPriority w:val="99"/>
    <w:locked/>
    <w:rPr>
      <w:rFonts w:cs="Times New Roman"/>
      <w:sz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link w:val="Pta"/>
    <w:uiPriority w:val="99"/>
    <w:locked/>
    <w:rPr>
      <w:rFonts w:cs="Times New Roman"/>
      <w:sz w:val="24"/>
    </w:rPr>
  </w:style>
  <w:style w:type="character" w:styleId="slostrany">
    <w:name w:val="page number"/>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link w:val="Zarkazkladnhotextu2"/>
    <w:uiPriority w:val="99"/>
    <w:semiHidden/>
    <w:locked/>
    <w:rPr>
      <w:rFonts w:cs="Times New Roman"/>
      <w:sz w:val="24"/>
    </w:rPr>
  </w:style>
  <w:style w:type="character" w:customStyle="1" w:styleId="tw4winMark">
    <w:name w:val="tw4winMark"/>
    <w:uiPriority w:val="99"/>
    <w:rsid w:val="00F273BE"/>
    <w:rPr>
      <w:rFonts w:ascii="Courier New" w:hAnsi="Courier New"/>
      <w:vanish/>
      <w:color w:val="800080"/>
      <w:sz w:val="24"/>
      <w:vertAlign w:val="subscript"/>
    </w:rPr>
  </w:style>
  <w:style w:type="paragraph" w:customStyle="1" w:styleId="BodyText21">
    <w:name w:val="Body Text 21"/>
    <w:basedOn w:val="Normlny"/>
    <w:uiPriority w:val="99"/>
    <w:rsid w:val="00CC6B38"/>
    <w:pPr>
      <w:autoSpaceDE/>
      <w:autoSpaceDN/>
      <w:spacing w:before="120" w:line="240" w:lineRule="atLeast"/>
      <w:jc w:val="both"/>
    </w:pPr>
    <w:rPr>
      <w:sz w:val="20"/>
      <w:szCs w:val="20"/>
    </w:rPr>
  </w:style>
  <w:style w:type="paragraph" w:styleId="Zkladntext">
    <w:name w:val="Body Text"/>
    <w:basedOn w:val="Normlny"/>
    <w:link w:val="ZkladntextChar"/>
    <w:uiPriority w:val="99"/>
    <w:rsid w:val="00CC6B38"/>
    <w:pPr>
      <w:spacing w:after="120"/>
    </w:pPr>
  </w:style>
  <w:style w:type="character" w:customStyle="1" w:styleId="ZkladntextChar">
    <w:name w:val="Základný text Char"/>
    <w:link w:val="Zkladntext"/>
    <w:uiPriority w:val="99"/>
    <w:semiHidden/>
    <w:locked/>
    <w:rPr>
      <w:rFonts w:cs="Times New Roman"/>
      <w:sz w:val="24"/>
    </w:rPr>
  </w:style>
  <w:style w:type="paragraph" w:customStyle="1" w:styleId="Dtumvpredpise">
    <w:name w:val="Dátum v predpise"/>
    <w:basedOn w:val="Normlny"/>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lny"/>
    <w:uiPriority w:val="99"/>
    <w:rsid w:val="00971C79"/>
    <w:pPr>
      <w:autoSpaceDE/>
      <w:autoSpaceDN/>
      <w:ind w:left="708"/>
    </w:pPr>
  </w:style>
  <w:style w:type="paragraph" w:customStyle="1" w:styleId="Textparagrafu">
    <w:name w:val="Text paragrafu"/>
    <w:basedOn w:val="Normlny"/>
    <w:uiPriority w:val="99"/>
    <w:rsid w:val="00DD0053"/>
    <w:pPr>
      <w:autoSpaceDE/>
      <w:autoSpaceDN/>
      <w:spacing w:before="240"/>
      <w:ind w:firstLine="425"/>
      <w:jc w:val="both"/>
      <w:outlineLvl w:val="5"/>
    </w:pPr>
    <w:rPr>
      <w:szCs w:val="20"/>
      <w:lang w:val="cs-CZ"/>
    </w:rPr>
  </w:style>
  <w:style w:type="paragraph" w:styleId="Zarkazkladnhotextu3">
    <w:name w:val="Body Text Indent 3"/>
    <w:basedOn w:val="Normlny"/>
    <w:link w:val="Zarkazkladnhotextu3Char"/>
    <w:uiPriority w:val="99"/>
    <w:rsid w:val="00BB7EC7"/>
    <w:pPr>
      <w:spacing w:after="120"/>
      <w:ind w:left="283"/>
    </w:pPr>
    <w:rPr>
      <w:sz w:val="16"/>
      <w:szCs w:val="16"/>
    </w:rPr>
  </w:style>
  <w:style w:type="character" w:customStyle="1" w:styleId="Zarkazkladnhotextu3Char">
    <w:name w:val="Zarážka základného textu 3 Char"/>
    <w:link w:val="Zarkazkladnhotextu3"/>
    <w:uiPriority w:val="99"/>
    <w:semiHidden/>
    <w:locked/>
    <w:rPr>
      <w:rFonts w:cs="Times New Roman"/>
      <w:sz w:val="16"/>
    </w:rPr>
  </w:style>
  <w:style w:type="paragraph" w:styleId="Zarkazkladnhotextu">
    <w:name w:val="Body Text Indent"/>
    <w:basedOn w:val="Normlny"/>
    <w:link w:val="ZarkazkladnhotextuChar"/>
    <w:uiPriority w:val="99"/>
    <w:rsid w:val="0008103A"/>
    <w:pPr>
      <w:spacing w:after="120"/>
      <w:ind w:left="283"/>
    </w:pPr>
  </w:style>
  <w:style w:type="character" w:customStyle="1" w:styleId="ZarkazkladnhotextuChar">
    <w:name w:val="Zarážka základného textu Char"/>
    <w:link w:val="Zarkazkladnhotextu"/>
    <w:uiPriority w:val="99"/>
    <w:semiHidden/>
    <w:locked/>
    <w:rPr>
      <w:rFonts w:cs="Times New Roman"/>
      <w:sz w:val="24"/>
    </w:rPr>
  </w:style>
  <w:style w:type="paragraph" w:customStyle="1" w:styleId="DefinitionTerm">
    <w:name w:val="Definition Term"/>
    <w:basedOn w:val="Normlny"/>
    <w:next w:val="Normlny"/>
    <w:uiPriority w:val="99"/>
    <w:rsid w:val="0008103A"/>
    <w:pPr>
      <w:autoSpaceDE/>
      <w:autoSpaceDN/>
    </w:pPr>
    <w:rPr>
      <w:szCs w:val="20"/>
      <w:lang w:val="cs-CZ"/>
    </w:rPr>
  </w:style>
  <w:style w:type="paragraph" w:customStyle="1" w:styleId="poznamka">
    <w:name w:val="poznamka"/>
    <w:basedOn w:val="Normlny"/>
    <w:uiPriority w:val="99"/>
    <w:rsid w:val="00607FD4"/>
    <w:pPr>
      <w:autoSpaceDE/>
      <w:autoSpaceDN/>
      <w:spacing w:before="100" w:beforeAutospacing="1" w:after="100" w:afterAutospacing="1"/>
    </w:pPr>
    <w:rPr>
      <w:rFonts w:ascii="Tahoma" w:hAnsi="Tahoma" w:cs="Tahoma"/>
      <w:color w:val="000000"/>
      <w:sz w:val="20"/>
      <w:szCs w:val="20"/>
    </w:rPr>
  </w:style>
  <w:style w:type="character" w:styleId="Odkaznakomentr">
    <w:name w:val="annotation reference"/>
    <w:uiPriority w:val="99"/>
    <w:rsid w:val="004F30F9"/>
    <w:rPr>
      <w:rFonts w:cs="Times New Roman"/>
      <w:sz w:val="16"/>
    </w:rPr>
  </w:style>
  <w:style w:type="character" w:styleId="Zvraznenie">
    <w:name w:val="Emphasis"/>
    <w:uiPriority w:val="99"/>
    <w:qFormat/>
    <w:rsid w:val="00F7613D"/>
    <w:rPr>
      <w:rFonts w:cs="Times New Roman"/>
      <w:i/>
    </w:rPr>
  </w:style>
  <w:style w:type="paragraph" w:customStyle="1" w:styleId="Default">
    <w:name w:val="Default"/>
    <w:rsid w:val="00A53F66"/>
    <w:pPr>
      <w:autoSpaceDE w:val="0"/>
      <w:autoSpaceDN w:val="0"/>
      <w:adjustRightInd w:val="0"/>
    </w:pPr>
    <w:rPr>
      <w:rFonts w:ascii="EUAlbertina" w:hAnsi="EUAlbertina" w:cs="EUAlbertina"/>
      <w:color w:val="000000"/>
      <w:sz w:val="24"/>
      <w:szCs w:val="24"/>
      <w:lang w:eastAsia="en-US"/>
    </w:rPr>
  </w:style>
  <w:style w:type="paragraph" w:styleId="Odsekzoznamu">
    <w:name w:val="List Paragraph"/>
    <w:aliases w:val="body,Odsek zoznamu1,Odsek"/>
    <w:basedOn w:val="Normlny"/>
    <w:link w:val="OdsekzoznamuChar"/>
    <w:uiPriority w:val="34"/>
    <w:qFormat/>
    <w:rsid w:val="00AC069D"/>
    <w:pPr>
      <w:autoSpaceDE/>
      <w:autoSpaceDN/>
      <w:ind w:left="720"/>
      <w:contextualSpacing/>
      <w:jc w:val="both"/>
    </w:pPr>
    <w:rPr>
      <w:rFonts w:ascii="Arial" w:hAnsi="Arial"/>
      <w:sz w:val="20"/>
      <w:szCs w:val="20"/>
    </w:rPr>
  </w:style>
  <w:style w:type="paragraph" w:customStyle="1" w:styleId="Standard">
    <w:name w:val="Standard"/>
    <w:uiPriority w:val="99"/>
    <w:rsid w:val="001C0372"/>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Footnote">
    <w:name w:val="Footnote"/>
    <w:basedOn w:val="Standard"/>
    <w:rsid w:val="001C0372"/>
    <w:pPr>
      <w:spacing w:after="0" w:line="240" w:lineRule="auto"/>
    </w:pPr>
    <w:rPr>
      <w:rFonts w:ascii="Times New Roman" w:hAnsi="Times New Roman" w:cs="Times New Roman"/>
      <w:sz w:val="20"/>
      <w:szCs w:val="20"/>
    </w:rPr>
  </w:style>
  <w:style w:type="character" w:customStyle="1" w:styleId="FootnoteSymbol">
    <w:name w:val="Footnote Symbol"/>
    <w:rsid w:val="001C0372"/>
    <w:rPr>
      <w:position w:val="0"/>
      <w:vertAlign w:val="superscript"/>
    </w:rPr>
  </w:style>
  <w:style w:type="paragraph" w:styleId="Normlnywebov">
    <w:name w:val="Normal (Web)"/>
    <w:basedOn w:val="Standard"/>
    <w:uiPriority w:val="99"/>
    <w:rsid w:val="00F35F62"/>
    <w:pPr>
      <w:spacing w:before="280" w:after="119" w:line="240" w:lineRule="auto"/>
    </w:pPr>
    <w:rPr>
      <w:rFonts w:ascii="Times New Roman" w:hAnsi="Times New Roman" w:cs="Times New Roman"/>
      <w:color w:val="000000"/>
      <w:sz w:val="24"/>
      <w:szCs w:val="24"/>
    </w:rPr>
  </w:style>
  <w:style w:type="character" w:customStyle="1" w:styleId="FootnoteCharacters">
    <w:name w:val="Footnote Characters"/>
    <w:rsid w:val="000E0A35"/>
    <w:rPr>
      <w:vertAlign w:val="superscript"/>
    </w:rPr>
  </w:style>
  <w:style w:type="character" w:customStyle="1" w:styleId="TextpoznmkypodiarouChar1">
    <w:name w:val="Text poznámky pod čiarou Char1"/>
    <w:locked/>
    <w:rsid w:val="000E0A35"/>
    <w:rPr>
      <w:rFonts w:ascii="Times New Roman" w:hAnsi="Times New Roman"/>
      <w:sz w:val="20"/>
      <w:lang w:val="x-none" w:eastAsia="zh-CN"/>
    </w:rPr>
  </w:style>
  <w:style w:type="paragraph" w:customStyle="1" w:styleId="Odsekzoznamu2">
    <w:name w:val="Odsek zoznamu2"/>
    <w:basedOn w:val="Normlny"/>
    <w:uiPriority w:val="99"/>
    <w:rsid w:val="00906C10"/>
    <w:pPr>
      <w:suppressAutoHyphens/>
      <w:autoSpaceDE/>
      <w:autoSpaceDN/>
      <w:spacing w:after="200" w:line="276" w:lineRule="auto"/>
      <w:ind w:left="720"/>
      <w:contextualSpacing/>
    </w:pPr>
    <w:rPr>
      <w:rFonts w:ascii="Calibri" w:hAnsi="Calibri"/>
      <w:sz w:val="22"/>
      <w:szCs w:val="22"/>
      <w:lang w:eastAsia="zh-CN"/>
    </w:rPr>
  </w:style>
  <w:style w:type="character" w:customStyle="1" w:styleId="WW8Num19z0">
    <w:name w:val="WW8Num19z0"/>
    <w:uiPriority w:val="99"/>
    <w:rsid w:val="006762E6"/>
    <w:rPr>
      <w:rFonts w:ascii="Symbol" w:hAnsi="Symbol"/>
    </w:rPr>
  </w:style>
  <w:style w:type="paragraph" w:styleId="Textkomentra">
    <w:name w:val="annotation text"/>
    <w:basedOn w:val="Normlny"/>
    <w:link w:val="TextkomentraChar"/>
    <w:uiPriority w:val="99"/>
    <w:unhideWhenUsed/>
    <w:rsid w:val="008C3A8B"/>
    <w:rPr>
      <w:sz w:val="20"/>
      <w:szCs w:val="20"/>
    </w:rPr>
  </w:style>
  <w:style w:type="character" w:customStyle="1" w:styleId="TextkomentraChar">
    <w:name w:val="Text komentára Char"/>
    <w:link w:val="Textkomentra"/>
    <w:uiPriority w:val="99"/>
    <w:locked/>
    <w:rsid w:val="008C3A8B"/>
    <w:rPr>
      <w:rFonts w:cs="Times New Roman"/>
    </w:rPr>
  </w:style>
  <w:style w:type="paragraph" w:styleId="Predmetkomentra">
    <w:name w:val="annotation subject"/>
    <w:basedOn w:val="Textkomentra"/>
    <w:next w:val="Textkomentra"/>
    <w:link w:val="PredmetkomentraChar"/>
    <w:uiPriority w:val="99"/>
    <w:semiHidden/>
    <w:unhideWhenUsed/>
    <w:rsid w:val="008C3A8B"/>
    <w:rPr>
      <w:b/>
      <w:bCs/>
    </w:rPr>
  </w:style>
  <w:style w:type="character" w:customStyle="1" w:styleId="PredmetkomentraChar">
    <w:name w:val="Predmet komentára Char"/>
    <w:link w:val="Predmetkomentra"/>
    <w:uiPriority w:val="99"/>
    <w:semiHidden/>
    <w:locked/>
    <w:rsid w:val="008C3A8B"/>
    <w:rPr>
      <w:rFonts w:cs="Times New Roman"/>
      <w:b/>
    </w:rPr>
  </w:style>
  <w:style w:type="paragraph" w:styleId="Textbubliny">
    <w:name w:val="Balloon Text"/>
    <w:basedOn w:val="Normlny"/>
    <w:link w:val="TextbublinyChar"/>
    <w:uiPriority w:val="99"/>
    <w:semiHidden/>
    <w:unhideWhenUsed/>
    <w:rsid w:val="008C3A8B"/>
    <w:rPr>
      <w:rFonts w:ascii="Segoe UI" w:hAnsi="Segoe UI" w:cs="Segoe UI"/>
      <w:sz w:val="18"/>
      <w:szCs w:val="18"/>
    </w:rPr>
  </w:style>
  <w:style w:type="character" w:customStyle="1" w:styleId="TextbublinyChar">
    <w:name w:val="Text bubliny Char"/>
    <w:link w:val="Textbubliny"/>
    <w:uiPriority w:val="99"/>
    <w:semiHidden/>
    <w:locked/>
    <w:rsid w:val="008C3A8B"/>
    <w:rPr>
      <w:rFonts w:ascii="Segoe UI" w:hAnsi="Segoe UI" w:cs="Times New Roman"/>
      <w:sz w:val="18"/>
    </w:rPr>
  </w:style>
  <w:style w:type="character" w:customStyle="1" w:styleId="WW8Num17z2">
    <w:name w:val="WW8Num17z2"/>
    <w:uiPriority w:val="99"/>
    <w:rsid w:val="003B7874"/>
    <w:rPr>
      <w:color w:val="000000"/>
    </w:rPr>
  </w:style>
  <w:style w:type="paragraph" w:styleId="Obyajntext">
    <w:name w:val="Plain Text"/>
    <w:basedOn w:val="Normlny"/>
    <w:link w:val="ObyajntextChar"/>
    <w:uiPriority w:val="99"/>
    <w:unhideWhenUsed/>
    <w:rsid w:val="00B319FD"/>
    <w:pPr>
      <w:autoSpaceDE/>
      <w:autoSpaceDN/>
    </w:pPr>
    <w:rPr>
      <w:rFonts w:ascii="Calibri" w:hAnsi="Calibri"/>
      <w:sz w:val="22"/>
      <w:szCs w:val="21"/>
      <w:lang w:eastAsia="en-US"/>
    </w:rPr>
  </w:style>
  <w:style w:type="character" w:customStyle="1" w:styleId="ObyajntextChar">
    <w:name w:val="Obyčajný text Char"/>
    <w:link w:val="Obyajntext"/>
    <w:uiPriority w:val="99"/>
    <w:locked/>
    <w:rsid w:val="00B319FD"/>
    <w:rPr>
      <w:rFonts w:ascii="Calibri" w:hAnsi="Calibri" w:cs="Times New Roman"/>
      <w:sz w:val="21"/>
      <w:szCs w:val="21"/>
      <w:lang w:val="x-none" w:eastAsia="en-US"/>
    </w:rPr>
  </w:style>
  <w:style w:type="character" w:customStyle="1" w:styleId="apple-converted-space">
    <w:name w:val="apple-converted-space"/>
    <w:rsid w:val="00F90CD5"/>
  </w:style>
  <w:style w:type="character" w:styleId="Hypertextovprepojenie">
    <w:name w:val="Hyperlink"/>
    <w:uiPriority w:val="99"/>
    <w:unhideWhenUsed/>
    <w:rsid w:val="00F90CD5"/>
    <w:rPr>
      <w:rFonts w:cs="Times New Roman"/>
      <w:color w:val="0000FF"/>
      <w:u w:val="single"/>
    </w:rPr>
  </w:style>
  <w:style w:type="character" w:styleId="PouitHypertextovPrepojenie">
    <w:name w:val="FollowedHyperlink"/>
    <w:uiPriority w:val="99"/>
    <w:unhideWhenUsed/>
    <w:rsid w:val="00F90CD5"/>
    <w:rPr>
      <w:rFonts w:cs="Times New Roman"/>
      <w:color w:val="800080"/>
      <w:u w:val="single"/>
    </w:rPr>
  </w:style>
  <w:style w:type="character" w:styleId="PremennHTML">
    <w:name w:val="HTML Variable"/>
    <w:uiPriority w:val="99"/>
    <w:unhideWhenUsed/>
    <w:rsid w:val="00F90CD5"/>
    <w:rPr>
      <w:rFonts w:cs="Times New Roman"/>
      <w:i/>
    </w:rPr>
  </w:style>
  <w:style w:type="character" w:customStyle="1" w:styleId="OdsekzoznamuChar">
    <w:name w:val="Odsek zoznamu Char"/>
    <w:aliases w:val="body Char,Odsek zoznamu1 Char,Odsek Char"/>
    <w:link w:val="Odsekzoznamu"/>
    <w:uiPriority w:val="34"/>
    <w:locked/>
    <w:rsid w:val="00335F87"/>
    <w:rPr>
      <w:rFonts w:ascii="Arial" w:hAnsi="Arial"/>
    </w:rPr>
  </w:style>
  <w:style w:type="paragraph" w:customStyle="1" w:styleId="CM1">
    <w:name w:val="CM1"/>
    <w:basedOn w:val="Default"/>
    <w:next w:val="Default"/>
    <w:uiPriority w:val="99"/>
    <w:rsid w:val="00113BFD"/>
    <w:rPr>
      <w:rFonts w:ascii="Times New Roman" w:hAnsi="Times New Roman" w:cs="Times New Roman"/>
      <w:color w:val="auto"/>
      <w:lang w:eastAsia="sk-SK"/>
    </w:rPr>
  </w:style>
  <w:style w:type="paragraph" w:customStyle="1" w:styleId="CM3">
    <w:name w:val="CM3"/>
    <w:basedOn w:val="Default"/>
    <w:next w:val="Default"/>
    <w:uiPriority w:val="99"/>
    <w:rsid w:val="00113BFD"/>
    <w:rPr>
      <w:rFonts w:ascii="Times New Roman" w:hAnsi="Times New Roman" w:cs="Times New Roman"/>
      <w:color w:val="auto"/>
      <w:lang w:eastAsia="sk-SK"/>
    </w:rPr>
  </w:style>
  <w:style w:type="paragraph" w:customStyle="1" w:styleId="CM4">
    <w:name w:val="CM4"/>
    <w:basedOn w:val="Default"/>
    <w:next w:val="Default"/>
    <w:uiPriority w:val="99"/>
    <w:rsid w:val="0084040B"/>
    <w:rPr>
      <w:rFonts w:ascii="Times New Roman" w:hAnsi="Times New Roman" w:cs="Times New Roman"/>
      <w:color w:val="auto"/>
      <w:lang w:eastAsia="sk-SK"/>
    </w:rPr>
  </w:style>
  <w:style w:type="numbering" w:customStyle="1" w:styleId="WW8Num14">
    <w:name w:val="WW8Num14"/>
    <w:pPr>
      <w:numPr>
        <w:numId w:val="3"/>
      </w:numPr>
    </w:pPr>
  </w:style>
  <w:style w:type="numbering" w:customStyle="1" w:styleId="WW8Num130">
    <w:name w:val="WW8Num130"/>
    <w:pPr>
      <w:numPr>
        <w:numId w:val="5"/>
      </w:numPr>
    </w:pPr>
  </w:style>
  <w:style w:type="numbering" w:customStyle="1" w:styleId="WW8Num17">
    <w:name w:val="WW8Num17"/>
    <w:pPr>
      <w:numPr>
        <w:numId w:val="6"/>
      </w:numPr>
    </w:pPr>
  </w:style>
  <w:style w:type="numbering" w:customStyle="1" w:styleId="WW8Num94">
    <w:name w:val="WW8Num94"/>
    <w:pPr>
      <w:numPr>
        <w:numId w:val="2"/>
      </w:numPr>
    </w:pPr>
  </w:style>
  <w:style w:type="numbering" w:customStyle="1" w:styleId="WW8Num122">
    <w:name w:val="WW8Num122"/>
    <w:pPr>
      <w:numPr>
        <w:numId w:val="4"/>
      </w:numPr>
    </w:pPr>
  </w:style>
  <w:style w:type="numbering" w:customStyle="1" w:styleId="WW8Num83">
    <w:name w:val="WW8Num83"/>
    <w:pPr>
      <w:numPr>
        <w:numId w:val="10"/>
      </w:numPr>
    </w:pPr>
  </w:style>
  <w:style w:type="numbering" w:customStyle="1" w:styleId="WW8Num37">
    <w:name w:val="WW8Num37"/>
    <w:pPr>
      <w:numPr>
        <w:numId w:val="7"/>
      </w:numPr>
    </w:pPr>
  </w:style>
  <w:style w:type="numbering" w:customStyle="1" w:styleId="WW8Num129">
    <w:name w:val="WW8Num129"/>
    <w:pPr>
      <w:numPr>
        <w:numId w:val="11"/>
      </w:numPr>
    </w:pPr>
  </w:style>
  <w:style w:type="numbering" w:customStyle="1" w:styleId="WW8Num34">
    <w:name w:val="WW8Num3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47920">
      <w:marLeft w:val="0"/>
      <w:marRight w:val="0"/>
      <w:marTop w:val="0"/>
      <w:marBottom w:val="0"/>
      <w:divBdr>
        <w:top w:val="none" w:sz="0" w:space="0" w:color="auto"/>
        <w:left w:val="none" w:sz="0" w:space="0" w:color="auto"/>
        <w:bottom w:val="none" w:sz="0" w:space="0" w:color="auto"/>
        <w:right w:val="none" w:sz="0" w:space="0" w:color="auto"/>
      </w:divBdr>
    </w:div>
    <w:div w:id="397047924">
      <w:marLeft w:val="0"/>
      <w:marRight w:val="0"/>
      <w:marTop w:val="0"/>
      <w:marBottom w:val="0"/>
      <w:divBdr>
        <w:top w:val="none" w:sz="0" w:space="0" w:color="auto"/>
        <w:left w:val="none" w:sz="0" w:space="0" w:color="auto"/>
        <w:bottom w:val="none" w:sz="0" w:space="0" w:color="auto"/>
        <w:right w:val="none" w:sz="0" w:space="0" w:color="auto"/>
      </w:divBdr>
      <w:divsChild>
        <w:div w:id="397047953">
          <w:marLeft w:val="75"/>
          <w:marRight w:val="0"/>
          <w:marTop w:val="75"/>
          <w:marBottom w:val="0"/>
          <w:divBdr>
            <w:top w:val="none" w:sz="0" w:space="0" w:color="auto"/>
            <w:left w:val="none" w:sz="0" w:space="0" w:color="auto"/>
            <w:bottom w:val="none" w:sz="0" w:space="0" w:color="auto"/>
            <w:right w:val="none" w:sz="0" w:space="0" w:color="auto"/>
          </w:divBdr>
          <w:divsChild>
            <w:div w:id="397047921">
              <w:marLeft w:val="75"/>
              <w:marRight w:val="0"/>
              <w:marTop w:val="75"/>
              <w:marBottom w:val="0"/>
              <w:divBdr>
                <w:top w:val="none" w:sz="0" w:space="0" w:color="auto"/>
                <w:left w:val="none" w:sz="0" w:space="0" w:color="auto"/>
                <w:bottom w:val="none" w:sz="0" w:space="0" w:color="auto"/>
                <w:right w:val="none" w:sz="0" w:space="0" w:color="auto"/>
              </w:divBdr>
              <w:divsChild>
                <w:div w:id="397048004">
                  <w:marLeft w:val="75"/>
                  <w:marRight w:val="0"/>
                  <w:marTop w:val="0"/>
                  <w:marBottom w:val="0"/>
                  <w:divBdr>
                    <w:top w:val="none" w:sz="0" w:space="0" w:color="auto"/>
                    <w:left w:val="none" w:sz="0" w:space="0" w:color="auto"/>
                    <w:bottom w:val="none" w:sz="0" w:space="0" w:color="auto"/>
                    <w:right w:val="none" w:sz="0" w:space="0" w:color="auto"/>
                  </w:divBdr>
                </w:div>
                <w:div w:id="397048012">
                  <w:marLeft w:val="75"/>
                  <w:marRight w:val="0"/>
                  <w:marTop w:val="0"/>
                  <w:marBottom w:val="0"/>
                  <w:divBdr>
                    <w:top w:val="none" w:sz="0" w:space="0" w:color="auto"/>
                    <w:left w:val="none" w:sz="0" w:space="0" w:color="auto"/>
                    <w:bottom w:val="none" w:sz="0" w:space="0" w:color="auto"/>
                    <w:right w:val="none" w:sz="0" w:space="0" w:color="auto"/>
                  </w:divBdr>
                </w:div>
                <w:div w:id="397048013">
                  <w:marLeft w:val="75"/>
                  <w:marRight w:val="0"/>
                  <w:marTop w:val="0"/>
                  <w:marBottom w:val="0"/>
                  <w:divBdr>
                    <w:top w:val="none" w:sz="0" w:space="0" w:color="auto"/>
                    <w:left w:val="none" w:sz="0" w:space="0" w:color="auto"/>
                    <w:bottom w:val="none" w:sz="0" w:space="0" w:color="auto"/>
                    <w:right w:val="none" w:sz="0" w:space="0" w:color="auto"/>
                  </w:divBdr>
                </w:div>
                <w:div w:id="397048018">
                  <w:marLeft w:val="75"/>
                  <w:marRight w:val="0"/>
                  <w:marTop w:val="0"/>
                  <w:marBottom w:val="0"/>
                  <w:divBdr>
                    <w:top w:val="none" w:sz="0" w:space="0" w:color="auto"/>
                    <w:left w:val="none" w:sz="0" w:space="0" w:color="auto"/>
                    <w:bottom w:val="none" w:sz="0" w:space="0" w:color="auto"/>
                    <w:right w:val="none" w:sz="0" w:space="0" w:color="auto"/>
                  </w:divBdr>
                </w:div>
              </w:divsChild>
            </w:div>
            <w:div w:id="397047950">
              <w:marLeft w:val="75"/>
              <w:marRight w:val="0"/>
              <w:marTop w:val="75"/>
              <w:marBottom w:val="0"/>
              <w:divBdr>
                <w:top w:val="none" w:sz="0" w:space="0" w:color="auto"/>
                <w:left w:val="none" w:sz="0" w:space="0" w:color="auto"/>
                <w:bottom w:val="none" w:sz="0" w:space="0" w:color="auto"/>
                <w:right w:val="none" w:sz="0" w:space="0" w:color="auto"/>
              </w:divBdr>
            </w:div>
            <w:div w:id="397047966">
              <w:marLeft w:val="0"/>
              <w:marRight w:val="75"/>
              <w:marTop w:val="0"/>
              <w:marBottom w:val="0"/>
              <w:divBdr>
                <w:top w:val="none" w:sz="0" w:space="0" w:color="auto"/>
                <w:left w:val="none" w:sz="0" w:space="0" w:color="auto"/>
                <w:bottom w:val="none" w:sz="0" w:space="0" w:color="auto"/>
                <w:right w:val="none" w:sz="0" w:space="0" w:color="auto"/>
              </w:divBdr>
            </w:div>
            <w:div w:id="397047968">
              <w:marLeft w:val="75"/>
              <w:marRight w:val="0"/>
              <w:marTop w:val="75"/>
              <w:marBottom w:val="0"/>
              <w:divBdr>
                <w:top w:val="none" w:sz="0" w:space="0" w:color="auto"/>
                <w:left w:val="none" w:sz="0" w:space="0" w:color="auto"/>
                <w:bottom w:val="none" w:sz="0" w:space="0" w:color="auto"/>
                <w:right w:val="none" w:sz="0" w:space="0" w:color="auto"/>
              </w:divBdr>
            </w:div>
            <w:div w:id="3970480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97047946">
      <w:marLeft w:val="0"/>
      <w:marRight w:val="0"/>
      <w:marTop w:val="0"/>
      <w:marBottom w:val="0"/>
      <w:divBdr>
        <w:top w:val="none" w:sz="0" w:space="0" w:color="auto"/>
        <w:left w:val="none" w:sz="0" w:space="0" w:color="auto"/>
        <w:bottom w:val="none" w:sz="0" w:space="0" w:color="auto"/>
        <w:right w:val="none" w:sz="0" w:space="0" w:color="auto"/>
      </w:divBdr>
      <w:divsChild>
        <w:div w:id="397047923">
          <w:marLeft w:val="255"/>
          <w:marRight w:val="0"/>
          <w:marTop w:val="0"/>
          <w:marBottom w:val="0"/>
          <w:divBdr>
            <w:top w:val="none" w:sz="0" w:space="0" w:color="auto"/>
            <w:left w:val="none" w:sz="0" w:space="0" w:color="auto"/>
            <w:bottom w:val="none" w:sz="0" w:space="0" w:color="auto"/>
            <w:right w:val="none" w:sz="0" w:space="0" w:color="auto"/>
          </w:divBdr>
        </w:div>
        <w:div w:id="397047925">
          <w:marLeft w:val="255"/>
          <w:marRight w:val="0"/>
          <w:marTop w:val="0"/>
          <w:marBottom w:val="0"/>
          <w:divBdr>
            <w:top w:val="none" w:sz="0" w:space="0" w:color="auto"/>
            <w:left w:val="none" w:sz="0" w:space="0" w:color="auto"/>
            <w:bottom w:val="none" w:sz="0" w:space="0" w:color="auto"/>
            <w:right w:val="none" w:sz="0" w:space="0" w:color="auto"/>
          </w:divBdr>
        </w:div>
        <w:div w:id="397047926">
          <w:marLeft w:val="255"/>
          <w:marRight w:val="0"/>
          <w:marTop w:val="0"/>
          <w:marBottom w:val="0"/>
          <w:divBdr>
            <w:top w:val="none" w:sz="0" w:space="0" w:color="auto"/>
            <w:left w:val="none" w:sz="0" w:space="0" w:color="auto"/>
            <w:bottom w:val="none" w:sz="0" w:space="0" w:color="auto"/>
            <w:right w:val="none" w:sz="0" w:space="0" w:color="auto"/>
          </w:divBdr>
        </w:div>
        <w:div w:id="397047928">
          <w:marLeft w:val="255"/>
          <w:marRight w:val="0"/>
          <w:marTop w:val="0"/>
          <w:marBottom w:val="0"/>
          <w:divBdr>
            <w:top w:val="none" w:sz="0" w:space="0" w:color="auto"/>
            <w:left w:val="none" w:sz="0" w:space="0" w:color="auto"/>
            <w:bottom w:val="none" w:sz="0" w:space="0" w:color="auto"/>
            <w:right w:val="none" w:sz="0" w:space="0" w:color="auto"/>
          </w:divBdr>
        </w:div>
        <w:div w:id="397047930">
          <w:marLeft w:val="255"/>
          <w:marRight w:val="0"/>
          <w:marTop w:val="0"/>
          <w:marBottom w:val="0"/>
          <w:divBdr>
            <w:top w:val="none" w:sz="0" w:space="0" w:color="auto"/>
            <w:left w:val="none" w:sz="0" w:space="0" w:color="auto"/>
            <w:bottom w:val="none" w:sz="0" w:space="0" w:color="auto"/>
            <w:right w:val="none" w:sz="0" w:space="0" w:color="auto"/>
          </w:divBdr>
        </w:div>
        <w:div w:id="397047931">
          <w:marLeft w:val="255"/>
          <w:marRight w:val="0"/>
          <w:marTop w:val="0"/>
          <w:marBottom w:val="0"/>
          <w:divBdr>
            <w:top w:val="none" w:sz="0" w:space="0" w:color="auto"/>
            <w:left w:val="none" w:sz="0" w:space="0" w:color="auto"/>
            <w:bottom w:val="none" w:sz="0" w:space="0" w:color="auto"/>
            <w:right w:val="none" w:sz="0" w:space="0" w:color="auto"/>
          </w:divBdr>
        </w:div>
        <w:div w:id="397047932">
          <w:marLeft w:val="255"/>
          <w:marRight w:val="0"/>
          <w:marTop w:val="0"/>
          <w:marBottom w:val="0"/>
          <w:divBdr>
            <w:top w:val="none" w:sz="0" w:space="0" w:color="auto"/>
            <w:left w:val="none" w:sz="0" w:space="0" w:color="auto"/>
            <w:bottom w:val="none" w:sz="0" w:space="0" w:color="auto"/>
            <w:right w:val="none" w:sz="0" w:space="0" w:color="auto"/>
          </w:divBdr>
        </w:div>
        <w:div w:id="397047936">
          <w:marLeft w:val="255"/>
          <w:marRight w:val="0"/>
          <w:marTop w:val="0"/>
          <w:marBottom w:val="0"/>
          <w:divBdr>
            <w:top w:val="none" w:sz="0" w:space="0" w:color="auto"/>
            <w:left w:val="none" w:sz="0" w:space="0" w:color="auto"/>
            <w:bottom w:val="none" w:sz="0" w:space="0" w:color="auto"/>
            <w:right w:val="none" w:sz="0" w:space="0" w:color="auto"/>
          </w:divBdr>
          <w:divsChild>
            <w:div w:id="397047927">
              <w:marLeft w:val="255"/>
              <w:marRight w:val="0"/>
              <w:marTop w:val="75"/>
              <w:marBottom w:val="0"/>
              <w:divBdr>
                <w:top w:val="none" w:sz="0" w:space="0" w:color="auto"/>
                <w:left w:val="none" w:sz="0" w:space="0" w:color="auto"/>
                <w:bottom w:val="none" w:sz="0" w:space="0" w:color="auto"/>
                <w:right w:val="none" w:sz="0" w:space="0" w:color="auto"/>
              </w:divBdr>
              <w:divsChild>
                <w:div w:id="397047967">
                  <w:marLeft w:val="0"/>
                  <w:marRight w:val="225"/>
                  <w:marTop w:val="0"/>
                  <w:marBottom w:val="0"/>
                  <w:divBdr>
                    <w:top w:val="none" w:sz="0" w:space="0" w:color="auto"/>
                    <w:left w:val="none" w:sz="0" w:space="0" w:color="auto"/>
                    <w:bottom w:val="none" w:sz="0" w:space="0" w:color="auto"/>
                    <w:right w:val="none" w:sz="0" w:space="0" w:color="auto"/>
                  </w:divBdr>
                </w:div>
              </w:divsChild>
            </w:div>
            <w:div w:id="397048015">
              <w:marLeft w:val="255"/>
              <w:marRight w:val="0"/>
              <w:marTop w:val="75"/>
              <w:marBottom w:val="0"/>
              <w:divBdr>
                <w:top w:val="none" w:sz="0" w:space="0" w:color="auto"/>
                <w:left w:val="none" w:sz="0" w:space="0" w:color="auto"/>
                <w:bottom w:val="none" w:sz="0" w:space="0" w:color="auto"/>
                <w:right w:val="none" w:sz="0" w:space="0" w:color="auto"/>
              </w:divBdr>
              <w:divsChild>
                <w:div w:id="397047939">
                  <w:marLeft w:val="0"/>
                  <w:marRight w:val="225"/>
                  <w:marTop w:val="0"/>
                  <w:marBottom w:val="0"/>
                  <w:divBdr>
                    <w:top w:val="none" w:sz="0" w:space="0" w:color="auto"/>
                    <w:left w:val="none" w:sz="0" w:space="0" w:color="auto"/>
                    <w:bottom w:val="none" w:sz="0" w:space="0" w:color="auto"/>
                    <w:right w:val="none" w:sz="0" w:space="0" w:color="auto"/>
                  </w:divBdr>
                </w:div>
              </w:divsChild>
            </w:div>
            <w:div w:id="397048020">
              <w:marLeft w:val="255"/>
              <w:marRight w:val="0"/>
              <w:marTop w:val="75"/>
              <w:marBottom w:val="0"/>
              <w:divBdr>
                <w:top w:val="none" w:sz="0" w:space="0" w:color="auto"/>
                <w:left w:val="none" w:sz="0" w:space="0" w:color="auto"/>
                <w:bottom w:val="none" w:sz="0" w:space="0" w:color="auto"/>
                <w:right w:val="none" w:sz="0" w:space="0" w:color="auto"/>
              </w:divBdr>
              <w:divsChild>
                <w:div w:id="397047938">
                  <w:marLeft w:val="255"/>
                  <w:marRight w:val="0"/>
                  <w:marTop w:val="75"/>
                  <w:marBottom w:val="0"/>
                  <w:divBdr>
                    <w:top w:val="none" w:sz="0" w:space="0" w:color="auto"/>
                    <w:left w:val="none" w:sz="0" w:space="0" w:color="auto"/>
                    <w:bottom w:val="none" w:sz="0" w:space="0" w:color="auto"/>
                    <w:right w:val="none" w:sz="0" w:space="0" w:color="auto"/>
                  </w:divBdr>
                  <w:divsChild>
                    <w:div w:id="397047958">
                      <w:marLeft w:val="0"/>
                      <w:marRight w:val="225"/>
                      <w:marTop w:val="0"/>
                      <w:marBottom w:val="0"/>
                      <w:divBdr>
                        <w:top w:val="none" w:sz="0" w:space="0" w:color="auto"/>
                        <w:left w:val="none" w:sz="0" w:space="0" w:color="auto"/>
                        <w:bottom w:val="none" w:sz="0" w:space="0" w:color="auto"/>
                        <w:right w:val="none" w:sz="0" w:space="0" w:color="auto"/>
                      </w:divBdr>
                    </w:div>
                  </w:divsChild>
                </w:div>
                <w:div w:id="397047964">
                  <w:marLeft w:val="255"/>
                  <w:marRight w:val="0"/>
                  <w:marTop w:val="75"/>
                  <w:marBottom w:val="0"/>
                  <w:divBdr>
                    <w:top w:val="none" w:sz="0" w:space="0" w:color="auto"/>
                    <w:left w:val="none" w:sz="0" w:space="0" w:color="auto"/>
                    <w:bottom w:val="none" w:sz="0" w:space="0" w:color="auto"/>
                    <w:right w:val="none" w:sz="0" w:space="0" w:color="auto"/>
                  </w:divBdr>
                  <w:divsChild>
                    <w:div w:id="397047957">
                      <w:marLeft w:val="0"/>
                      <w:marRight w:val="225"/>
                      <w:marTop w:val="0"/>
                      <w:marBottom w:val="0"/>
                      <w:divBdr>
                        <w:top w:val="none" w:sz="0" w:space="0" w:color="auto"/>
                        <w:left w:val="none" w:sz="0" w:space="0" w:color="auto"/>
                        <w:bottom w:val="none" w:sz="0" w:space="0" w:color="auto"/>
                        <w:right w:val="none" w:sz="0" w:space="0" w:color="auto"/>
                      </w:divBdr>
                    </w:div>
                  </w:divsChild>
                </w:div>
                <w:div w:id="397048001">
                  <w:marLeft w:val="0"/>
                  <w:marRight w:val="225"/>
                  <w:marTop w:val="0"/>
                  <w:marBottom w:val="0"/>
                  <w:divBdr>
                    <w:top w:val="none" w:sz="0" w:space="0" w:color="auto"/>
                    <w:left w:val="none" w:sz="0" w:space="0" w:color="auto"/>
                    <w:bottom w:val="none" w:sz="0" w:space="0" w:color="auto"/>
                    <w:right w:val="none" w:sz="0" w:space="0" w:color="auto"/>
                  </w:divBdr>
                </w:div>
                <w:div w:id="397048006">
                  <w:marLeft w:val="255"/>
                  <w:marRight w:val="0"/>
                  <w:marTop w:val="75"/>
                  <w:marBottom w:val="0"/>
                  <w:divBdr>
                    <w:top w:val="none" w:sz="0" w:space="0" w:color="auto"/>
                    <w:left w:val="none" w:sz="0" w:space="0" w:color="auto"/>
                    <w:bottom w:val="none" w:sz="0" w:space="0" w:color="auto"/>
                    <w:right w:val="none" w:sz="0" w:space="0" w:color="auto"/>
                  </w:divBdr>
                  <w:divsChild>
                    <w:div w:id="397047945">
                      <w:marLeft w:val="0"/>
                      <w:marRight w:val="225"/>
                      <w:marTop w:val="0"/>
                      <w:marBottom w:val="0"/>
                      <w:divBdr>
                        <w:top w:val="none" w:sz="0" w:space="0" w:color="auto"/>
                        <w:left w:val="none" w:sz="0" w:space="0" w:color="auto"/>
                        <w:bottom w:val="none" w:sz="0" w:space="0" w:color="auto"/>
                        <w:right w:val="none" w:sz="0" w:space="0" w:color="auto"/>
                      </w:divBdr>
                    </w:div>
                  </w:divsChild>
                </w:div>
                <w:div w:id="397048029">
                  <w:marLeft w:val="255"/>
                  <w:marRight w:val="0"/>
                  <w:marTop w:val="75"/>
                  <w:marBottom w:val="0"/>
                  <w:divBdr>
                    <w:top w:val="none" w:sz="0" w:space="0" w:color="auto"/>
                    <w:left w:val="none" w:sz="0" w:space="0" w:color="auto"/>
                    <w:bottom w:val="none" w:sz="0" w:space="0" w:color="auto"/>
                    <w:right w:val="none" w:sz="0" w:space="0" w:color="auto"/>
                  </w:divBdr>
                  <w:divsChild>
                    <w:div w:id="39704800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97047941">
          <w:marLeft w:val="255"/>
          <w:marRight w:val="0"/>
          <w:marTop w:val="0"/>
          <w:marBottom w:val="0"/>
          <w:divBdr>
            <w:top w:val="none" w:sz="0" w:space="0" w:color="auto"/>
            <w:left w:val="none" w:sz="0" w:space="0" w:color="auto"/>
            <w:bottom w:val="none" w:sz="0" w:space="0" w:color="auto"/>
            <w:right w:val="none" w:sz="0" w:space="0" w:color="auto"/>
          </w:divBdr>
        </w:div>
        <w:div w:id="397047942">
          <w:marLeft w:val="255"/>
          <w:marRight w:val="0"/>
          <w:marTop w:val="0"/>
          <w:marBottom w:val="0"/>
          <w:divBdr>
            <w:top w:val="none" w:sz="0" w:space="0" w:color="auto"/>
            <w:left w:val="none" w:sz="0" w:space="0" w:color="auto"/>
            <w:bottom w:val="none" w:sz="0" w:space="0" w:color="auto"/>
            <w:right w:val="none" w:sz="0" w:space="0" w:color="auto"/>
          </w:divBdr>
        </w:div>
        <w:div w:id="397047944">
          <w:marLeft w:val="255"/>
          <w:marRight w:val="0"/>
          <w:marTop w:val="0"/>
          <w:marBottom w:val="0"/>
          <w:divBdr>
            <w:top w:val="none" w:sz="0" w:space="0" w:color="auto"/>
            <w:left w:val="none" w:sz="0" w:space="0" w:color="auto"/>
            <w:bottom w:val="none" w:sz="0" w:space="0" w:color="auto"/>
            <w:right w:val="none" w:sz="0" w:space="0" w:color="auto"/>
          </w:divBdr>
        </w:div>
        <w:div w:id="397047947">
          <w:marLeft w:val="255"/>
          <w:marRight w:val="0"/>
          <w:marTop w:val="0"/>
          <w:marBottom w:val="0"/>
          <w:divBdr>
            <w:top w:val="none" w:sz="0" w:space="0" w:color="auto"/>
            <w:left w:val="none" w:sz="0" w:space="0" w:color="auto"/>
            <w:bottom w:val="none" w:sz="0" w:space="0" w:color="auto"/>
            <w:right w:val="none" w:sz="0" w:space="0" w:color="auto"/>
          </w:divBdr>
          <w:divsChild>
            <w:div w:id="397047955">
              <w:marLeft w:val="255"/>
              <w:marRight w:val="0"/>
              <w:marTop w:val="75"/>
              <w:marBottom w:val="0"/>
              <w:divBdr>
                <w:top w:val="none" w:sz="0" w:space="0" w:color="auto"/>
                <w:left w:val="none" w:sz="0" w:space="0" w:color="auto"/>
                <w:bottom w:val="none" w:sz="0" w:space="0" w:color="auto"/>
                <w:right w:val="none" w:sz="0" w:space="0" w:color="auto"/>
              </w:divBdr>
              <w:divsChild>
                <w:div w:id="397047933">
                  <w:marLeft w:val="0"/>
                  <w:marRight w:val="225"/>
                  <w:marTop w:val="0"/>
                  <w:marBottom w:val="0"/>
                  <w:divBdr>
                    <w:top w:val="none" w:sz="0" w:space="0" w:color="auto"/>
                    <w:left w:val="none" w:sz="0" w:space="0" w:color="auto"/>
                    <w:bottom w:val="none" w:sz="0" w:space="0" w:color="auto"/>
                    <w:right w:val="none" w:sz="0" w:space="0" w:color="auto"/>
                  </w:divBdr>
                </w:div>
              </w:divsChild>
            </w:div>
            <w:div w:id="397048025">
              <w:marLeft w:val="255"/>
              <w:marRight w:val="0"/>
              <w:marTop w:val="75"/>
              <w:marBottom w:val="0"/>
              <w:divBdr>
                <w:top w:val="none" w:sz="0" w:space="0" w:color="auto"/>
                <w:left w:val="none" w:sz="0" w:space="0" w:color="auto"/>
                <w:bottom w:val="none" w:sz="0" w:space="0" w:color="auto"/>
                <w:right w:val="none" w:sz="0" w:space="0" w:color="auto"/>
              </w:divBdr>
              <w:divsChild>
                <w:div w:id="39704796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97047948">
          <w:marLeft w:val="255"/>
          <w:marRight w:val="0"/>
          <w:marTop w:val="0"/>
          <w:marBottom w:val="0"/>
          <w:divBdr>
            <w:top w:val="none" w:sz="0" w:space="0" w:color="auto"/>
            <w:left w:val="none" w:sz="0" w:space="0" w:color="auto"/>
            <w:bottom w:val="none" w:sz="0" w:space="0" w:color="auto"/>
            <w:right w:val="none" w:sz="0" w:space="0" w:color="auto"/>
          </w:divBdr>
        </w:div>
        <w:div w:id="397047949">
          <w:marLeft w:val="255"/>
          <w:marRight w:val="0"/>
          <w:marTop w:val="0"/>
          <w:marBottom w:val="0"/>
          <w:divBdr>
            <w:top w:val="none" w:sz="0" w:space="0" w:color="auto"/>
            <w:left w:val="none" w:sz="0" w:space="0" w:color="auto"/>
            <w:bottom w:val="none" w:sz="0" w:space="0" w:color="auto"/>
            <w:right w:val="none" w:sz="0" w:space="0" w:color="auto"/>
          </w:divBdr>
        </w:div>
        <w:div w:id="397047954">
          <w:marLeft w:val="255"/>
          <w:marRight w:val="0"/>
          <w:marTop w:val="0"/>
          <w:marBottom w:val="0"/>
          <w:divBdr>
            <w:top w:val="none" w:sz="0" w:space="0" w:color="auto"/>
            <w:left w:val="none" w:sz="0" w:space="0" w:color="auto"/>
            <w:bottom w:val="none" w:sz="0" w:space="0" w:color="auto"/>
            <w:right w:val="none" w:sz="0" w:space="0" w:color="auto"/>
          </w:divBdr>
        </w:div>
        <w:div w:id="397047956">
          <w:marLeft w:val="255"/>
          <w:marRight w:val="0"/>
          <w:marTop w:val="0"/>
          <w:marBottom w:val="0"/>
          <w:divBdr>
            <w:top w:val="none" w:sz="0" w:space="0" w:color="auto"/>
            <w:left w:val="none" w:sz="0" w:space="0" w:color="auto"/>
            <w:bottom w:val="none" w:sz="0" w:space="0" w:color="auto"/>
            <w:right w:val="none" w:sz="0" w:space="0" w:color="auto"/>
          </w:divBdr>
        </w:div>
        <w:div w:id="397047959">
          <w:marLeft w:val="255"/>
          <w:marRight w:val="0"/>
          <w:marTop w:val="0"/>
          <w:marBottom w:val="0"/>
          <w:divBdr>
            <w:top w:val="none" w:sz="0" w:space="0" w:color="auto"/>
            <w:left w:val="none" w:sz="0" w:space="0" w:color="auto"/>
            <w:bottom w:val="none" w:sz="0" w:space="0" w:color="auto"/>
            <w:right w:val="none" w:sz="0" w:space="0" w:color="auto"/>
          </w:divBdr>
        </w:div>
        <w:div w:id="397047960">
          <w:marLeft w:val="255"/>
          <w:marRight w:val="0"/>
          <w:marTop w:val="0"/>
          <w:marBottom w:val="0"/>
          <w:divBdr>
            <w:top w:val="none" w:sz="0" w:space="0" w:color="auto"/>
            <w:left w:val="none" w:sz="0" w:space="0" w:color="auto"/>
            <w:bottom w:val="none" w:sz="0" w:space="0" w:color="auto"/>
            <w:right w:val="none" w:sz="0" w:space="0" w:color="auto"/>
          </w:divBdr>
        </w:div>
        <w:div w:id="397047963">
          <w:marLeft w:val="255"/>
          <w:marRight w:val="0"/>
          <w:marTop w:val="0"/>
          <w:marBottom w:val="0"/>
          <w:divBdr>
            <w:top w:val="none" w:sz="0" w:space="0" w:color="auto"/>
            <w:left w:val="none" w:sz="0" w:space="0" w:color="auto"/>
            <w:bottom w:val="none" w:sz="0" w:space="0" w:color="auto"/>
            <w:right w:val="none" w:sz="0" w:space="0" w:color="auto"/>
          </w:divBdr>
        </w:div>
        <w:div w:id="397047969">
          <w:marLeft w:val="255"/>
          <w:marRight w:val="0"/>
          <w:marTop w:val="0"/>
          <w:marBottom w:val="0"/>
          <w:divBdr>
            <w:top w:val="none" w:sz="0" w:space="0" w:color="auto"/>
            <w:left w:val="none" w:sz="0" w:space="0" w:color="auto"/>
            <w:bottom w:val="none" w:sz="0" w:space="0" w:color="auto"/>
            <w:right w:val="none" w:sz="0" w:space="0" w:color="auto"/>
          </w:divBdr>
        </w:div>
        <w:div w:id="397048007">
          <w:marLeft w:val="255"/>
          <w:marRight w:val="0"/>
          <w:marTop w:val="0"/>
          <w:marBottom w:val="0"/>
          <w:divBdr>
            <w:top w:val="none" w:sz="0" w:space="0" w:color="auto"/>
            <w:left w:val="none" w:sz="0" w:space="0" w:color="auto"/>
            <w:bottom w:val="none" w:sz="0" w:space="0" w:color="auto"/>
            <w:right w:val="none" w:sz="0" w:space="0" w:color="auto"/>
          </w:divBdr>
        </w:div>
        <w:div w:id="397048009">
          <w:marLeft w:val="255"/>
          <w:marRight w:val="0"/>
          <w:marTop w:val="0"/>
          <w:marBottom w:val="0"/>
          <w:divBdr>
            <w:top w:val="none" w:sz="0" w:space="0" w:color="auto"/>
            <w:left w:val="none" w:sz="0" w:space="0" w:color="auto"/>
            <w:bottom w:val="none" w:sz="0" w:space="0" w:color="auto"/>
            <w:right w:val="none" w:sz="0" w:space="0" w:color="auto"/>
          </w:divBdr>
        </w:div>
        <w:div w:id="397048010">
          <w:marLeft w:val="255"/>
          <w:marRight w:val="0"/>
          <w:marTop w:val="0"/>
          <w:marBottom w:val="0"/>
          <w:divBdr>
            <w:top w:val="none" w:sz="0" w:space="0" w:color="auto"/>
            <w:left w:val="none" w:sz="0" w:space="0" w:color="auto"/>
            <w:bottom w:val="none" w:sz="0" w:space="0" w:color="auto"/>
            <w:right w:val="none" w:sz="0" w:space="0" w:color="auto"/>
          </w:divBdr>
        </w:div>
        <w:div w:id="397048011">
          <w:marLeft w:val="255"/>
          <w:marRight w:val="0"/>
          <w:marTop w:val="0"/>
          <w:marBottom w:val="0"/>
          <w:divBdr>
            <w:top w:val="none" w:sz="0" w:space="0" w:color="auto"/>
            <w:left w:val="none" w:sz="0" w:space="0" w:color="auto"/>
            <w:bottom w:val="none" w:sz="0" w:space="0" w:color="auto"/>
            <w:right w:val="none" w:sz="0" w:space="0" w:color="auto"/>
          </w:divBdr>
        </w:div>
        <w:div w:id="397048016">
          <w:marLeft w:val="255"/>
          <w:marRight w:val="0"/>
          <w:marTop w:val="0"/>
          <w:marBottom w:val="0"/>
          <w:divBdr>
            <w:top w:val="none" w:sz="0" w:space="0" w:color="auto"/>
            <w:left w:val="none" w:sz="0" w:space="0" w:color="auto"/>
            <w:bottom w:val="none" w:sz="0" w:space="0" w:color="auto"/>
            <w:right w:val="none" w:sz="0" w:space="0" w:color="auto"/>
          </w:divBdr>
        </w:div>
        <w:div w:id="397048022">
          <w:marLeft w:val="255"/>
          <w:marRight w:val="0"/>
          <w:marTop w:val="0"/>
          <w:marBottom w:val="0"/>
          <w:divBdr>
            <w:top w:val="none" w:sz="0" w:space="0" w:color="auto"/>
            <w:left w:val="none" w:sz="0" w:space="0" w:color="auto"/>
            <w:bottom w:val="none" w:sz="0" w:space="0" w:color="auto"/>
            <w:right w:val="none" w:sz="0" w:space="0" w:color="auto"/>
          </w:divBdr>
        </w:div>
        <w:div w:id="397048023">
          <w:marLeft w:val="255"/>
          <w:marRight w:val="0"/>
          <w:marTop w:val="0"/>
          <w:marBottom w:val="0"/>
          <w:divBdr>
            <w:top w:val="none" w:sz="0" w:space="0" w:color="auto"/>
            <w:left w:val="none" w:sz="0" w:space="0" w:color="auto"/>
            <w:bottom w:val="none" w:sz="0" w:space="0" w:color="auto"/>
            <w:right w:val="none" w:sz="0" w:space="0" w:color="auto"/>
          </w:divBdr>
        </w:div>
        <w:div w:id="397048024">
          <w:marLeft w:val="255"/>
          <w:marRight w:val="0"/>
          <w:marTop w:val="0"/>
          <w:marBottom w:val="0"/>
          <w:divBdr>
            <w:top w:val="none" w:sz="0" w:space="0" w:color="auto"/>
            <w:left w:val="none" w:sz="0" w:space="0" w:color="auto"/>
            <w:bottom w:val="none" w:sz="0" w:space="0" w:color="auto"/>
            <w:right w:val="none" w:sz="0" w:space="0" w:color="auto"/>
          </w:divBdr>
        </w:div>
        <w:div w:id="397048026">
          <w:marLeft w:val="255"/>
          <w:marRight w:val="0"/>
          <w:marTop w:val="0"/>
          <w:marBottom w:val="0"/>
          <w:divBdr>
            <w:top w:val="none" w:sz="0" w:space="0" w:color="auto"/>
            <w:left w:val="none" w:sz="0" w:space="0" w:color="auto"/>
            <w:bottom w:val="none" w:sz="0" w:space="0" w:color="auto"/>
            <w:right w:val="none" w:sz="0" w:space="0" w:color="auto"/>
          </w:divBdr>
        </w:div>
        <w:div w:id="397048030">
          <w:marLeft w:val="255"/>
          <w:marRight w:val="0"/>
          <w:marTop w:val="0"/>
          <w:marBottom w:val="0"/>
          <w:divBdr>
            <w:top w:val="none" w:sz="0" w:space="0" w:color="auto"/>
            <w:left w:val="none" w:sz="0" w:space="0" w:color="auto"/>
            <w:bottom w:val="none" w:sz="0" w:space="0" w:color="auto"/>
            <w:right w:val="none" w:sz="0" w:space="0" w:color="auto"/>
          </w:divBdr>
        </w:div>
        <w:div w:id="397048031">
          <w:marLeft w:val="255"/>
          <w:marRight w:val="0"/>
          <w:marTop w:val="0"/>
          <w:marBottom w:val="0"/>
          <w:divBdr>
            <w:top w:val="none" w:sz="0" w:space="0" w:color="auto"/>
            <w:left w:val="none" w:sz="0" w:space="0" w:color="auto"/>
            <w:bottom w:val="none" w:sz="0" w:space="0" w:color="auto"/>
            <w:right w:val="none" w:sz="0" w:space="0" w:color="auto"/>
          </w:divBdr>
        </w:div>
      </w:divsChild>
    </w:div>
    <w:div w:id="397047972">
      <w:marLeft w:val="0"/>
      <w:marRight w:val="0"/>
      <w:marTop w:val="0"/>
      <w:marBottom w:val="0"/>
      <w:divBdr>
        <w:top w:val="none" w:sz="0" w:space="0" w:color="auto"/>
        <w:left w:val="none" w:sz="0" w:space="0" w:color="auto"/>
        <w:bottom w:val="none" w:sz="0" w:space="0" w:color="auto"/>
        <w:right w:val="none" w:sz="0" w:space="0" w:color="auto"/>
      </w:divBdr>
      <w:divsChild>
        <w:div w:id="3970479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73">
      <w:marLeft w:val="0"/>
      <w:marRight w:val="0"/>
      <w:marTop w:val="0"/>
      <w:marBottom w:val="0"/>
      <w:divBdr>
        <w:top w:val="none" w:sz="0" w:space="0" w:color="auto"/>
        <w:left w:val="none" w:sz="0" w:space="0" w:color="auto"/>
        <w:bottom w:val="none" w:sz="0" w:space="0" w:color="auto"/>
        <w:right w:val="none" w:sz="0" w:space="0" w:color="auto"/>
      </w:divBdr>
      <w:divsChild>
        <w:div w:id="3970479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76">
      <w:marLeft w:val="0"/>
      <w:marRight w:val="0"/>
      <w:marTop w:val="0"/>
      <w:marBottom w:val="0"/>
      <w:divBdr>
        <w:top w:val="none" w:sz="0" w:space="0" w:color="auto"/>
        <w:left w:val="none" w:sz="0" w:space="0" w:color="auto"/>
        <w:bottom w:val="none" w:sz="0" w:space="0" w:color="auto"/>
        <w:right w:val="none" w:sz="0" w:space="0" w:color="auto"/>
      </w:divBdr>
      <w:divsChild>
        <w:div w:id="3970479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77">
      <w:marLeft w:val="0"/>
      <w:marRight w:val="0"/>
      <w:marTop w:val="0"/>
      <w:marBottom w:val="0"/>
      <w:divBdr>
        <w:top w:val="none" w:sz="0" w:space="0" w:color="auto"/>
        <w:left w:val="none" w:sz="0" w:space="0" w:color="auto"/>
        <w:bottom w:val="none" w:sz="0" w:space="0" w:color="auto"/>
        <w:right w:val="none" w:sz="0" w:space="0" w:color="auto"/>
      </w:divBdr>
      <w:divsChild>
        <w:div w:id="3970479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79">
      <w:marLeft w:val="0"/>
      <w:marRight w:val="0"/>
      <w:marTop w:val="0"/>
      <w:marBottom w:val="0"/>
      <w:divBdr>
        <w:top w:val="none" w:sz="0" w:space="0" w:color="auto"/>
        <w:left w:val="none" w:sz="0" w:space="0" w:color="auto"/>
        <w:bottom w:val="none" w:sz="0" w:space="0" w:color="auto"/>
        <w:right w:val="none" w:sz="0" w:space="0" w:color="auto"/>
      </w:divBdr>
      <w:divsChild>
        <w:div w:id="3970479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80">
      <w:marLeft w:val="0"/>
      <w:marRight w:val="0"/>
      <w:marTop w:val="0"/>
      <w:marBottom w:val="0"/>
      <w:divBdr>
        <w:top w:val="none" w:sz="0" w:space="0" w:color="auto"/>
        <w:left w:val="none" w:sz="0" w:space="0" w:color="auto"/>
        <w:bottom w:val="none" w:sz="0" w:space="0" w:color="auto"/>
        <w:right w:val="none" w:sz="0" w:space="0" w:color="auto"/>
      </w:divBdr>
      <w:divsChild>
        <w:div w:id="3970479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83">
      <w:marLeft w:val="0"/>
      <w:marRight w:val="0"/>
      <w:marTop w:val="0"/>
      <w:marBottom w:val="0"/>
      <w:divBdr>
        <w:top w:val="none" w:sz="0" w:space="0" w:color="auto"/>
        <w:left w:val="none" w:sz="0" w:space="0" w:color="auto"/>
        <w:bottom w:val="none" w:sz="0" w:space="0" w:color="auto"/>
        <w:right w:val="none" w:sz="0" w:space="0" w:color="auto"/>
      </w:divBdr>
      <w:divsChild>
        <w:div w:id="3970479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86">
      <w:marLeft w:val="0"/>
      <w:marRight w:val="0"/>
      <w:marTop w:val="0"/>
      <w:marBottom w:val="0"/>
      <w:divBdr>
        <w:top w:val="none" w:sz="0" w:space="0" w:color="auto"/>
        <w:left w:val="none" w:sz="0" w:space="0" w:color="auto"/>
        <w:bottom w:val="none" w:sz="0" w:space="0" w:color="auto"/>
        <w:right w:val="none" w:sz="0" w:space="0" w:color="auto"/>
      </w:divBdr>
      <w:divsChild>
        <w:div w:id="3970479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87">
      <w:marLeft w:val="0"/>
      <w:marRight w:val="0"/>
      <w:marTop w:val="0"/>
      <w:marBottom w:val="0"/>
      <w:divBdr>
        <w:top w:val="none" w:sz="0" w:space="0" w:color="auto"/>
        <w:left w:val="none" w:sz="0" w:space="0" w:color="auto"/>
        <w:bottom w:val="none" w:sz="0" w:space="0" w:color="auto"/>
        <w:right w:val="none" w:sz="0" w:space="0" w:color="auto"/>
      </w:divBdr>
      <w:divsChild>
        <w:div w:id="3970479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88">
      <w:marLeft w:val="0"/>
      <w:marRight w:val="0"/>
      <w:marTop w:val="0"/>
      <w:marBottom w:val="0"/>
      <w:divBdr>
        <w:top w:val="none" w:sz="0" w:space="0" w:color="auto"/>
        <w:left w:val="none" w:sz="0" w:space="0" w:color="auto"/>
        <w:bottom w:val="none" w:sz="0" w:space="0" w:color="auto"/>
        <w:right w:val="none" w:sz="0" w:space="0" w:color="auto"/>
      </w:divBdr>
      <w:divsChild>
        <w:div w:id="3970479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92">
      <w:marLeft w:val="0"/>
      <w:marRight w:val="0"/>
      <w:marTop w:val="0"/>
      <w:marBottom w:val="0"/>
      <w:divBdr>
        <w:top w:val="none" w:sz="0" w:space="0" w:color="auto"/>
        <w:left w:val="none" w:sz="0" w:space="0" w:color="auto"/>
        <w:bottom w:val="none" w:sz="0" w:space="0" w:color="auto"/>
        <w:right w:val="none" w:sz="0" w:space="0" w:color="auto"/>
      </w:divBdr>
      <w:divsChild>
        <w:div w:id="3970479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93">
      <w:marLeft w:val="0"/>
      <w:marRight w:val="0"/>
      <w:marTop w:val="0"/>
      <w:marBottom w:val="0"/>
      <w:divBdr>
        <w:top w:val="none" w:sz="0" w:space="0" w:color="auto"/>
        <w:left w:val="none" w:sz="0" w:space="0" w:color="auto"/>
        <w:bottom w:val="none" w:sz="0" w:space="0" w:color="auto"/>
        <w:right w:val="none" w:sz="0" w:space="0" w:color="auto"/>
      </w:divBdr>
      <w:divsChild>
        <w:div w:id="3970479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94">
      <w:marLeft w:val="0"/>
      <w:marRight w:val="0"/>
      <w:marTop w:val="0"/>
      <w:marBottom w:val="0"/>
      <w:divBdr>
        <w:top w:val="none" w:sz="0" w:space="0" w:color="auto"/>
        <w:left w:val="none" w:sz="0" w:space="0" w:color="auto"/>
        <w:bottom w:val="none" w:sz="0" w:space="0" w:color="auto"/>
        <w:right w:val="none" w:sz="0" w:space="0" w:color="auto"/>
      </w:divBdr>
    </w:div>
    <w:div w:id="397047996">
      <w:marLeft w:val="0"/>
      <w:marRight w:val="0"/>
      <w:marTop w:val="0"/>
      <w:marBottom w:val="0"/>
      <w:divBdr>
        <w:top w:val="none" w:sz="0" w:space="0" w:color="auto"/>
        <w:left w:val="none" w:sz="0" w:space="0" w:color="auto"/>
        <w:bottom w:val="none" w:sz="0" w:space="0" w:color="auto"/>
        <w:right w:val="none" w:sz="0" w:space="0" w:color="auto"/>
      </w:divBdr>
      <w:divsChild>
        <w:div w:id="3970479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7047998">
      <w:marLeft w:val="0"/>
      <w:marRight w:val="0"/>
      <w:marTop w:val="0"/>
      <w:marBottom w:val="0"/>
      <w:divBdr>
        <w:top w:val="none" w:sz="0" w:space="0" w:color="auto"/>
        <w:left w:val="none" w:sz="0" w:space="0" w:color="auto"/>
        <w:bottom w:val="none" w:sz="0" w:space="0" w:color="auto"/>
        <w:right w:val="none" w:sz="0" w:space="0" w:color="auto"/>
      </w:divBdr>
    </w:div>
    <w:div w:id="397047999">
      <w:marLeft w:val="0"/>
      <w:marRight w:val="0"/>
      <w:marTop w:val="0"/>
      <w:marBottom w:val="0"/>
      <w:divBdr>
        <w:top w:val="none" w:sz="0" w:space="0" w:color="auto"/>
        <w:left w:val="none" w:sz="0" w:space="0" w:color="auto"/>
        <w:bottom w:val="none" w:sz="0" w:space="0" w:color="auto"/>
        <w:right w:val="none" w:sz="0" w:space="0" w:color="auto"/>
      </w:divBdr>
      <w:divsChild>
        <w:div w:id="397047970">
          <w:marLeft w:val="255"/>
          <w:marRight w:val="0"/>
          <w:marTop w:val="75"/>
          <w:marBottom w:val="0"/>
          <w:divBdr>
            <w:top w:val="none" w:sz="0" w:space="0" w:color="auto"/>
            <w:left w:val="none" w:sz="0" w:space="0" w:color="auto"/>
            <w:bottom w:val="none" w:sz="0" w:space="0" w:color="auto"/>
            <w:right w:val="none" w:sz="0" w:space="0" w:color="auto"/>
          </w:divBdr>
        </w:div>
        <w:div w:id="397048000">
          <w:marLeft w:val="255"/>
          <w:marRight w:val="0"/>
          <w:marTop w:val="75"/>
          <w:marBottom w:val="0"/>
          <w:divBdr>
            <w:top w:val="none" w:sz="0" w:space="0" w:color="auto"/>
            <w:left w:val="none" w:sz="0" w:space="0" w:color="auto"/>
            <w:bottom w:val="none" w:sz="0" w:space="0" w:color="auto"/>
            <w:right w:val="none" w:sz="0" w:space="0" w:color="auto"/>
          </w:divBdr>
        </w:div>
      </w:divsChild>
    </w:div>
    <w:div w:id="397048021">
      <w:marLeft w:val="0"/>
      <w:marRight w:val="0"/>
      <w:marTop w:val="0"/>
      <w:marBottom w:val="0"/>
      <w:divBdr>
        <w:top w:val="none" w:sz="0" w:space="0" w:color="auto"/>
        <w:left w:val="none" w:sz="0" w:space="0" w:color="auto"/>
        <w:bottom w:val="none" w:sz="0" w:space="0" w:color="auto"/>
        <w:right w:val="none" w:sz="0" w:space="0" w:color="auto"/>
      </w:divBdr>
      <w:divsChild>
        <w:div w:id="397047934">
          <w:marLeft w:val="255"/>
          <w:marRight w:val="0"/>
          <w:marTop w:val="75"/>
          <w:marBottom w:val="0"/>
          <w:divBdr>
            <w:top w:val="none" w:sz="0" w:space="0" w:color="auto"/>
            <w:left w:val="none" w:sz="0" w:space="0" w:color="auto"/>
            <w:bottom w:val="none" w:sz="0" w:space="0" w:color="auto"/>
            <w:right w:val="none" w:sz="0" w:space="0" w:color="auto"/>
          </w:divBdr>
          <w:divsChild>
            <w:div w:id="397047952">
              <w:marLeft w:val="255"/>
              <w:marRight w:val="0"/>
              <w:marTop w:val="0"/>
              <w:marBottom w:val="0"/>
              <w:divBdr>
                <w:top w:val="none" w:sz="0" w:space="0" w:color="auto"/>
                <w:left w:val="none" w:sz="0" w:space="0" w:color="auto"/>
                <w:bottom w:val="none" w:sz="0" w:space="0" w:color="auto"/>
                <w:right w:val="none" w:sz="0" w:space="0" w:color="auto"/>
              </w:divBdr>
            </w:div>
            <w:div w:id="397048014">
              <w:marLeft w:val="255"/>
              <w:marRight w:val="0"/>
              <w:marTop w:val="0"/>
              <w:marBottom w:val="0"/>
              <w:divBdr>
                <w:top w:val="none" w:sz="0" w:space="0" w:color="auto"/>
                <w:left w:val="none" w:sz="0" w:space="0" w:color="auto"/>
                <w:bottom w:val="none" w:sz="0" w:space="0" w:color="auto"/>
                <w:right w:val="none" w:sz="0" w:space="0" w:color="auto"/>
              </w:divBdr>
            </w:div>
          </w:divsChild>
        </w:div>
        <w:div w:id="397047935">
          <w:marLeft w:val="255"/>
          <w:marRight w:val="0"/>
          <w:marTop w:val="75"/>
          <w:marBottom w:val="0"/>
          <w:divBdr>
            <w:top w:val="none" w:sz="0" w:space="0" w:color="auto"/>
            <w:left w:val="none" w:sz="0" w:space="0" w:color="auto"/>
            <w:bottom w:val="none" w:sz="0" w:space="0" w:color="auto"/>
            <w:right w:val="none" w:sz="0" w:space="0" w:color="auto"/>
          </w:divBdr>
        </w:div>
        <w:div w:id="397047940">
          <w:marLeft w:val="255"/>
          <w:marRight w:val="0"/>
          <w:marTop w:val="75"/>
          <w:marBottom w:val="0"/>
          <w:divBdr>
            <w:top w:val="none" w:sz="0" w:space="0" w:color="auto"/>
            <w:left w:val="none" w:sz="0" w:space="0" w:color="auto"/>
            <w:bottom w:val="none" w:sz="0" w:space="0" w:color="auto"/>
            <w:right w:val="none" w:sz="0" w:space="0" w:color="auto"/>
          </w:divBdr>
        </w:div>
        <w:div w:id="397048002">
          <w:marLeft w:val="255"/>
          <w:marRight w:val="0"/>
          <w:marTop w:val="75"/>
          <w:marBottom w:val="0"/>
          <w:divBdr>
            <w:top w:val="none" w:sz="0" w:space="0" w:color="auto"/>
            <w:left w:val="none" w:sz="0" w:space="0" w:color="auto"/>
            <w:bottom w:val="none" w:sz="0" w:space="0" w:color="auto"/>
            <w:right w:val="none" w:sz="0" w:space="0" w:color="auto"/>
          </w:divBdr>
          <w:divsChild>
            <w:div w:id="397047922">
              <w:marLeft w:val="255"/>
              <w:marRight w:val="0"/>
              <w:marTop w:val="0"/>
              <w:marBottom w:val="0"/>
              <w:divBdr>
                <w:top w:val="none" w:sz="0" w:space="0" w:color="auto"/>
                <w:left w:val="none" w:sz="0" w:space="0" w:color="auto"/>
                <w:bottom w:val="none" w:sz="0" w:space="0" w:color="auto"/>
                <w:right w:val="none" w:sz="0" w:space="0" w:color="auto"/>
              </w:divBdr>
            </w:div>
            <w:div w:id="397047929">
              <w:marLeft w:val="255"/>
              <w:marRight w:val="0"/>
              <w:marTop w:val="0"/>
              <w:marBottom w:val="0"/>
              <w:divBdr>
                <w:top w:val="none" w:sz="0" w:space="0" w:color="auto"/>
                <w:left w:val="none" w:sz="0" w:space="0" w:color="auto"/>
                <w:bottom w:val="none" w:sz="0" w:space="0" w:color="auto"/>
                <w:right w:val="none" w:sz="0" w:space="0" w:color="auto"/>
              </w:divBdr>
            </w:div>
            <w:div w:id="397047937">
              <w:marLeft w:val="255"/>
              <w:marRight w:val="0"/>
              <w:marTop w:val="0"/>
              <w:marBottom w:val="0"/>
              <w:divBdr>
                <w:top w:val="none" w:sz="0" w:space="0" w:color="auto"/>
                <w:left w:val="none" w:sz="0" w:space="0" w:color="auto"/>
                <w:bottom w:val="none" w:sz="0" w:space="0" w:color="auto"/>
                <w:right w:val="none" w:sz="0" w:space="0" w:color="auto"/>
              </w:divBdr>
            </w:div>
            <w:div w:id="397047943">
              <w:marLeft w:val="255"/>
              <w:marRight w:val="0"/>
              <w:marTop w:val="0"/>
              <w:marBottom w:val="0"/>
              <w:divBdr>
                <w:top w:val="none" w:sz="0" w:space="0" w:color="auto"/>
                <w:left w:val="none" w:sz="0" w:space="0" w:color="auto"/>
                <w:bottom w:val="none" w:sz="0" w:space="0" w:color="auto"/>
                <w:right w:val="none" w:sz="0" w:space="0" w:color="auto"/>
              </w:divBdr>
            </w:div>
            <w:div w:id="397047951">
              <w:marLeft w:val="255"/>
              <w:marRight w:val="0"/>
              <w:marTop w:val="0"/>
              <w:marBottom w:val="0"/>
              <w:divBdr>
                <w:top w:val="none" w:sz="0" w:space="0" w:color="auto"/>
                <w:left w:val="none" w:sz="0" w:space="0" w:color="auto"/>
                <w:bottom w:val="none" w:sz="0" w:space="0" w:color="auto"/>
                <w:right w:val="none" w:sz="0" w:space="0" w:color="auto"/>
              </w:divBdr>
            </w:div>
            <w:div w:id="397047961">
              <w:marLeft w:val="255"/>
              <w:marRight w:val="0"/>
              <w:marTop w:val="0"/>
              <w:marBottom w:val="0"/>
              <w:divBdr>
                <w:top w:val="none" w:sz="0" w:space="0" w:color="auto"/>
                <w:left w:val="none" w:sz="0" w:space="0" w:color="auto"/>
                <w:bottom w:val="none" w:sz="0" w:space="0" w:color="auto"/>
                <w:right w:val="none" w:sz="0" w:space="0" w:color="auto"/>
              </w:divBdr>
            </w:div>
            <w:div w:id="397047965">
              <w:marLeft w:val="255"/>
              <w:marRight w:val="0"/>
              <w:marTop w:val="0"/>
              <w:marBottom w:val="0"/>
              <w:divBdr>
                <w:top w:val="none" w:sz="0" w:space="0" w:color="auto"/>
                <w:left w:val="none" w:sz="0" w:space="0" w:color="auto"/>
                <w:bottom w:val="none" w:sz="0" w:space="0" w:color="auto"/>
                <w:right w:val="none" w:sz="0" w:space="0" w:color="auto"/>
              </w:divBdr>
            </w:div>
            <w:div w:id="397048005">
              <w:marLeft w:val="255"/>
              <w:marRight w:val="0"/>
              <w:marTop w:val="0"/>
              <w:marBottom w:val="0"/>
              <w:divBdr>
                <w:top w:val="none" w:sz="0" w:space="0" w:color="auto"/>
                <w:left w:val="none" w:sz="0" w:space="0" w:color="auto"/>
                <w:bottom w:val="none" w:sz="0" w:space="0" w:color="auto"/>
                <w:right w:val="none" w:sz="0" w:space="0" w:color="auto"/>
              </w:divBdr>
            </w:div>
            <w:div w:id="397048017">
              <w:marLeft w:val="255"/>
              <w:marRight w:val="0"/>
              <w:marTop w:val="0"/>
              <w:marBottom w:val="0"/>
              <w:divBdr>
                <w:top w:val="none" w:sz="0" w:space="0" w:color="auto"/>
                <w:left w:val="none" w:sz="0" w:space="0" w:color="auto"/>
                <w:bottom w:val="none" w:sz="0" w:space="0" w:color="auto"/>
                <w:right w:val="none" w:sz="0" w:space="0" w:color="auto"/>
              </w:divBdr>
            </w:div>
            <w:div w:id="397048019">
              <w:marLeft w:val="255"/>
              <w:marRight w:val="0"/>
              <w:marTop w:val="0"/>
              <w:marBottom w:val="0"/>
              <w:divBdr>
                <w:top w:val="none" w:sz="0" w:space="0" w:color="auto"/>
                <w:left w:val="none" w:sz="0" w:space="0" w:color="auto"/>
                <w:bottom w:val="none" w:sz="0" w:space="0" w:color="auto"/>
                <w:right w:val="none" w:sz="0" w:space="0" w:color="auto"/>
              </w:divBdr>
            </w:div>
            <w:div w:id="397048027">
              <w:marLeft w:val="255"/>
              <w:marRight w:val="0"/>
              <w:marTop w:val="0"/>
              <w:marBottom w:val="0"/>
              <w:divBdr>
                <w:top w:val="none" w:sz="0" w:space="0" w:color="auto"/>
                <w:left w:val="none" w:sz="0" w:space="0" w:color="auto"/>
                <w:bottom w:val="none" w:sz="0" w:space="0" w:color="auto"/>
                <w:right w:val="none" w:sz="0" w:space="0" w:color="auto"/>
              </w:divBdr>
            </w:div>
            <w:div w:id="3970480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5/79/20190101.html?ucinnost=02.07.2019" TargetMode="External"/><Relationship Id="rId18" Type="http://schemas.openxmlformats.org/officeDocument/2006/relationships/hyperlink" Target="https://www.slov-lex.sk/pravne-predpisy/SK/ZZ/2015/79/20190101.html?ucinnost=02.07.2019" TargetMode="External"/><Relationship Id="rId26" Type="http://schemas.openxmlformats.org/officeDocument/2006/relationships/hyperlink" Target="https://www.slov-lex.sk/pravne-predpisy/SK/ZZ/2015/79/20190101.html?ucinnost=02.07.2019" TargetMode="External"/><Relationship Id="rId39" Type="http://schemas.openxmlformats.org/officeDocument/2006/relationships/hyperlink" Target="https://www.slov-lex.sk/pravne-predpisy/SK/ZZ/2015/79/20190101.html?ucinnost=02.07.2019" TargetMode="External"/><Relationship Id="rId21" Type="http://schemas.openxmlformats.org/officeDocument/2006/relationships/hyperlink" Target="https://www.slov-lex.sk/pravne-predpisy/SK/ZZ/2015/79/20190101.html?ucinnost=02.07.2019" TargetMode="External"/><Relationship Id="rId34" Type="http://schemas.openxmlformats.org/officeDocument/2006/relationships/hyperlink" Target="https://www.slov-lex.sk/pravne-predpisy/SK/ZZ/2015/79/20190101.html?ucinnost=02.07.2019" TargetMode="External"/><Relationship Id="rId42" Type="http://schemas.openxmlformats.org/officeDocument/2006/relationships/hyperlink" Target="https://www.slov-lex.sk/pravne-predpisy/SK/ZZ/2015/79/20190101.html?ucinnost=02.07.2019" TargetMode="External"/><Relationship Id="rId47" Type="http://schemas.openxmlformats.org/officeDocument/2006/relationships/hyperlink" Target="https://www.slov-lex.sk/pravne-predpisy/SK/ZZ/2015/79/20190101.html?ucinnost=02.07.2019" TargetMode="External"/><Relationship Id="rId50" Type="http://schemas.openxmlformats.org/officeDocument/2006/relationships/hyperlink" Target="https://www.slov-lex.sk/pravne-predpisy/SK/ZZ/2015/79/20190101.html?ucinnost=02.07.2019" TargetMode="External"/><Relationship Id="rId55" Type="http://schemas.openxmlformats.org/officeDocument/2006/relationships/hyperlink" Target="https://www.slov-lex.sk/pravne-predpisy/SK/ZZ/2015/79/20190101.html?ucinnost=02.07.2019"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lov-lex.sk/pravne-predpisy/SK/ZZ/2015/79/20190101.html?ucinnost=02.07.2019" TargetMode="External"/><Relationship Id="rId20" Type="http://schemas.openxmlformats.org/officeDocument/2006/relationships/hyperlink" Target="https://www.slov-lex.sk/pravne-predpisy/SK/ZZ/2015/79/20190101.html?ucinnost=02.07.2019" TargetMode="External"/><Relationship Id="rId29" Type="http://schemas.openxmlformats.org/officeDocument/2006/relationships/hyperlink" Target="https://www.slov-lex.sk/pravne-predpisy/SK/ZZ/2015/79/20190101.html?ucinnost=02.07.2019" TargetMode="External"/><Relationship Id="rId41" Type="http://schemas.openxmlformats.org/officeDocument/2006/relationships/hyperlink" Target="https://www.slov-lex.sk/pravne-predpisy/SK/ZZ/2015/79/20190101.html?ucinnost=02.07.2019" TargetMode="External"/><Relationship Id="rId54" Type="http://schemas.openxmlformats.org/officeDocument/2006/relationships/hyperlink" Target="https://www.slov-lex.sk/pravne-predpisy/SK/ZZ/2015/79/20190101.html?ucinnost=02.07.2019"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79/20190101.html?ucinnost=02.07.2019" TargetMode="External"/><Relationship Id="rId24" Type="http://schemas.openxmlformats.org/officeDocument/2006/relationships/hyperlink" Target="https://www.slov-lex.sk/pravne-predpisy/SK/ZZ/2015/79/20190101.html?ucinnost=02.07.2019" TargetMode="External"/><Relationship Id="rId32" Type="http://schemas.openxmlformats.org/officeDocument/2006/relationships/hyperlink" Target="https://www.slov-lex.sk/pravne-predpisy/SK/ZZ/2015/79/20190101.html?ucinnost=02.07.2019" TargetMode="External"/><Relationship Id="rId37" Type="http://schemas.openxmlformats.org/officeDocument/2006/relationships/hyperlink" Target="https://www.slov-lex.sk/pravne-predpisy/SK/ZZ/2015/79/20190101.html?ucinnost=02.07.2019" TargetMode="External"/><Relationship Id="rId40" Type="http://schemas.openxmlformats.org/officeDocument/2006/relationships/hyperlink" Target="https://www.slov-lex.sk/pravne-predpisy/SK/ZZ/2015/79/20190101.html?ucinnost=02.07.2019" TargetMode="External"/><Relationship Id="rId45" Type="http://schemas.openxmlformats.org/officeDocument/2006/relationships/hyperlink" Target="https://www.slov-lex.sk/pravne-predpisy/SK/ZZ/2015/79/20190101.html?ucinnost=02.07.2019" TargetMode="External"/><Relationship Id="rId53" Type="http://schemas.openxmlformats.org/officeDocument/2006/relationships/hyperlink" Target="https://www.slov-lex.sk/pravne-predpisy/SK/ZZ/2015/79/20190101.html?ucinnost=02.07.2019" TargetMode="External"/><Relationship Id="rId58" Type="http://schemas.openxmlformats.org/officeDocument/2006/relationships/hyperlink" Target="https://www.slov-lex.sk/pravne-predpisy/SK/ZZ/2015/79/20190101.html?ucinnost=02.07.2019" TargetMode="External"/><Relationship Id="rId5" Type="http://schemas.openxmlformats.org/officeDocument/2006/relationships/webSettings" Target="webSettings.xml"/><Relationship Id="rId15" Type="http://schemas.openxmlformats.org/officeDocument/2006/relationships/hyperlink" Target="https://www.slov-lex.sk/pravne-predpisy/SK/ZZ/2015/79/20190101.html?ucinnost=02.07.2019" TargetMode="External"/><Relationship Id="rId23" Type="http://schemas.openxmlformats.org/officeDocument/2006/relationships/hyperlink" Target="https://www.slov-lex.sk/pravne-predpisy/SK/ZZ/2015/79/20190101.html?ucinnost=02.07.2019" TargetMode="External"/><Relationship Id="rId28" Type="http://schemas.openxmlformats.org/officeDocument/2006/relationships/hyperlink" Target="https://www.slov-lex.sk/pravne-predpisy/SK/ZZ/2015/79/20190101.html?ucinnost=02.07.2019" TargetMode="External"/><Relationship Id="rId36" Type="http://schemas.openxmlformats.org/officeDocument/2006/relationships/hyperlink" Target="https://www.slov-lex.sk/pravne-predpisy/SK/ZZ/2015/79/20190101.html?ucinnost=02.07.2019" TargetMode="External"/><Relationship Id="rId49" Type="http://schemas.openxmlformats.org/officeDocument/2006/relationships/hyperlink" Target="https://www.slov-lex.sk/pravne-predpisy/SK/ZZ/2015/79/20190101.html?ucinnost=02.07.2019" TargetMode="External"/><Relationship Id="rId57" Type="http://schemas.openxmlformats.org/officeDocument/2006/relationships/hyperlink" Target="https://www.slov-lex.sk/pravne-predpisy/SK/ZZ/2015/79/20190101.html?ucinnost=02.07.2019" TargetMode="External"/><Relationship Id="rId61" Type="http://schemas.openxmlformats.org/officeDocument/2006/relationships/hyperlink" Target="https://www.slov-lex.sk/pravne-predpisy/SK/ZZ/2015/79/20190101.html?ucinnost=02.07.2019" TargetMode="External"/><Relationship Id="rId10" Type="http://schemas.openxmlformats.org/officeDocument/2006/relationships/hyperlink" Target="https://www.slov-lex.sk/pravne-predpisy/SK/ZZ/2015/79/20190101.html?ucinnost=02.07.2019" TargetMode="External"/><Relationship Id="rId19" Type="http://schemas.openxmlformats.org/officeDocument/2006/relationships/hyperlink" Target="https://www.slov-lex.sk/pravne-predpisy/SK/ZZ/2015/79/20190101.html?ucinnost=02.07.2019" TargetMode="External"/><Relationship Id="rId31" Type="http://schemas.openxmlformats.org/officeDocument/2006/relationships/hyperlink" Target="https://www.slov-lex.sk/pravne-predpisy/SK/ZZ/2015/79/20190101.html?ucinnost=02.07.2019" TargetMode="External"/><Relationship Id="rId44" Type="http://schemas.openxmlformats.org/officeDocument/2006/relationships/hyperlink" Target="https://www.slov-lex.sk/pravne-predpisy/SK/ZZ/2015/79/20190101.html?ucinnost=02.07.2019" TargetMode="External"/><Relationship Id="rId52" Type="http://schemas.openxmlformats.org/officeDocument/2006/relationships/hyperlink" Target="https://www.slov-lex.sk/pravne-predpisy/SK/ZZ/2015/79/20190101.html?ucinnost=02.07.2019" TargetMode="External"/><Relationship Id="rId60" Type="http://schemas.openxmlformats.org/officeDocument/2006/relationships/hyperlink" Target="https://www.slov-lex.sk/pravne-predpisy/SK/ZZ/2015/79/20190101.html?ucinnost=02.07.2019" TargetMode="External"/><Relationship Id="rId4" Type="http://schemas.openxmlformats.org/officeDocument/2006/relationships/settings" Target="settings.xml"/><Relationship Id="rId9" Type="http://schemas.openxmlformats.org/officeDocument/2006/relationships/hyperlink" Target="https://www.slov-lex.sk/pravne-predpisy/SK/ZZ/2015/79/20190101.html?ucinnost=02.07.2019" TargetMode="External"/><Relationship Id="rId14" Type="http://schemas.openxmlformats.org/officeDocument/2006/relationships/hyperlink" Target="https://www.slov-lex.sk/pravne-predpisy/SK/ZZ/2015/79/20190101.html?ucinnost=02.07.2019" TargetMode="External"/><Relationship Id="rId22" Type="http://schemas.openxmlformats.org/officeDocument/2006/relationships/hyperlink" Target="https://www.slov-lex.sk/pravne-predpisy/SK/ZZ/2015/79/20190101.html?ucinnost=02.07.2019" TargetMode="External"/><Relationship Id="rId27" Type="http://schemas.openxmlformats.org/officeDocument/2006/relationships/hyperlink" Target="https://www.slov-lex.sk/pravne-predpisy/SK/ZZ/2015/79/20190101.html?ucinnost=02.07.2019" TargetMode="External"/><Relationship Id="rId30" Type="http://schemas.openxmlformats.org/officeDocument/2006/relationships/hyperlink" Target="https://www.slov-lex.sk/pravne-predpisy/SK/ZZ/2015/79/20190101.html?ucinnost=02.07.2019" TargetMode="External"/><Relationship Id="rId35" Type="http://schemas.openxmlformats.org/officeDocument/2006/relationships/hyperlink" Target="https://www.slov-lex.sk/pravne-predpisy/SK/ZZ/2015/79/20190101.html?ucinnost=02.07.2019" TargetMode="External"/><Relationship Id="rId43" Type="http://schemas.openxmlformats.org/officeDocument/2006/relationships/hyperlink" Target="https://www.slov-lex.sk/pravne-predpisy/SK/ZZ/2015/79/20190101.html?ucinnost=02.07.2019" TargetMode="External"/><Relationship Id="rId48" Type="http://schemas.openxmlformats.org/officeDocument/2006/relationships/hyperlink" Target="https://www.slov-lex.sk/pravne-predpisy/SK/ZZ/2015/79/20190101.html?ucinnost=02.07.2019" TargetMode="External"/><Relationship Id="rId56" Type="http://schemas.openxmlformats.org/officeDocument/2006/relationships/hyperlink" Target="https://www.slov-lex.sk/pravne-predpisy/SK/ZZ/2015/79/20190101.html?ucinnost=02.07.2019" TargetMode="External"/><Relationship Id="rId64" Type="http://schemas.openxmlformats.org/officeDocument/2006/relationships/theme" Target="theme/theme1.xml"/><Relationship Id="rId8" Type="http://schemas.openxmlformats.org/officeDocument/2006/relationships/hyperlink" Target="https://www.slov-lex.sk/pravne-predpisy/SK/ZZ/2015/79/20190101.html?ucinnost=02.07.2019" TargetMode="External"/><Relationship Id="rId51" Type="http://schemas.openxmlformats.org/officeDocument/2006/relationships/hyperlink" Target="https://www.slov-lex.sk/pravne-predpisy/SK/ZZ/2015/79/20190101.html?ucinnost=02.07.2019" TargetMode="External"/><Relationship Id="rId3" Type="http://schemas.openxmlformats.org/officeDocument/2006/relationships/styles" Target="styles.xml"/><Relationship Id="rId12" Type="http://schemas.openxmlformats.org/officeDocument/2006/relationships/hyperlink" Target="https://www.slov-lex.sk/pravne-predpisy/SK/ZZ/2015/79/20190101.html?ucinnost=02.07.2019" TargetMode="External"/><Relationship Id="rId17" Type="http://schemas.openxmlformats.org/officeDocument/2006/relationships/hyperlink" Target="https://www.slov-lex.sk/pravne-predpisy/SK/ZZ/2015/79/20190101.html?ucinnost=02.07.2019" TargetMode="External"/><Relationship Id="rId25" Type="http://schemas.openxmlformats.org/officeDocument/2006/relationships/hyperlink" Target="https://www.slov-lex.sk/pravne-predpisy/SK/ZZ/2015/79/20190101.html?ucinnost=02.07.2019" TargetMode="External"/><Relationship Id="rId33" Type="http://schemas.openxmlformats.org/officeDocument/2006/relationships/hyperlink" Target="https://www.slov-lex.sk/pravne-predpisy/SK/ZZ/2015/79/20190101.html?ucinnost=02.07.2019" TargetMode="External"/><Relationship Id="rId38" Type="http://schemas.openxmlformats.org/officeDocument/2006/relationships/hyperlink" Target="https://www.slov-lex.sk/pravne-predpisy/SK/ZZ/2015/79/20190101.html?ucinnost=02.07.2019" TargetMode="External"/><Relationship Id="rId46" Type="http://schemas.openxmlformats.org/officeDocument/2006/relationships/hyperlink" Target="https://www.slov-lex.sk/pravne-predpisy/SK/ZZ/2015/79/20190101.html?ucinnost=02.07.2019" TargetMode="External"/><Relationship Id="rId59" Type="http://schemas.openxmlformats.org/officeDocument/2006/relationships/hyperlink" Target="https://www.slov-lex.sk/pravne-predpisy/SK/ZZ/2015/79/20190101.html?ucinnost=02.07.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4C697-FA40-4E30-8DC3-B9F09039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39899</Words>
  <Characters>227425</Characters>
  <Application>Microsoft Office Word</Application>
  <DocSecurity>0</DocSecurity>
  <Lines>1895</Lines>
  <Paragraphs>533</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266791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Beláňová Sylvia</cp:lastModifiedBy>
  <cp:revision>2</cp:revision>
  <cp:lastPrinted>2019-02-26T09:11:00Z</cp:lastPrinted>
  <dcterms:created xsi:type="dcterms:W3CDTF">2019-08-22T10:02:00Z</dcterms:created>
  <dcterms:modified xsi:type="dcterms:W3CDTF">2019-08-22T10:02:00Z</dcterms:modified>
</cp:coreProperties>
</file>