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F6EC1" w:rsidP="001C7614">
      <w:pPr>
        <w:spacing w:before="100" w:beforeAutospacing="1" w:after="100" w:afterAutospacing="1" w:line="240" w:lineRule="auto"/>
        <w:jc w:val="center"/>
        <w:outlineLvl w:val="4"/>
        <w:rPr>
          <w:rFonts w:ascii="Times New Roman" w:hAnsi="Times New Roman"/>
          <w:bCs/>
          <w:sz w:val="24"/>
          <w:szCs w:val="24"/>
          <w:lang w:eastAsia="sk-SK"/>
        </w:rPr>
      </w:pPr>
    </w:p>
    <w:p w:rsidR="0049452B" w:rsidRPr="00B77428" w:rsidP="002260CC">
      <w:pPr>
        <w:spacing w:before="100" w:beforeAutospacing="1" w:after="100" w:afterAutospacing="1" w:line="240" w:lineRule="auto"/>
        <w:jc w:val="center"/>
        <w:outlineLvl w:val="4"/>
        <w:rPr>
          <w:rFonts w:ascii="Times New Roman" w:hAnsi="Times New Roman"/>
          <w:bCs/>
          <w:sz w:val="24"/>
          <w:szCs w:val="24"/>
          <w:lang w:eastAsia="sk-SK"/>
        </w:rPr>
      </w:pPr>
      <w:r w:rsidRPr="00B77428">
        <w:rPr>
          <w:rFonts w:ascii="Times New Roman" w:hAnsi="Times New Roman"/>
          <w:bCs/>
          <w:sz w:val="24"/>
          <w:szCs w:val="24"/>
          <w:lang w:eastAsia="sk-SK"/>
        </w:rPr>
        <w:t>Návrh</w:t>
      </w:r>
    </w:p>
    <w:p w:rsidR="0049452B" w:rsidRPr="00B77428" w:rsidP="001C7614">
      <w:pPr>
        <w:spacing w:before="100" w:beforeAutospacing="1" w:after="100" w:afterAutospacing="1" w:line="240" w:lineRule="auto"/>
        <w:jc w:val="center"/>
        <w:outlineLvl w:val="4"/>
        <w:rPr>
          <w:rFonts w:ascii="Times New Roman" w:hAnsi="Times New Roman"/>
          <w:b/>
          <w:bCs/>
          <w:sz w:val="24"/>
          <w:szCs w:val="24"/>
          <w:lang w:eastAsia="sk-SK"/>
        </w:rPr>
      </w:pPr>
      <w:r w:rsidRPr="00B77428" w:rsidR="00453C2B">
        <w:rPr>
          <w:rFonts w:ascii="Times New Roman" w:hAnsi="Times New Roman"/>
          <w:b/>
          <w:bCs/>
          <w:sz w:val="24"/>
          <w:szCs w:val="24"/>
          <w:lang w:eastAsia="sk-SK"/>
        </w:rPr>
        <w:t>Vyhlášk</w:t>
      </w:r>
      <w:r w:rsidRPr="00B77428" w:rsidR="00FD1823">
        <w:rPr>
          <w:rFonts w:ascii="Times New Roman" w:hAnsi="Times New Roman"/>
          <w:b/>
          <w:bCs/>
          <w:sz w:val="24"/>
          <w:szCs w:val="24"/>
          <w:lang w:eastAsia="sk-SK"/>
        </w:rPr>
        <w:t>a</w:t>
      </w:r>
      <w:r w:rsidRPr="00B77428" w:rsidR="00453C2B">
        <w:rPr>
          <w:rFonts w:ascii="Times New Roman" w:hAnsi="Times New Roman"/>
          <w:b/>
          <w:bCs/>
          <w:sz w:val="24"/>
          <w:szCs w:val="24"/>
          <w:lang w:eastAsia="sk-SK"/>
        </w:rPr>
        <w:t xml:space="preserve"> </w:t>
      </w:r>
    </w:p>
    <w:p w:rsidR="00DA6D12" w:rsidRPr="00B77428" w:rsidP="001C7614">
      <w:pPr>
        <w:spacing w:before="100" w:beforeAutospacing="1" w:after="100" w:afterAutospacing="1" w:line="240" w:lineRule="auto"/>
        <w:jc w:val="center"/>
        <w:outlineLvl w:val="4"/>
        <w:rPr>
          <w:rFonts w:ascii="Times New Roman" w:hAnsi="Times New Roman"/>
          <w:b/>
          <w:bCs/>
          <w:sz w:val="24"/>
          <w:szCs w:val="24"/>
          <w:lang w:eastAsia="sk-SK"/>
        </w:rPr>
      </w:pPr>
      <w:r w:rsidRPr="00B77428">
        <w:rPr>
          <w:rFonts w:ascii="Times New Roman" w:hAnsi="Times New Roman"/>
          <w:b/>
          <w:bCs/>
          <w:sz w:val="24"/>
          <w:szCs w:val="24"/>
          <w:lang w:eastAsia="sk-SK"/>
        </w:rPr>
        <w:t>Ministerstva životného prostredia Slovenskej republiky,</w:t>
      </w:r>
    </w:p>
    <w:p w:rsidR="002D760A" w:rsidRPr="00B77428" w:rsidP="001C7614">
      <w:pPr>
        <w:spacing w:before="100" w:beforeAutospacing="1" w:after="100" w:afterAutospacing="1" w:line="240" w:lineRule="auto"/>
        <w:jc w:val="center"/>
        <w:outlineLvl w:val="4"/>
        <w:rPr>
          <w:rFonts w:ascii="Times New Roman" w:hAnsi="Times New Roman"/>
          <w:b/>
          <w:bCs/>
          <w:sz w:val="24"/>
          <w:szCs w:val="24"/>
          <w:lang w:eastAsia="sk-SK"/>
        </w:rPr>
      </w:pPr>
      <w:r w:rsidRPr="00B77428" w:rsidR="00134A92">
        <w:rPr>
          <w:rFonts w:ascii="Times New Roman" w:hAnsi="Times New Roman"/>
          <w:b/>
          <w:bCs/>
          <w:sz w:val="24"/>
          <w:szCs w:val="24"/>
          <w:lang w:eastAsia="sk-SK"/>
        </w:rPr>
        <w:t>z</w:t>
      </w:r>
      <w:r w:rsidRPr="00B77428">
        <w:rPr>
          <w:rFonts w:ascii="Times New Roman" w:hAnsi="Times New Roman"/>
          <w:b/>
          <w:bCs/>
          <w:sz w:val="24"/>
          <w:szCs w:val="24"/>
          <w:lang w:eastAsia="sk-SK"/>
        </w:rPr>
        <w:t>......201</w:t>
      </w:r>
      <w:r w:rsidRPr="00B77428" w:rsidR="00E2723B">
        <w:rPr>
          <w:rFonts w:ascii="Times New Roman" w:hAnsi="Times New Roman"/>
          <w:b/>
          <w:bCs/>
          <w:sz w:val="24"/>
          <w:szCs w:val="24"/>
          <w:lang w:eastAsia="sk-SK"/>
        </w:rPr>
        <w:t>9</w:t>
      </w:r>
      <w:r w:rsidRPr="00B77428" w:rsidR="0020651F">
        <w:rPr>
          <w:rFonts w:ascii="Times New Roman" w:hAnsi="Times New Roman"/>
          <w:b/>
          <w:bCs/>
          <w:sz w:val="24"/>
          <w:szCs w:val="24"/>
          <w:lang w:eastAsia="sk-SK"/>
        </w:rPr>
        <w:t>,</w:t>
      </w:r>
    </w:p>
    <w:p w:rsidR="007017CA" w:rsidRPr="00B77428" w:rsidP="007017CA">
      <w:pPr>
        <w:spacing w:before="100" w:beforeAutospacing="1" w:after="100" w:afterAutospacing="1" w:line="240" w:lineRule="auto"/>
        <w:jc w:val="center"/>
        <w:outlineLvl w:val="4"/>
        <w:rPr>
          <w:rFonts w:ascii="Times New Roman" w:hAnsi="Times New Roman"/>
          <w:b/>
          <w:bCs/>
          <w:sz w:val="24"/>
          <w:szCs w:val="24"/>
          <w:lang w:eastAsia="sk-SK"/>
        </w:rPr>
      </w:pPr>
      <w:r w:rsidRPr="00B77428" w:rsidR="00612D7C">
        <w:rPr>
          <w:rFonts w:ascii="Times New Roman" w:hAnsi="Times New Roman"/>
          <w:b/>
          <w:bCs/>
          <w:sz w:val="24"/>
          <w:szCs w:val="24"/>
          <w:lang w:eastAsia="sk-SK"/>
        </w:rPr>
        <w:t>k</w:t>
      </w:r>
      <w:r w:rsidRPr="00B77428" w:rsidR="0049452B">
        <w:rPr>
          <w:rFonts w:ascii="Times New Roman" w:hAnsi="Times New Roman"/>
          <w:b/>
          <w:bCs/>
          <w:sz w:val="24"/>
          <w:szCs w:val="24"/>
          <w:lang w:eastAsia="sk-SK"/>
        </w:rPr>
        <w:t>tor</w:t>
      </w:r>
      <w:r w:rsidRPr="00B77428" w:rsidR="00453C2B">
        <w:rPr>
          <w:rFonts w:ascii="Times New Roman" w:hAnsi="Times New Roman"/>
          <w:b/>
          <w:bCs/>
          <w:sz w:val="24"/>
          <w:szCs w:val="24"/>
          <w:lang w:eastAsia="sk-SK"/>
        </w:rPr>
        <w:t>ou</w:t>
      </w:r>
      <w:r w:rsidRPr="00B77428" w:rsidR="0049452B">
        <w:rPr>
          <w:rFonts w:ascii="Times New Roman" w:hAnsi="Times New Roman"/>
          <w:b/>
          <w:bCs/>
          <w:sz w:val="24"/>
          <w:szCs w:val="24"/>
          <w:lang w:eastAsia="sk-SK"/>
        </w:rPr>
        <w:t xml:space="preserve"> sa mení a dopĺňa </w:t>
      </w:r>
      <w:r w:rsidRPr="00B77428" w:rsidR="00453C2B">
        <w:rPr>
          <w:rFonts w:ascii="Times New Roman" w:hAnsi="Times New Roman"/>
          <w:b/>
          <w:bCs/>
          <w:sz w:val="24"/>
          <w:szCs w:val="24"/>
          <w:lang w:eastAsia="sk-SK"/>
        </w:rPr>
        <w:t>vyhláška M</w:t>
      </w:r>
      <w:r w:rsidRPr="00B77428" w:rsidR="00FD1823">
        <w:rPr>
          <w:rFonts w:ascii="Times New Roman" w:hAnsi="Times New Roman"/>
          <w:b/>
          <w:bCs/>
          <w:sz w:val="24"/>
          <w:szCs w:val="24"/>
          <w:lang w:eastAsia="sk-SK"/>
        </w:rPr>
        <w:t xml:space="preserve">inisterstva životného prostredia Slovenskej republiky </w:t>
      </w:r>
      <w:r w:rsidRPr="00B77428" w:rsidR="00453C2B">
        <w:rPr>
          <w:rFonts w:ascii="Times New Roman" w:hAnsi="Times New Roman"/>
          <w:b/>
          <w:bCs/>
          <w:sz w:val="24"/>
          <w:szCs w:val="24"/>
          <w:lang w:eastAsia="sk-SK"/>
        </w:rPr>
        <w:t xml:space="preserve">č. 366/2015 Z. z. o evidenčnej </w:t>
      </w:r>
      <w:r w:rsidRPr="00B77428" w:rsidR="00FD1823">
        <w:rPr>
          <w:rFonts w:ascii="Times New Roman" w:hAnsi="Times New Roman"/>
          <w:b/>
          <w:bCs/>
          <w:sz w:val="24"/>
          <w:szCs w:val="24"/>
          <w:lang w:eastAsia="sk-SK"/>
        </w:rPr>
        <w:t xml:space="preserve">povinnosti </w:t>
      </w:r>
      <w:r w:rsidRPr="00B77428" w:rsidR="00453C2B">
        <w:rPr>
          <w:rFonts w:ascii="Times New Roman" w:hAnsi="Times New Roman"/>
          <w:b/>
          <w:bCs/>
          <w:sz w:val="24"/>
          <w:szCs w:val="24"/>
          <w:lang w:eastAsia="sk-SK"/>
        </w:rPr>
        <w:t>a ohlasovacej povinnosti</w:t>
      </w:r>
      <w:r w:rsidRPr="00B77428" w:rsidR="00F02FF1">
        <w:rPr>
          <w:rFonts w:ascii="Times New Roman" w:hAnsi="Times New Roman"/>
          <w:b/>
          <w:bCs/>
          <w:sz w:val="24"/>
          <w:szCs w:val="24"/>
          <w:lang w:eastAsia="sk-SK"/>
        </w:rPr>
        <w:t xml:space="preserve"> </w:t>
      </w:r>
      <w:r w:rsidRPr="00B77428" w:rsidR="0005601E">
        <w:rPr>
          <w:rFonts w:ascii="Times New Roman" w:hAnsi="Times New Roman"/>
          <w:b/>
          <w:bCs/>
          <w:sz w:val="24"/>
          <w:szCs w:val="24"/>
          <w:lang w:eastAsia="sk-SK"/>
        </w:rPr>
        <w:t>v znení neskorš</w:t>
      </w:r>
      <w:r w:rsidRPr="00B77428" w:rsidR="0005601E">
        <w:rPr>
          <w:rFonts w:ascii="Times New Roman" w:hAnsi="Times New Roman"/>
          <w:b/>
          <w:bCs/>
          <w:sz w:val="24"/>
          <w:szCs w:val="24"/>
          <w:lang w:eastAsia="sk-SK"/>
        </w:rPr>
        <w:t>ích predpisov</w:t>
      </w:r>
    </w:p>
    <w:p w:rsidR="00AC4037" w:rsidRPr="00B77428" w:rsidP="000E0763">
      <w:pPr>
        <w:autoSpaceDE w:val="0"/>
        <w:autoSpaceDN w:val="0"/>
        <w:adjustRightInd w:val="0"/>
        <w:spacing w:after="0" w:line="240" w:lineRule="auto"/>
        <w:jc w:val="both"/>
        <w:rPr>
          <w:rFonts w:ascii="Times New Roman" w:hAnsi="Times New Roman"/>
          <w:sz w:val="24"/>
          <w:szCs w:val="24"/>
          <w:lang w:eastAsia="sk-SK"/>
        </w:rPr>
      </w:pPr>
      <w:r w:rsidRPr="00B77428">
        <w:rPr>
          <w:rFonts w:ascii="Times New Roman" w:hAnsi="Times New Roman"/>
          <w:sz w:val="24"/>
          <w:szCs w:val="24"/>
          <w:lang w:eastAsia="sk-SK"/>
        </w:rPr>
        <w:t>Ministerstvo životného prostredia Slovenskej re</w:t>
      </w:r>
      <w:r w:rsidRPr="00B77428" w:rsidR="00E2723B">
        <w:rPr>
          <w:rFonts w:ascii="Times New Roman" w:hAnsi="Times New Roman"/>
          <w:sz w:val="24"/>
          <w:szCs w:val="24"/>
          <w:lang w:eastAsia="sk-SK"/>
        </w:rPr>
        <w:t>publiky podľa</w:t>
      </w:r>
      <w:r w:rsidRPr="00B77428">
        <w:rPr>
          <w:rFonts w:ascii="Times New Roman" w:hAnsi="Times New Roman"/>
          <w:sz w:val="24"/>
          <w:szCs w:val="24"/>
          <w:lang w:eastAsia="sk-SK"/>
        </w:rPr>
        <w:t xml:space="preserve"> </w:t>
      </w:r>
      <w:r w:rsidRPr="00B77428" w:rsidR="00E2723B">
        <w:rPr>
          <w:rFonts w:ascii="Times New Roman" w:hAnsi="Times New Roman"/>
          <w:sz w:val="24"/>
          <w:szCs w:val="24"/>
        </w:rPr>
        <w:t xml:space="preserve">§ 105 ods. 3 písm. </w:t>
      </w:r>
      <w:r w:rsidRPr="00B77428" w:rsidR="00F157DB">
        <w:rPr>
          <w:rFonts w:ascii="Times New Roman" w:hAnsi="Times New Roman"/>
          <w:sz w:val="24"/>
          <w:szCs w:val="24"/>
        </w:rPr>
        <w:t xml:space="preserve">c), </w:t>
      </w:r>
      <w:r w:rsidRPr="00B77428" w:rsidR="00E2723B">
        <w:rPr>
          <w:rFonts w:ascii="Times New Roman" w:hAnsi="Times New Roman"/>
          <w:sz w:val="24"/>
          <w:szCs w:val="24"/>
        </w:rPr>
        <w:t>f)</w:t>
      </w:r>
      <w:r w:rsidRPr="00B77428" w:rsidR="00F157DB">
        <w:rPr>
          <w:rFonts w:ascii="Times New Roman" w:hAnsi="Times New Roman"/>
          <w:sz w:val="24"/>
          <w:szCs w:val="24"/>
        </w:rPr>
        <w:t xml:space="preserve"> a i)</w:t>
      </w:r>
      <w:r w:rsidRPr="00B77428" w:rsidR="00E2723B">
        <w:rPr>
          <w:rFonts w:ascii="Times New Roman" w:hAnsi="Times New Roman"/>
          <w:sz w:val="24"/>
          <w:szCs w:val="24"/>
        </w:rPr>
        <w:t xml:space="preserve"> </w:t>
      </w:r>
      <w:r w:rsidRPr="00B77428">
        <w:rPr>
          <w:rFonts w:ascii="Times New Roman" w:hAnsi="Times New Roman"/>
          <w:sz w:val="24"/>
          <w:szCs w:val="24"/>
          <w:lang w:eastAsia="sk-SK"/>
        </w:rPr>
        <w:t>zákona č. 79/2015 Z. z. o odpadoch a o zmene a doplnení niektorých zákonov ustanovuje:</w:t>
      </w:r>
    </w:p>
    <w:p w:rsidR="005B7389" w:rsidRPr="00B77428" w:rsidP="00AC4037">
      <w:pPr>
        <w:autoSpaceDE w:val="0"/>
        <w:autoSpaceDN w:val="0"/>
        <w:adjustRightInd w:val="0"/>
        <w:spacing w:after="0" w:line="240" w:lineRule="auto"/>
        <w:rPr>
          <w:rFonts w:ascii="Times New Roman" w:hAnsi="Times New Roman"/>
          <w:sz w:val="24"/>
          <w:szCs w:val="24"/>
          <w:lang w:eastAsia="sk-SK"/>
        </w:rPr>
      </w:pPr>
    </w:p>
    <w:p w:rsidR="005B7389" w:rsidRPr="00B77428" w:rsidP="005B7389">
      <w:pPr>
        <w:spacing w:before="120" w:after="120"/>
        <w:jc w:val="center"/>
        <w:outlineLvl w:val="4"/>
        <w:rPr>
          <w:rFonts w:ascii="Times New Roman" w:hAnsi="Times New Roman"/>
          <w:b/>
          <w:bCs/>
          <w:sz w:val="24"/>
          <w:szCs w:val="24"/>
          <w:lang w:eastAsia="sk-SK"/>
        </w:rPr>
      </w:pPr>
      <w:r w:rsidRPr="00B77428">
        <w:rPr>
          <w:rFonts w:ascii="Times New Roman" w:hAnsi="Times New Roman"/>
          <w:b/>
          <w:bCs/>
          <w:sz w:val="24"/>
          <w:szCs w:val="24"/>
          <w:lang w:eastAsia="sk-SK"/>
        </w:rPr>
        <w:t>Čl. I</w:t>
      </w:r>
    </w:p>
    <w:p w:rsidR="00891B2E" w:rsidRPr="00B77428" w:rsidP="007D3B74">
      <w:pPr>
        <w:spacing w:before="120" w:after="120"/>
        <w:ind w:firstLine="708"/>
        <w:jc w:val="both"/>
        <w:outlineLvl w:val="4"/>
        <w:rPr>
          <w:rFonts w:ascii="Times New Roman" w:hAnsi="Times New Roman"/>
          <w:bCs/>
          <w:sz w:val="24"/>
          <w:szCs w:val="24"/>
          <w:lang w:eastAsia="sk-SK"/>
        </w:rPr>
      </w:pPr>
      <w:r w:rsidRPr="00B77428" w:rsidR="00FD1823">
        <w:rPr>
          <w:rFonts w:ascii="Times New Roman" w:hAnsi="Times New Roman"/>
          <w:bCs/>
          <w:sz w:val="24"/>
          <w:szCs w:val="24"/>
          <w:lang w:eastAsia="sk-SK"/>
        </w:rPr>
        <w:t>V</w:t>
      </w:r>
      <w:r w:rsidRPr="00B77428" w:rsidR="00453C2B">
        <w:rPr>
          <w:rFonts w:ascii="Times New Roman" w:hAnsi="Times New Roman"/>
          <w:bCs/>
          <w:sz w:val="24"/>
          <w:szCs w:val="24"/>
          <w:lang w:eastAsia="sk-SK"/>
        </w:rPr>
        <w:t>yhláška M</w:t>
      </w:r>
      <w:r w:rsidRPr="00B77428" w:rsidR="00FD1823">
        <w:rPr>
          <w:rFonts w:ascii="Times New Roman" w:hAnsi="Times New Roman"/>
          <w:bCs/>
          <w:sz w:val="24"/>
          <w:szCs w:val="24"/>
          <w:lang w:eastAsia="sk-SK"/>
        </w:rPr>
        <w:t>inisterstva životného prostredia Slovenskej re</w:t>
      </w:r>
      <w:r w:rsidRPr="00B77428" w:rsidR="00FD1823">
        <w:rPr>
          <w:rFonts w:ascii="Times New Roman" w:hAnsi="Times New Roman"/>
          <w:bCs/>
          <w:sz w:val="24"/>
          <w:szCs w:val="24"/>
          <w:lang w:eastAsia="sk-SK"/>
        </w:rPr>
        <w:t xml:space="preserve">publiky </w:t>
      </w:r>
      <w:r w:rsidRPr="00B77428" w:rsidR="00453C2B">
        <w:rPr>
          <w:rFonts w:ascii="Times New Roman" w:hAnsi="Times New Roman"/>
          <w:bCs/>
          <w:sz w:val="24"/>
          <w:szCs w:val="24"/>
          <w:lang w:eastAsia="sk-SK"/>
        </w:rPr>
        <w:t xml:space="preserve">č. 366/2015 Z. z. o evidenčnej </w:t>
      </w:r>
      <w:r w:rsidRPr="00B77428" w:rsidR="00FD1823">
        <w:rPr>
          <w:rFonts w:ascii="Times New Roman" w:hAnsi="Times New Roman"/>
          <w:bCs/>
          <w:sz w:val="24"/>
          <w:szCs w:val="24"/>
          <w:lang w:eastAsia="sk-SK"/>
        </w:rPr>
        <w:t xml:space="preserve">povinnosti </w:t>
      </w:r>
      <w:r w:rsidRPr="00B77428" w:rsidR="00453C2B">
        <w:rPr>
          <w:rFonts w:ascii="Times New Roman" w:hAnsi="Times New Roman"/>
          <w:bCs/>
          <w:sz w:val="24"/>
          <w:szCs w:val="24"/>
          <w:lang w:eastAsia="sk-SK"/>
        </w:rPr>
        <w:t>a ohlasovacej povinnosti</w:t>
      </w:r>
      <w:r w:rsidRPr="00B77428" w:rsidR="003E3896">
        <w:rPr>
          <w:rFonts w:ascii="Times New Roman" w:hAnsi="Times New Roman"/>
          <w:bCs/>
          <w:sz w:val="24"/>
          <w:szCs w:val="24"/>
          <w:lang w:eastAsia="sk-SK"/>
        </w:rPr>
        <w:t xml:space="preserve"> </w:t>
      </w:r>
      <w:r w:rsidRPr="00B77428" w:rsidR="00E570B3">
        <w:rPr>
          <w:rFonts w:ascii="Times New Roman" w:hAnsi="Times New Roman"/>
          <w:bCs/>
          <w:sz w:val="24"/>
          <w:szCs w:val="24"/>
          <w:lang w:eastAsia="sk-SK"/>
        </w:rPr>
        <w:t xml:space="preserve">v znení neskorších predpisov </w:t>
      </w:r>
      <w:r w:rsidRPr="00B77428" w:rsidR="002B3F67">
        <w:rPr>
          <w:rFonts w:ascii="Times New Roman" w:hAnsi="Times New Roman"/>
          <w:bCs/>
          <w:sz w:val="24"/>
          <w:szCs w:val="24"/>
          <w:lang w:eastAsia="sk-SK"/>
        </w:rPr>
        <w:t>sa mení a dopĺňa takto:</w:t>
      </w:r>
    </w:p>
    <w:p w:rsidR="007D3B74" w:rsidRPr="00B77428" w:rsidP="00A10CDB">
      <w:pPr>
        <w:numPr>
          <w:ilvl w:val="0"/>
          <w:numId w:val="2"/>
        </w:numPr>
        <w:spacing w:before="60" w:after="0" w:line="240" w:lineRule="auto"/>
        <w:jc w:val="both"/>
        <w:rPr>
          <w:rFonts w:ascii="Times New Roman" w:hAnsi="Times New Roman"/>
          <w:sz w:val="24"/>
          <w:szCs w:val="24"/>
        </w:rPr>
      </w:pPr>
      <w:r w:rsidRPr="00B77428" w:rsidR="00E2723B">
        <w:rPr>
          <w:rFonts w:ascii="Times New Roman" w:hAnsi="Times New Roman"/>
          <w:sz w:val="24"/>
          <w:szCs w:val="24"/>
        </w:rPr>
        <w:t>Za § 3 sa vkladá § 4, ktorý znie:</w:t>
      </w:r>
    </w:p>
    <w:p w:rsidR="00E2723B" w:rsidRPr="00B77428" w:rsidP="00E2723B">
      <w:pPr>
        <w:jc w:val="center"/>
      </w:pPr>
    </w:p>
    <w:p w:rsidR="00E2723B" w:rsidRPr="00B77428" w:rsidP="00E2723B">
      <w:pPr>
        <w:jc w:val="center"/>
        <w:rPr>
          <w:rFonts w:ascii="Times New Roman" w:hAnsi="Times New Roman"/>
          <w:b/>
          <w:sz w:val="24"/>
          <w:szCs w:val="24"/>
        </w:rPr>
      </w:pPr>
      <w:r w:rsidRPr="00B77428">
        <w:rPr>
          <w:rFonts w:ascii="Times New Roman" w:hAnsi="Times New Roman"/>
          <w:b/>
          <w:sz w:val="24"/>
          <w:szCs w:val="24"/>
        </w:rPr>
        <w:t>„§ 4</w:t>
      </w:r>
    </w:p>
    <w:p w:rsidR="00E2723B" w:rsidRPr="00B77428" w:rsidP="00E2723B">
      <w:pPr>
        <w:spacing w:after="0" w:line="240" w:lineRule="auto"/>
        <w:jc w:val="center"/>
        <w:rPr>
          <w:rFonts w:ascii="Times New Roman" w:hAnsi="Times New Roman"/>
          <w:b/>
          <w:sz w:val="24"/>
          <w:szCs w:val="24"/>
        </w:rPr>
      </w:pPr>
      <w:r w:rsidRPr="00B77428">
        <w:rPr>
          <w:rFonts w:ascii="Times New Roman" w:hAnsi="Times New Roman"/>
          <w:b/>
          <w:sz w:val="24"/>
          <w:szCs w:val="24"/>
        </w:rPr>
        <w:t>Evidencia a ohlásenie o množstve výrobkov a materiálov, ktoré sú výsledkom prípravy na opätovné použitie, recyklácie alebo ďalších činností zhodnocovania</w:t>
      </w:r>
    </w:p>
    <w:p w:rsidR="00E2723B" w:rsidRPr="00B77428" w:rsidP="00E2723B">
      <w:pPr>
        <w:spacing w:after="0" w:line="240" w:lineRule="auto"/>
        <w:jc w:val="center"/>
        <w:rPr>
          <w:rFonts w:ascii="Times New Roman" w:hAnsi="Times New Roman"/>
          <w:b/>
          <w:sz w:val="24"/>
          <w:szCs w:val="24"/>
        </w:rPr>
      </w:pPr>
      <w:r w:rsidRPr="00B77428">
        <w:rPr>
          <w:rFonts w:ascii="Times New Roman" w:hAnsi="Times New Roman"/>
          <w:b/>
          <w:sz w:val="24"/>
          <w:szCs w:val="24"/>
        </w:rPr>
        <w:t>[k § 17 ods. 1 písm. m) zákona]</w:t>
      </w:r>
    </w:p>
    <w:p w:rsidR="00E2723B" w:rsidRPr="00B77428" w:rsidP="00E2723B">
      <w:pPr>
        <w:spacing w:after="0" w:line="240" w:lineRule="auto"/>
        <w:jc w:val="center"/>
        <w:rPr>
          <w:rFonts w:ascii="Times New Roman" w:hAnsi="Times New Roman"/>
          <w:b/>
          <w:sz w:val="24"/>
          <w:szCs w:val="24"/>
        </w:rPr>
      </w:pPr>
    </w:p>
    <w:p w:rsidR="00763443" w:rsidRPr="00B77428" w:rsidP="00C8537D">
      <w:pPr>
        <w:pStyle w:val="ListParagraph"/>
        <w:numPr>
          <w:ilvl w:val="0"/>
          <w:numId w:val="36"/>
        </w:numPr>
        <w:spacing w:after="160" w:line="259" w:lineRule="auto"/>
        <w:ind w:left="357" w:hanging="357"/>
        <w:jc w:val="both"/>
        <w:rPr>
          <w:rFonts w:ascii="Times New Roman" w:hAnsi="Times New Roman"/>
          <w:bCs/>
          <w:sz w:val="24"/>
          <w:szCs w:val="24"/>
          <w:lang w:eastAsia="sk-SK"/>
        </w:rPr>
      </w:pPr>
      <w:r w:rsidRPr="00B77428" w:rsidR="00E2723B">
        <w:rPr>
          <w:rFonts w:ascii="Times New Roman" w:hAnsi="Times New Roman"/>
          <w:bCs/>
          <w:sz w:val="24"/>
          <w:szCs w:val="24"/>
          <w:lang w:eastAsia="sk-SK"/>
        </w:rPr>
        <w:t>Evidencia o množstve výrobkov a materiálov, ktoré sú výsledkom prípravy na opätovné použitie, recyklácie alebo ďalších činností zhodnocovania sa vedie priebežne za obdobie kalendárneho roka v rozsahu údajov, potrebných na vypracovanie ohlásenia, ktorého</w:t>
      </w:r>
      <w:r w:rsidRPr="00B77428">
        <w:rPr>
          <w:rFonts w:ascii="Times New Roman" w:hAnsi="Times New Roman"/>
          <w:bCs/>
          <w:sz w:val="24"/>
          <w:szCs w:val="24"/>
          <w:lang w:eastAsia="sk-SK"/>
        </w:rPr>
        <w:t xml:space="preserve"> vzor je uvedený v prílohe č. 2.</w:t>
      </w:r>
    </w:p>
    <w:p w:rsidR="00E2723B" w:rsidRPr="00B77428" w:rsidP="00C8537D">
      <w:pPr>
        <w:pStyle w:val="ListParagraph"/>
        <w:numPr>
          <w:ilvl w:val="0"/>
          <w:numId w:val="36"/>
        </w:numPr>
        <w:spacing w:after="160" w:line="259" w:lineRule="auto"/>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Ohlásenie o</w:t>
      </w:r>
      <w:r w:rsidRPr="00B77428" w:rsidR="00763443">
        <w:rPr>
          <w:rFonts w:ascii="Times New Roman" w:hAnsi="Times New Roman"/>
          <w:bCs/>
          <w:sz w:val="24"/>
          <w:szCs w:val="24"/>
          <w:lang w:eastAsia="sk-SK"/>
        </w:rPr>
        <w:t> údajoch z evidencie o množstve výrobkov a mate</w:t>
      </w:r>
      <w:r w:rsidRPr="00B77428">
        <w:rPr>
          <w:rFonts w:ascii="Times New Roman" w:hAnsi="Times New Roman"/>
          <w:bCs/>
          <w:sz w:val="24"/>
          <w:szCs w:val="24"/>
          <w:lang w:eastAsia="sk-SK"/>
        </w:rPr>
        <w:t xml:space="preserve">riálov, ktoré sú výsledkom prípravy na opätovné použitie, recyklácie alebo ďalších činností zhodnocovania sa podáva za obdobie kalendárneho roka do 28. februára nasledujúceho roka príslušnému okresnému úradu na tlačive, ktorého vzor je uvedený v prílohe č. </w:t>
      </w:r>
      <w:r w:rsidRPr="00B77428" w:rsidR="00763443">
        <w:rPr>
          <w:rFonts w:ascii="Times New Roman" w:hAnsi="Times New Roman"/>
          <w:bCs/>
          <w:sz w:val="24"/>
          <w:szCs w:val="24"/>
          <w:lang w:eastAsia="sk-SK"/>
        </w:rPr>
        <w:t>2</w:t>
      </w:r>
      <w:r w:rsidRPr="00B77428">
        <w:rPr>
          <w:rFonts w:ascii="Times New Roman" w:hAnsi="Times New Roman"/>
          <w:bCs/>
          <w:sz w:val="24"/>
          <w:szCs w:val="24"/>
          <w:lang w:eastAsia="sk-SK"/>
        </w:rPr>
        <w:t>.</w:t>
      </w:r>
    </w:p>
    <w:p w:rsidR="00E2723B" w:rsidRPr="00B77428" w:rsidP="00E2723B">
      <w:pPr>
        <w:pStyle w:val="ListParagraph"/>
        <w:numPr>
          <w:ilvl w:val="0"/>
          <w:numId w:val="36"/>
        </w:numPr>
        <w:spacing w:after="160" w:line="259" w:lineRule="auto"/>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Evidencia podľa odseku 1 sa uchováva v elektronickej alebo v píso</w:t>
      </w:r>
      <w:r w:rsidRPr="00B77428">
        <w:rPr>
          <w:rFonts w:ascii="Times New Roman" w:hAnsi="Times New Roman"/>
          <w:bCs/>
          <w:sz w:val="24"/>
          <w:szCs w:val="24"/>
          <w:lang w:eastAsia="sk-SK"/>
        </w:rPr>
        <w:t>mnej podobe 5 rokov.</w:t>
      </w:r>
    </w:p>
    <w:p w:rsidR="00A10CDB" w:rsidRPr="00B77428" w:rsidP="00E446EC">
      <w:pPr>
        <w:pStyle w:val="ListParagraph"/>
        <w:numPr>
          <w:ilvl w:val="0"/>
          <w:numId w:val="36"/>
        </w:numPr>
        <w:spacing w:after="160" w:line="240" w:lineRule="auto"/>
        <w:ind w:left="357" w:hanging="357"/>
        <w:jc w:val="both"/>
        <w:rPr>
          <w:rFonts w:ascii="Times New Roman" w:hAnsi="Times New Roman"/>
          <w:bCs/>
          <w:sz w:val="24"/>
          <w:szCs w:val="24"/>
          <w:lang w:eastAsia="sk-SK"/>
        </w:rPr>
      </w:pPr>
      <w:r w:rsidRPr="00B77428" w:rsidR="00E2723B">
        <w:rPr>
          <w:rFonts w:ascii="Times New Roman" w:hAnsi="Times New Roman"/>
          <w:bCs/>
          <w:sz w:val="24"/>
          <w:szCs w:val="24"/>
          <w:lang w:eastAsia="sk-SK"/>
        </w:rPr>
        <w:t>Ohlásenie podľa odseku 2 sa uchováva v elektronickej alebo v písomnej podobe 5 rokov.“.</w:t>
      </w:r>
    </w:p>
    <w:p w:rsidR="002333F5" w:rsidRPr="00B77428" w:rsidP="007D3B74">
      <w:pPr>
        <w:numPr>
          <w:ilvl w:val="0"/>
          <w:numId w:val="2"/>
        </w:numPr>
        <w:spacing w:before="60" w:after="0" w:line="240" w:lineRule="auto"/>
        <w:jc w:val="both"/>
        <w:rPr>
          <w:rFonts w:ascii="Times New Roman" w:hAnsi="Times New Roman"/>
          <w:sz w:val="24"/>
          <w:szCs w:val="24"/>
        </w:rPr>
      </w:pPr>
      <w:r w:rsidRPr="00B77428">
        <w:rPr>
          <w:rFonts w:ascii="Times New Roman" w:hAnsi="Times New Roman"/>
          <w:sz w:val="24"/>
          <w:szCs w:val="24"/>
        </w:rPr>
        <w:t>Nadpis pod § 7 znie:</w:t>
      </w:r>
    </w:p>
    <w:p w:rsidR="00E446EC" w:rsidRPr="00B77428" w:rsidP="00E446EC">
      <w:pPr>
        <w:spacing w:after="160" w:line="240" w:lineRule="auto"/>
        <w:ind w:left="357"/>
        <w:jc w:val="both"/>
        <w:rPr>
          <w:rFonts w:ascii="Times New Roman" w:hAnsi="Times New Roman"/>
          <w:sz w:val="24"/>
          <w:szCs w:val="24"/>
        </w:rPr>
      </w:pPr>
      <w:r w:rsidRPr="00B77428">
        <w:rPr>
          <w:rFonts w:ascii="Times New Roman" w:hAnsi="Times New Roman"/>
          <w:sz w:val="24"/>
          <w:szCs w:val="24"/>
        </w:rPr>
        <w:t>„Evidenčný list skládky odpadov [k § 19 ods. 1 písm. h) zákona]“.</w:t>
      </w:r>
    </w:p>
    <w:p w:rsidR="00F157DB" w:rsidRPr="00B77428" w:rsidP="00E446EC">
      <w:pPr>
        <w:spacing w:after="160" w:line="240" w:lineRule="auto"/>
        <w:ind w:left="357"/>
        <w:jc w:val="both"/>
        <w:rPr>
          <w:rFonts w:ascii="Times New Roman" w:hAnsi="Times New Roman"/>
          <w:sz w:val="24"/>
          <w:szCs w:val="24"/>
        </w:rPr>
      </w:pPr>
    </w:p>
    <w:p w:rsidR="00F157DB" w:rsidRPr="00B77428" w:rsidP="00E446EC">
      <w:pPr>
        <w:spacing w:after="160" w:line="240" w:lineRule="auto"/>
        <w:ind w:left="357"/>
        <w:jc w:val="both"/>
        <w:rPr>
          <w:rFonts w:ascii="Times New Roman" w:hAnsi="Times New Roman"/>
          <w:sz w:val="24"/>
          <w:szCs w:val="24"/>
        </w:rPr>
      </w:pPr>
    </w:p>
    <w:p w:rsidR="006B6446" w:rsidRPr="00B77428" w:rsidP="00E570B3">
      <w:pPr>
        <w:numPr>
          <w:ilvl w:val="0"/>
          <w:numId w:val="2"/>
        </w:numPr>
        <w:adjustRightInd w:val="0"/>
        <w:spacing w:before="120" w:after="120"/>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V § 10 ods. 2 sa slová „na ktorej území sa zber alebo výkup odpadu uskutočňuje“ nahrádzajú slovami „z ktorej vyzbieraný alebo vykúpený odpad pochádza“.</w:t>
      </w:r>
    </w:p>
    <w:p w:rsidR="00CF2A82" w:rsidRPr="00B77428" w:rsidP="00E570B3">
      <w:pPr>
        <w:numPr>
          <w:ilvl w:val="0"/>
          <w:numId w:val="2"/>
        </w:numPr>
        <w:adjustRightInd w:val="0"/>
        <w:spacing w:before="120" w:after="120"/>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V § 15 ods. 1 sa na konci pripájajú tieto slová „a tabuľky č. 3“.</w:t>
      </w:r>
    </w:p>
    <w:p w:rsidR="0070256E" w:rsidRPr="00B77428" w:rsidP="0070256E">
      <w:pPr>
        <w:numPr>
          <w:ilvl w:val="0"/>
          <w:numId w:val="2"/>
        </w:numPr>
        <w:adjustRightInd w:val="0"/>
        <w:spacing w:before="120" w:after="120"/>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Za § 16 sa vkladá § 16a, ktorý znie:</w:t>
      </w:r>
    </w:p>
    <w:p w:rsidR="0070256E" w:rsidRPr="00B77428" w:rsidP="0070256E">
      <w:pPr>
        <w:adjustRightInd w:val="0"/>
        <w:spacing w:before="120" w:after="120"/>
        <w:ind w:left="357"/>
        <w:jc w:val="center"/>
        <w:rPr>
          <w:rFonts w:ascii="Times New Roman" w:hAnsi="Times New Roman"/>
          <w:bCs/>
          <w:sz w:val="24"/>
          <w:szCs w:val="24"/>
          <w:lang w:eastAsia="sk-SK"/>
        </w:rPr>
      </w:pPr>
      <w:r w:rsidRPr="00B77428">
        <w:rPr>
          <w:rFonts w:ascii="Times New Roman" w:hAnsi="Times New Roman"/>
          <w:bCs/>
          <w:sz w:val="24"/>
          <w:szCs w:val="24"/>
          <w:lang w:eastAsia="sk-SK"/>
        </w:rPr>
        <w:t>„§ 16a</w:t>
      </w:r>
    </w:p>
    <w:p w:rsidR="00B20AE3" w:rsidRPr="00B77428" w:rsidP="00B20AE3">
      <w:pPr>
        <w:spacing w:after="0" w:line="240" w:lineRule="auto"/>
        <w:ind w:left="851"/>
        <w:jc w:val="center"/>
        <w:rPr>
          <w:rFonts w:ascii="Times New Roman" w:hAnsi="Times New Roman"/>
          <w:b/>
          <w:sz w:val="24"/>
          <w:szCs w:val="24"/>
        </w:rPr>
      </w:pPr>
      <w:r w:rsidRPr="00B77428">
        <w:rPr>
          <w:rFonts w:ascii="Times New Roman" w:hAnsi="Times New Roman"/>
          <w:b/>
          <w:sz w:val="24"/>
          <w:szCs w:val="24"/>
        </w:rPr>
        <w:t>Údaje o zbere odpadov z obalov a odpadov z neobalový</w:t>
      </w:r>
      <w:r w:rsidRPr="00B77428">
        <w:rPr>
          <w:rFonts w:ascii="Times New Roman" w:hAnsi="Times New Roman"/>
          <w:b/>
          <w:sz w:val="24"/>
          <w:szCs w:val="24"/>
        </w:rPr>
        <w:t>ch výrobkov z komunálneho odpadu</w:t>
      </w:r>
    </w:p>
    <w:p w:rsidR="00B20AE3" w:rsidRPr="00B77428" w:rsidP="00B20AE3">
      <w:pPr>
        <w:spacing w:after="0" w:line="240" w:lineRule="auto"/>
        <w:jc w:val="center"/>
        <w:rPr>
          <w:rFonts w:ascii="Times New Roman" w:hAnsi="Times New Roman"/>
          <w:b/>
          <w:sz w:val="24"/>
          <w:szCs w:val="24"/>
        </w:rPr>
      </w:pPr>
      <w:r w:rsidRPr="00B77428" w:rsidR="0075089A">
        <w:rPr>
          <w:rFonts w:ascii="Times New Roman" w:hAnsi="Times New Roman"/>
          <w:b/>
          <w:sz w:val="24"/>
          <w:szCs w:val="24"/>
        </w:rPr>
        <w:t xml:space="preserve">             </w:t>
      </w:r>
      <w:r w:rsidRPr="00B77428">
        <w:rPr>
          <w:rFonts w:ascii="Times New Roman" w:hAnsi="Times New Roman"/>
          <w:b/>
          <w:sz w:val="24"/>
          <w:szCs w:val="24"/>
        </w:rPr>
        <w:t>[k § 28 ods. 9 písm. f) zákona]</w:t>
      </w:r>
    </w:p>
    <w:p w:rsidR="00B20AE3" w:rsidRPr="00B77428" w:rsidP="00B20AE3">
      <w:pPr>
        <w:spacing w:after="0" w:line="240" w:lineRule="auto"/>
        <w:ind w:left="851"/>
        <w:jc w:val="center"/>
        <w:rPr>
          <w:rFonts w:ascii="Times New Roman" w:hAnsi="Times New Roman"/>
          <w:b/>
          <w:sz w:val="24"/>
          <w:szCs w:val="24"/>
        </w:rPr>
      </w:pPr>
    </w:p>
    <w:p w:rsidR="0070256E" w:rsidRPr="00B77428" w:rsidP="00B20AE3">
      <w:pPr>
        <w:adjustRightInd w:val="0"/>
        <w:spacing w:before="120" w:after="120"/>
        <w:jc w:val="both"/>
        <w:rPr>
          <w:rFonts w:ascii="Times New Roman" w:hAnsi="Times New Roman"/>
          <w:bCs/>
          <w:sz w:val="24"/>
          <w:szCs w:val="24"/>
          <w:lang w:eastAsia="sk-SK"/>
        </w:rPr>
      </w:pPr>
      <w:r w:rsidRPr="00B77428" w:rsidR="00B20AE3">
        <w:rPr>
          <w:rFonts w:ascii="Times New Roman" w:hAnsi="Times New Roman"/>
          <w:bCs/>
          <w:sz w:val="24"/>
          <w:szCs w:val="24"/>
          <w:lang w:eastAsia="sk-SK"/>
        </w:rPr>
        <w:t xml:space="preserve"> </w:t>
      </w:r>
      <w:r w:rsidRPr="00B77428">
        <w:rPr>
          <w:rFonts w:ascii="Times New Roman" w:hAnsi="Times New Roman"/>
          <w:bCs/>
          <w:sz w:val="24"/>
          <w:szCs w:val="24"/>
          <w:lang w:eastAsia="sk-SK"/>
        </w:rPr>
        <w:t xml:space="preserve">(1) Organizácia zodpovednosti výrobcov pre obaly vedie evidenciu podľa prílohy č. 17a v rozsahu údajov na jej vypracovanie. </w:t>
      </w:r>
    </w:p>
    <w:p w:rsidR="0070256E" w:rsidRPr="00B77428" w:rsidP="0070256E">
      <w:pPr>
        <w:adjustRightInd w:val="0"/>
        <w:spacing w:before="120" w:after="120"/>
        <w:jc w:val="both"/>
        <w:rPr>
          <w:rFonts w:ascii="Times New Roman" w:hAnsi="Times New Roman"/>
          <w:bCs/>
          <w:sz w:val="24"/>
          <w:szCs w:val="24"/>
          <w:lang w:eastAsia="sk-SK"/>
        </w:rPr>
      </w:pPr>
      <w:r w:rsidRPr="00B77428">
        <w:rPr>
          <w:rFonts w:ascii="Times New Roman" w:hAnsi="Times New Roman"/>
          <w:bCs/>
          <w:sz w:val="24"/>
          <w:szCs w:val="24"/>
          <w:lang w:eastAsia="sk-SK"/>
        </w:rPr>
        <w:t>(2) Evidencia podľa odseku 1 sa zasiela v elektroni</w:t>
      </w:r>
      <w:r w:rsidRPr="00B77428">
        <w:rPr>
          <w:rFonts w:ascii="Times New Roman" w:hAnsi="Times New Roman"/>
          <w:bCs/>
          <w:sz w:val="24"/>
          <w:szCs w:val="24"/>
          <w:lang w:eastAsia="sk-SK"/>
        </w:rPr>
        <w:t>ckej podobe vo formáte „.xls“ ministerstvu najneskôr do 31. júla kalendárneho roka za predchádzajúci kalendárny rok spolu so správou podľa § 28 ods. 9 zákona.</w:t>
      </w:r>
    </w:p>
    <w:p w:rsidR="00E00EC5" w:rsidRPr="00B77428" w:rsidP="00E570B3">
      <w:pPr>
        <w:numPr>
          <w:ilvl w:val="0"/>
          <w:numId w:val="2"/>
        </w:numPr>
        <w:adjustRightInd w:val="0"/>
        <w:spacing w:before="120" w:after="120"/>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Za § 23c sa vkladá § 23d, ktorý vrátane nadpisu znie:</w:t>
      </w:r>
    </w:p>
    <w:p w:rsidR="00E00EC5" w:rsidRPr="00B77428" w:rsidP="00030A42">
      <w:pPr>
        <w:adjustRightInd w:val="0"/>
        <w:spacing w:before="120" w:after="120"/>
        <w:jc w:val="center"/>
        <w:rPr>
          <w:rFonts w:ascii="Times New Roman" w:hAnsi="Times New Roman"/>
          <w:b/>
          <w:bCs/>
          <w:sz w:val="24"/>
          <w:szCs w:val="24"/>
          <w:lang w:eastAsia="sk-SK"/>
        </w:rPr>
      </w:pPr>
      <w:r w:rsidRPr="00B77428">
        <w:rPr>
          <w:rFonts w:ascii="Times New Roman" w:hAnsi="Times New Roman"/>
          <w:bCs/>
          <w:sz w:val="24"/>
          <w:szCs w:val="24"/>
          <w:lang w:eastAsia="sk-SK"/>
        </w:rPr>
        <w:t>„</w:t>
      </w:r>
      <w:r w:rsidRPr="00B77428">
        <w:rPr>
          <w:rFonts w:ascii="Times New Roman" w:hAnsi="Times New Roman"/>
          <w:b/>
          <w:bCs/>
          <w:sz w:val="24"/>
          <w:szCs w:val="24"/>
          <w:lang w:eastAsia="sk-SK"/>
        </w:rPr>
        <w:t>§ 23d</w:t>
      </w:r>
    </w:p>
    <w:p w:rsidR="00E00EC5" w:rsidRPr="00B77428" w:rsidP="00E00EC5">
      <w:pPr>
        <w:adjustRightInd w:val="0"/>
        <w:spacing w:before="120" w:after="120"/>
        <w:ind w:left="357"/>
        <w:jc w:val="center"/>
        <w:rPr>
          <w:rFonts w:ascii="Times New Roman" w:hAnsi="Times New Roman"/>
          <w:b/>
          <w:bCs/>
          <w:sz w:val="24"/>
          <w:szCs w:val="24"/>
          <w:lang w:eastAsia="sk-SK"/>
        </w:rPr>
      </w:pPr>
      <w:r w:rsidRPr="00B77428">
        <w:rPr>
          <w:rFonts w:ascii="Times New Roman" w:hAnsi="Times New Roman"/>
          <w:b/>
          <w:bCs/>
          <w:sz w:val="24"/>
          <w:szCs w:val="24"/>
          <w:lang w:eastAsia="sk-SK"/>
        </w:rPr>
        <w:t>Prechodné ustanovenie k úprave účinnej od 1.1.2020</w:t>
      </w:r>
    </w:p>
    <w:p w:rsidR="00E00EC5" w:rsidRPr="00B77428" w:rsidP="00872773">
      <w:pPr>
        <w:adjustRightInd w:val="0"/>
        <w:spacing w:before="120" w:after="120"/>
        <w:jc w:val="both"/>
        <w:rPr>
          <w:rFonts w:ascii="Times New Roman" w:hAnsi="Times New Roman"/>
          <w:bCs/>
          <w:sz w:val="24"/>
          <w:szCs w:val="24"/>
          <w:lang w:eastAsia="sk-SK"/>
        </w:rPr>
      </w:pPr>
      <w:r w:rsidRPr="00B77428">
        <w:rPr>
          <w:rFonts w:ascii="Times New Roman" w:hAnsi="Times New Roman"/>
          <w:bCs/>
          <w:sz w:val="24"/>
          <w:szCs w:val="24"/>
          <w:lang w:eastAsia="sk-SK"/>
        </w:rPr>
        <w:t>Ohlasovacia povinnosť</w:t>
      </w:r>
      <w:r w:rsidRPr="00B77428" w:rsidR="00872773">
        <w:rPr>
          <w:rFonts w:ascii="Times New Roman" w:hAnsi="Times New Roman"/>
          <w:bCs/>
          <w:sz w:val="24"/>
          <w:szCs w:val="24"/>
          <w:lang w:eastAsia="sk-SK"/>
        </w:rPr>
        <w:t xml:space="preserve"> podľa § 15</w:t>
      </w:r>
      <w:r w:rsidRPr="00B77428">
        <w:rPr>
          <w:rFonts w:ascii="Times New Roman" w:hAnsi="Times New Roman"/>
          <w:bCs/>
          <w:sz w:val="24"/>
          <w:szCs w:val="24"/>
          <w:lang w:eastAsia="sk-SK"/>
        </w:rPr>
        <w:t xml:space="preserve"> za rok 2019</w:t>
      </w:r>
      <w:r w:rsidRPr="00B77428" w:rsidR="00872773">
        <w:rPr>
          <w:rFonts w:ascii="Times New Roman" w:hAnsi="Times New Roman"/>
          <w:bCs/>
          <w:sz w:val="24"/>
          <w:szCs w:val="24"/>
          <w:lang w:eastAsia="sk-SK"/>
        </w:rPr>
        <w:t xml:space="preserve"> sa</w:t>
      </w:r>
      <w:r w:rsidRPr="00B77428">
        <w:rPr>
          <w:rFonts w:ascii="Times New Roman" w:hAnsi="Times New Roman"/>
          <w:bCs/>
          <w:sz w:val="24"/>
          <w:szCs w:val="24"/>
          <w:lang w:eastAsia="sk-SK"/>
        </w:rPr>
        <w:t xml:space="preserve"> </w:t>
      </w:r>
      <w:r w:rsidRPr="00B77428" w:rsidR="00872773">
        <w:rPr>
          <w:rFonts w:ascii="Times New Roman" w:hAnsi="Times New Roman"/>
          <w:bCs/>
          <w:sz w:val="24"/>
          <w:szCs w:val="24"/>
          <w:lang w:eastAsia="sk-SK"/>
        </w:rPr>
        <w:t>plní podľa predpisov platných pred            1. januárom 2020.</w:t>
      </w:r>
    </w:p>
    <w:p w:rsidR="00030A42" w:rsidRPr="00B77428" w:rsidP="00030A42">
      <w:pPr>
        <w:adjustRightInd w:val="0"/>
        <w:spacing w:before="120" w:after="120"/>
        <w:jc w:val="center"/>
        <w:rPr>
          <w:rFonts w:ascii="Times New Roman" w:hAnsi="Times New Roman"/>
          <w:b/>
          <w:bCs/>
          <w:sz w:val="24"/>
          <w:szCs w:val="24"/>
          <w:lang w:eastAsia="sk-SK"/>
        </w:rPr>
      </w:pPr>
      <w:r w:rsidRPr="00B77428">
        <w:rPr>
          <w:rFonts w:ascii="Times New Roman" w:hAnsi="Times New Roman"/>
          <w:b/>
          <w:bCs/>
          <w:sz w:val="24"/>
          <w:szCs w:val="24"/>
          <w:lang w:eastAsia="sk-SK"/>
        </w:rPr>
        <w:t>§ 23e</w:t>
      </w:r>
    </w:p>
    <w:p w:rsidR="00030A42" w:rsidRPr="00B77428" w:rsidP="00030A42">
      <w:pPr>
        <w:adjustRightInd w:val="0"/>
        <w:spacing w:before="120" w:after="120"/>
        <w:ind w:left="357"/>
        <w:jc w:val="center"/>
        <w:rPr>
          <w:rFonts w:ascii="Times New Roman" w:hAnsi="Times New Roman"/>
          <w:b/>
          <w:bCs/>
          <w:sz w:val="24"/>
          <w:szCs w:val="24"/>
          <w:lang w:eastAsia="sk-SK"/>
        </w:rPr>
      </w:pPr>
      <w:r w:rsidRPr="00B77428">
        <w:rPr>
          <w:rFonts w:ascii="Times New Roman" w:hAnsi="Times New Roman"/>
          <w:b/>
          <w:bCs/>
          <w:sz w:val="24"/>
          <w:szCs w:val="24"/>
          <w:lang w:eastAsia="sk-SK"/>
        </w:rPr>
        <w:t>Prechodné ustanovenie k úprave účinnej od 1.7.2020</w:t>
      </w:r>
    </w:p>
    <w:p w:rsidR="00030A42" w:rsidRPr="00B77428" w:rsidP="00030A42">
      <w:pPr>
        <w:adjustRightInd w:val="0"/>
        <w:spacing w:before="120" w:after="120"/>
        <w:jc w:val="both"/>
        <w:rPr>
          <w:rFonts w:ascii="Times New Roman" w:hAnsi="Times New Roman"/>
          <w:bCs/>
          <w:sz w:val="24"/>
          <w:szCs w:val="24"/>
          <w:lang w:eastAsia="sk-SK"/>
        </w:rPr>
      </w:pPr>
      <w:r w:rsidRPr="00B77428">
        <w:rPr>
          <w:rFonts w:ascii="Times New Roman" w:hAnsi="Times New Roman"/>
          <w:bCs/>
          <w:sz w:val="24"/>
          <w:szCs w:val="24"/>
          <w:lang w:eastAsia="sk-SK"/>
        </w:rPr>
        <w:t>Ohlasovacia povinnosť podľa § 4</w:t>
      </w:r>
      <w:r w:rsidRPr="00B77428" w:rsidR="00BE31E1">
        <w:rPr>
          <w:rFonts w:ascii="Times New Roman" w:hAnsi="Times New Roman"/>
          <w:bCs/>
          <w:sz w:val="24"/>
          <w:szCs w:val="24"/>
          <w:lang w:eastAsia="sk-SK"/>
        </w:rPr>
        <w:t xml:space="preserve"> </w:t>
      </w:r>
      <w:r w:rsidRPr="00B77428">
        <w:rPr>
          <w:rFonts w:ascii="Times New Roman" w:hAnsi="Times New Roman"/>
          <w:bCs/>
          <w:sz w:val="24"/>
          <w:szCs w:val="24"/>
          <w:lang w:eastAsia="sk-SK"/>
        </w:rPr>
        <w:t xml:space="preserve">sa </w:t>
      </w:r>
      <w:r w:rsidRPr="00B77428" w:rsidR="00BE31E1">
        <w:rPr>
          <w:rFonts w:ascii="Times New Roman" w:hAnsi="Times New Roman"/>
          <w:bCs/>
          <w:sz w:val="24"/>
          <w:szCs w:val="24"/>
          <w:lang w:eastAsia="sk-SK"/>
        </w:rPr>
        <w:t>prvý raz podáva do 28. februára 2021, pričom sa vychádza z údajov za mesiace júl až december 2020</w:t>
      </w:r>
      <w:r w:rsidRPr="00B77428" w:rsidR="00014D6C">
        <w:rPr>
          <w:rFonts w:ascii="Times New Roman" w:hAnsi="Times New Roman"/>
          <w:bCs/>
          <w:sz w:val="24"/>
          <w:szCs w:val="24"/>
          <w:lang w:eastAsia="sk-SK"/>
        </w:rPr>
        <w:t>.</w:t>
      </w:r>
    </w:p>
    <w:p w:rsidR="00BB1E86" w:rsidRPr="00B77428" w:rsidP="00014D6C">
      <w:pPr>
        <w:adjustRightInd w:val="0"/>
        <w:spacing w:before="120" w:after="120"/>
        <w:jc w:val="center"/>
        <w:rPr>
          <w:rFonts w:ascii="Times New Roman" w:hAnsi="Times New Roman"/>
          <w:b/>
          <w:bCs/>
          <w:sz w:val="24"/>
          <w:szCs w:val="24"/>
          <w:lang w:eastAsia="sk-SK"/>
        </w:rPr>
      </w:pPr>
      <w:r w:rsidRPr="00B77428" w:rsidR="00014D6C">
        <w:rPr>
          <w:rFonts w:ascii="Times New Roman" w:hAnsi="Times New Roman"/>
          <w:b/>
          <w:bCs/>
          <w:sz w:val="24"/>
          <w:szCs w:val="24"/>
          <w:lang w:eastAsia="sk-SK"/>
        </w:rPr>
        <w:t>§ 23f</w:t>
      </w:r>
    </w:p>
    <w:p w:rsidR="00014D6C" w:rsidRPr="00B77428" w:rsidP="00014D6C">
      <w:pPr>
        <w:adjustRightInd w:val="0"/>
        <w:spacing w:before="120" w:after="120"/>
        <w:jc w:val="center"/>
        <w:rPr>
          <w:rFonts w:ascii="Times New Roman" w:hAnsi="Times New Roman"/>
          <w:b/>
          <w:bCs/>
          <w:sz w:val="24"/>
          <w:szCs w:val="24"/>
          <w:lang w:eastAsia="sk-SK"/>
        </w:rPr>
      </w:pPr>
      <w:r w:rsidRPr="00B77428">
        <w:rPr>
          <w:rFonts w:ascii="Times New Roman" w:hAnsi="Times New Roman"/>
          <w:b/>
          <w:bCs/>
          <w:sz w:val="24"/>
          <w:szCs w:val="24"/>
          <w:lang w:eastAsia="sk-SK"/>
        </w:rPr>
        <w:t>Prechodné ustanovenie k úprave účinnej od 1.1.2021</w:t>
      </w:r>
    </w:p>
    <w:p w:rsidR="00014D6C" w:rsidRPr="00B77428" w:rsidP="00014D6C">
      <w:pPr>
        <w:adjustRightInd w:val="0"/>
        <w:spacing w:before="120" w:after="120"/>
        <w:jc w:val="both"/>
        <w:rPr>
          <w:rFonts w:ascii="Times New Roman" w:hAnsi="Times New Roman"/>
          <w:bCs/>
          <w:sz w:val="24"/>
          <w:szCs w:val="24"/>
          <w:lang w:eastAsia="sk-SK"/>
        </w:rPr>
      </w:pPr>
      <w:r w:rsidRPr="00B77428">
        <w:rPr>
          <w:rFonts w:ascii="Times New Roman" w:hAnsi="Times New Roman"/>
          <w:bCs/>
          <w:sz w:val="24"/>
          <w:szCs w:val="24"/>
          <w:lang w:eastAsia="sk-SK"/>
        </w:rPr>
        <w:t>Oznamovacia povinnosť podľa § 10 za rok 2020 sa plní podľa predpisov platných pred 1. januárom 2021.“.</w:t>
      </w:r>
    </w:p>
    <w:p w:rsidR="00014D6C" w:rsidRPr="00B77428" w:rsidP="00014D6C">
      <w:pPr>
        <w:adjustRightInd w:val="0"/>
        <w:spacing w:before="120" w:after="120"/>
        <w:jc w:val="center"/>
        <w:rPr>
          <w:rFonts w:ascii="Times New Roman" w:hAnsi="Times New Roman"/>
          <w:b/>
          <w:bCs/>
          <w:sz w:val="24"/>
          <w:szCs w:val="24"/>
          <w:lang w:eastAsia="sk-SK"/>
        </w:rPr>
      </w:pPr>
    </w:p>
    <w:p w:rsidR="00B77428" w:rsidP="00D772DE">
      <w:pPr>
        <w:numPr>
          <w:ilvl w:val="0"/>
          <w:numId w:val="2"/>
        </w:numPr>
        <w:adjustRightInd w:val="0"/>
        <w:spacing w:before="120" w:after="120"/>
        <w:ind w:left="357" w:hanging="357"/>
        <w:jc w:val="both"/>
        <w:rPr>
          <w:rFonts w:ascii="Times New Roman" w:hAnsi="Times New Roman"/>
          <w:bCs/>
          <w:sz w:val="24"/>
          <w:szCs w:val="24"/>
          <w:lang w:eastAsia="sk-SK"/>
        </w:rPr>
      </w:pPr>
      <w:r w:rsidRPr="00B77428" w:rsidR="008307FB">
        <w:rPr>
          <w:rFonts w:ascii="Times New Roman" w:hAnsi="Times New Roman"/>
          <w:bCs/>
          <w:sz w:val="24"/>
          <w:szCs w:val="24"/>
          <w:lang w:eastAsia="sk-SK"/>
        </w:rPr>
        <w:t>V prílohe č. 1 v spôsobe vypĺňania tlačiva v Tabuľke 5 sa vypúšťajú riadky:</w:t>
      </w:r>
      <w:r w:rsidRPr="00B77428" w:rsidR="000D1CA9">
        <w:rPr>
          <w:rFonts w:ascii="Times New Roman" w:hAnsi="Times New Roman"/>
          <w:bCs/>
          <w:sz w:val="24"/>
          <w:szCs w:val="24"/>
          <w:lang w:eastAsia="sk-SK"/>
        </w:rPr>
        <w:t xml:space="preserve"> </w:t>
      </w:r>
    </w:p>
    <w:p w:rsidR="008307FB" w:rsidRPr="00B77428" w:rsidP="00B77428">
      <w:pPr>
        <w:adjustRightInd w:val="0"/>
        <w:spacing w:before="120" w:after="120"/>
        <w:ind w:left="357"/>
        <w:jc w:val="both"/>
        <w:rPr>
          <w:rFonts w:ascii="Times New Roman" w:hAnsi="Times New Roman"/>
          <w:bCs/>
          <w:sz w:val="24"/>
          <w:szCs w:val="24"/>
          <w:lang w:eastAsia="sk-SK"/>
        </w:rPr>
      </w:pPr>
      <w:r w:rsidRPr="00B77428">
        <w:rPr>
          <w:rFonts w:ascii="Times New Roman" w:hAnsi="Times New Roman"/>
          <w:bCs/>
          <w:sz w:val="24"/>
          <w:szCs w:val="24"/>
          <w:lang w:eastAsia="sk-SK"/>
        </w:rPr>
        <w:t>„</w:t>
      </w:r>
    </w:p>
    <w:tbl>
      <w:tblPr>
        <w:tblStyle w:val="TableNormal"/>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
        <w:gridCol w:w="8212"/>
      </w:tblGrid>
      <w:tr w:rsidTr="00CB36C5">
        <w:tblPrEx>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3"/>
        </w:trPr>
        <w:tc>
          <w:tcPr>
            <w:tcW w:w="744" w:type="dxa"/>
            <w:shd w:val="clear" w:color="auto" w:fill="auto"/>
          </w:tcPr>
          <w:p w:rsidR="008307FB" w:rsidRPr="00B77428" w:rsidP="00B96B8D">
            <w:pPr>
              <w:adjustRightInd w:val="0"/>
              <w:spacing w:after="0" w:line="240" w:lineRule="auto"/>
              <w:jc w:val="both"/>
              <w:rPr>
                <w:rFonts w:ascii="Times New Roman" w:hAnsi="Times New Roman"/>
                <w:bCs/>
                <w:sz w:val="20"/>
                <w:szCs w:val="20"/>
                <w:lang w:eastAsia="sk-SK"/>
              </w:rPr>
            </w:pPr>
            <w:r w:rsidRPr="00B77428">
              <w:rPr>
                <w:rFonts w:ascii="Times New Roman" w:hAnsi="Times New Roman"/>
                <w:bCs/>
                <w:sz w:val="20"/>
                <w:szCs w:val="20"/>
                <w:lang w:eastAsia="sk-SK"/>
              </w:rPr>
              <w:t>PO</w:t>
            </w:r>
          </w:p>
        </w:tc>
        <w:tc>
          <w:tcPr>
            <w:tcW w:w="9036" w:type="dxa"/>
            <w:shd w:val="clear" w:color="auto" w:fill="auto"/>
          </w:tcPr>
          <w:p w:rsidR="008307FB" w:rsidRPr="00B77428" w:rsidP="00B96B8D">
            <w:pPr>
              <w:adjustRightInd w:val="0"/>
              <w:spacing w:after="0" w:line="240" w:lineRule="auto"/>
              <w:jc w:val="both"/>
              <w:rPr>
                <w:rFonts w:ascii="Times New Roman" w:hAnsi="Times New Roman"/>
                <w:bCs/>
                <w:sz w:val="20"/>
                <w:szCs w:val="20"/>
                <w:lang w:eastAsia="sk-SK"/>
              </w:rPr>
            </w:pPr>
            <w:r w:rsidRPr="00B77428">
              <w:rPr>
                <w:rFonts w:ascii="Times New Roman" w:hAnsi="Times New Roman"/>
                <w:bCs/>
                <w:sz w:val="20"/>
                <w:szCs w:val="20"/>
                <w:lang w:eastAsia="sk-SK"/>
              </w:rPr>
              <w:t>Príprava na opätovné použitie</w:t>
            </w:r>
          </w:p>
        </w:tc>
      </w:tr>
      <w:tr w:rsidTr="00B96B8D">
        <w:tblPrEx>
          <w:tblW w:w="0" w:type="auto"/>
          <w:tblInd w:w="357" w:type="dxa"/>
          <w:tblLook w:val="04A0"/>
        </w:tblPrEx>
        <w:trPr>
          <w:trHeight w:val="278"/>
        </w:trPr>
        <w:tc>
          <w:tcPr>
            <w:tcW w:w="744" w:type="dxa"/>
            <w:shd w:val="clear" w:color="auto" w:fill="auto"/>
          </w:tcPr>
          <w:p w:rsidR="008307FB" w:rsidRPr="00B77428" w:rsidP="00B96B8D">
            <w:pPr>
              <w:adjustRightInd w:val="0"/>
              <w:spacing w:after="0" w:line="240" w:lineRule="auto"/>
              <w:jc w:val="both"/>
              <w:rPr>
                <w:rFonts w:ascii="Times New Roman" w:hAnsi="Times New Roman"/>
                <w:bCs/>
                <w:sz w:val="20"/>
                <w:szCs w:val="20"/>
                <w:lang w:eastAsia="sk-SK"/>
              </w:rPr>
            </w:pPr>
            <w:r w:rsidRPr="00B77428" w:rsidR="007017CA">
              <w:rPr>
                <w:rFonts w:ascii="Times New Roman" w:hAnsi="Times New Roman"/>
                <w:bCs/>
                <w:sz w:val="20"/>
                <w:szCs w:val="20"/>
                <w:lang w:eastAsia="sk-SK"/>
              </w:rPr>
              <w:t>TÚ</w:t>
            </w:r>
          </w:p>
        </w:tc>
        <w:tc>
          <w:tcPr>
            <w:tcW w:w="9036" w:type="dxa"/>
            <w:shd w:val="clear" w:color="auto" w:fill="auto"/>
          </w:tcPr>
          <w:p w:rsidR="008307FB" w:rsidRPr="00B77428" w:rsidP="00B96B8D">
            <w:pPr>
              <w:adjustRightInd w:val="0"/>
              <w:spacing w:after="0" w:line="240" w:lineRule="auto"/>
              <w:jc w:val="both"/>
              <w:rPr>
                <w:rFonts w:ascii="Times New Roman" w:hAnsi="Times New Roman"/>
                <w:bCs/>
                <w:sz w:val="20"/>
                <w:szCs w:val="20"/>
                <w:lang w:eastAsia="sk-SK"/>
              </w:rPr>
            </w:pPr>
            <w:r w:rsidRPr="00B77428">
              <w:rPr>
                <w:rFonts w:ascii="Times New Roman" w:hAnsi="Times New Roman"/>
                <w:bCs/>
                <w:sz w:val="20"/>
                <w:szCs w:val="20"/>
                <w:lang w:eastAsia="sk-SK"/>
              </w:rPr>
              <w:t>Využitie odpadu na úpravu terénu</w:t>
            </w:r>
          </w:p>
        </w:tc>
      </w:tr>
    </w:tbl>
    <w:p w:rsidR="00BB1E86" w:rsidRPr="00B77428" w:rsidP="00BB1E86">
      <w:pPr>
        <w:adjustRightInd w:val="0"/>
        <w:spacing w:before="120" w:after="120"/>
        <w:ind w:left="357"/>
        <w:jc w:val="both"/>
        <w:rPr>
          <w:rFonts w:ascii="Times New Roman" w:hAnsi="Times New Roman"/>
          <w:bCs/>
          <w:sz w:val="24"/>
          <w:szCs w:val="24"/>
          <w:lang w:eastAsia="sk-SK"/>
        </w:rPr>
      </w:pPr>
      <w:r w:rsidRPr="00B77428" w:rsidR="007017CA">
        <w:rPr>
          <w:rFonts w:ascii="Times New Roman" w:hAnsi="Times New Roman"/>
          <w:bCs/>
          <w:sz w:val="24"/>
          <w:szCs w:val="24"/>
          <w:lang w:eastAsia="sk-SK"/>
        </w:rPr>
        <w:t>„.</w:t>
      </w:r>
    </w:p>
    <w:p w:rsidR="00596285" w:rsidP="00BB1E86">
      <w:pPr>
        <w:adjustRightInd w:val="0"/>
        <w:spacing w:before="120" w:after="120"/>
        <w:ind w:left="357"/>
        <w:jc w:val="both"/>
        <w:rPr>
          <w:rFonts w:ascii="Times New Roman" w:hAnsi="Times New Roman"/>
          <w:bCs/>
          <w:sz w:val="24"/>
          <w:szCs w:val="24"/>
          <w:lang w:eastAsia="sk-SK"/>
        </w:rPr>
      </w:pPr>
    </w:p>
    <w:p w:rsidR="00B77428" w:rsidP="00BB1E86">
      <w:pPr>
        <w:adjustRightInd w:val="0"/>
        <w:spacing w:before="120" w:after="120"/>
        <w:ind w:left="357"/>
        <w:jc w:val="both"/>
        <w:rPr>
          <w:rFonts w:ascii="Times New Roman" w:hAnsi="Times New Roman"/>
          <w:bCs/>
          <w:sz w:val="24"/>
          <w:szCs w:val="24"/>
          <w:lang w:eastAsia="sk-SK"/>
        </w:rPr>
      </w:pPr>
    </w:p>
    <w:p w:rsidR="00B77428" w:rsidRPr="00B77428" w:rsidP="00BB1E86">
      <w:pPr>
        <w:adjustRightInd w:val="0"/>
        <w:spacing w:before="120" w:after="120"/>
        <w:ind w:left="357"/>
        <w:jc w:val="both"/>
        <w:rPr>
          <w:rFonts w:ascii="Times New Roman" w:hAnsi="Times New Roman"/>
          <w:bCs/>
          <w:sz w:val="24"/>
          <w:szCs w:val="24"/>
          <w:lang w:eastAsia="sk-SK"/>
        </w:rPr>
      </w:pPr>
    </w:p>
    <w:p w:rsidR="007017CA" w:rsidRPr="00B77428" w:rsidP="001D6C19">
      <w:pPr>
        <w:numPr>
          <w:ilvl w:val="0"/>
          <w:numId w:val="2"/>
        </w:numPr>
        <w:adjustRightInd w:val="0"/>
        <w:spacing w:before="120" w:after="120"/>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V prílohe č. 1 v spôsobe vypĺňania tlačiva Tabuľka 6 znie:</w:t>
      </w:r>
    </w:p>
    <w:p w:rsidR="007017CA" w:rsidRPr="00B77428" w:rsidP="007017CA">
      <w:pPr>
        <w:tabs>
          <w:tab w:val="left" w:pos="227"/>
        </w:tabs>
        <w:spacing w:before="120" w:after="0" w:line="240" w:lineRule="auto"/>
        <w:ind w:left="397" w:hanging="397"/>
        <w:jc w:val="both"/>
        <w:rPr>
          <w:rFonts w:ascii="Times New Roman" w:hAnsi="Times New Roman"/>
          <w:b/>
        </w:rPr>
      </w:pPr>
      <w:r w:rsidRPr="00B77428" w:rsidR="001D6C19">
        <w:rPr>
          <w:rFonts w:ascii="Times New Roman" w:hAnsi="Times New Roman"/>
          <w:b/>
        </w:rPr>
        <w:t>„</w:t>
      </w:r>
      <w:r w:rsidRPr="00B77428">
        <w:rPr>
          <w:rFonts w:ascii="Times New Roman" w:hAnsi="Times New Roman"/>
          <w:b/>
        </w:rPr>
        <w:t>Tabuľka 6</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8481"/>
      </w:tblGrid>
      <w:tr w:rsidTr="007017C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7017CA" w:rsidRPr="00B77428" w:rsidP="00B96B8D">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9214" w:type="dxa"/>
            <w:shd w:val="clear" w:color="auto" w:fill="auto"/>
          </w:tcPr>
          <w:p w:rsidR="007017CA" w:rsidRPr="00B77428" w:rsidP="00B96B8D">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Zhodnocovanie odpadov</w:t>
            </w: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w:t>
            </w:r>
          </w:p>
        </w:tc>
        <w:tc>
          <w:tcPr>
            <w:tcW w:w="9214"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Využitie najmä ako palivo alebo na získavanie energie iným spôsobom</w:t>
            </w: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R2</w:t>
            </w:r>
          </w:p>
        </w:tc>
        <w:tc>
          <w:tcPr>
            <w:tcW w:w="9214"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Spätné získavanie alebo regenerácia rozpúšťadiel</w:t>
            </w:r>
          </w:p>
        </w:tc>
      </w:tr>
      <w:tr w:rsidTr="007017CA">
        <w:tblPrEx>
          <w:tblW w:w="0" w:type="auto"/>
          <w:tblInd w:w="108" w:type="dxa"/>
          <w:tblLook w:val="04A0"/>
        </w:tblPrEx>
        <w:trPr>
          <w:trHeight w:hRule="exact" w:val="510"/>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R3</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Recyklácia alebo spätné získavanie or</w:t>
            </w:r>
            <w:r w:rsidRPr="00B77428" w:rsidR="007B1898">
              <w:rPr>
                <w:rFonts w:ascii="Times New Roman" w:hAnsi="Times New Roman"/>
                <w:sz w:val="20"/>
                <w:szCs w:val="20"/>
              </w:rPr>
              <w:t xml:space="preserve">ganických látok, ktoré nie sú </w:t>
            </w:r>
            <w:r w:rsidRPr="00B77428">
              <w:rPr>
                <w:rFonts w:ascii="Times New Roman" w:hAnsi="Times New Roman"/>
                <w:sz w:val="20"/>
                <w:szCs w:val="20"/>
              </w:rPr>
              <w:t>používané ako rozpúšťadlá (vrátane kompostovania a iných biologických transformačných procesov) (1)</w:t>
            </w:r>
          </w:p>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 xml:space="preserve"> </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R4</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Recyklácia alebo spätné získavanie kovov a kovových zlúčenín (2)</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R5</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 xml:space="preserve">Recyklácia alebo spätné získavanie ostatných anorganických </w:t>
            </w:r>
            <w:r w:rsidRPr="00B77428" w:rsidR="007B1898">
              <w:rPr>
                <w:rFonts w:ascii="Times New Roman" w:hAnsi="Times New Roman"/>
                <w:sz w:val="20"/>
                <w:szCs w:val="20"/>
              </w:rPr>
              <w:t>materiálov</w:t>
            </w:r>
            <w:r w:rsidRPr="00B77428">
              <w:rPr>
                <w:rFonts w:ascii="Times New Roman" w:hAnsi="Times New Roman"/>
                <w:sz w:val="20"/>
                <w:szCs w:val="20"/>
              </w:rPr>
              <w:t xml:space="preserve"> (3)</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R6</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Regenerácia kyselín a zásad</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R7</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Spätné získavanie komponentov používaných pri odstraňovaní znečistenia</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tcBorders>
              <w:bottom w:val="single" w:sz="4" w:space="0" w:color="auto"/>
            </w:tcBorders>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R8</w:t>
            </w:r>
          </w:p>
        </w:tc>
        <w:tc>
          <w:tcPr>
            <w:tcW w:w="9214" w:type="dxa"/>
            <w:tcBorders>
              <w:bottom w:val="single" w:sz="4" w:space="0" w:color="auto"/>
            </w:tcBorders>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Spätné získavanie komponentov z katalyzátorov</w:t>
            </w:r>
          </w:p>
        </w:tc>
      </w:tr>
      <w:tr w:rsidTr="007017CA">
        <w:tblPrEx>
          <w:tblW w:w="0" w:type="auto"/>
          <w:tblInd w:w="108" w:type="dxa"/>
          <w:tblLook w:val="04A0"/>
        </w:tblPrEx>
        <w:trPr>
          <w:trHeight w:hRule="exact" w:val="284"/>
        </w:trPr>
        <w:tc>
          <w:tcPr>
            <w:tcW w:w="709" w:type="dxa"/>
            <w:tcBorders>
              <w:bottom w:val="single" w:sz="4" w:space="0" w:color="auto"/>
            </w:tcBorders>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R9</w:t>
            </w:r>
          </w:p>
        </w:tc>
        <w:tc>
          <w:tcPr>
            <w:tcW w:w="9214" w:type="dxa"/>
            <w:tcBorders>
              <w:bottom w:val="single" w:sz="4" w:space="0" w:color="auto"/>
            </w:tcBorders>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Prečisťovanie oleja alebo jeho iné opätovné použitie</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510"/>
        </w:trPr>
        <w:tc>
          <w:tcPr>
            <w:tcW w:w="709" w:type="dxa"/>
            <w:tcBorders>
              <w:top w:val="single" w:sz="4" w:space="0" w:color="auto"/>
            </w:tcBorders>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R10</w:t>
            </w:r>
          </w:p>
        </w:tc>
        <w:tc>
          <w:tcPr>
            <w:tcW w:w="9214" w:type="dxa"/>
            <w:tcBorders>
              <w:top w:val="single" w:sz="4" w:space="0" w:color="auto"/>
            </w:tcBorders>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Úprava pôdy na účel dosiahnutia prínosov pre poľnohospodárstvo alebo na zlepšenie životného prostredia</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R11</w:t>
            </w:r>
          </w:p>
        </w:tc>
        <w:tc>
          <w:tcPr>
            <w:tcW w:w="9214"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Využitie odpadov vzniknutých pri činnostiach R1 až R10</w:t>
            </w:r>
          </w:p>
        </w:tc>
      </w:tr>
      <w:tr w:rsidTr="007017CA">
        <w:tblPrEx>
          <w:tblW w:w="0" w:type="auto"/>
          <w:tblInd w:w="108" w:type="dxa"/>
          <w:tblLook w:val="04A0"/>
        </w:tblPrEx>
        <w:trPr>
          <w:trHeight w:hRule="exact" w:val="284"/>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R12</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Úprava odpadov určených na spracovanie n</w:t>
            </w:r>
            <w:r w:rsidRPr="00B77428" w:rsidR="00464237">
              <w:rPr>
                <w:rFonts w:ascii="Times New Roman" w:hAnsi="Times New Roman"/>
                <w:sz w:val="20"/>
                <w:szCs w:val="20"/>
              </w:rPr>
              <w:t>iektorou z činností R1 až R11(4</w:t>
            </w:r>
            <w:r w:rsidRPr="00B77428">
              <w:rPr>
                <w:rFonts w:ascii="Times New Roman" w:hAnsi="Times New Roman"/>
                <w:sz w:val="20"/>
                <w:szCs w:val="20"/>
              </w:rPr>
              <w:t>)</w:t>
            </w:r>
          </w:p>
          <w:p w:rsidR="007017CA" w:rsidRPr="00B77428" w:rsidP="00B96B8D">
            <w:pPr>
              <w:tabs>
                <w:tab w:val="left" w:pos="227"/>
              </w:tabs>
              <w:spacing w:before="20" w:after="0" w:line="240" w:lineRule="auto"/>
              <w:jc w:val="both"/>
              <w:rPr>
                <w:rFonts w:ascii="Times New Roman" w:hAnsi="Times New Roman"/>
                <w:sz w:val="20"/>
                <w:szCs w:val="20"/>
              </w:rPr>
            </w:pPr>
          </w:p>
        </w:tc>
      </w:tr>
      <w:tr w:rsidTr="007017CA">
        <w:tblPrEx>
          <w:tblW w:w="0" w:type="auto"/>
          <w:tblInd w:w="108" w:type="dxa"/>
          <w:tblLook w:val="04A0"/>
        </w:tblPrEx>
        <w:trPr>
          <w:trHeight w:hRule="exact" w:val="510"/>
        </w:trPr>
        <w:tc>
          <w:tcPr>
            <w:tcW w:w="709" w:type="dxa"/>
            <w:shd w:val="clear" w:color="auto" w:fill="auto"/>
          </w:tcPr>
          <w:p w:rsidR="007017CA" w:rsidRPr="00B77428" w:rsidP="00B96B8D">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R13</w:t>
            </w:r>
          </w:p>
        </w:tc>
        <w:tc>
          <w:tcPr>
            <w:tcW w:w="9214" w:type="dxa"/>
            <w:shd w:val="clear" w:color="auto" w:fill="auto"/>
          </w:tcPr>
          <w:p w:rsidR="007017CA" w:rsidRPr="00B77428" w:rsidP="00B96B8D">
            <w:pPr>
              <w:spacing w:before="20" w:after="0" w:line="240" w:lineRule="auto"/>
              <w:rPr>
                <w:rFonts w:ascii="Times New Roman" w:hAnsi="Times New Roman"/>
                <w:sz w:val="20"/>
                <w:szCs w:val="20"/>
              </w:rPr>
            </w:pPr>
            <w:r w:rsidRPr="00B77428">
              <w:rPr>
                <w:rFonts w:ascii="Times New Roman" w:hAnsi="Times New Roman"/>
                <w:sz w:val="20"/>
                <w:szCs w:val="20"/>
              </w:rPr>
              <w:t>Skladovanie odpadov pred použitím niektorej z činností R1 až R12 (okrem dočasného uloženia pre</w:t>
            </w:r>
            <w:r w:rsidRPr="00B77428" w:rsidR="00464237">
              <w:rPr>
                <w:rFonts w:ascii="Times New Roman" w:hAnsi="Times New Roman"/>
                <w:sz w:val="20"/>
                <w:szCs w:val="20"/>
              </w:rPr>
              <w:t>d zberom na mieste vzniku) (5</w:t>
            </w:r>
            <w:r w:rsidRPr="00B77428">
              <w:rPr>
                <w:rFonts w:ascii="Times New Roman" w:hAnsi="Times New Roman"/>
                <w:sz w:val="20"/>
                <w:szCs w:val="20"/>
              </w:rPr>
              <w:t>)</w:t>
            </w:r>
          </w:p>
          <w:p w:rsidR="007017CA" w:rsidRPr="00B77428" w:rsidP="00B96B8D">
            <w:pPr>
              <w:tabs>
                <w:tab w:val="left" w:pos="227"/>
              </w:tabs>
              <w:spacing w:before="20" w:after="0" w:line="240" w:lineRule="auto"/>
              <w:jc w:val="both"/>
              <w:rPr>
                <w:rFonts w:ascii="Times New Roman" w:hAnsi="Times New Roman"/>
                <w:sz w:val="20"/>
                <w:szCs w:val="20"/>
              </w:rPr>
            </w:pPr>
          </w:p>
        </w:tc>
      </w:tr>
    </w:tbl>
    <w:p w:rsidR="007017CA" w:rsidRPr="00B77428" w:rsidP="007017CA">
      <w:pPr>
        <w:spacing w:after="0" w:line="240" w:lineRule="auto"/>
        <w:jc w:val="both"/>
        <w:rPr>
          <w:rFonts w:ascii="Times New Roman" w:hAnsi="Times New Roman"/>
          <w:sz w:val="20"/>
          <w:szCs w:val="20"/>
        </w:rPr>
      </w:pPr>
      <w:r w:rsidRPr="00B77428" w:rsidR="00464237">
        <w:rPr>
          <w:rFonts w:ascii="Times New Roman" w:hAnsi="Times New Roman"/>
          <w:sz w:val="20"/>
          <w:szCs w:val="20"/>
        </w:rPr>
        <w:t>(1</w:t>
      </w:r>
      <w:r w:rsidRPr="00B77428">
        <w:rPr>
          <w:rFonts w:ascii="Times New Roman" w:hAnsi="Times New Roman"/>
          <w:sz w:val="20"/>
          <w:szCs w:val="20"/>
        </w:rPr>
        <w:t>) Patrí sem a</w:t>
      </w:r>
      <w:r w:rsidRPr="00B77428">
        <w:rPr>
          <w:rFonts w:ascii="Times New Roman" w:hAnsi="Times New Roman"/>
          <w:sz w:val="20"/>
          <w:szCs w:val="20"/>
        </w:rPr>
        <w:t xml:space="preserve">j </w:t>
      </w:r>
      <w:r w:rsidRPr="00B77428" w:rsidR="00464237">
        <w:rPr>
          <w:rFonts w:ascii="Times New Roman" w:hAnsi="Times New Roman"/>
          <w:sz w:val="20"/>
          <w:szCs w:val="20"/>
        </w:rPr>
        <w:t xml:space="preserve">príprava na opätovné použitie, </w:t>
      </w:r>
      <w:r w:rsidRPr="00B77428">
        <w:rPr>
          <w:rFonts w:ascii="Times New Roman" w:hAnsi="Times New Roman"/>
          <w:sz w:val="20"/>
          <w:szCs w:val="20"/>
        </w:rPr>
        <w:t>sp</w:t>
      </w:r>
      <w:r w:rsidRPr="00B77428" w:rsidR="00464237">
        <w:rPr>
          <w:rFonts w:ascii="Times New Roman" w:hAnsi="Times New Roman"/>
          <w:sz w:val="20"/>
          <w:szCs w:val="20"/>
        </w:rPr>
        <w:t>lyňovanie a pyrolýza využívajúca</w:t>
      </w:r>
      <w:r w:rsidRPr="00B77428">
        <w:rPr>
          <w:rFonts w:ascii="Times New Roman" w:hAnsi="Times New Roman"/>
          <w:sz w:val="20"/>
          <w:szCs w:val="20"/>
        </w:rPr>
        <w:t xml:space="preserve"> zložky</w:t>
      </w:r>
      <w:r w:rsidRPr="00B77428" w:rsidR="00464237">
        <w:rPr>
          <w:rFonts w:ascii="Times New Roman" w:hAnsi="Times New Roman"/>
          <w:sz w:val="20"/>
          <w:szCs w:val="20"/>
        </w:rPr>
        <w:t>,</w:t>
      </w:r>
      <w:r w:rsidRPr="00B77428">
        <w:rPr>
          <w:rFonts w:ascii="Times New Roman" w:hAnsi="Times New Roman"/>
          <w:sz w:val="20"/>
          <w:szCs w:val="20"/>
        </w:rPr>
        <w:t xml:space="preserve"> ako</w:t>
      </w:r>
      <w:r w:rsidRPr="00B77428" w:rsidR="00464237">
        <w:rPr>
          <w:rFonts w:ascii="Times New Roman" w:hAnsi="Times New Roman"/>
          <w:sz w:val="20"/>
          <w:szCs w:val="20"/>
        </w:rPr>
        <w:t xml:space="preserve"> sú</w:t>
      </w:r>
      <w:r w:rsidRPr="00B77428">
        <w:rPr>
          <w:rFonts w:ascii="Times New Roman" w:hAnsi="Times New Roman"/>
          <w:sz w:val="20"/>
          <w:szCs w:val="20"/>
        </w:rPr>
        <w:t xml:space="preserve"> chemické látky</w:t>
      </w:r>
      <w:r w:rsidRPr="00B77428" w:rsidR="00464237">
        <w:rPr>
          <w:rFonts w:ascii="Times New Roman" w:hAnsi="Times New Roman"/>
          <w:sz w:val="20"/>
          <w:szCs w:val="20"/>
        </w:rPr>
        <w:t xml:space="preserve"> a zhodnocovanie organických látok vo forme spätného zasypávania</w:t>
      </w:r>
      <w:r w:rsidRPr="00B77428">
        <w:rPr>
          <w:rFonts w:ascii="Times New Roman" w:hAnsi="Times New Roman"/>
          <w:sz w:val="20"/>
          <w:szCs w:val="20"/>
        </w:rPr>
        <w:t>.</w:t>
      </w:r>
    </w:p>
    <w:p w:rsidR="007017CA" w:rsidRPr="00B77428" w:rsidP="007017CA">
      <w:pPr>
        <w:spacing w:after="0" w:line="240" w:lineRule="auto"/>
        <w:jc w:val="both"/>
        <w:rPr>
          <w:rFonts w:ascii="Times New Roman" w:hAnsi="Times New Roman"/>
          <w:sz w:val="20"/>
          <w:szCs w:val="20"/>
        </w:rPr>
      </w:pPr>
      <w:r w:rsidRPr="00B77428" w:rsidR="00464237">
        <w:rPr>
          <w:rFonts w:ascii="Times New Roman" w:hAnsi="Times New Roman"/>
          <w:sz w:val="20"/>
          <w:szCs w:val="20"/>
        </w:rPr>
        <w:t>(2</w:t>
      </w:r>
      <w:r w:rsidRPr="00B77428">
        <w:rPr>
          <w:rFonts w:ascii="Times New Roman" w:hAnsi="Times New Roman"/>
          <w:sz w:val="20"/>
          <w:szCs w:val="20"/>
        </w:rPr>
        <w:t xml:space="preserve">) Patrí sem aj </w:t>
      </w:r>
      <w:r w:rsidRPr="00B77428" w:rsidR="00464237">
        <w:rPr>
          <w:rFonts w:ascii="Times New Roman" w:hAnsi="Times New Roman"/>
          <w:sz w:val="20"/>
          <w:szCs w:val="20"/>
        </w:rPr>
        <w:t>príprava na opätovné použitie</w:t>
      </w:r>
      <w:r w:rsidRPr="00B77428">
        <w:rPr>
          <w:rFonts w:ascii="Times New Roman" w:hAnsi="Times New Roman"/>
          <w:sz w:val="20"/>
          <w:szCs w:val="20"/>
        </w:rPr>
        <w:t>.</w:t>
      </w:r>
    </w:p>
    <w:p w:rsidR="00464237" w:rsidRPr="00B77428" w:rsidP="007017CA">
      <w:pPr>
        <w:spacing w:after="0" w:line="240" w:lineRule="auto"/>
        <w:jc w:val="both"/>
        <w:rPr>
          <w:rFonts w:ascii="Times New Roman" w:hAnsi="Times New Roman"/>
          <w:sz w:val="20"/>
          <w:szCs w:val="20"/>
        </w:rPr>
      </w:pPr>
      <w:r w:rsidRPr="00B77428">
        <w:rPr>
          <w:rFonts w:ascii="Times New Roman" w:hAnsi="Times New Roman"/>
          <w:sz w:val="20"/>
          <w:szCs w:val="20"/>
        </w:rPr>
        <w:t>(3</w:t>
      </w:r>
      <w:r w:rsidRPr="00B77428" w:rsidR="007017CA">
        <w:rPr>
          <w:rFonts w:ascii="Times New Roman" w:hAnsi="Times New Roman"/>
          <w:sz w:val="20"/>
          <w:szCs w:val="20"/>
        </w:rPr>
        <w:t>)</w:t>
      </w:r>
      <w:r w:rsidRPr="00B77428">
        <w:rPr>
          <w:rFonts w:ascii="Times New Roman" w:hAnsi="Times New Roman"/>
          <w:sz w:val="20"/>
          <w:szCs w:val="20"/>
        </w:rPr>
        <w:t xml:space="preserve"> Patrí sem aj príprava na opätovné použitie,</w:t>
      </w:r>
      <w:r w:rsidRPr="00B77428" w:rsidR="00F157DB">
        <w:rPr>
          <w:rFonts w:ascii="Times New Roman" w:hAnsi="Times New Roman"/>
          <w:sz w:val="20"/>
          <w:szCs w:val="20"/>
        </w:rPr>
        <w:t xml:space="preserve"> </w:t>
      </w:r>
      <w:r w:rsidRPr="00B77428">
        <w:rPr>
          <w:rFonts w:ascii="Times New Roman" w:hAnsi="Times New Roman"/>
          <w:sz w:val="20"/>
          <w:szCs w:val="20"/>
        </w:rPr>
        <w:t>recyklácia anorganických stavebných materiálov, zhodnocovanie anorganických materiálov vo forme spätného zasypávania a čistenie</w:t>
      </w:r>
      <w:r w:rsidRPr="00B77428" w:rsidR="007B1898">
        <w:rPr>
          <w:rFonts w:ascii="Times New Roman" w:hAnsi="Times New Roman"/>
          <w:sz w:val="20"/>
          <w:szCs w:val="20"/>
        </w:rPr>
        <w:t xml:space="preserve"> pôdy, ktorého výsledkom je jej</w:t>
      </w:r>
      <w:r w:rsidRPr="00B77428">
        <w:rPr>
          <w:rFonts w:ascii="Times New Roman" w:hAnsi="Times New Roman"/>
          <w:sz w:val="20"/>
          <w:szCs w:val="20"/>
        </w:rPr>
        <w:t xml:space="preserve"> obnova.</w:t>
      </w:r>
    </w:p>
    <w:p w:rsidR="007017CA" w:rsidRPr="00B77428" w:rsidP="007017CA">
      <w:pPr>
        <w:spacing w:after="0" w:line="240" w:lineRule="auto"/>
        <w:jc w:val="both"/>
        <w:rPr>
          <w:rFonts w:ascii="Times New Roman" w:hAnsi="Times New Roman"/>
          <w:sz w:val="20"/>
          <w:szCs w:val="20"/>
        </w:rPr>
      </w:pPr>
      <w:r w:rsidRPr="00B77428" w:rsidR="00464237">
        <w:rPr>
          <w:rFonts w:ascii="Times New Roman" w:hAnsi="Times New Roman"/>
          <w:sz w:val="20"/>
          <w:szCs w:val="20"/>
        </w:rPr>
        <w:t>(4)</w:t>
      </w:r>
      <w:r w:rsidRPr="00B77428">
        <w:rPr>
          <w:rFonts w:ascii="Times New Roman" w:hAnsi="Times New Roman"/>
          <w:sz w:val="20"/>
          <w:szCs w:val="20"/>
        </w:rPr>
        <w:t xml:space="preserve"> Ak neexistuje iný vhodný R-kód, môžu sem patriť predbežné činnosti pred zhodnocovaním vrátane predbežn</w:t>
      </w:r>
      <w:r w:rsidRPr="00B77428" w:rsidR="00464237">
        <w:rPr>
          <w:rFonts w:ascii="Times New Roman" w:hAnsi="Times New Roman"/>
          <w:sz w:val="20"/>
          <w:szCs w:val="20"/>
        </w:rPr>
        <w:t>ej úpravy, okrem iného napríklad</w:t>
      </w:r>
      <w:r w:rsidRPr="00B77428">
        <w:rPr>
          <w:rFonts w:ascii="Times New Roman" w:hAnsi="Times New Roman"/>
          <w:sz w:val="20"/>
          <w:szCs w:val="20"/>
        </w:rPr>
        <w:t xml:space="preserve"> rozoberanie, triedenie, drvenie, stláčanie, peletizácia, sušenie, šrotovanie, kondicionova</w:t>
      </w:r>
      <w:r w:rsidRPr="00B77428" w:rsidR="007B1898">
        <w:rPr>
          <w:rFonts w:ascii="Times New Roman" w:hAnsi="Times New Roman"/>
          <w:sz w:val="20"/>
          <w:szCs w:val="20"/>
        </w:rPr>
        <w:t>nie, opätovné balenie, separovanie</w:t>
      </w:r>
      <w:r w:rsidRPr="00B77428">
        <w:rPr>
          <w:rFonts w:ascii="Times New Roman" w:hAnsi="Times New Roman"/>
          <w:sz w:val="20"/>
          <w:szCs w:val="20"/>
        </w:rPr>
        <w:t>, miešanie a zmiešavanie pred podrobením sa ktorejkoľvek z činností R1 až R11.</w:t>
      </w:r>
    </w:p>
    <w:p w:rsidR="007017CA" w:rsidRPr="00B77428" w:rsidP="00464237">
      <w:pPr>
        <w:spacing w:after="0" w:line="240" w:lineRule="auto"/>
        <w:jc w:val="both"/>
        <w:rPr>
          <w:rFonts w:ascii="Times New Roman" w:hAnsi="Times New Roman"/>
          <w:bCs/>
          <w:sz w:val="24"/>
          <w:szCs w:val="24"/>
          <w:lang w:eastAsia="sk-SK"/>
        </w:rPr>
      </w:pPr>
      <w:r w:rsidRPr="00B77428" w:rsidR="00464237">
        <w:rPr>
          <w:rFonts w:ascii="Times New Roman" w:hAnsi="Times New Roman"/>
          <w:sz w:val="20"/>
          <w:szCs w:val="20"/>
        </w:rPr>
        <w:t>(5</w:t>
      </w:r>
      <w:r w:rsidRPr="00B77428">
        <w:rPr>
          <w:rFonts w:ascii="Times New Roman" w:hAnsi="Times New Roman"/>
          <w:sz w:val="20"/>
          <w:szCs w:val="20"/>
        </w:rPr>
        <w:t>) Dočasné uskladnenie je dočasné uloženie podľa § 3 ods. 5 zákona.</w:t>
      </w:r>
      <w:r w:rsidRPr="00B77428">
        <w:rPr>
          <w:rFonts w:ascii="Times New Roman" w:hAnsi="Times New Roman"/>
          <w:bCs/>
          <w:sz w:val="24"/>
          <w:szCs w:val="24"/>
          <w:lang w:eastAsia="sk-SK"/>
        </w:rPr>
        <w:t>„.</w:t>
      </w:r>
    </w:p>
    <w:p w:rsidR="00E446EC" w:rsidRPr="00B77428" w:rsidP="00464237">
      <w:pPr>
        <w:spacing w:after="0" w:line="240" w:lineRule="auto"/>
        <w:jc w:val="both"/>
        <w:rPr>
          <w:rFonts w:ascii="Times New Roman" w:hAnsi="Times New Roman"/>
          <w:bCs/>
          <w:sz w:val="24"/>
          <w:szCs w:val="24"/>
          <w:lang w:eastAsia="sk-SK"/>
        </w:rPr>
      </w:pPr>
    </w:p>
    <w:p w:rsidR="00CA649E" w:rsidRPr="00B77428" w:rsidP="00CA649E">
      <w:pPr>
        <w:numPr>
          <w:ilvl w:val="0"/>
          <w:numId w:val="2"/>
        </w:numPr>
        <w:adjustRightInd w:val="0"/>
        <w:spacing w:before="120" w:after="0" w:line="240" w:lineRule="auto"/>
        <w:ind w:left="357" w:hanging="357"/>
        <w:jc w:val="both"/>
        <w:rPr>
          <w:rFonts w:ascii="Times New Roman" w:hAnsi="Times New Roman"/>
          <w:sz w:val="20"/>
          <w:szCs w:val="20"/>
        </w:rPr>
      </w:pPr>
      <w:r w:rsidRPr="00B77428">
        <w:rPr>
          <w:rFonts w:ascii="Times New Roman" w:hAnsi="Times New Roman"/>
          <w:bCs/>
          <w:sz w:val="24"/>
          <w:szCs w:val="24"/>
          <w:lang w:eastAsia="sk-SK"/>
        </w:rPr>
        <w:t>V prílohe č. 1 v spôsobe vypĺňania tlačiva v položke „IČO, obchodné meno predchádzajúceho/nasledujúceho držiteľa odpadu (5)“ sa slová „tento stĺpec sa nevypĺňa“ nahrádzajú slovami „uvedie sa IČO a názov obce</w:t>
      </w:r>
      <w:r w:rsidRPr="00B77428" w:rsidR="00537191">
        <w:rPr>
          <w:rFonts w:ascii="Times New Roman" w:hAnsi="Times New Roman"/>
          <w:bCs/>
          <w:sz w:val="24"/>
          <w:szCs w:val="24"/>
          <w:lang w:eastAsia="sk-SK"/>
        </w:rPr>
        <w:t xml:space="preserve"> trvalého pobytu fyzickej osoby“.</w:t>
      </w:r>
    </w:p>
    <w:p w:rsidR="00350F28" w:rsidRPr="00B77428" w:rsidP="0027306E">
      <w:pPr>
        <w:numPr>
          <w:ilvl w:val="0"/>
          <w:numId w:val="2"/>
        </w:numPr>
        <w:adjustRightInd w:val="0"/>
        <w:spacing w:before="120" w:after="0" w:line="240" w:lineRule="auto"/>
        <w:ind w:left="357" w:hanging="357"/>
        <w:jc w:val="both"/>
        <w:rPr>
          <w:rFonts w:ascii="Times New Roman" w:hAnsi="Times New Roman"/>
          <w:sz w:val="20"/>
          <w:szCs w:val="20"/>
        </w:rPr>
      </w:pPr>
      <w:r w:rsidRPr="00B77428">
        <w:rPr>
          <w:rFonts w:ascii="Times New Roman" w:hAnsi="Times New Roman"/>
          <w:bCs/>
          <w:sz w:val="24"/>
          <w:szCs w:val="24"/>
          <w:lang w:eastAsia="sk-SK"/>
        </w:rPr>
        <w:t>V prílohe č. 1 v spôsobe vypĺňania tlačiva v položke „Poznámka (6)“ sa na konci bodka nahrádza čiarkou a dopĺňa sa nová odrážka, ktorá znie:</w:t>
      </w:r>
    </w:p>
    <w:p w:rsidR="00350F28" w:rsidRPr="00B77428" w:rsidP="00350F28">
      <w:pPr>
        <w:adjustRightInd w:val="0"/>
        <w:spacing w:before="120" w:after="0" w:line="240" w:lineRule="auto"/>
        <w:ind w:left="357"/>
        <w:jc w:val="both"/>
        <w:rPr>
          <w:rFonts w:ascii="Times New Roman" w:hAnsi="Times New Roman"/>
          <w:bCs/>
          <w:sz w:val="24"/>
          <w:szCs w:val="24"/>
          <w:lang w:eastAsia="sk-SK"/>
        </w:rPr>
      </w:pPr>
      <w:r w:rsidRPr="00B77428">
        <w:rPr>
          <w:rFonts w:ascii="Times New Roman" w:hAnsi="Times New Roman"/>
          <w:bCs/>
          <w:sz w:val="24"/>
          <w:szCs w:val="24"/>
          <w:lang w:eastAsia="sk-SK"/>
        </w:rPr>
        <w:t xml:space="preserve">„ – ak ide o spätné zasypávanie, číslo rozhodnutia, ktorým bol udelený súhlas na využívanie odpadov na spätné zasypávanie a v stĺpci 7 skratka „TÚ“. </w:t>
      </w: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bCs/>
          <w:sz w:val="24"/>
          <w:szCs w:val="24"/>
          <w:lang w:eastAsia="sk-SK"/>
        </w:rPr>
      </w:pPr>
    </w:p>
    <w:p w:rsidR="00596285" w:rsidRPr="00B77428" w:rsidP="00350F28">
      <w:pPr>
        <w:adjustRightInd w:val="0"/>
        <w:spacing w:before="120" w:after="0" w:line="240" w:lineRule="auto"/>
        <w:ind w:left="357"/>
        <w:jc w:val="both"/>
        <w:rPr>
          <w:rFonts w:ascii="Times New Roman" w:hAnsi="Times New Roman"/>
          <w:sz w:val="20"/>
          <w:szCs w:val="20"/>
        </w:rPr>
      </w:pPr>
    </w:p>
    <w:p w:rsidR="00C8537D" w:rsidRPr="00B77428" w:rsidP="0027306E">
      <w:pPr>
        <w:numPr>
          <w:ilvl w:val="0"/>
          <w:numId w:val="2"/>
        </w:numPr>
        <w:adjustRightInd w:val="0"/>
        <w:spacing w:before="120" w:after="0" w:line="240" w:lineRule="auto"/>
        <w:ind w:left="357" w:hanging="357"/>
        <w:jc w:val="both"/>
        <w:rPr>
          <w:rFonts w:ascii="Times New Roman" w:hAnsi="Times New Roman"/>
          <w:sz w:val="20"/>
          <w:szCs w:val="20"/>
        </w:rPr>
      </w:pPr>
      <w:r w:rsidRPr="00B77428" w:rsidR="002260CC">
        <w:rPr>
          <w:rFonts w:ascii="Times New Roman" w:hAnsi="Times New Roman"/>
          <w:bCs/>
          <w:sz w:val="24"/>
          <w:szCs w:val="24"/>
          <w:lang w:eastAsia="sk-SK"/>
        </w:rPr>
        <w:t>Príloha č. 2</w:t>
      </w:r>
      <w:r w:rsidRPr="00B77428" w:rsidR="00E570B3">
        <w:rPr>
          <w:rFonts w:ascii="Times New Roman" w:hAnsi="Times New Roman"/>
          <w:bCs/>
          <w:sz w:val="24"/>
          <w:szCs w:val="24"/>
          <w:lang w:eastAsia="sk-SK"/>
        </w:rPr>
        <w:t xml:space="preserve"> </w:t>
      </w:r>
      <w:r w:rsidRPr="00B77428" w:rsidR="002C2DC4">
        <w:rPr>
          <w:rFonts w:ascii="Times New Roman" w:hAnsi="Times New Roman"/>
          <w:bCs/>
          <w:sz w:val="24"/>
          <w:szCs w:val="24"/>
          <w:lang w:eastAsia="sk-SK"/>
        </w:rPr>
        <w:t xml:space="preserve">vrátane nadpisu </w:t>
      </w:r>
      <w:r w:rsidRPr="00B77428" w:rsidR="00E570B3">
        <w:rPr>
          <w:rFonts w:ascii="Times New Roman" w:hAnsi="Times New Roman"/>
          <w:bCs/>
          <w:sz w:val="24"/>
          <w:szCs w:val="24"/>
          <w:lang w:eastAsia="sk-SK"/>
        </w:rPr>
        <w:t>znie:</w:t>
      </w:r>
    </w:p>
    <w:p w:rsidR="00E446EC" w:rsidRPr="00B77428" w:rsidP="00E446EC">
      <w:pPr>
        <w:tabs>
          <w:tab w:val="left" w:pos="1701"/>
        </w:tabs>
        <w:spacing w:after="0" w:line="240" w:lineRule="auto"/>
        <w:rPr>
          <w:rFonts w:ascii="Times New Roman" w:hAnsi="Times New Roman"/>
        </w:rPr>
      </w:pPr>
      <w:r w:rsidRPr="00B77428">
        <w:rPr>
          <w:rFonts w:ascii="Times New Roman" w:hAnsi="Times New Roman"/>
          <w:sz w:val="20"/>
          <w:szCs w:val="20"/>
        </w:rPr>
        <w:t>„VZOR</w:t>
      </w:r>
      <w:r w:rsidRPr="00B77428">
        <w:rPr>
          <w:rFonts w:ascii="Times New Roman" w:hAnsi="Times New Roman"/>
        </w:rPr>
        <w:tab/>
        <w:tab/>
        <w:tab/>
        <w:t xml:space="preserve">                                                                   Príloha č. 2</w:t>
      </w:r>
    </w:p>
    <w:p w:rsidR="00E446EC" w:rsidRPr="00B77428" w:rsidP="00E446EC">
      <w:pPr>
        <w:spacing w:line="240" w:lineRule="auto"/>
        <w:rPr>
          <w:rFonts w:ascii="Times New Roman" w:hAnsi="Times New Roman"/>
        </w:rPr>
      </w:pPr>
      <w:r w:rsidRPr="00B77428">
        <w:rPr>
          <w:rFonts w:ascii="Times New Roman" w:hAnsi="Times New Roman"/>
        </w:rPr>
        <w:tab/>
        <w:tab/>
        <w:tab/>
        <w:t xml:space="preserve">                             </w:t>
      </w:r>
      <w:r w:rsidRPr="00B77428">
        <w:rPr>
          <w:rFonts w:ascii="Times New Roman" w:hAnsi="Times New Roman"/>
        </w:rPr>
        <w:t xml:space="preserve">                                                   k vyhláške č. 366/2015 Z. z.</w:t>
      </w:r>
    </w:p>
    <w:p w:rsidR="00E446EC" w:rsidRPr="00B77428" w:rsidP="00E446EC">
      <w:pPr>
        <w:spacing w:line="240" w:lineRule="auto"/>
        <w:jc w:val="center"/>
        <w:rPr>
          <w:rFonts w:ascii="Times New Roman" w:hAnsi="Times New Roman"/>
          <w:b/>
        </w:rPr>
      </w:pPr>
      <w:r w:rsidRPr="00B77428">
        <w:rPr>
          <w:rFonts w:ascii="Times New Roman" w:hAnsi="Times New Roman"/>
          <w:b/>
        </w:rPr>
        <w:t>OHLÁSENIE O VZNIKU ODPADU A NAKLADANÍ S NÍM</w:t>
      </w:r>
    </w:p>
    <w:tbl>
      <w:tblPr>
        <w:tblStyle w:val="TableNormal"/>
        <w:tblpPr w:leftFromText="141" w:rightFromText="141" w:vertAnchor="text" w:tblpX="154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Borders>
              <w:bottom w:val="single" w:sz="4" w:space="0" w:color="auto"/>
            </w:tcBorders>
          </w:tcPr>
          <w:p w:rsidR="00E446EC" w:rsidRPr="00B77428" w:rsidP="0027306E">
            <w:pPr>
              <w:spacing w:line="240" w:lineRule="auto"/>
              <w:rPr>
                <w:rFonts w:ascii="Times New Roman" w:hAnsi="Times New Roman"/>
              </w:rPr>
            </w:pPr>
          </w:p>
        </w:tc>
      </w:tr>
      <w:tr w:rsidTr="0027306E">
        <w:tblPrEx>
          <w:tblW w:w="0" w:type="auto"/>
          <w:tblCellMar>
            <w:left w:w="70" w:type="dxa"/>
            <w:right w:w="70" w:type="dxa"/>
          </w:tblCellMar>
          <w:tblLook w:val="0000"/>
        </w:tblPrEx>
        <w:trPr>
          <w:trHeight w:hRule="exact" w:val="284"/>
        </w:trPr>
        <w:tc>
          <w:tcPr>
            <w:tcW w:w="284" w:type="dxa"/>
            <w:tcBorders>
              <w:top w:val="single" w:sz="4" w:space="0" w:color="auto"/>
              <w:left w:val="nil"/>
              <w:bottom w:val="nil"/>
              <w:right w:val="nil"/>
            </w:tcBorders>
          </w:tcPr>
          <w:p w:rsidR="00E446EC" w:rsidRPr="00B77428" w:rsidP="0027306E">
            <w:pPr>
              <w:spacing w:line="240" w:lineRule="auto"/>
              <w:rPr>
                <w:rFonts w:ascii="Times New Roman" w:hAnsi="Times New Roman"/>
              </w:rPr>
            </w:pPr>
          </w:p>
        </w:tc>
      </w:tr>
    </w:tbl>
    <w:p w:rsidR="00E446EC" w:rsidRPr="00B77428" w:rsidP="00E446EC">
      <w:pPr>
        <w:spacing w:after="0"/>
        <w:rPr>
          <w:vanish/>
        </w:rPr>
      </w:pPr>
    </w:p>
    <w:tbl>
      <w:tblPr>
        <w:tblStyle w:val="TableNormal"/>
        <w:tblpPr w:leftFromText="141" w:rightFromText="141" w:vertAnchor="text" w:tblpX="296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4253"/>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27"/>
        </w:trPr>
        <w:tc>
          <w:tcPr>
            <w:tcW w:w="6591"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line="240" w:lineRule="auto"/>
              <w:jc w:val="center"/>
              <w:rPr>
                <w:rFonts w:ascii="Times New Roman" w:hAnsi="Times New Roman"/>
                <w:sz w:val="20"/>
                <w:szCs w:val="20"/>
              </w:rPr>
            </w:pPr>
            <w:r w:rsidRPr="00B77428">
              <w:rPr>
                <w:rFonts w:ascii="Times New Roman" w:hAnsi="Times New Roman"/>
                <w:sz w:val="20"/>
                <w:szCs w:val="20"/>
              </w:rPr>
              <w:t>VYPLNÍ ÚRAD</w:t>
            </w:r>
          </w:p>
        </w:tc>
      </w:tr>
      <w:tr w:rsidTr="0027306E">
        <w:tblPrEx>
          <w:tblW w:w="0" w:type="auto"/>
          <w:tblLayout w:type="fixed"/>
          <w:tblCellMar>
            <w:left w:w="70" w:type="dxa"/>
            <w:right w:w="70" w:type="dxa"/>
          </w:tblCellMar>
          <w:tblLook w:val="0000"/>
        </w:tblPrEx>
        <w:trPr>
          <w:trHeight w:val="2182"/>
        </w:trPr>
        <w:tc>
          <w:tcPr>
            <w:tcW w:w="2338" w:type="dxa"/>
            <w:tcBorders>
              <w:left w:val="single" w:sz="4" w:space="0" w:color="auto"/>
              <w:bottom w:val="single" w:sz="4" w:space="0" w:color="auto"/>
              <w:right w:val="single" w:sz="4" w:space="0" w:color="auto"/>
            </w:tcBorders>
          </w:tcPr>
          <w:p w:rsidR="00E446EC" w:rsidRPr="00B77428" w:rsidP="0027306E">
            <w:pPr>
              <w:spacing w:before="120" w:after="0" w:line="240" w:lineRule="auto"/>
              <w:rPr>
                <w:rFonts w:ascii="Times New Roman" w:hAnsi="Times New Roman"/>
                <w:sz w:val="20"/>
                <w:szCs w:val="20"/>
              </w:rPr>
            </w:pPr>
            <w:r w:rsidRPr="00B77428">
              <w:rPr>
                <w:rFonts w:ascii="Times New Roman" w:hAnsi="Times New Roman"/>
                <w:sz w:val="20"/>
                <w:szCs w:val="20"/>
              </w:rPr>
              <w:t>Odtlačok pečiatky úradu:</w:t>
            </w:r>
          </w:p>
        </w:tc>
        <w:tc>
          <w:tcPr>
            <w:tcW w:w="4253" w:type="dxa"/>
            <w:tcBorders>
              <w:top w:val="nil"/>
              <w:left w:val="single" w:sz="4" w:space="0" w:color="auto"/>
              <w:bottom w:val="single" w:sz="4" w:space="0" w:color="auto"/>
              <w:right w:val="single" w:sz="4" w:space="0" w:color="auto"/>
            </w:tcBorders>
          </w:tcPr>
          <w:tbl>
            <w:tblPr>
              <w:tblStyle w:val="TableNormal"/>
              <w:tblpPr w:leftFromText="141" w:rightFromText="141" w:vertAnchor="text" w:horzAnchor="page" w:tblpX="1766"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312"/>
              </w:trPr>
              <w:tc>
                <w:tcPr>
                  <w:tcW w:w="255" w:type="dxa"/>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bottom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r>
            <w:tr w:rsidTr="0027306E">
              <w:tblPrEx>
                <w:tblW w:w="0" w:type="auto"/>
                <w:tblLayout w:type="fixed"/>
                <w:tblCellMar>
                  <w:left w:w="70" w:type="dxa"/>
                  <w:right w:w="70" w:type="dxa"/>
                </w:tblCellMar>
                <w:tblLook w:val="0000"/>
              </w:tblPrEx>
              <w:trPr>
                <w:trHeight w:hRule="exact" w:val="312"/>
              </w:trPr>
              <w:tc>
                <w:tcPr>
                  <w:tcW w:w="255" w:type="dxa"/>
                </w:tcPr>
                <w:p w:rsidR="00E446EC" w:rsidRPr="00B77428" w:rsidP="0027306E">
                  <w:pPr>
                    <w:spacing w:before="120" w:after="120" w:line="240" w:lineRule="auto"/>
                    <w:rPr>
                      <w:rFonts w:ascii="Times New Roman" w:hAnsi="Times New Roman"/>
                      <w:sz w:val="20"/>
                      <w:szCs w:val="20"/>
                    </w:rPr>
                  </w:pPr>
                </w:p>
              </w:tc>
              <w:tc>
                <w:tcPr>
                  <w:tcW w:w="255" w:type="dxa"/>
                  <w:tcBorders>
                    <w:righ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top w:val="single" w:sz="4" w:space="0" w:color="auto"/>
                    <w:left w:val="single" w:sz="4" w:space="0" w:color="auto"/>
                    <w:bottom w:val="nil"/>
                    <w:righ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lef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righ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top w:val="single" w:sz="4" w:space="0" w:color="auto"/>
                    <w:left w:val="single" w:sz="4" w:space="0" w:color="auto"/>
                    <w:bottom w:val="nil"/>
                    <w:righ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Borders>
                    <w:left w:val="single" w:sz="4" w:space="0" w:color="auto"/>
                  </w:tcBorders>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c>
                <w:tcPr>
                  <w:tcW w:w="255" w:type="dxa"/>
                </w:tcPr>
                <w:p w:rsidR="00E446EC" w:rsidRPr="00B77428" w:rsidP="0027306E">
                  <w:pPr>
                    <w:spacing w:before="120" w:after="120" w:line="240" w:lineRule="auto"/>
                    <w:rPr>
                      <w:rFonts w:ascii="Times New Roman" w:hAnsi="Times New Roman"/>
                      <w:sz w:val="20"/>
                      <w:szCs w:val="20"/>
                    </w:rPr>
                  </w:pPr>
                </w:p>
              </w:tc>
            </w:tr>
          </w:tbl>
          <w:p w:rsidR="00E446EC" w:rsidRPr="00B77428" w:rsidP="0027306E">
            <w:pPr>
              <w:spacing w:before="120" w:after="120" w:line="240" w:lineRule="auto"/>
              <w:rPr>
                <w:rFonts w:ascii="Times New Roman" w:hAnsi="Times New Roman"/>
                <w:sz w:val="20"/>
                <w:szCs w:val="20"/>
              </w:rPr>
            </w:pPr>
            <w:r w:rsidRPr="00B77428">
              <w:rPr>
                <w:rFonts w:ascii="Times New Roman" w:hAnsi="Times New Roman"/>
                <w:sz w:val="20"/>
                <w:szCs w:val="20"/>
              </w:rPr>
              <w:t xml:space="preserve">Evidenčné číslo: </w:t>
            </w:r>
          </w:p>
          <w:p w:rsidR="00E446EC" w:rsidRPr="00B77428" w:rsidP="0027306E">
            <w:pPr>
              <w:spacing w:before="120" w:line="240" w:lineRule="auto"/>
              <w:rPr>
                <w:rFonts w:ascii="Times New Roman" w:hAnsi="Times New Roman"/>
                <w:sz w:val="20"/>
                <w:szCs w:val="20"/>
              </w:rPr>
            </w:pPr>
            <w:r w:rsidRPr="00B77428">
              <w:rPr>
                <w:rFonts w:ascii="Times New Roman" w:hAnsi="Times New Roman"/>
                <w:sz w:val="20"/>
                <w:szCs w:val="20"/>
              </w:rPr>
              <w:t>Dátum doručenia:</w:t>
            </w:r>
          </w:p>
          <w:p w:rsidR="00E446EC" w:rsidRPr="00B77428" w:rsidP="0027306E">
            <w:pPr>
              <w:spacing w:before="120" w:line="240" w:lineRule="auto"/>
              <w:rPr>
                <w:rFonts w:ascii="Times New Roman" w:hAnsi="Times New Roman"/>
                <w:sz w:val="20"/>
                <w:szCs w:val="20"/>
              </w:rPr>
            </w:pPr>
            <w:r w:rsidRPr="00B77428">
              <w:rPr>
                <w:rFonts w:ascii="Times New Roman" w:hAnsi="Times New Roman"/>
                <w:sz w:val="20"/>
                <w:szCs w:val="20"/>
              </w:rPr>
              <w:t>Doklad za úrad overil:</w:t>
            </w:r>
          </w:p>
        </w:tc>
      </w:tr>
    </w:tbl>
    <w:p w:rsidR="00E446EC" w:rsidRPr="00B77428" w:rsidP="00E446EC">
      <w:pPr>
        <w:spacing w:line="240" w:lineRule="auto"/>
        <w:rPr>
          <w:rFonts w:ascii="Times New Roman" w:hAnsi="Times New Roman"/>
          <w:sz w:val="20"/>
          <w:szCs w:val="20"/>
        </w:rPr>
      </w:pPr>
      <w:r w:rsidRPr="00B77428">
        <w:rPr>
          <w:rFonts w:ascii="Times New Roman" w:hAnsi="Times New Roman"/>
          <w:sz w:val="20"/>
          <w:szCs w:val="20"/>
        </w:rPr>
        <w:t>Typ dokl</w:t>
      </w:r>
      <w:r w:rsidRPr="00B77428">
        <w:rPr>
          <w:rFonts w:ascii="Times New Roman" w:hAnsi="Times New Roman"/>
          <w:sz w:val="20"/>
          <w:szCs w:val="20"/>
        </w:rPr>
        <w:t>adu:</w:t>
      </w:r>
    </w:p>
    <w:p w:rsidR="00E446EC" w:rsidRPr="00B77428" w:rsidP="00E446EC">
      <w:pPr>
        <w:spacing w:after="0" w:line="240" w:lineRule="auto"/>
        <w:rPr>
          <w:rFonts w:ascii="Times New Roman" w:hAnsi="Times New Roman"/>
        </w:rPr>
      </w:pPr>
    </w:p>
    <w:tbl>
      <w:tblPr>
        <w:tblStyle w:val="TableNormal"/>
        <w:tblpPr w:leftFromText="141" w:rightFromText="141" w:vertAnchor="text" w:tblpX="154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67"/>
        <w:gridCol w:w="267"/>
        <w:gridCol w:w="284"/>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Pr>
          <w:p w:rsidR="00E446EC" w:rsidRPr="00B77428" w:rsidP="0027306E">
            <w:pPr>
              <w:spacing w:line="240" w:lineRule="auto"/>
              <w:rPr>
                <w:rFonts w:ascii="Times New Roman" w:hAnsi="Times New Roman"/>
              </w:rPr>
            </w:pPr>
          </w:p>
        </w:tc>
        <w:tc>
          <w:tcPr>
            <w:tcW w:w="267" w:type="dxa"/>
          </w:tcPr>
          <w:p w:rsidR="00E446EC" w:rsidRPr="00B77428" w:rsidP="0027306E">
            <w:pPr>
              <w:spacing w:line="240" w:lineRule="auto"/>
              <w:rPr>
                <w:rFonts w:ascii="Times New Roman" w:hAnsi="Times New Roman"/>
              </w:rPr>
            </w:pPr>
          </w:p>
        </w:tc>
        <w:tc>
          <w:tcPr>
            <w:tcW w:w="267" w:type="dxa"/>
          </w:tcPr>
          <w:p w:rsidR="00E446EC" w:rsidRPr="00B77428" w:rsidP="0027306E">
            <w:pPr>
              <w:spacing w:line="240" w:lineRule="auto"/>
              <w:rPr>
                <w:rFonts w:ascii="Times New Roman" w:hAnsi="Times New Roman"/>
              </w:rPr>
            </w:pPr>
          </w:p>
        </w:tc>
        <w:tc>
          <w:tcPr>
            <w:tcW w:w="284" w:type="dxa"/>
          </w:tcPr>
          <w:p w:rsidR="00E446EC" w:rsidRPr="00B77428" w:rsidP="0027306E">
            <w:pPr>
              <w:spacing w:line="240" w:lineRule="auto"/>
              <w:rPr>
                <w:rFonts w:ascii="Times New Roman" w:hAnsi="Times New Roman"/>
              </w:rPr>
            </w:pPr>
          </w:p>
        </w:tc>
      </w:tr>
    </w:tbl>
    <w:p w:rsidR="00E446EC" w:rsidRPr="00B77428" w:rsidP="00E446EC">
      <w:pPr>
        <w:spacing w:line="240" w:lineRule="auto"/>
        <w:rPr>
          <w:rFonts w:ascii="Times New Roman" w:hAnsi="Times New Roman"/>
          <w:sz w:val="20"/>
          <w:szCs w:val="20"/>
        </w:rPr>
      </w:pPr>
      <w:r w:rsidRPr="00B77428">
        <w:rPr>
          <w:rFonts w:ascii="Times New Roman" w:hAnsi="Times New Roman"/>
          <w:sz w:val="20"/>
          <w:szCs w:val="20"/>
        </w:rPr>
        <w:t>Rok:</w:t>
      </w:r>
    </w:p>
    <w:p w:rsidR="00E446EC" w:rsidRPr="00B77428" w:rsidP="00E446EC">
      <w:pPr>
        <w:spacing w:after="0" w:line="240" w:lineRule="auto"/>
        <w:rPr>
          <w:rFonts w:ascii="Times New Roman" w:hAnsi="Times New Roman"/>
        </w:rPr>
      </w:pPr>
    </w:p>
    <w:tbl>
      <w:tblPr>
        <w:tblStyle w:val="TableNormal"/>
        <w:tblpPr w:leftFromText="141" w:rightFromText="141" w:vertAnchor="text" w:tblpX="1604"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4"/>
        <w:gridCol w:w="284"/>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Pr>
          <w:p w:rsidR="00E446EC" w:rsidRPr="00B77428" w:rsidP="0027306E">
            <w:pPr>
              <w:rPr>
                <w:rFonts w:ascii="Times New Roman" w:hAnsi="Times New Roman"/>
              </w:rPr>
            </w:pPr>
          </w:p>
        </w:tc>
        <w:tc>
          <w:tcPr>
            <w:tcW w:w="284" w:type="dxa"/>
          </w:tcPr>
          <w:p w:rsidR="00E446EC" w:rsidRPr="00B77428" w:rsidP="0027306E">
            <w:pPr>
              <w:rPr>
                <w:rFonts w:ascii="Times New Roman" w:hAnsi="Times New Roman"/>
              </w:rPr>
            </w:pPr>
          </w:p>
        </w:tc>
        <w:tc>
          <w:tcPr>
            <w:tcW w:w="284" w:type="dxa"/>
          </w:tcPr>
          <w:p w:rsidR="00E446EC" w:rsidRPr="00B77428" w:rsidP="0027306E">
            <w:pPr>
              <w:rPr>
                <w:rFonts w:ascii="Times New Roman" w:hAnsi="Times New Roman"/>
              </w:rPr>
            </w:pPr>
          </w:p>
        </w:tc>
      </w:tr>
      <w:tr w:rsidTr="0027306E">
        <w:tblPrEx>
          <w:tblW w:w="0" w:type="auto"/>
          <w:tblCellMar>
            <w:left w:w="70" w:type="dxa"/>
            <w:right w:w="70" w:type="dxa"/>
          </w:tblCellMar>
          <w:tblLook w:val="0000"/>
        </w:tblPrEx>
        <w:trPr>
          <w:trHeight w:hRule="exact" w:val="284"/>
        </w:trPr>
        <w:tc>
          <w:tcPr>
            <w:tcW w:w="284" w:type="dxa"/>
          </w:tcPr>
          <w:p w:rsidR="00E446EC" w:rsidRPr="00B77428" w:rsidP="0027306E">
            <w:pPr>
              <w:rPr>
                <w:rFonts w:ascii="Times New Roman" w:hAnsi="Times New Roman"/>
              </w:rPr>
            </w:pPr>
          </w:p>
        </w:tc>
        <w:tc>
          <w:tcPr>
            <w:tcW w:w="284" w:type="dxa"/>
          </w:tcPr>
          <w:p w:rsidR="00E446EC" w:rsidRPr="00B77428" w:rsidP="0027306E">
            <w:pPr>
              <w:rPr>
                <w:rFonts w:ascii="Times New Roman" w:hAnsi="Times New Roman"/>
              </w:rPr>
            </w:pPr>
          </w:p>
        </w:tc>
        <w:tc>
          <w:tcPr>
            <w:tcW w:w="284" w:type="dxa"/>
          </w:tcPr>
          <w:p w:rsidR="00E446EC" w:rsidRPr="00B77428" w:rsidP="0027306E">
            <w:pPr>
              <w:rPr>
                <w:rFonts w:ascii="Times New Roman" w:hAnsi="Times New Roman"/>
              </w:rPr>
            </w:pPr>
          </w:p>
        </w:tc>
      </w:tr>
    </w:tbl>
    <w:p w:rsidR="00E446EC" w:rsidRPr="00B77428" w:rsidP="00E446EC">
      <w:pPr>
        <w:rPr>
          <w:rFonts w:ascii="Times New Roman" w:hAnsi="Times New Roman"/>
          <w:strike/>
          <w:sz w:val="20"/>
          <w:szCs w:val="20"/>
        </w:rPr>
      </w:pPr>
    </w:p>
    <w:p w:rsidR="00E446EC" w:rsidRPr="00B77428" w:rsidP="00E446EC">
      <w:pPr>
        <w:spacing w:after="0" w:line="240" w:lineRule="auto"/>
        <w:rPr>
          <w:rFonts w:ascii="Times New Roman" w:hAnsi="Times New Roman"/>
          <w:sz w:val="20"/>
          <w:szCs w:val="20"/>
        </w:rPr>
      </w:pPr>
      <w:r w:rsidRPr="00B77428">
        <w:rPr>
          <w:rFonts w:ascii="Times New Roman" w:hAnsi="Times New Roman"/>
          <w:sz w:val="20"/>
          <w:szCs w:val="20"/>
        </w:rPr>
        <w:t>List č.</w:t>
      </w:r>
    </w:p>
    <w:p w:rsidR="00E446EC" w:rsidRPr="00B77428" w:rsidP="00E446EC">
      <w:pPr>
        <w:spacing w:after="0" w:line="240" w:lineRule="auto"/>
        <w:rPr>
          <w:rFonts w:ascii="Times New Roman" w:hAnsi="Times New Roman"/>
          <w:sz w:val="20"/>
          <w:szCs w:val="20"/>
        </w:rPr>
      </w:pPr>
      <w:r w:rsidRPr="00B77428">
        <w:rPr>
          <w:rFonts w:ascii="Times New Roman" w:hAnsi="Times New Roman"/>
          <w:sz w:val="20"/>
          <w:szCs w:val="20"/>
        </w:rPr>
        <w:t>Počet listov</w:t>
      </w:r>
    </w:p>
    <w:p w:rsidR="00E446EC" w:rsidRPr="00B77428" w:rsidP="00E446EC">
      <w:pPr>
        <w:spacing w:after="0" w:line="240" w:lineRule="auto"/>
        <w:rPr>
          <w:rFonts w:ascii="Times New Roman" w:hAnsi="Times New Roman"/>
        </w:rPr>
      </w:pPr>
    </w:p>
    <w:p w:rsidR="00E446EC" w:rsidRPr="00B77428" w:rsidP="00E446EC">
      <w:pPr>
        <w:spacing w:after="0" w:line="240" w:lineRule="auto"/>
        <w:rPr>
          <w:rFonts w:ascii="Times New Roman" w:hAnsi="Times New Roman"/>
        </w:rPr>
      </w:pPr>
    </w:p>
    <w:tbl>
      <w:tblPr>
        <w:tblStyle w:val="TableNormal"/>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1"/>
        <w:gridCol w:w="253"/>
        <w:gridCol w:w="255"/>
        <w:gridCol w:w="176"/>
        <w:gridCol w:w="255"/>
        <w:gridCol w:w="255"/>
        <w:gridCol w:w="175"/>
        <w:gridCol w:w="256"/>
        <w:gridCol w:w="224"/>
        <w:gridCol w:w="224"/>
        <w:gridCol w:w="224"/>
        <w:gridCol w:w="912"/>
        <w:gridCol w:w="519"/>
        <w:gridCol w:w="271"/>
        <w:gridCol w:w="272"/>
        <w:gridCol w:w="273"/>
        <w:gridCol w:w="154"/>
        <w:gridCol w:w="127"/>
        <w:gridCol w:w="93"/>
        <w:gridCol w:w="188"/>
        <w:gridCol w:w="32"/>
        <w:gridCol w:w="147"/>
        <w:gridCol w:w="78"/>
        <w:gridCol w:w="145"/>
        <w:gridCol w:w="138"/>
        <w:gridCol w:w="88"/>
        <w:gridCol w:w="196"/>
        <w:gridCol w:w="227"/>
        <w:gridCol w:w="216"/>
        <w:gridCol w:w="216"/>
        <w:gridCol w:w="215"/>
        <w:gridCol w:w="2520"/>
      </w:tblGrid>
      <w:tr w:rsidTr="0027306E">
        <w:tblPrEx>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51"/>
        </w:trPr>
        <w:tc>
          <w:tcPr>
            <w:tcW w:w="9495" w:type="dxa"/>
            <w:gridSpan w:val="32"/>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 xml:space="preserve">  ORGANIZÁCIA                                                                                                        PREVÁDZKAREŇ/ZÁVOD</w:t>
            </w:r>
          </w:p>
        </w:tc>
      </w:tr>
      <w:tr w:rsidTr="0027306E">
        <w:tblPrEx>
          <w:tblW w:w="9495" w:type="dxa"/>
          <w:tblInd w:w="70" w:type="dxa"/>
          <w:tblCellMar>
            <w:left w:w="70" w:type="dxa"/>
            <w:right w:w="70" w:type="dxa"/>
          </w:tblCellMar>
          <w:tblLook w:val="0000"/>
        </w:tblPrEx>
        <w:trPr>
          <w:trHeight w:val="186"/>
        </w:trPr>
        <w:tc>
          <w:tcPr>
            <w:tcW w:w="1796" w:type="dxa"/>
            <w:gridSpan w:val="8"/>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rPr>
            </w:pPr>
          </w:p>
        </w:tc>
        <w:tc>
          <w:tcPr>
            <w:tcW w:w="1584" w:type="dxa"/>
            <w:gridSpan w:val="4"/>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E446EC" w:rsidRPr="00B77428" w:rsidP="0027306E">
            <w:pPr>
              <w:spacing w:before="40" w:after="0" w:line="240" w:lineRule="auto"/>
              <w:rPr>
                <w:rFonts w:ascii="Times New Roman" w:hAnsi="Times New Roman"/>
                <w:sz w:val="20"/>
                <w:szCs w:val="20"/>
              </w:rPr>
            </w:pPr>
            <w:r w:rsidRPr="00B77428">
              <w:rPr>
                <w:rFonts w:ascii="Times New Roman" w:hAnsi="Times New Roman"/>
                <w:sz w:val="20"/>
                <w:szCs w:val="20"/>
              </w:rPr>
              <w:t>IČO</w:t>
            </w:r>
          </w:p>
        </w:tc>
        <w:tc>
          <w:tcPr>
            <w:tcW w:w="271"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72"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73"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81"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81"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57" w:type="dxa"/>
            <w:gridSpan w:val="3"/>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rPr>
            </w:pPr>
          </w:p>
        </w:tc>
        <w:tc>
          <w:tcPr>
            <w:tcW w:w="283" w:type="dxa"/>
            <w:gridSpan w:val="2"/>
            <w:tcBorders>
              <w:left w:val="single" w:sz="4" w:space="0" w:color="auto"/>
            </w:tcBorders>
          </w:tcPr>
          <w:p w:rsidR="00E446EC" w:rsidRPr="00B77428" w:rsidP="0027306E">
            <w:pPr>
              <w:spacing w:after="0" w:line="240" w:lineRule="auto"/>
              <w:rPr>
                <w:rFonts w:ascii="Times New Roman" w:hAnsi="Times New Roman"/>
              </w:rPr>
            </w:pPr>
          </w:p>
        </w:tc>
        <w:tc>
          <w:tcPr>
            <w:tcW w:w="284" w:type="dxa"/>
            <w:gridSpan w:val="2"/>
            <w:tcBorders>
              <w:left w:val="single" w:sz="4" w:space="0" w:color="auto"/>
            </w:tcBorders>
          </w:tcPr>
          <w:p w:rsidR="00E446EC" w:rsidRPr="00B77428" w:rsidP="0027306E">
            <w:pPr>
              <w:spacing w:after="0" w:line="240" w:lineRule="auto"/>
              <w:rPr>
                <w:rFonts w:ascii="Times New Roman" w:hAnsi="Times New Roman"/>
              </w:rPr>
            </w:pPr>
          </w:p>
        </w:tc>
        <w:tc>
          <w:tcPr>
            <w:tcW w:w="3394" w:type="dxa"/>
            <w:gridSpan w:val="5"/>
            <w:tcBorders>
              <w:left w:val="single" w:sz="4" w:space="0" w:color="auto"/>
            </w:tcBorders>
          </w:tcPr>
          <w:p w:rsidR="00E446EC" w:rsidRPr="00B77428" w:rsidP="0027306E">
            <w:pPr>
              <w:spacing w:after="0" w:line="240" w:lineRule="auto"/>
              <w:rPr>
                <w:rFonts w:ascii="Times New Roman" w:hAnsi="Times New Roman"/>
              </w:rPr>
            </w:pPr>
          </w:p>
        </w:tc>
      </w:tr>
      <w:tr w:rsidTr="0027306E">
        <w:tblPrEx>
          <w:tblW w:w="9495" w:type="dxa"/>
          <w:tblInd w:w="70" w:type="dxa"/>
          <w:tblCellMar>
            <w:left w:w="70" w:type="dxa"/>
            <w:right w:w="70" w:type="dxa"/>
          </w:tblCellMar>
          <w:tblLook w:val="0000"/>
        </w:tblPrEx>
        <w:trPr>
          <w:trHeight w:val="476"/>
        </w:trPr>
        <w:tc>
          <w:tcPr>
            <w:tcW w:w="4715" w:type="dxa"/>
            <w:gridSpan w:val="16"/>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Obchodné meno:</w:t>
            </w:r>
          </w:p>
        </w:tc>
        <w:tc>
          <w:tcPr>
            <w:tcW w:w="4780" w:type="dxa"/>
            <w:gridSpan w:val="16"/>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Názov:</w:t>
            </w:r>
          </w:p>
        </w:tc>
      </w:tr>
      <w:tr w:rsidTr="0027306E">
        <w:tblPrEx>
          <w:tblW w:w="9495" w:type="dxa"/>
          <w:tblInd w:w="70" w:type="dxa"/>
          <w:tblCellMar>
            <w:left w:w="70" w:type="dxa"/>
            <w:right w:w="70" w:type="dxa"/>
          </w:tblCellMar>
          <w:tblLook w:val="0000"/>
        </w:tblPrEx>
        <w:trPr>
          <w:trHeight w:val="464"/>
        </w:trPr>
        <w:tc>
          <w:tcPr>
            <w:tcW w:w="4715" w:type="dxa"/>
            <w:gridSpan w:val="16"/>
            <w:tcBorders>
              <w:bottom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Adresa</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Ulica:</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Obec:                                              PSČ:</w:t>
            </w:r>
          </w:p>
        </w:tc>
        <w:tc>
          <w:tcPr>
            <w:tcW w:w="4780" w:type="dxa"/>
            <w:gridSpan w:val="16"/>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Adresa</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Ulica:</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Obec:                                               PSČ:</w:t>
            </w:r>
          </w:p>
        </w:tc>
      </w:tr>
      <w:tr w:rsidTr="0027306E">
        <w:tblPrEx>
          <w:tblW w:w="9495" w:type="dxa"/>
          <w:tblInd w:w="70" w:type="dxa"/>
          <w:tblCellMar>
            <w:left w:w="70" w:type="dxa"/>
            <w:right w:w="70" w:type="dxa"/>
          </w:tblCellMar>
          <w:tblLook w:val="0000"/>
        </w:tblPrEx>
        <w:trPr>
          <w:trHeight w:val="336"/>
        </w:trPr>
        <w:tc>
          <w:tcPr>
            <w:tcW w:w="4715" w:type="dxa"/>
            <w:gridSpan w:val="16"/>
            <w:tcBorders>
              <w:bottom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 xml:space="preserve">Štatutárny orgán </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Meno a priezvisko:</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Telefón:                                          Fax:</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e-mail:                                            UR</w:t>
            </w:r>
            <w:r w:rsidRPr="00B77428">
              <w:rPr>
                <w:rFonts w:ascii="Times New Roman" w:hAnsi="Times New Roman"/>
                <w:sz w:val="20"/>
                <w:szCs w:val="20"/>
              </w:rPr>
              <w:t>L:</w:t>
            </w:r>
          </w:p>
        </w:tc>
        <w:tc>
          <w:tcPr>
            <w:tcW w:w="4780" w:type="dxa"/>
            <w:gridSpan w:val="16"/>
            <w:tcBorders>
              <w:bottom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Zodpovedná osoba</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Meno a priezvisko:</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Telefón:                                           Fax:</w:t>
            </w:r>
          </w:p>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e-mail:                                             URL:</w:t>
            </w:r>
          </w:p>
        </w:tc>
      </w:tr>
      <w:tr w:rsidTr="0027306E">
        <w:tblPrEx>
          <w:tblW w:w="9495" w:type="dxa"/>
          <w:tblInd w:w="70" w:type="dxa"/>
          <w:tblCellMar>
            <w:left w:w="70" w:type="dxa"/>
            <w:right w:w="70" w:type="dxa"/>
          </w:tblCellMar>
          <w:tblLook w:val="0000"/>
        </w:tblPrEx>
        <w:trPr>
          <w:trHeight w:val="297"/>
        </w:trPr>
        <w:tc>
          <w:tcPr>
            <w:tcW w:w="4715" w:type="dxa"/>
            <w:gridSpan w:val="1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 xml:space="preserve">Dátum </w:t>
            </w:r>
          </w:p>
        </w:tc>
        <w:tc>
          <w:tcPr>
            <w:tcW w:w="4780" w:type="dxa"/>
            <w:gridSpan w:val="1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Dátum</w:t>
            </w:r>
          </w:p>
        </w:tc>
      </w:tr>
      <w:tr w:rsidTr="0027306E">
        <w:tblPrEx>
          <w:tblW w:w="9495" w:type="dxa"/>
          <w:tblInd w:w="70" w:type="dxa"/>
          <w:tblCellMar>
            <w:left w:w="70" w:type="dxa"/>
            <w:right w:w="70" w:type="dxa"/>
          </w:tblCellMar>
          <w:tblLook w:val="0000"/>
        </w:tblPrEx>
        <w:trPr>
          <w:trHeight w:hRule="exact" w:val="227"/>
        </w:trPr>
        <w:tc>
          <w:tcPr>
            <w:tcW w:w="171"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53" w:type="dxa"/>
            <w:tcBorders>
              <w:top w:val="single" w:sz="4" w:space="0" w:color="auto"/>
              <w:left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76"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single" w:sz="4" w:space="0" w:color="auto"/>
              <w:left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175" w:type="dxa"/>
            <w:tcBorders>
              <w:top w:val="nil"/>
              <w:bottom w:val="nil"/>
            </w:tcBorders>
          </w:tcPr>
          <w:p w:rsidR="00E446EC" w:rsidRPr="00B77428" w:rsidP="0027306E">
            <w:pPr>
              <w:spacing w:after="0" w:line="240" w:lineRule="auto"/>
              <w:rPr>
                <w:rFonts w:ascii="Times New Roman" w:hAnsi="Times New Roman"/>
                <w:sz w:val="20"/>
                <w:szCs w:val="20"/>
              </w:rPr>
            </w:pPr>
          </w:p>
        </w:tc>
        <w:tc>
          <w:tcPr>
            <w:tcW w:w="256" w:type="dxa"/>
            <w:tcBorders>
              <w:top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24" w:type="dxa"/>
            <w:tcBorders>
              <w:top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24" w:type="dxa"/>
            <w:tcBorders>
              <w:top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24" w:type="dxa"/>
            <w:tcBorders>
              <w:top w:val="single" w:sz="4" w:space="0" w:color="auto"/>
              <w:bottom w:val="single" w:sz="4" w:space="0" w:color="auto"/>
            </w:tcBorders>
          </w:tcPr>
          <w:p w:rsidR="00E446EC" w:rsidRPr="00B77428" w:rsidP="0027306E">
            <w:pPr>
              <w:spacing w:after="0" w:line="240" w:lineRule="auto"/>
              <w:rPr>
                <w:rFonts w:ascii="Times New Roman" w:hAnsi="Times New Roman"/>
                <w:sz w:val="20"/>
                <w:szCs w:val="20"/>
              </w:rPr>
            </w:pPr>
          </w:p>
        </w:tc>
        <w:tc>
          <w:tcPr>
            <w:tcW w:w="2247" w:type="dxa"/>
            <w:gridSpan w:val="5"/>
            <w:tcBorders>
              <w:top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4"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0"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0"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7"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3"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6"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96"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7"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16"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16"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15"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20"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27306E">
        <w:tblPrEx>
          <w:tblW w:w="9495" w:type="dxa"/>
          <w:tblInd w:w="70" w:type="dxa"/>
          <w:tblCellMar>
            <w:left w:w="70" w:type="dxa"/>
            <w:right w:w="70" w:type="dxa"/>
          </w:tblCellMar>
          <w:tblLook w:val="0000"/>
        </w:tblPrEx>
        <w:trPr>
          <w:trHeight w:val="581"/>
        </w:trPr>
        <w:tc>
          <w:tcPr>
            <w:tcW w:w="4715" w:type="dxa"/>
            <w:gridSpan w:val="16"/>
            <w:tcBorders>
              <w:top w:val="nil"/>
              <w:left w:val="single" w:sz="4" w:space="0" w:color="auto"/>
              <w:bottom w:val="nil"/>
              <w:right w:val="single" w:sz="4" w:space="0" w:color="auto"/>
            </w:tcBorders>
            <w:shd w:val="clear" w:color="auto" w:fill="auto"/>
          </w:tcPr>
          <w:p w:rsidR="00E446EC" w:rsidRPr="00B77428" w:rsidP="0027306E">
            <w:pPr>
              <w:spacing w:before="60" w:after="0" w:line="240" w:lineRule="auto"/>
              <w:rPr>
                <w:rFonts w:ascii="Times New Roman" w:hAnsi="Times New Roman"/>
                <w:sz w:val="20"/>
                <w:szCs w:val="20"/>
              </w:rPr>
            </w:pPr>
          </w:p>
          <w:p w:rsidR="00E446EC" w:rsidRPr="00B77428" w:rsidP="0027306E">
            <w:pPr>
              <w:spacing w:before="60" w:after="0" w:line="240" w:lineRule="auto"/>
              <w:rPr>
                <w:rFonts w:ascii="Times New Roman" w:hAnsi="Times New Roman"/>
                <w:sz w:val="20"/>
                <w:szCs w:val="20"/>
              </w:rPr>
            </w:pPr>
          </w:p>
          <w:p w:rsidR="00E446EC" w:rsidRPr="00B77428" w:rsidP="0027306E">
            <w:pPr>
              <w:spacing w:before="60" w:after="0" w:line="240" w:lineRule="auto"/>
              <w:rPr>
                <w:rFonts w:ascii="Times New Roman" w:hAnsi="Times New Roman"/>
                <w:sz w:val="20"/>
                <w:szCs w:val="20"/>
              </w:rPr>
            </w:pPr>
          </w:p>
          <w:p w:rsidR="00E446EC" w:rsidRPr="00B77428" w:rsidP="0027306E">
            <w:pPr>
              <w:spacing w:before="60" w:after="0" w:line="240" w:lineRule="auto"/>
              <w:rPr>
                <w:rFonts w:ascii="Times New Roman" w:hAnsi="Times New Roman"/>
                <w:sz w:val="20"/>
                <w:szCs w:val="20"/>
              </w:rPr>
            </w:pPr>
            <w:r w:rsidRPr="00B77428">
              <w:rPr>
                <w:rFonts w:ascii="Times New Roman" w:hAnsi="Times New Roman"/>
                <w:sz w:val="20"/>
                <w:szCs w:val="20"/>
              </w:rPr>
              <w:t xml:space="preserve">              -------------------------------------------------------</w:t>
              <w:br/>
              <w:t xml:space="preserve">              Odtlačok pečiatky, meno, priezvisko a podpis                                  </w:t>
            </w:r>
          </w:p>
        </w:tc>
        <w:tc>
          <w:tcPr>
            <w:tcW w:w="4780" w:type="dxa"/>
            <w:gridSpan w:val="16"/>
            <w:tcBorders>
              <w:top w:val="nil"/>
              <w:left w:val="single" w:sz="4" w:space="0" w:color="auto"/>
              <w:bottom w:val="nil"/>
              <w:right w:val="single" w:sz="4" w:space="0" w:color="auto"/>
            </w:tcBorders>
            <w:shd w:val="clear" w:color="auto" w:fill="auto"/>
          </w:tcPr>
          <w:p w:rsidR="00E446EC" w:rsidRPr="00B77428" w:rsidP="0027306E">
            <w:pPr>
              <w:spacing w:before="60" w:after="0" w:line="240" w:lineRule="auto"/>
              <w:rPr>
                <w:rFonts w:ascii="Times New Roman" w:hAnsi="Times New Roman"/>
                <w:sz w:val="20"/>
                <w:szCs w:val="20"/>
              </w:rPr>
            </w:pPr>
            <w:r w:rsidRPr="00B77428">
              <w:rPr>
                <w:rFonts w:ascii="Times New Roman" w:hAnsi="Times New Roman"/>
                <w:sz w:val="20"/>
                <w:szCs w:val="20"/>
              </w:rPr>
              <w:t xml:space="preserve"> </w:t>
            </w:r>
          </w:p>
          <w:p w:rsidR="00E446EC" w:rsidRPr="00B77428" w:rsidP="0027306E">
            <w:pPr>
              <w:spacing w:before="60" w:after="0" w:line="240" w:lineRule="auto"/>
              <w:rPr>
                <w:rFonts w:ascii="Times New Roman" w:hAnsi="Times New Roman"/>
                <w:sz w:val="20"/>
                <w:szCs w:val="20"/>
              </w:rPr>
            </w:pPr>
          </w:p>
          <w:p w:rsidR="00E446EC" w:rsidRPr="00B77428" w:rsidP="0027306E">
            <w:pPr>
              <w:spacing w:before="60" w:after="0" w:line="240" w:lineRule="auto"/>
              <w:rPr>
                <w:rFonts w:ascii="Times New Roman" w:hAnsi="Times New Roman"/>
                <w:sz w:val="20"/>
                <w:szCs w:val="20"/>
              </w:rPr>
            </w:pPr>
          </w:p>
          <w:p w:rsidR="00E446EC" w:rsidRPr="00B77428" w:rsidP="0027306E">
            <w:pPr>
              <w:spacing w:before="60" w:after="0" w:line="240" w:lineRule="auto"/>
              <w:rPr>
                <w:rFonts w:ascii="Times New Roman" w:hAnsi="Times New Roman"/>
                <w:sz w:val="20"/>
                <w:szCs w:val="20"/>
              </w:rPr>
            </w:pPr>
            <w:r w:rsidRPr="00B77428">
              <w:rPr>
                <w:rFonts w:ascii="Times New Roman" w:hAnsi="Times New Roman"/>
                <w:sz w:val="20"/>
                <w:szCs w:val="20"/>
              </w:rPr>
              <w:t xml:space="preserve">              -------------------------------------------------------</w:t>
              <w:br/>
              <w:t xml:space="preserve">              Odtlačok pečiatky, meno, priezvisko a podpis                                  </w:t>
            </w:r>
          </w:p>
        </w:tc>
      </w:tr>
      <w:tr w:rsidTr="0027306E">
        <w:tblPrEx>
          <w:tblW w:w="9495" w:type="dxa"/>
          <w:tblInd w:w="70" w:type="dxa"/>
          <w:tblCellMar>
            <w:left w:w="70" w:type="dxa"/>
            <w:right w:w="70" w:type="dxa"/>
          </w:tblCellMar>
          <w:tblLook w:val="0000"/>
        </w:tblPrEx>
        <w:trPr>
          <w:trHeight w:val="68"/>
        </w:trPr>
        <w:tc>
          <w:tcPr>
            <w:tcW w:w="4715" w:type="dxa"/>
            <w:gridSpan w:val="1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4780" w:type="dxa"/>
            <w:gridSpan w:val="16"/>
            <w:tcBorders>
              <w:top w:val="nil"/>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r>
    </w:tbl>
    <w:p w:rsidR="00E446EC" w:rsidRPr="00B77428" w:rsidP="00E446EC">
      <w:pPr>
        <w:spacing w:after="0" w:line="240" w:lineRule="auto"/>
        <w:rPr>
          <w:rFonts w:ascii="Times New Roman" w:hAnsi="Times New Roman"/>
        </w:rPr>
      </w:pPr>
    </w:p>
    <w:tbl>
      <w:tblPr>
        <w:tblStyle w:val="TableNormal"/>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83"/>
        <w:gridCol w:w="269"/>
        <w:gridCol w:w="16"/>
        <w:gridCol w:w="290"/>
        <w:gridCol w:w="252"/>
        <w:gridCol w:w="32"/>
        <w:gridCol w:w="282"/>
        <w:gridCol w:w="282"/>
        <w:gridCol w:w="318"/>
        <w:gridCol w:w="283"/>
        <w:gridCol w:w="2692"/>
        <w:gridCol w:w="992"/>
        <w:gridCol w:w="1139"/>
        <w:gridCol w:w="846"/>
      </w:tblGrid>
      <w:tr w:rsidTr="0027306E">
        <w:tblPrEx>
          <w:tblW w:w="947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27"/>
        </w:trPr>
        <w:tc>
          <w:tcPr>
            <w:tcW w:w="9476" w:type="dxa"/>
            <w:gridSpan w:val="14"/>
            <w:tcBorders>
              <w:bottom w:val="single" w:sz="4" w:space="0" w:color="auto"/>
            </w:tcBorders>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OPIS ZARIADENIA NA ZHODNOCOVANIE/ZNEŠKODŇOVANIE ODPADOV</w:t>
            </w:r>
          </w:p>
        </w:tc>
      </w:tr>
      <w:tr w:rsidTr="0027306E">
        <w:tblPrEx>
          <w:tblW w:w="9476" w:type="dxa"/>
          <w:tblInd w:w="92" w:type="dxa"/>
          <w:tblCellMar>
            <w:left w:w="70" w:type="dxa"/>
            <w:right w:w="70" w:type="dxa"/>
          </w:tblCellMar>
          <w:tblLook w:val="0000"/>
        </w:tblPrEx>
        <w:trPr>
          <w:trHeight w:hRule="exact" w:val="113"/>
        </w:trPr>
        <w:tc>
          <w:tcPr>
            <w:tcW w:w="1783" w:type="dxa"/>
            <w:tcBorders>
              <w:top w:val="single" w:sz="4" w:space="0" w:color="auto"/>
              <w:left w:val="single" w:sz="4" w:space="0" w:color="auto"/>
              <w:bottom w:val="nil"/>
              <w:right w:val="nil"/>
            </w:tcBorders>
          </w:tcPr>
          <w:p w:rsidR="00E446EC" w:rsidRPr="00B77428" w:rsidP="0027306E">
            <w:pPr>
              <w:spacing w:before="60" w:after="0" w:line="240" w:lineRule="auto"/>
              <w:ind w:left="-22"/>
              <w:rPr>
                <w:rFonts w:ascii="Times New Roman" w:hAnsi="Times New Roman"/>
                <w:sz w:val="20"/>
                <w:szCs w:val="20"/>
              </w:rPr>
            </w:pPr>
          </w:p>
        </w:tc>
        <w:tc>
          <w:tcPr>
            <w:tcW w:w="285" w:type="dxa"/>
            <w:gridSpan w:val="2"/>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290" w:type="dxa"/>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284" w:type="dxa"/>
            <w:gridSpan w:val="2"/>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282" w:type="dxa"/>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282" w:type="dxa"/>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318" w:type="dxa"/>
            <w:tcBorders>
              <w:top w:val="single" w:sz="4" w:space="0" w:color="auto"/>
              <w:left w:val="nil"/>
              <w:bottom w:val="nil"/>
              <w:right w:val="nil"/>
            </w:tcBorders>
          </w:tcPr>
          <w:p w:rsidR="00E446EC" w:rsidRPr="00B77428" w:rsidP="0027306E">
            <w:pPr>
              <w:spacing w:before="60" w:after="0" w:line="240" w:lineRule="auto"/>
              <w:rPr>
                <w:rFonts w:ascii="Times New Roman" w:hAnsi="Times New Roman"/>
              </w:rPr>
            </w:pPr>
          </w:p>
        </w:tc>
        <w:tc>
          <w:tcPr>
            <w:tcW w:w="283" w:type="dxa"/>
            <w:tcBorders>
              <w:top w:val="nil"/>
              <w:left w:val="nil"/>
              <w:bottom w:val="nil"/>
              <w:right w:val="nil"/>
            </w:tcBorders>
          </w:tcPr>
          <w:p w:rsidR="00E446EC" w:rsidRPr="00B77428" w:rsidP="0027306E">
            <w:pPr>
              <w:spacing w:before="60" w:after="0" w:line="240" w:lineRule="auto"/>
              <w:rPr>
                <w:rFonts w:ascii="Times New Roman" w:hAnsi="Times New Roman"/>
              </w:rPr>
            </w:pPr>
          </w:p>
        </w:tc>
        <w:tc>
          <w:tcPr>
            <w:tcW w:w="5669" w:type="dxa"/>
            <w:gridSpan w:val="4"/>
            <w:tcBorders>
              <w:top w:val="single" w:sz="4" w:space="0" w:color="auto"/>
              <w:left w:val="nil"/>
              <w:bottom w:val="nil"/>
              <w:right w:val="single" w:sz="4" w:space="0" w:color="auto"/>
            </w:tcBorders>
          </w:tcPr>
          <w:p w:rsidR="00E446EC" w:rsidRPr="00B77428" w:rsidP="0027306E">
            <w:pPr>
              <w:spacing w:before="60" w:after="0" w:line="240" w:lineRule="auto"/>
              <w:rPr>
                <w:rFonts w:ascii="Times New Roman" w:hAnsi="Times New Roman"/>
              </w:rPr>
            </w:pPr>
          </w:p>
        </w:tc>
      </w:tr>
      <w:tr w:rsidTr="0027306E">
        <w:tblPrEx>
          <w:tblW w:w="9476" w:type="dxa"/>
          <w:tblInd w:w="92" w:type="dxa"/>
          <w:tblCellMar>
            <w:left w:w="70" w:type="dxa"/>
            <w:right w:w="70" w:type="dxa"/>
          </w:tblCellMar>
          <w:tblLook w:val="0000"/>
        </w:tblPrEx>
        <w:trPr>
          <w:trHeight w:hRule="exact" w:val="255"/>
        </w:trPr>
        <w:tc>
          <w:tcPr>
            <w:tcW w:w="1783" w:type="dxa"/>
            <w:tcBorders>
              <w:top w:val="nil"/>
              <w:bottom w:val="nil"/>
              <w:right w:val="single" w:sz="4" w:space="0" w:color="auto"/>
            </w:tcBorders>
            <w:shd w:val="clear" w:color="auto" w:fill="auto"/>
          </w:tcPr>
          <w:p w:rsidR="00E446EC" w:rsidRPr="00B77428" w:rsidP="0027306E">
            <w:pPr>
              <w:spacing w:after="0" w:line="240" w:lineRule="auto"/>
              <w:ind w:left="-23"/>
              <w:rPr>
                <w:rFonts w:ascii="Times New Roman" w:hAnsi="Times New Roman"/>
              </w:rPr>
            </w:pPr>
            <w:r w:rsidRPr="00B77428">
              <w:rPr>
                <w:rFonts w:ascii="Times New Roman" w:hAnsi="Times New Roman"/>
                <w:sz w:val="20"/>
                <w:szCs w:val="20"/>
              </w:rPr>
              <w:t>Číslo rozhodnutia:</w:t>
            </w:r>
          </w:p>
        </w:tc>
        <w:tc>
          <w:tcPr>
            <w:tcW w:w="2024" w:type="dxa"/>
            <w:gridSpan w:val="9"/>
            <w:tcBorders>
              <w:top w:val="single" w:sz="4" w:space="0" w:color="auto"/>
              <w:left w:val="single" w:sz="4" w:space="0" w:color="auto"/>
              <w:bottom w:val="single" w:sz="4" w:space="0" w:color="auto"/>
              <w:right w:val="nil"/>
            </w:tcBorders>
            <w:shd w:val="clear" w:color="auto" w:fill="auto"/>
          </w:tcPr>
          <w:p w:rsidR="00E446EC" w:rsidRPr="00B77428" w:rsidP="0027306E">
            <w:pPr>
              <w:spacing w:before="60" w:after="0" w:line="240" w:lineRule="auto"/>
              <w:rPr>
                <w:rFonts w:ascii="Times New Roman" w:hAnsi="Times New Roman"/>
              </w:rPr>
            </w:pPr>
          </w:p>
        </w:tc>
        <w:tc>
          <w:tcPr>
            <w:tcW w:w="2692" w:type="dxa"/>
            <w:tcBorders>
              <w:top w:val="single" w:sz="4" w:space="0" w:color="auto"/>
              <w:left w:val="nil"/>
              <w:bottom w:val="single" w:sz="4" w:space="0" w:color="auto"/>
            </w:tcBorders>
          </w:tcPr>
          <w:p w:rsidR="00E446EC" w:rsidRPr="00B77428" w:rsidP="0027306E">
            <w:pPr>
              <w:spacing w:before="60" w:after="0" w:line="240" w:lineRule="auto"/>
              <w:rPr>
                <w:rFonts w:ascii="Times New Roman" w:hAnsi="Times New Roman"/>
              </w:rPr>
            </w:pPr>
          </w:p>
        </w:tc>
        <w:tc>
          <w:tcPr>
            <w:tcW w:w="2977" w:type="dxa"/>
            <w:gridSpan w:val="3"/>
            <w:tcBorders>
              <w:top w:val="nil"/>
              <w:bottom w:val="nil"/>
            </w:tcBorders>
          </w:tcPr>
          <w:p w:rsidR="00E446EC" w:rsidRPr="00B77428" w:rsidP="0027306E">
            <w:pPr>
              <w:spacing w:before="60" w:after="0" w:line="240" w:lineRule="auto"/>
              <w:rPr>
                <w:rFonts w:ascii="Times New Roman" w:hAnsi="Times New Roman"/>
              </w:rPr>
            </w:pPr>
          </w:p>
        </w:tc>
      </w:tr>
      <w:tr w:rsidTr="0027306E">
        <w:tblPrEx>
          <w:tblW w:w="9476" w:type="dxa"/>
          <w:tblInd w:w="92" w:type="dxa"/>
          <w:tblCellMar>
            <w:left w:w="70" w:type="dxa"/>
            <w:right w:w="70" w:type="dxa"/>
          </w:tblCellMar>
          <w:tblLook w:val="0000"/>
        </w:tblPrEx>
        <w:trPr>
          <w:trHeight w:hRule="exact" w:val="113"/>
        </w:trPr>
        <w:tc>
          <w:tcPr>
            <w:tcW w:w="1783" w:type="dxa"/>
            <w:tcBorders>
              <w:top w:val="nil"/>
              <w:left w:val="single" w:sz="4" w:space="0" w:color="auto"/>
              <w:bottom w:val="nil"/>
              <w:right w:val="nil"/>
            </w:tcBorders>
            <w:shd w:val="clear" w:color="auto" w:fill="auto"/>
          </w:tcPr>
          <w:p w:rsidR="00E446EC" w:rsidRPr="00B77428" w:rsidP="0027306E">
            <w:pPr>
              <w:spacing w:before="60" w:after="0" w:line="240" w:lineRule="auto"/>
              <w:ind w:left="-22"/>
              <w:rPr>
                <w:rFonts w:ascii="Times New Roman" w:hAnsi="Times New Roman"/>
                <w:sz w:val="20"/>
                <w:szCs w:val="20"/>
              </w:rPr>
            </w:pPr>
          </w:p>
        </w:tc>
        <w:tc>
          <w:tcPr>
            <w:tcW w:w="285" w:type="dxa"/>
            <w:gridSpan w:val="2"/>
            <w:tcBorders>
              <w:top w:val="single" w:sz="4" w:space="0" w:color="auto"/>
              <w:left w:val="nil"/>
              <w:bottom w:val="single" w:sz="4" w:space="0" w:color="auto"/>
              <w:right w:val="nil"/>
            </w:tcBorders>
            <w:shd w:val="clear" w:color="auto" w:fill="auto"/>
          </w:tcPr>
          <w:p w:rsidR="00E446EC" w:rsidRPr="00B77428" w:rsidP="0027306E">
            <w:pPr>
              <w:spacing w:before="60" w:after="0" w:line="240" w:lineRule="auto"/>
              <w:rPr>
                <w:rFonts w:ascii="Times New Roman" w:hAnsi="Times New Roman"/>
                <w:sz w:val="20"/>
                <w:szCs w:val="20"/>
              </w:rPr>
            </w:pPr>
          </w:p>
        </w:tc>
        <w:tc>
          <w:tcPr>
            <w:tcW w:w="290" w:type="dxa"/>
            <w:tcBorders>
              <w:top w:val="single" w:sz="4" w:space="0" w:color="auto"/>
              <w:left w:val="nil"/>
              <w:bottom w:val="single" w:sz="4" w:space="0" w:color="auto"/>
              <w:right w:val="nil"/>
            </w:tcBorders>
          </w:tcPr>
          <w:p w:rsidR="00E446EC" w:rsidRPr="00B77428" w:rsidP="0027306E">
            <w:pPr>
              <w:spacing w:before="60" w:after="0" w:line="240" w:lineRule="auto"/>
              <w:rPr>
                <w:rFonts w:ascii="Times New Roman" w:hAnsi="Times New Roman"/>
                <w:sz w:val="20"/>
                <w:szCs w:val="20"/>
              </w:rPr>
            </w:pPr>
          </w:p>
        </w:tc>
        <w:tc>
          <w:tcPr>
            <w:tcW w:w="7118" w:type="dxa"/>
            <w:gridSpan w:val="10"/>
            <w:tcBorders>
              <w:top w:val="nil"/>
              <w:left w:val="nil"/>
              <w:bottom w:val="nil"/>
              <w:right w:val="single" w:sz="4" w:space="0" w:color="auto"/>
            </w:tcBorders>
          </w:tcPr>
          <w:p w:rsidR="00E446EC" w:rsidRPr="00B77428" w:rsidP="0027306E">
            <w:pPr>
              <w:spacing w:before="60" w:after="0" w:line="240" w:lineRule="auto"/>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255"/>
        </w:trPr>
        <w:tc>
          <w:tcPr>
            <w:tcW w:w="1783" w:type="dxa"/>
            <w:tcBorders>
              <w:top w:val="nil"/>
              <w:left w:val="single" w:sz="4" w:space="0" w:color="auto"/>
              <w:bottom w:val="nil"/>
              <w:right w:val="single" w:sz="4" w:space="0" w:color="auto"/>
            </w:tcBorders>
            <w:shd w:val="clear" w:color="auto" w:fill="auto"/>
          </w:tcPr>
          <w:p w:rsidR="00E446EC" w:rsidRPr="00B77428" w:rsidP="0027306E">
            <w:pPr>
              <w:spacing w:after="0" w:line="240" w:lineRule="auto"/>
              <w:ind w:left="-23"/>
              <w:rPr>
                <w:rFonts w:ascii="Times New Roman" w:hAnsi="Times New Roman"/>
                <w:sz w:val="20"/>
                <w:szCs w:val="20"/>
              </w:rPr>
            </w:pPr>
            <w:r w:rsidRPr="00B77428">
              <w:rPr>
                <w:rFonts w:ascii="Times New Roman" w:hAnsi="Times New Roman"/>
                <w:sz w:val="20"/>
                <w:szCs w:val="20"/>
              </w:rPr>
              <w:t>Kód nakladania:</w:t>
            </w:r>
          </w:p>
        </w:tc>
        <w:tc>
          <w:tcPr>
            <w:tcW w:w="285" w:type="dxa"/>
            <w:gridSpan w:val="2"/>
            <w:tcBorders>
              <w:top w:val="single" w:sz="4" w:space="0" w:color="auto"/>
              <w:left w:val="single" w:sz="4" w:space="0" w:color="auto"/>
              <w:bottom w:val="single" w:sz="4" w:space="0" w:color="auto"/>
              <w:right w:val="single" w:sz="4" w:space="0" w:color="auto"/>
            </w:tcBorders>
            <w:shd w:val="clear" w:color="auto" w:fill="auto"/>
          </w:tcPr>
          <w:p w:rsidR="00E446EC" w:rsidRPr="00B77428" w:rsidP="0027306E">
            <w:pPr>
              <w:spacing w:before="60" w:after="0" w:line="240" w:lineRule="auto"/>
              <w:rPr>
                <w:rFonts w:ascii="Times New Roman" w:hAnsi="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252"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6866" w:type="dxa"/>
            <w:gridSpan w:val="9"/>
            <w:tcBorders>
              <w:top w:val="nil"/>
              <w:left w:val="single" w:sz="4" w:space="0" w:color="auto"/>
              <w:bottom w:val="nil"/>
              <w:right w:val="single" w:sz="4" w:space="0" w:color="auto"/>
            </w:tcBorders>
          </w:tcPr>
          <w:p w:rsidR="00E446EC" w:rsidRPr="00B77428" w:rsidP="0027306E">
            <w:pPr>
              <w:spacing w:before="60" w:after="0" w:line="240" w:lineRule="auto"/>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113"/>
        </w:trPr>
        <w:tc>
          <w:tcPr>
            <w:tcW w:w="9476" w:type="dxa"/>
            <w:gridSpan w:val="14"/>
            <w:tcBorders>
              <w:top w:val="nil"/>
              <w:left w:val="single" w:sz="4" w:space="0" w:color="auto"/>
              <w:bottom w:val="nil"/>
              <w:right w:val="single" w:sz="4" w:space="0" w:color="auto"/>
            </w:tcBorders>
            <w:shd w:val="clear" w:color="auto" w:fill="auto"/>
          </w:tcPr>
          <w:p w:rsidR="00E446EC" w:rsidRPr="00B77428" w:rsidP="0027306E">
            <w:pPr>
              <w:spacing w:before="60" w:after="0" w:line="240" w:lineRule="auto"/>
              <w:ind w:left="-22"/>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255"/>
        </w:trPr>
        <w:tc>
          <w:tcPr>
            <w:tcW w:w="9476" w:type="dxa"/>
            <w:gridSpan w:val="14"/>
            <w:tcBorders>
              <w:top w:val="nil"/>
              <w:left w:val="single" w:sz="4" w:space="0" w:color="auto"/>
              <w:bottom w:val="nil"/>
              <w:right w:val="single" w:sz="4" w:space="0" w:color="auto"/>
            </w:tcBorders>
            <w:shd w:val="clear" w:color="auto" w:fill="auto"/>
          </w:tcPr>
          <w:p w:rsidR="00E446EC" w:rsidRPr="00B77428" w:rsidP="0027306E">
            <w:pPr>
              <w:spacing w:after="0" w:line="240" w:lineRule="auto"/>
              <w:ind w:left="-23"/>
              <w:rPr>
                <w:rFonts w:ascii="Times New Roman" w:hAnsi="Times New Roman"/>
                <w:sz w:val="20"/>
                <w:szCs w:val="20"/>
              </w:rPr>
            </w:pPr>
            <w:r w:rsidRPr="00B77428">
              <w:rPr>
                <w:rFonts w:ascii="Times New Roman" w:hAnsi="Times New Roman"/>
                <w:sz w:val="20"/>
                <w:szCs w:val="20"/>
              </w:rPr>
              <w:t xml:space="preserve">Názov technológie:                                                                                                      </w:t>
            </w:r>
            <w:r w:rsidRPr="00B77428">
              <w:rPr>
                <w:rFonts w:ascii="Times New Roman" w:hAnsi="Times New Roman"/>
                <w:sz w:val="20"/>
                <w:szCs w:val="20"/>
              </w:rPr>
              <w:t xml:space="preserve">              </w:t>
            </w:r>
          </w:p>
        </w:tc>
      </w:tr>
      <w:tr w:rsidTr="0027306E">
        <w:tblPrEx>
          <w:tblW w:w="9476" w:type="dxa"/>
          <w:tblInd w:w="92" w:type="dxa"/>
          <w:tblCellMar>
            <w:left w:w="70" w:type="dxa"/>
            <w:right w:w="70" w:type="dxa"/>
          </w:tblCellMar>
          <w:tblLook w:val="0000"/>
        </w:tblPrEx>
        <w:trPr>
          <w:trHeight w:hRule="exact" w:val="113"/>
        </w:trPr>
        <w:tc>
          <w:tcPr>
            <w:tcW w:w="2068" w:type="dxa"/>
            <w:gridSpan w:val="3"/>
            <w:tcBorders>
              <w:top w:val="nil"/>
              <w:left w:val="single" w:sz="4" w:space="0" w:color="auto"/>
              <w:bottom w:val="nil"/>
              <w:right w:val="nil"/>
            </w:tcBorders>
            <w:shd w:val="clear" w:color="auto" w:fill="auto"/>
          </w:tcPr>
          <w:p w:rsidR="00E446EC" w:rsidRPr="00B77428" w:rsidP="0027306E">
            <w:pPr>
              <w:spacing w:before="60" w:after="0" w:line="240" w:lineRule="auto"/>
              <w:ind w:left="-22"/>
              <w:rPr>
                <w:rFonts w:ascii="Times New Roman" w:hAnsi="Times New Roman"/>
                <w:sz w:val="20"/>
                <w:szCs w:val="20"/>
              </w:rPr>
            </w:pPr>
          </w:p>
        </w:tc>
        <w:tc>
          <w:tcPr>
            <w:tcW w:w="290" w:type="dxa"/>
            <w:tcBorders>
              <w:top w:val="nil"/>
              <w:left w:val="nil"/>
              <w:bottom w:val="single" w:sz="4" w:space="0" w:color="auto"/>
              <w:right w:val="nil"/>
            </w:tcBorders>
          </w:tcPr>
          <w:p w:rsidR="00E446EC" w:rsidRPr="00B77428" w:rsidP="0027306E">
            <w:pPr>
              <w:spacing w:before="60" w:after="0" w:line="240" w:lineRule="auto"/>
              <w:rPr>
                <w:rFonts w:ascii="Times New Roman" w:hAnsi="Times New Roman"/>
                <w:sz w:val="20"/>
                <w:szCs w:val="20"/>
              </w:rPr>
            </w:pPr>
          </w:p>
        </w:tc>
        <w:tc>
          <w:tcPr>
            <w:tcW w:w="284" w:type="dxa"/>
            <w:gridSpan w:val="2"/>
            <w:tcBorders>
              <w:top w:val="nil"/>
              <w:left w:val="nil"/>
              <w:bottom w:val="single" w:sz="4" w:space="0" w:color="auto"/>
              <w:right w:val="nil"/>
            </w:tcBorders>
          </w:tcPr>
          <w:p w:rsidR="00E446EC" w:rsidRPr="00B77428" w:rsidP="0027306E">
            <w:pPr>
              <w:spacing w:before="60" w:after="0" w:line="240" w:lineRule="auto"/>
              <w:rPr>
                <w:rFonts w:ascii="Times New Roman" w:hAnsi="Times New Roman"/>
                <w:sz w:val="20"/>
                <w:szCs w:val="20"/>
              </w:rPr>
            </w:pPr>
          </w:p>
        </w:tc>
        <w:tc>
          <w:tcPr>
            <w:tcW w:w="282" w:type="dxa"/>
            <w:tcBorders>
              <w:top w:val="nil"/>
              <w:left w:val="nil"/>
              <w:bottom w:val="single" w:sz="4" w:space="0" w:color="auto"/>
              <w:right w:val="nil"/>
            </w:tcBorders>
          </w:tcPr>
          <w:p w:rsidR="00E446EC" w:rsidRPr="00B77428" w:rsidP="0027306E">
            <w:pPr>
              <w:spacing w:before="60" w:after="0" w:line="240" w:lineRule="auto"/>
              <w:rPr>
                <w:rFonts w:ascii="Times New Roman" w:hAnsi="Times New Roman"/>
                <w:sz w:val="20"/>
                <w:szCs w:val="20"/>
              </w:rPr>
            </w:pPr>
          </w:p>
        </w:tc>
        <w:tc>
          <w:tcPr>
            <w:tcW w:w="282" w:type="dxa"/>
            <w:tcBorders>
              <w:top w:val="nil"/>
              <w:left w:val="nil"/>
              <w:bottom w:val="single" w:sz="4" w:space="0" w:color="auto"/>
              <w:right w:val="nil"/>
            </w:tcBorders>
          </w:tcPr>
          <w:p w:rsidR="00E446EC" w:rsidRPr="00B77428" w:rsidP="0027306E">
            <w:pPr>
              <w:spacing w:before="60" w:after="0" w:line="240" w:lineRule="auto"/>
              <w:rPr>
                <w:rFonts w:ascii="Times New Roman" w:hAnsi="Times New Roman"/>
                <w:sz w:val="20"/>
                <w:szCs w:val="20"/>
              </w:rPr>
            </w:pPr>
          </w:p>
        </w:tc>
        <w:tc>
          <w:tcPr>
            <w:tcW w:w="6270" w:type="dxa"/>
            <w:gridSpan w:val="6"/>
            <w:tcBorders>
              <w:top w:val="nil"/>
              <w:left w:val="nil"/>
              <w:bottom w:val="nil"/>
              <w:right w:val="single" w:sz="4" w:space="0" w:color="auto"/>
            </w:tcBorders>
          </w:tcPr>
          <w:p w:rsidR="00E446EC" w:rsidRPr="00B77428" w:rsidP="0027306E">
            <w:pPr>
              <w:spacing w:before="60" w:after="0" w:line="240" w:lineRule="auto"/>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255"/>
        </w:trPr>
        <w:tc>
          <w:tcPr>
            <w:tcW w:w="2068" w:type="dxa"/>
            <w:gridSpan w:val="3"/>
            <w:tcBorders>
              <w:top w:val="nil"/>
              <w:left w:val="single" w:sz="4" w:space="0" w:color="auto"/>
              <w:bottom w:val="nil"/>
              <w:right w:val="single" w:sz="4" w:space="0" w:color="auto"/>
            </w:tcBorders>
            <w:shd w:val="clear" w:color="auto" w:fill="auto"/>
          </w:tcPr>
          <w:p w:rsidR="00E446EC" w:rsidRPr="00B77428" w:rsidP="0027306E">
            <w:pPr>
              <w:spacing w:after="0" w:line="240" w:lineRule="auto"/>
              <w:ind w:left="-23"/>
              <w:rPr>
                <w:rFonts w:ascii="Times New Roman" w:hAnsi="Times New Roman"/>
                <w:sz w:val="20"/>
                <w:szCs w:val="20"/>
              </w:rPr>
            </w:pPr>
            <w:r w:rsidRPr="00B77428">
              <w:rPr>
                <w:rFonts w:ascii="Times New Roman" w:hAnsi="Times New Roman"/>
                <w:sz w:val="20"/>
                <w:szCs w:val="20"/>
              </w:rPr>
              <w:t>Rok začatia prevádzky:</w:t>
            </w:r>
          </w:p>
        </w:tc>
        <w:tc>
          <w:tcPr>
            <w:tcW w:w="290"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6270" w:type="dxa"/>
            <w:gridSpan w:val="6"/>
            <w:tcBorders>
              <w:top w:val="nil"/>
              <w:left w:val="single" w:sz="4" w:space="0" w:color="auto"/>
              <w:bottom w:val="nil"/>
              <w:right w:val="single" w:sz="4" w:space="0" w:color="auto"/>
            </w:tcBorders>
          </w:tcPr>
          <w:p w:rsidR="00E446EC" w:rsidRPr="00B77428" w:rsidP="0027306E">
            <w:pPr>
              <w:spacing w:before="60" w:after="0" w:line="240" w:lineRule="auto"/>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113"/>
        </w:trPr>
        <w:tc>
          <w:tcPr>
            <w:tcW w:w="2642" w:type="dxa"/>
            <w:gridSpan w:val="6"/>
            <w:tcBorders>
              <w:top w:val="nil"/>
              <w:left w:val="single" w:sz="4" w:space="0" w:color="auto"/>
              <w:bottom w:val="nil"/>
              <w:right w:val="nil"/>
            </w:tcBorders>
            <w:shd w:val="clear" w:color="auto" w:fill="auto"/>
          </w:tcPr>
          <w:p w:rsidR="00E446EC" w:rsidRPr="00B77428" w:rsidP="0027306E">
            <w:pPr>
              <w:spacing w:before="60" w:after="0" w:line="240" w:lineRule="auto"/>
              <w:ind w:left="-22"/>
              <w:rPr>
                <w:rFonts w:ascii="Times New Roman" w:hAnsi="Times New Roman"/>
                <w:sz w:val="20"/>
                <w:szCs w:val="20"/>
              </w:rPr>
            </w:pPr>
          </w:p>
        </w:tc>
        <w:tc>
          <w:tcPr>
            <w:tcW w:w="1165" w:type="dxa"/>
            <w:gridSpan w:val="4"/>
            <w:tcBorders>
              <w:top w:val="nil"/>
              <w:left w:val="nil"/>
              <w:bottom w:val="nil"/>
              <w:right w:val="nil"/>
            </w:tcBorders>
          </w:tcPr>
          <w:p w:rsidR="00E446EC" w:rsidRPr="00B77428" w:rsidP="0027306E">
            <w:pPr>
              <w:spacing w:before="60" w:after="0" w:line="240" w:lineRule="auto"/>
              <w:rPr>
                <w:rFonts w:ascii="Times New Roman" w:hAnsi="Times New Roman"/>
                <w:sz w:val="20"/>
                <w:szCs w:val="20"/>
              </w:rPr>
            </w:pPr>
          </w:p>
        </w:tc>
        <w:tc>
          <w:tcPr>
            <w:tcW w:w="5669" w:type="dxa"/>
            <w:gridSpan w:val="4"/>
            <w:tcBorders>
              <w:top w:val="nil"/>
              <w:left w:val="nil"/>
              <w:bottom w:val="nil"/>
              <w:right w:val="single" w:sz="4" w:space="0" w:color="auto"/>
            </w:tcBorders>
          </w:tcPr>
          <w:p w:rsidR="00E446EC" w:rsidRPr="00B77428" w:rsidP="0027306E">
            <w:pPr>
              <w:spacing w:before="60" w:after="0" w:line="240" w:lineRule="auto"/>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255"/>
        </w:trPr>
        <w:tc>
          <w:tcPr>
            <w:tcW w:w="2052" w:type="dxa"/>
            <w:gridSpan w:val="2"/>
            <w:tcBorders>
              <w:top w:val="nil"/>
              <w:left w:val="single" w:sz="4" w:space="0" w:color="auto"/>
              <w:bottom w:val="nil"/>
              <w:right w:val="single" w:sz="4" w:space="0" w:color="auto"/>
            </w:tcBorders>
            <w:shd w:val="clear" w:color="auto" w:fill="auto"/>
          </w:tcPr>
          <w:p w:rsidR="00E446EC" w:rsidRPr="00B77428" w:rsidP="0027306E">
            <w:pPr>
              <w:spacing w:after="0" w:line="240" w:lineRule="auto"/>
              <w:ind w:left="-23"/>
              <w:rPr>
                <w:rFonts w:ascii="Times New Roman" w:hAnsi="Times New Roman"/>
                <w:sz w:val="20"/>
                <w:szCs w:val="20"/>
              </w:rPr>
            </w:pPr>
            <w:r w:rsidRPr="00B77428">
              <w:rPr>
                <w:rFonts w:ascii="Times New Roman" w:hAnsi="Times New Roman"/>
                <w:sz w:val="20"/>
                <w:szCs w:val="20"/>
              </w:rPr>
              <w:t>Kapacita zariadenia:</w:t>
            </w:r>
          </w:p>
          <w:p w:rsidR="00E446EC" w:rsidRPr="00B77428" w:rsidP="0027306E">
            <w:pPr>
              <w:spacing w:after="0" w:line="240" w:lineRule="auto"/>
              <w:ind w:left="-23"/>
              <w:rPr>
                <w:rFonts w:ascii="Times New Roman" w:hAnsi="Times New Roman"/>
                <w:sz w:val="20"/>
                <w:szCs w:val="20"/>
              </w:rPr>
            </w:pPr>
          </w:p>
          <w:p w:rsidR="00E446EC" w:rsidRPr="00B77428" w:rsidP="0027306E">
            <w:pPr>
              <w:spacing w:after="0" w:line="240" w:lineRule="auto"/>
              <w:ind w:left="-23"/>
              <w:rPr>
                <w:rFonts w:ascii="Times New Roman" w:hAnsi="Times New Roman"/>
                <w:sz w:val="20"/>
                <w:szCs w:val="20"/>
              </w:rPr>
            </w:pPr>
          </w:p>
        </w:tc>
        <w:tc>
          <w:tcPr>
            <w:tcW w:w="590" w:type="dxa"/>
            <w:gridSpan w:val="4"/>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564" w:type="dxa"/>
            <w:gridSpan w:val="2"/>
            <w:tcBorders>
              <w:top w:val="single" w:sz="4" w:space="0" w:color="auto"/>
              <w:left w:val="nil"/>
              <w:bottom w:val="single" w:sz="4" w:space="0" w:color="auto"/>
              <w:right w:val="single" w:sz="4" w:space="0" w:color="auto"/>
            </w:tcBorders>
          </w:tcPr>
          <w:p w:rsidR="00E446EC" w:rsidRPr="00B77428" w:rsidP="0027306E">
            <w:pPr>
              <w:spacing w:before="60" w:after="0" w:line="240" w:lineRule="auto"/>
              <w:rPr>
                <w:rFonts w:ascii="Times New Roman" w:hAnsi="Times New Roman"/>
                <w:sz w:val="20"/>
                <w:szCs w:val="20"/>
              </w:rPr>
            </w:pPr>
          </w:p>
        </w:tc>
        <w:tc>
          <w:tcPr>
            <w:tcW w:w="601" w:type="dxa"/>
            <w:gridSpan w:val="2"/>
            <w:tcBorders>
              <w:top w:val="nil"/>
              <w:left w:val="single" w:sz="4" w:space="0" w:color="auto"/>
              <w:bottom w:val="nil"/>
              <w:right w:val="nil"/>
            </w:tcBorders>
          </w:tcPr>
          <w:p w:rsidR="00E446EC" w:rsidRPr="00B77428" w:rsidP="0027306E">
            <w:pPr>
              <w:spacing w:before="60" w:after="0" w:line="240" w:lineRule="auto"/>
              <w:rPr>
                <w:rFonts w:ascii="Times New Roman" w:hAnsi="Times New Roman"/>
                <w:sz w:val="20"/>
                <w:szCs w:val="20"/>
              </w:rPr>
            </w:pPr>
          </w:p>
        </w:tc>
        <w:tc>
          <w:tcPr>
            <w:tcW w:w="3684" w:type="dxa"/>
            <w:gridSpan w:val="2"/>
            <w:tcBorders>
              <w:top w:val="nil"/>
              <w:left w:val="nil"/>
              <w:bottom w:val="nil"/>
              <w:right w:val="single" w:sz="4" w:space="0" w:color="auto"/>
            </w:tcBorders>
          </w:tcPr>
          <w:p w:rsidR="00E446EC" w:rsidRPr="00B77428" w:rsidP="0027306E">
            <w:pPr>
              <w:spacing w:before="60" w:after="120" w:line="240" w:lineRule="auto"/>
              <w:rPr>
                <w:rFonts w:ascii="Times New Roman" w:hAnsi="Times New Roman"/>
                <w:sz w:val="20"/>
                <w:szCs w:val="20"/>
              </w:rPr>
            </w:pPr>
            <w:r w:rsidRPr="00B77428">
              <w:rPr>
                <w:rFonts w:ascii="Times New Roman" w:hAnsi="Times New Roman"/>
                <w:sz w:val="20"/>
                <w:szCs w:val="20"/>
              </w:rPr>
              <w:t xml:space="preserve">                        Hmotnosť odpadu (t/rok):</w:t>
            </w:r>
          </w:p>
          <w:p w:rsidR="00E446EC" w:rsidRPr="00B77428" w:rsidP="0027306E">
            <w:pPr>
              <w:spacing w:before="60" w:after="120" w:line="240" w:lineRule="auto"/>
              <w:rPr>
                <w:rFonts w:ascii="Times New Roman" w:hAnsi="Times New Roman"/>
                <w:sz w:val="20"/>
                <w:szCs w:val="20"/>
              </w:rPr>
            </w:pPr>
          </w:p>
          <w:p w:rsidR="00E446EC" w:rsidRPr="00B77428" w:rsidP="0027306E">
            <w:pPr>
              <w:spacing w:before="60" w:after="120" w:line="240" w:lineRule="auto"/>
              <w:rPr>
                <w:rFonts w:ascii="Times New Roman" w:hAnsi="Times New Roman"/>
                <w:sz w:val="20"/>
                <w:szCs w:val="20"/>
              </w:rPr>
            </w:pPr>
          </w:p>
          <w:p w:rsidR="00E446EC" w:rsidRPr="00B77428" w:rsidP="0027306E">
            <w:pPr>
              <w:spacing w:before="60" w:after="120" w:line="240" w:lineRule="auto"/>
              <w:rPr>
                <w:rFonts w:ascii="Times New Roman" w:hAnsi="Times New Roman"/>
                <w:sz w:val="20"/>
                <w:szCs w:val="20"/>
              </w:rPr>
            </w:pPr>
          </w:p>
        </w:tc>
        <w:tc>
          <w:tcPr>
            <w:tcW w:w="1139"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ind w:left="614"/>
              <w:rPr>
                <w:rFonts w:ascii="Times New Roman" w:hAnsi="Times New Roman"/>
                <w:sz w:val="20"/>
                <w:szCs w:val="20"/>
              </w:rPr>
            </w:pPr>
          </w:p>
        </w:tc>
        <w:tc>
          <w:tcPr>
            <w:tcW w:w="846" w:type="dxa"/>
            <w:tcBorders>
              <w:top w:val="nil"/>
              <w:left w:val="single" w:sz="4" w:space="0" w:color="auto"/>
              <w:bottom w:val="nil"/>
              <w:right w:val="single" w:sz="4" w:space="0" w:color="auto"/>
            </w:tcBorders>
          </w:tcPr>
          <w:p w:rsidR="00E446EC" w:rsidRPr="00B77428" w:rsidP="0027306E">
            <w:pPr>
              <w:spacing w:before="60" w:after="0" w:line="240" w:lineRule="auto"/>
              <w:ind w:left="614"/>
              <w:rPr>
                <w:rFonts w:ascii="Times New Roman" w:hAnsi="Times New Roman"/>
                <w:sz w:val="20"/>
                <w:szCs w:val="20"/>
              </w:rPr>
            </w:pPr>
          </w:p>
          <w:p w:rsidR="00E446EC" w:rsidRPr="00B77428" w:rsidP="0027306E">
            <w:pPr>
              <w:spacing w:before="60" w:after="0" w:line="240" w:lineRule="auto"/>
              <w:ind w:left="614"/>
              <w:rPr>
                <w:rFonts w:ascii="Times New Roman" w:hAnsi="Times New Roman"/>
                <w:sz w:val="20"/>
                <w:szCs w:val="20"/>
              </w:rPr>
            </w:pPr>
          </w:p>
        </w:tc>
      </w:tr>
      <w:tr w:rsidTr="0027306E">
        <w:tblPrEx>
          <w:tblW w:w="9476" w:type="dxa"/>
          <w:tblInd w:w="92" w:type="dxa"/>
          <w:tblCellMar>
            <w:left w:w="70" w:type="dxa"/>
            <w:right w:w="70" w:type="dxa"/>
          </w:tblCellMar>
          <w:tblLook w:val="0000"/>
        </w:tblPrEx>
        <w:trPr>
          <w:trHeight w:hRule="exact" w:val="113"/>
        </w:trPr>
        <w:tc>
          <w:tcPr>
            <w:tcW w:w="9476" w:type="dxa"/>
            <w:gridSpan w:val="14"/>
            <w:tcBorders>
              <w:top w:val="nil"/>
            </w:tcBorders>
          </w:tcPr>
          <w:p w:rsidR="00E446EC" w:rsidRPr="00B77428" w:rsidP="0027306E">
            <w:pPr>
              <w:spacing w:before="60" w:after="0" w:line="240" w:lineRule="auto"/>
              <w:ind w:left="-22"/>
              <w:rPr>
                <w:rFonts w:ascii="Times New Roman" w:hAnsi="Times New Roman"/>
                <w:sz w:val="20"/>
                <w:szCs w:val="20"/>
              </w:rPr>
            </w:pPr>
          </w:p>
        </w:tc>
      </w:tr>
    </w:tbl>
    <w:p w:rsidR="00E446EC" w:rsidRPr="00B77428" w:rsidP="00E446EC">
      <w:pPr>
        <w:spacing w:before="60" w:after="0" w:line="240" w:lineRule="auto"/>
        <w:rPr>
          <w:rFonts w:ascii="Times New Roman" w:hAnsi="Times New Roman"/>
          <w:strike/>
        </w:rPr>
      </w:pPr>
    </w:p>
    <w:tbl>
      <w:tblPr>
        <w:tblStyle w:val="TableNormal"/>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2268"/>
        <w:gridCol w:w="4678"/>
      </w:tblGrid>
      <w:tr w:rsidTr="0027306E">
        <w:tblPrEx>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8"/>
        </w:trPr>
        <w:tc>
          <w:tcPr>
            <w:tcW w:w="9498" w:type="dxa"/>
            <w:gridSpan w:val="3"/>
            <w:shd w:val="clear" w:color="auto" w:fill="auto"/>
            <w:vAlign w:val="center"/>
          </w:tcPr>
          <w:p w:rsidR="00E446EC" w:rsidRPr="00B77428" w:rsidP="0027306E">
            <w:pPr>
              <w:spacing w:after="0" w:line="240" w:lineRule="auto"/>
              <w:rPr>
                <w:rFonts w:ascii="Times New Roman" w:hAnsi="Times New Roman"/>
                <w:sz w:val="20"/>
                <w:szCs w:val="20"/>
              </w:rPr>
            </w:pPr>
            <w:r w:rsidRPr="00B77428">
              <w:rPr>
                <w:rFonts w:ascii="Times New Roman" w:hAnsi="Times New Roman"/>
                <w:sz w:val="20"/>
                <w:szCs w:val="20"/>
              </w:rPr>
              <w:t>MNOŽSTVO VÝROBKOV A MATERIÁLOV, KTORÉ SÚ VÝSLEDKOM PRÍPRAVY NA OPÄTOVNÉ POUŽITIE, RECYKLÁCIE ALEBO INÝCH ČINNOSTÍ ZHODNOCOVANIA</w:t>
            </w:r>
          </w:p>
        </w:tc>
      </w:tr>
      <w:tr w:rsidTr="0027306E">
        <w:tblPrEx>
          <w:tblW w:w="9498" w:type="dxa"/>
          <w:tblInd w:w="108" w:type="dxa"/>
          <w:tblLook w:val="04A0"/>
        </w:tblPrEx>
        <w:trPr>
          <w:trHeight w:val="404"/>
        </w:trPr>
        <w:tc>
          <w:tcPr>
            <w:tcW w:w="2552" w:type="dxa"/>
            <w:shd w:val="clear" w:color="auto" w:fill="auto"/>
            <w:vAlign w:val="center"/>
          </w:tcPr>
          <w:p w:rsidR="00E446EC" w:rsidRPr="00B77428" w:rsidP="0027306E">
            <w:pPr>
              <w:spacing w:after="0" w:line="240" w:lineRule="auto"/>
              <w:jc w:val="center"/>
              <w:rPr>
                <w:rFonts w:ascii="Times New Roman" w:hAnsi="Times New Roman"/>
                <w:sz w:val="20"/>
                <w:szCs w:val="20"/>
              </w:rPr>
            </w:pPr>
            <w:r w:rsidRPr="00B77428">
              <w:rPr>
                <w:rFonts w:ascii="Times New Roman" w:hAnsi="Times New Roman"/>
                <w:sz w:val="20"/>
                <w:szCs w:val="20"/>
              </w:rPr>
              <w:t>Názov výrobku/materiálu</w:t>
            </w:r>
          </w:p>
        </w:tc>
        <w:tc>
          <w:tcPr>
            <w:tcW w:w="2268" w:type="dxa"/>
            <w:shd w:val="clear" w:color="auto" w:fill="auto"/>
            <w:vAlign w:val="center"/>
          </w:tcPr>
          <w:p w:rsidR="00E446EC" w:rsidRPr="00B77428" w:rsidP="0027306E">
            <w:pPr>
              <w:spacing w:after="0" w:line="240" w:lineRule="auto"/>
              <w:jc w:val="center"/>
              <w:rPr>
                <w:rFonts w:ascii="Times New Roman" w:hAnsi="Times New Roman"/>
                <w:sz w:val="20"/>
                <w:szCs w:val="20"/>
              </w:rPr>
            </w:pPr>
            <w:r w:rsidRPr="00B77428">
              <w:rPr>
                <w:rFonts w:ascii="Times New Roman" w:hAnsi="Times New Roman"/>
                <w:sz w:val="20"/>
                <w:szCs w:val="20"/>
              </w:rPr>
              <w:t>Hmotnosť výrobku/materiálu (t)</w:t>
            </w:r>
          </w:p>
        </w:tc>
        <w:tc>
          <w:tcPr>
            <w:tcW w:w="4678" w:type="dxa"/>
            <w:shd w:val="clear" w:color="auto" w:fill="auto"/>
            <w:vAlign w:val="center"/>
          </w:tcPr>
          <w:p w:rsidR="00E446EC" w:rsidRPr="00B77428" w:rsidP="0027306E">
            <w:pPr>
              <w:spacing w:after="0" w:line="240" w:lineRule="auto"/>
              <w:jc w:val="center"/>
              <w:rPr>
                <w:rFonts w:ascii="Times New Roman" w:hAnsi="Times New Roman"/>
                <w:sz w:val="20"/>
                <w:szCs w:val="20"/>
              </w:rPr>
            </w:pPr>
            <w:r w:rsidRPr="00B77428">
              <w:rPr>
                <w:rFonts w:ascii="Times New Roman" w:hAnsi="Times New Roman"/>
                <w:sz w:val="20"/>
                <w:szCs w:val="20"/>
              </w:rPr>
              <w:t>Číslo certifikátu a názov orgánu, ktorý ho vydal</w:t>
            </w:r>
          </w:p>
        </w:tc>
      </w:tr>
      <w:tr w:rsidTr="0027306E">
        <w:tblPrEx>
          <w:tblW w:w="9498" w:type="dxa"/>
          <w:tblInd w:w="108" w:type="dxa"/>
          <w:tblLook w:val="04A0"/>
        </w:tblPrEx>
        <w:trPr>
          <w:trHeight w:val="369"/>
        </w:trPr>
        <w:tc>
          <w:tcPr>
            <w:tcW w:w="2552" w:type="dxa"/>
            <w:shd w:val="clear" w:color="auto" w:fill="auto"/>
          </w:tcPr>
          <w:p w:rsidR="00E446EC" w:rsidRPr="00B77428" w:rsidP="0027306E">
            <w:pPr>
              <w:spacing w:after="0" w:line="240" w:lineRule="auto"/>
              <w:rPr>
                <w:rFonts w:ascii="Times New Roman" w:hAnsi="Times New Roman"/>
              </w:rPr>
            </w:pPr>
          </w:p>
        </w:tc>
        <w:tc>
          <w:tcPr>
            <w:tcW w:w="2268" w:type="dxa"/>
            <w:shd w:val="clear" w:color="auto" w:fill="auto"/>
          </w:tcPr>
          <w:p w:rsidR="00E446EC" w:rsidRPr="00B77428" w:rsidP="0027306E">
            <w:pPr>
              <w:spacing w:after="0" w:line="240" w:lineRule="auto"/>
              <w:rPr>
                <w:rFonts w:ascii="Times New Roman" w:hAnsi="Times New Roman"/>
              </w:rPr>
            </w:pPr>
          </w:p>
        </w:tc>
        <w:tc>
          <w:tcPr>
            <w:tcW w:w="4678" w:type="dxa"/>
            <w:shd w:val="clear" w:color="auto" w:fill="auto"/>
          </w:tcPr>
          <w:p w:rsidR="00E446EC" w:rsidRPr="00B77428" w:rsidP="0027306E">
            <w:pPr>
              <w:spacing w:after="0" w:line="240" w:lineRule="auto"/>
              <w:rPr>
                <w:rFonts w:ascii="Times New Roman" w:hAnsi="Times New Roman"/>
              </w:rPr>
            </w:pPr>
          </w:p>
        </w:tc>
      </w:tr>
      <w:tr w:rsidTr="0027306E">
        <w:tblPrEx>
          <w:tblW w:w="9498" w:type="dxa"/>
          <w:tblInd w:w="108" w:type="dxa"/>
          <w:tblLook w:val="04A0"/>
        </w:tblPrEx>
        <w:trPr>
          <w:trHeight w:val="417"/>
        </w:trPr>
        <w:tc>
          <w:tcPr>
            <w:tcW w:w="2552" w:type="dxa"/>
            <w:shd w:val="clear" w:color="auto" w:fill="auto"/>
          </w:tcPr>
          <w:p w:rsidR="00E446EC" w:rsidRPr="00B77428" w:rsidP="0027306E">
            <w:pPr>
              <w:spacing w:after="0" w:line="240" w:lineRule="auto"/>
              <w:rPr>
                <w:rFonts w:ascii="Times New Roman" w:hAnsi="Times New Roman"/>
              </w:rPr>
            </w:pPr>
          </w:p>
        </w:tc>
        <w:tc>
          <w:tcPr>
            <w:tcW w:w="2268" w:type="dxa"/>
            <w:shd w:val="clear" w:color="auto" w:fill="auto"/>
          </w:tcPr>
          <w:p w:rsidR="00E446EC" w:rsidRPr="00B77428" w:rsidP="0027306E">
            <w:pPr>
              <w:spacing w:after="0" w:line="240" w:lineRule="auto"/>
              <w:rPr>
                <w:rFonts w:ascii="Times New Roman" w:hAnsi="Times New Roman"/>
              </w:rPr>
            </w:pPr>
          </w:p>
        </w:tc>
        <w:tc>
          <w:tcPr>
            <w:tcW w:w="4678" w:type="dxa"/>
            <w:shd w:val="clear" w:color="auto" w:fill="auto"/>
          </w:tcPr>
          <w:p w:rsidR="00E446EC" w:rsidRPr="00B77428" w:rsidP="0027306E">
            <w:pPr>
              <w:spacing w:after="0" w:line="240" w:lineRule="auto"/>
              <w:rPr>
                <w:rFonts w:ascii="Times New Roman" w:hAnsi="Times New Roman"/>
              </w:rPr>
            </w:pPr>
          </w:p>
        </w:tc>
      </w:tr>
    </w:tbl>
    <w:p w:rsidR="00E446EC" w:rsidRPr="00B77428" w:rsidP="00E446EC">
      <w:pPr>
        <w:spacing w:after="0" w:line="240" w:lineRule="auto"/>
        <w:rPr>
          <w:rFonts w:ascii="Times New Roman" w:hAnsi="Times New Roman"/>
          <w:sz w:val="20"/>
          <w:szCs w:val="20"/>
        </w:rPr>
      </w:pPr>
    </w:p>
    <w:tbl>
      <w:tblPr>
        <w:tblStyle w:val="TableNormal"/>
        <w:tblpPr w:leftFromText="141" w:rightFromText="141" w:vertAnchor="text" w:tblpX="9073"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304"/>
        <w:gridCol w:w="284"/>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27"/>
        </w:trPr>
        <w:tc>
          <w:tcPr>
            <w:tcW w:w="284" w:type="dxa"/>
          </w:tcPr>
          <w:p w:rsidR="00E446EC" w:rsidRPr="00B77428" w:rsidP="0027306E">
            <w:pPr>
              <w:spacing w:after="0" w:line="240" w:lineRule="auto"/>
              <w:rPr>
                <w:rFonts w:ascii="Times New Roman" w:hAnsi="Times New Roman"/>
              </w:rPr>
            </w:pPr>
          </w:p>
        </w:tc>
        <w:tc>
          <w:tcPr>
            <w:tcW w:w="304" w:type="dxa"/>
          </w:tcPr>
          <w:p w:rsidR="00E446EC" w:rsidRPr="00B77428" w:rsidP="0027306E">
            <w:pPr>
              <w:spacing w:after="0" w:line="240" w:lineRule="auto"/>
              <w:rPr>
                <w:rFonts w:ascii="Times New Roman" w:hAnsi="Times New Roman"/>
              </w:rPr>
            </w:pPr>
          </w:p>
        </w:tc>
        <w:tc>
          <w:tcPr>
            <w:tcW w:w="284" w:type="dxa"/>
          </w:tcPr>
          <w:p w:rsidR="00E446EC" w:rsidRPr="00B77428" w:rsidP="0027306E">
            <w:pPr>
              <w:spacing w:after="0" w:line="240" w:lineRule="auto"/>
              <w:rPr>
                <w:rFonts w:ascii="Times New Roman" w:hAnsi="Times New Roman"/>
              </w:rPr>
            </w:pPr>
          </w:p>
        </w:tc>
      </w:tr>
      <w:tr w:rsidTr="0027306E">
        <w:tblPrEx>
          <w:tblW w:w="0" w:type="auto"/>
          <w:tblCellMar>
            <w:left w:w="70" w:type="dxa"/>
            <w:right w:w="70" w:type="dxa"/>
          </w:tblCellMar>
          <w:tblLook w:val="0000"/>
        </w:tblPrEx>
        <w:trPr>
          <w:trHeight w:hRule="exact" w:val="227"/>
        </w:trPr>
        <w:tc>
          <w:tcPr>
            <w:tcW w:w="284" w:type="dxa"/>
          </w:tcPr>
          <w:p w:rsidR="00E446EC" w:rsidRPr="00B77428" w:rsidP="0027306E">
            <w:pPr>
              <w:spacing w:after="0" w:line="240" w:lineRule="auto"/>
              <w:rPr>
                <w:rFonts w:ascii="Times New Roman" w:hAnsi="Times New Roman"/>
              </w:rPr>
            </w:pPr>
          </w:p>
        </w:tc>
        <w:tc>
          <w:tcPr>
            <w:tcW w:w="304" w:type="dxa"/>
          </w:tcPr>
          <w:p w:rsidR="00E446EC" w:rsidRPr="00B77428" w:rsidP="0027306E">
            <w:pPr>
              <w:spacing w:after="0" w:line="240" w:lineRule="auto"/>
              <w:rPr>
                <w:rFonts w:ascii="Times New Roman" w:hAnsi="Times New Roman"/>
              </w:rPr>
            </w:pPr>
          </w:p>
        </w:tc>
        <w:tc>
          <w:tcPr>
            <w:tcW w:w="284" w:type="dxa"/>
          </w:tcPr>
          <w:p w:rsidR="00E446EC" w:rsidRPr="00B77428" w:rsidP="0027306E">
            <w:pPr>
              <w:spacing w:after="0" w:line="240" w:lineRule="auto"/>
              <w:rPr>
                <w:rFonts w:ascii="Times New Roman" w:hAnsi="Times New Roman"/>
              </w:rPr>
            </w:pPr>
          </w:p>
        </w:tc>
      </w:tr>
    </w:tbl>
    <w:p w:rsidR="00E446EC" w:rsidRPr="00B77428" w:rsidP="00E446EC">
      <w:pPr>
        <w:spacing w:after="0" w:line="240" w:lineRule="auto"/>
        <w:rPr>
          <w:rFonts w:ascii="Times New Roman" w:hAnsi="Times New Roman"/>
          <w:sz w:val="20"/>
          <w:szCs w:val="20"/>
        </w:rPr>
      </w:pPr>
      <w:r w:rsidRPr="00B77428">
        <w:rPr>
          <w:rFonts w:ascii="Times New Roman" w:hAnsi="Times New Roman"/>
        </w:rPr>
        <w:tab/>
        <w:tab/>
        <w:tab/>
        <w:t xml:space="preserve">                                                                                                            </w:t>
      </w:r>
      <w:r w:rsidRPr="00B77428">
        <w:rPr>
          <w:rFonts w:ascii="Times New Roman" w:hAnsi="Times New Roman"/>
          <w:sz w:val="20"/>
          <w:szCs w:val="20"/>
        </w:rPr>
        <w:t>List č.:</w:t>
        <w:tab/>
        <w:tab/>
        <w:tab/>
        <w:t xml:space="preserve">                                                                                                              Počet listov:</w:t>
      </w:r>
    </w:p>
    <w:tbl>
      <w:tblPr>
        <w:tblStyle w:val="TableNormal"/>
        <w:tblpPr w:leftFromText="141" w:rightFromText="141" w:vertAnchor="text" w:tblpX="176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7"/>
        <w:gridCol w:w="227"/>
        <w:gridCol w:w="227"/>
        <w:gridCol w:w="227"/>
        <w:gridCol w:w="227"/>
        <w:gridCol w:w="227"/>
        <w:gridCol w:w="227"/>
        <w:gridCol w:w="227"/>
        <w:gridCol w:w="227"/>
        <w:gridCol w:w="227"/>
      </w:tblGrid>
      <w:tr w:rsidTr="002730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74"/>
        </w:trPr>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c>
          <w:tcPr>
            <w:tcW w:w="227" w:type="dxa"/>
          </w:tcPr>
          <w:p w:rsidR="00E446EC" w:rsidRPr="00B77428" w:rsidP="0027306E">
            <w:pPr>
              <w:spacing w:after="0" w:line="240" w:lineRule="auto"/>
              <w:rPr>
                <w:rFonts w:ascii="Times New Roman" w:hAnsi="Times New Roman"/>
              </w:rPr>
            </w:pPr>
          </w:p>
        </w:tc>
      </w:tr>
    </w:tbl>
    <w:p w:rsidR="00E446EC" w:rsidRPr="00B77428" w:rsidP="00E446EC">
      <w:pPr>
        <w:tabs>
          <w:tab w:val="left" w:pos="57"/>
        </w:tabs>
        <w:spacing w:before="120" w:after="0" w:line="240" w:lineRule="auto"/>
        <w:rPr>
          <w:rFonts w:ascii="Times New Roman" w:hAnsi="Times New Roman"/>
          <w:sz w:val="20"/>
          <w:szCs w:val="20"/>
        </w:rPr>
      </w:pPr>
      <w:r w:rsidRPr="00B77428">
        <w:rPr>
          <w:rFonts w:ascii="Times New Roman" w:hAnsi="Times New Roman"/>
          <w:sz w:val="20"/>
          <w:szCs w:val="20"/>
        </w:rPr>
        <w:t xml:space="preserve">Evidenčné číslo:    </w:t>
      </w:r>
    </w:p>
    <w:tbl>
      <w:tblPr>
        <w:tblStyle w:val="TableNormal"/>
        <w:tblpPr w:leftFromText="141" w:rightFromText="141" w:vertAnchor="text" w:tblpX="80" w:tblpY="663"/>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70"/>
        <w:gridCol w:w="485"/>
        <w:gridCol w:w="255"/>
        <w:gridCol w:w="255"/>
        <w:gridCol w:w="244"/>
        <w:gridCol w:w="255"/>
        <w:gridCol w:w="267"/>
        <w:gridCol w:w="255"/>
        <w:gridCol w:w="255"/>
        <w:gridCol w:w="255"/>
        <w:gridCol w:w="4155"/>
      </w:tblGrid>
      <w:tr w:rsidTr="0027306E">
        <w:tblPrEx>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267"/>
        </w:trPr>
        <w:tc>
          <w:tcPr>
            <w:tcW w:w="3170" w:type="dxa"/>
            <w:tcBorders>
              <w:bottom w:val="single" w:sz="4" w:space="0" w:color="auto"/>
            </w:tcBorders>
          </w:tcPr>
          <w:p w:rsidR="00E446EC" w:rsidRPr="00B77428" w:rsidP="0027306E">
            <w:pPr>
              <w:tabs>
                <w:tab w:val="left" w:pos="57"/>
              </w:tabs>
              <w:spacing w:before="40" w:after="0" w:line="240" w:lineRule="auto"/>
              <w:rPr>
                <w:rFonts w:ascii="Times New Roman" w:hAnsi="Times New Roman"/>
                <w:sz w:val="20"/>
                <w:szCs w:val="20"/>
              </w:rPr>
            </w:pPr>
            <w:r w:rsidRPr="00B77428">
              <w:rPr>
                <w:rFonts w:ascii="Times New Roman" w:hAnsi="Times New Roman"/>
                <w:sz w:val="20"/>
                <w:szCs w:val="20"/>
              </w:rPr>
              <w:t>ORGANIZÁCIA</w:t>
            </w:r>
          </w:p>
        </w:tc>
        <w:tc>
          <w:tcPr>
            <w:tcW w:w="485" w:type="dxa"/>
            <w:tcBorders>
              <w:bottom w:val="single" w:sz="4" w:space="0" w:color="auto"/>
            </w:tcBorders>
          </w:tcPr>
          <w:p w:rsidR="00E446EC" w:rsidRPr="00B77428" w:rsidP="0027306E">
            <w:pPr>
              <w:tabs>
                <w:tab w:val="left" w:pos="57"/>
              </w:tabs>
              <w:spacing w:before="40" w:after="0" w:line="240" w:lineRule="auto"/>
              <w:rPr>
                <w:rFonts w:ascii="Times New Roman" w:hAnsi="Times New Roman"/>
                <w:sz w:val="20"/>
                <w:szCs w:val="20"/>
              </w:rPr>
            </w:pPr>
            <w:r w:rsidRPr="00B77428">
              <w:rPr>
                <w:rFonts w:ascii="Times New Roman" w:hAnsi="Times New Roman"/>
                <w:sz w:val="20"/>
                <w:szCs w:val="20"/>
              </w:rPr>
              <w:t>IČO</w:t>
            </w: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44"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67"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255" w:type="dxa"/>
            <w:tcBorders>
              <w:bottom w:val="single" w:sz="4" w:space="0" w:color="auto"/>
            </w:tcBorders>
          </w:tcPr>
          <w:p w:rsidR="00E446EC" w:rsidRPr="00B77428" w:rsidP="0027306E">
            <w:pPr>
              <w:tabs>
                <w:tab w:val="left" w:pos="57"/>
              </w:tabs>
              <w:spacing w:before="40" w:after="0" w:line="240" w:lineRule="auto"/>
              <w:rPr>
                <w:rFonts w:ascii="Times New Roman" w:hAnsi="Times New Roman"/>
              </w:rPr>
            </w:pPr>
          </w:p>
        </w:tc>
        <w:tc>
          <w:tcPr>
            <w:tcW w:w="4155" w:type="dxa"/>
            <w:tcBorders>
              <w:bottom w:val="single" w:sz="4" w:space="0" w:color="auto"/>
            </w:tcBorders>
          </w:tcPr>
          <w:p w:rsidR="00E446EC" w:rsidRPr="00B77428" w:rsidP="0027306E">
            <w:pPr>
              <w:tabs>
                <w:tab w:val="left" w:pos="57"/>
              </w:tabs>
              <w:spacing w:before="40" w:after="0" w:line="240" w:lineRule="auto"/>
              <w:rPr>
                <w:rFonts w:ascii="Times New Roman" w:hAnsi="Times New Roman"/>
                <w:sz w:val="20"/>
                <w:szCs w:val="20"/>
              </w:rPr>
            </w:pPr>
            <w:r w:rsidRPr="00B77428">
              <w:rPr>
                <w:rFonts w:ascii="Times New Roman" w:hAnsi="Times New Roman"/>
                <w:sz w:val="20"/>
                <w:szCs w:val="20"/>
              </w:rPr>
              <w:t xml:space="preserve">                              PREVÁDZKAREŇ/ZÁVOD</w:t>
            </w:r>
          </w:p>
        </w:tc>
      </w:tr>
      <w:tr w:rsidTr="0027306E">
        <w:tblPrEx>
          <w:tblW w:w="9851" w:type="dxa"/>
          <w:tblCellMar>
            <w:left w:w="70" w:type="dxa"/>
            <w:right w:w="70" w:type="dxa"/>
          </w:tblCellMar>
          <w:tblLook w:val="0000"/>
        </w:tblPrEx>
        <w:trPr>
          <w:trHeight w:val="627"/>
        </w:trPr>
        <w:tc>
          <w:tcPr>
            <w:tcW w:w="4165" w:type="dxa"/>
            <w:gridSpan w:val="4"/>
            <w:tcBorders>
              <w:top w:val="single" w:sz="4" w:space="0" w:color="auto"/>
              <w:bottom w:val="single" w:sz="4" w:space="0" w:color="auto"/>
              <w:right w:val="nil"/>
            </w:tcBorders>
          </w:tcPr>
          <w:p w:rsidR="00E446EC" w:rsidRPr="00B77428" w:rsidP="0027306E">
            <w:pPr>
              <w:tabs>
                <w:tab w:val="left" w:pos="57"/>
              </w:tabs>
              <w:spacing w:before="60" w:after="0" w:line="240" w:lineRule="auto"/>
              <w:rPr>
                <w:rFonts w:ascii="Times New Roman" w:hAnsi="Times New Roman"/>
                <w:sz w:val="20"/>
                <w:szCs w:val="20"/>
              </w:rPr>
            </w:pPr>
            <w:r w:rsidRPr="00B77428">
              <w:rPr>
                <w:rFonts w:ascii="Times New Roman" w:hAnsi="Times New Roman"/>
                <w:sz w:val="20"/>
                <w:szCs w:val="20"/>
              </w:rPr>
              <w:t>Obchodné meno:</w:t>
            </w:r>
          </w:p>
        </w:tc>
        <w:tc>
          <w:tcPr>
            <w:tcW w:w="499" w:type="dxa"/>
            <w:gridSpan w:val="2"/>
            <w:tcBorders>
              <w:top w:val="single" w:sz="4" w:space="0" w:color="auto"/>
              <w:left w:val="nil"/>
              <w:bottom w:val="single" w:sz="4" w:space="0" w:color="auto"/>
              <w:right w:val="single" w:sz="4" w:space="0" w:color="auto"/>
            </w:tcBorders>
          </w:tcPr>
          <w:p w:rsidR="00E446EC" w:rsidRPr="00B77428" w:rsidP="0027306E">
            <w:pPr>
              <w:tabs>
                <w:tab w:val="left" w:pos="57"/>
              </w:tabs>
              <w:spacing w:before="60" w:after="0" w:line="240" w:lineRule="auto"/>
              <w:rPr>
                <w:rFonts w:ascii="Times New Roman" w:hAnsi="Times New Roman"/>
                <w:sz w:val="20"/>
                <w:szCs w:val="20"/>
              </w:rPr>
            </w:pPr>
          </w:p>
        </w:tc>
        <w:tc>
          <w:tcPr>
            <w:tcW w:w="5187" w:type="dxa"/>
            <w:gridSpan w:val="5"/>
            <w:tcBorders>
              <w:top w:val="single" w:sz="4" w:space="0" w:color="auto"/>
              <w:left w:val="single" w:sz="4" w:space="0" w:color="auto"/>
              <w:bottom w:val="single" w:sz="4" w:space="0" w:color="auto"/>
            </w:tcBorders>
          </w:tcPr>
          <w:p w:rsidR="00E446EC" w:rsidRPr="00B77428" w:rsidP="0027306E">
            <w:pPr>
              <w:tabs>
                <w:tab w:val="left" w:pos="57"/>
              </w:tabs>
              <w:spacing w:before="60" w:after="0" w:line="240" w:lineRule="auto"/>
              <w:rPr>
                <w:rFonts w:ascii="Times New Roman" w:hAnsi="Times New Roman"/>
                <w:sz w:val="20"/>
                <w:szCs w:val="20"/>
              </w:rPr>
            </w:pPr>
            <w:r w:rsidRPr="00B77428">
              <w:rPr>
                <w:rFonts w:ascii="Times New Roman" w:hAnsi="Times New Roman"/>
                <w:sz w:val="20"/>
                <w:szCs w:val="20"/>
              </w:rPr>
              <w:t>Názov:</w:t>
            </w:r>
          </w:p>
        </w:tc>
      </w:tr>
    </w:tbl>
    <w:p w:rsidR="00E446EC" w:rsidRPr="00B77428" w:rsidP="00E446EC">
      <w:pPr>
        <w:tabs>
          <w:tab w:val="left" w:pos="57"/>
        </w:tabs>
        <w:spacing w:after="0" w:line="240" w:lineRule="auto"/>
        <w:rPr>
          <w:rFonts w:ascii="Times New Roman" w:hAnsi="Times New Roman"/>
          <w:sz w:val="20"/>
          <w:szCs w:val="20"/>
        </w:rPr>
      </w:pPr>
      <w:r w:rsidRPr="00B77428">
        <w:rPr>
          <w:rFonts w:ascii="Times New Roman" w:hAnsi="Times New Roman"/>
        </w:rPr>
        <w:tab/>
        <w:tab/>
      </w:r>
    </w:p>
    <w:p w:rsidR="00E446EC" w:rsidRPr="00B77428" w:rsidP="00E446EC">
      <w:pPr>
        <w:spacing w:after="0" w:line="240" w:lineRule="auto"/>
        <w:rPr>
          <w:rFonts w:ascii="Times New Roman" w:hAnsi="Times New Roman"/>
        </w:rPr>
      </w:pPr>
    </w:p>
    <w:p w:rsidR="00E446EC" w:rsidRPr="00B77428" w:rsidP="00E446EC">
      <w:pPr>
        <w:spacing w:after="0" w:line="240" w:lineRule="auto"/>
        <w:rPr>
          <w:rFonts w:ascii="Times New Roman" w:hAnsi="Times New Roman"/>
        </w:rPr>
      </w:pPr>
    </w:p>
    <w:p w:rsidR="00E446EC" w:rsidRPr="00B77428" w:rsidP="00E446EC">
      <w:pPr>
        <w:spacing w:after="0" w:line="240" w:lineRule="auto"/>
        <w:rPr>
          <w:rFonts w:ascii="Times New Roman" w:hAnsi="Times New Roman"/>
        </w:rPr>
      </w:pPr>
    </w:p>
    <w:tbl>
      <w:tblPr>
        <w:tblStyle w:val="TableNormal"/>
        <w:tblpPr w:leftFromText="141" w:rightFromText="141" w:vertAnchor="text" w:tblpX="83" w:tblpY="-115"/>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25"/>
        <w:gridCol w:w="255"/>
        <w:gridCol w:w="255"/>
        <w:gridCol w:w="255"/>
        <w:gridCol w:w="255"/>
        <w:gridCol w:w="255"/>
        <w:gridCol w:w="255"/>
        <w:gridCol w:w="1620"/>
        <w:gridCol w:w="728"/>
        <w:gridCol w:w="635"/>
        <w:gridCol w:w="1429"/>
        <w:gridCol w:w="518"/>
        <w:gridCol w:w="281"/>
        <w:gridCol w:w="282"/>
        <w:gridCol w:w="302"/>
        <w:gridCol w:w="283"/>
        <w:gridCol w:w="284"/>
        <w:gridCol w:w="284"/>
        <w:gridCol w:w="284"/>
        <w:gridCol w:w="284"/>
        <w:gridCol w:w="558"/>
      </w:tblGrid>
      <w:tr w:rsidTr="0027306E">
        <w:tblPrEx>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60"/>
        </w:trPr>
        <w:tc>
          <w:tcPr>
            <w:tcW w:w="525" w:type="dxa"/>
            <w:vMerge w:val="restart"/>
            <w:tcBorders>
              <w:top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Por.</w:t>
            </w:r>
          </w:p>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číslo</w:t>
            </w:r>
          </w:p>
        </w:tc>
        <w:tc>
          <w:tcPr>
            <w:tcW w:w="1530" w:type="dxa"/>
            <w:gridSpan w:val="6"/>
            <w:vMerge w:val="restart"/>
            <w:tcBorders>
              <w:top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Kód odpadu podľa Katalógu odpadov</w:t>
            </w:r>
          </w:p>
        </w:tc>
        <w:tc>
          <w:tcPr>
            <w:tcW w:w="1620" w:type="dxa"/>
            <w:vMerge w:val="restart"/>
            <w:tcBorders>
              <w:top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Názov odpadu podľa Katalógu odpadov</w:t>
            </w:r>
          </w:p>
        </w:tc>
        <w:tc>
          <w:tcPr>
            <w:tcW w:w="728" w:type="dxa"/>
            <w:vMerge w:val="restart"/>
            <w:tcBorders>
              <w:top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Kateg. odpadu</w:t>
            </w:r>
          </w:p>
        </w:tc>
        <w:tc>
          <w:tcPr>
            <w:tcW w:w="635" w:type="dxa"/>
            <w:vMerge w:val="restart"/>
            <w:tcBorders>
              <w:top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Y-kód</w:t>
            </w:r>
          </w:p>
        </w:tc>
        <w:tc>
          <w:tcPr>
            <w:tcW w:w="1429" w:type="dxa"/>
            <w:vMerge w:val="restart"/>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Hmotnosť odpadu (v tonách)</w:t>
            </w:r>
          </w:p>
        </w:tc>
        <w:tc>
          <w:tcPr>
            <w:tcW w:w="2802" w:type="dxa"/>
            <w:gridSpan w:val="9"/>
            <w:tcBorders>
              <w:top w:val="single" w:sz="4" w:space="0" w:color="auto"/>
              <w:bottom w:val="single" w:sz="4" w:space="0" w:color="auto"/>
              <w:right w:val="single" w:sz="4" w:space="0" w:color="auto"/>
            </w:tcBorders>
          </w:tcPr>
          <w:p w:rsidR="00E446EC" w:rsidRPr="00B77428" w:rsidP="0027306E">
            <w:pPr>
              <w:spacing w:before="60" w:after="0" w:line="240" w:lineRule="auto"/>
              <w:jc w:val="center"/>
              <w:rPr>
                <w:rFonts w:ascii="Times New Roman" w:hAnsi="Times New Roman"/>
                <w:sz w:val="17"/>
                <w:szCs w:val="17"/>
              </w:rPr>
            </w:pPr>
            <w:r w:rsidRPr="00B77428">
              <w:rPr>
                <w:rFonts w:ascii="Times New Roman" w:hAnsi="Times New Roman"/>
                <w:sz w:val="17"/>
                <w:szCs w:val="17"/>
              </w:rPr>
              <w:t>Spôsob nakladania s odpadom</w:t>
            </w:r>
          </w:p>
        </w:tc>
        <w:tc>
          <w:tcPr>
            <w:tcW w:w="558" w:type="dxa"/>
            <w:tcBorders>
              <w:top w:val="single" w:sz="4" w:space="0" w:color="auto"/>
              <w:left w:val="single" w:sz="4" w:space="0" w:color="auto"/>
              <w:bottom w:val="single" w:sz="4" w:space="0" w:color="auto"/>
              <w:right w:val="single" w:sz="4" w:space="0" w:color="auto"/>
            </w:tcBorders>
          </w:tcPr>
          <w:p w:rsidR="00E446EC" w:rsidRPr="00B77428" w:rsidP="0027306E">
            <w:pPr>
              <w:spacing w:before="60" w:after="0" w:line="240" w:lineRule="auto"/>
              <w:jc w:val="center"/>
              <w:rPr>
                <w:rFonts w:ascii="Times New Roman" w:hAnsi="Times New Roman"/>
                <w:sz w:val="18"/>
                <w:szCs w:val="18"/>
              </w:rPr>
            </w:pPr>
            <w:r w:rsidRPr="00B77428">
              <w:rPr>
                <w:rFonts w:ascii="Times New Roman" w:hAnsi="Times New Roman"/>
                <w:sz w:val="18"/>
                <w:szCs w:val="18"/>
              </w:rPr>
              <w:t>Pozn.</w:t>
            </w:r>
          </w:p>
        </w:tc>
      </w:tr>
      <w:tr w:rsidTr="0027306E">
        <w:tblPrEx>
          <w:tblW w:w="9827" w:type="dxa"/>
          <w:tblLayout w:type="fixed"/>
          <w:tblCellMar>
            <w:left w:w="70" w:type="dxa"/>
            <w:right w:w="70" w:type="dxa"/>
          </w:tblCellMar>
          <w:tblLook w:val="0000"/>
        </w:tblPrEx>
        <w:trPr>
          <w:trHeight w:val="151"/>
        </w:trPr>
        <w:tc>
          <w:tcPr>
            <w:tcW w:w="525" w:type="dxa"/>
            <w:vMerge/>
          </w:tcPr>
          <w:p w:rsidR="00E446EC" w:rsidRPr="00B77428" w:rsidP="0027306E">
            <w:pPr>
              <w:spacing w:after="0" w:line="240" w:lineRule="auto"/>
              <w:jc w:val="center"/>
              <w:rPr>
                <w:rFonts w:ascii="Times New Roman" w:hAnsi="Times New Roman"/>
                <w:sz w:val="17"/>
                <w:szCs w:val="17"/>
              </w:rPr>
            </w:pPr>
          </w:p>
        </w:tc>
        <w:tc>
          <w:tcPr>
            <w:tcW w:w="1530" w:type="dxa"/>
            <w:gridSpan w:val="6"/>
            <w:vMerge/>
          </w:tcPr>
          <w:p w:rsidR="00E446EC" w:rsidRPr="00B77428" w:rsidP="0027306E">
            <w:pPr>
              <w:spacing w:after="0" w:line="240" w:lineRule="auto"/>
              <w:jc w:val="center"/>
              <w:rPr>
                <w:rFonts w:ascii="Times New Roman" w:hAnsi="Times New Roman"/>
                <w:sz w:val="17"/>
                <w:szCs w:val="17"/>
              </w:rPr>
            </w:pPr>
          </w:p>
        </w:tc>
        <w:tc>
          <w:tcPr>
            <w:tcW w:w="1620" w:type="dxa"/>
            <w:vMerge/>
          </w:tcPr>
          <w:p w:rsidR="00E446EC" w:rsidRPr="00B77428" w:rsidP="0027306E">
            <w:pPr>
              <w:spacing w:after="0" w:line="240" w:lineRule="auto"/>
              <w:jc w:val="center"/>
              <w:rPr>
                <w:rFonts w:ascii="Times New Roman" w:hAnsi="Times New Roman"/>
                <w:sz w:val="17"/>
                <w:szCs w:val="17"/>
              </w:rPr>
            </w:pPr>
          </w:p>
        </w:tc>
        <w:tc>
          <w:tcPr>
            <w:tcW w:w="728" w:type="dxa"/>
            <w:vMerge/>
          </w:tcPr>
          <w:p w:rsidR="00E446EC" w:rsidRPr="00B77428" w:rsidP="0027306E">
            <w:pPr>
              <w:spacing w:after="0" w:line="240" w:lineRule="auto"/>
              <w:jc w:val="center"/>
              <w:rPr>
                <w:rFonts w:ascii="Times New Roman" w:hAnsi="Times New Roman"/>
                <w:sz w:val="17"/>
                <w:szCs w:val="17"/>
              </w:rPr>
            </w:pPr>
          </w:p>
        </w:tc>
        <w:tc>
          <w:tcPr>
            <w:tcW w:w="635" w:type="dxa"/>
            <w:vMerge/>
          </w:tcPr>
          <w:p w:rsidR="00E446EC" w:rsidRPr="00B77428" w:rsidP="0027306E">
            <w:pPr>
              <w:spacing w:after="0" w:line="240" w:lineRule="auto"/>
              <w:jc w:val="center"/>
              <w:rPr>
                <w:rFonts w:ascii="Times New Roman" w:hAnsi="Times New Roman"/>
                <w:sz w:val="17"/>
                <w:szCs w:val="17"/>
              </w:rPr>
            </w:pPr>
          </w:p>
        </w:tc>
        <w:tc>
          <w:tcPr>
            <w:tcW w:w="1429" w:type="dxa"/>
            <w:vMerge/>
          </w:tcPr>
          <w:p w:rsidR="00E446EC" w:rsidRPr="00B77428" w:rsidP="0027306E">
            <w:pPr>
              <w:spacing w:after="0" w:line="240" w:lineRule="auto"/>
              <w:jc w:val="center"/>
              <w:rPr>
                <w:rFonts w:ascii="Times New Roman" w:hAnsi="Times New Roman"/>
                <w:sz w:val="17"/>
                <w:szCs w:val="17"/>
              </w:rPr>
            </w:pPr>
          </w:p>
        </w:tc>
        <w:tc>
          <w:tcPr>
            <w:tcW w:w="518" w:type="dxa"/>
            <w:tcBorders>
              <w:top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Kód</w:t>
            </w:r>
          </w:p>
        </w:tc>
        <w:tc>
          <w:tcPr>
            <w:tcW w:w="2284" w:type="dxa"/>
            <w:gridSpan w:val="8"/>
            <w:tcBorders>
              <w:top w:val="single" w:sz="4" w:space="0" w:color="auto"/>
              <w:right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IČO, obchodné meno, sídlo/miesto podnikania</w:t>
            </w:r>
          </w:p>
        </w:tc>
        <w:tc>
          <w:tcPr>
            <w:tcW w:w="558" w:type="dxa"/>
            <w:tcBorders>
              <w:top w:val="single" w:sz="4" w:space="0" w:color="auto"/>
              <w:left w:val="single" w:sz="4" w:space="0" w:color="auto"/>
              <w:bottom w:val="single" w:sz="4" w:space="0" w:color="auto"/>
              <w:right w:val="single" w:sz="4" w:space="0" w:color="auto"/>
            </w:tcBorders>
          </w:tcPr>
          <w:p w:rsidR="00E446EC" w:rsidRPr="00B77428" w:rsidP="0027306E">
            <w:pPr>
              <w:spacing w:after="0" w:line="240" w:lineRule="auto"/>
              <w:jc w:val="center"/>
              <w:rPr>
                <w:rFonts w:ascii="Times New Roman" w:hAnsi="Times New Roman"/>
                <w:sz w:val="18"/>
                <w:szCs w:val="18"/>
              </w:rPr>
            </w:pPr>
          </w:p>
        </w:tc>
      </w:tr>
      <w:tr w:rsidTr="008B5F22">
        <w:tblPrEx>
          <w:tblW w:w="9827" w:type="dxa"/>
          <w:tblLayout w:type="fixed"/>
          <w:tblCellMar>
            <w:left w:w="70" w:type="dxa"/>
            <w:right w:w="70" w:type="dxa"/>
          </w:tblCellMar>
          <w:tblLook w:val="0000"/>
        </w:tblPrEx>
        <w:trPr>
          <w:trHeight w:hRule="exact" w:val="170"/>
        </w:trPr>
        <w:tc>
          <w:tcPr>
            <w:tcW w:w="525"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1</w:t>
            </w:r>
          </w:p>
        </w:tc>
        <w:tc>
          <w:tcPr>
            <w:tcW w:w="1530" w:type="dxa"/>
            <w:gridSpan w:val="6"/>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2</w:t>
            </w:r>
          </w:p>
        </w:tc>
        <w:tc>
          <w:tcPr>
            <w:tcW w:w="1620"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3</w:t>
            </w:r>
          </w:p>
        </w:tc>
        <w:tc>
          <w:tcPr>
            <w:tcW w:w="728"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4</w:t>
            </w:r>
          </w:p>
        </w:tc>
        <w:tc>
          <w:tcPr>
            <w:tcW w:w="635"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5</w:t>
            </w:r>
          </w:p>
        </w:tc>
        <w:tc>
          <w:tcPr>
            <w:tcW w:w="1429"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6</w:t>
            </w:r>
          </w:p>
        </w:tc>
        <w:tc>
          <w:tcPr>
            <w:tcW w:w="518" w:type="dxa"/>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7</w:t>
            </w:r>
          </w:p>
        </w:tc>
        <w:tc>
          <w:tcPr>
            <w:tcW w:w="2284" w:type="dxa"/>
            <w:gridSpan w:val="8"/>
            <w:tcBorders>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8</w:t>
            </w:r>
          </w:p>
        </w:tc>
        <w:tc>
          <w:tcPr>
            <w:tcW w:w="558" w:type="dxa"/>
            <w:tcBorders>
              <w:top w:val="single" w:sz="4" w:space="0" w:color="auto"/>
              <w:bottom w:val="single" w:sz="4" w:space="0" w:color="auto"/>
            </w:tcBorders>
          </w:tcPr>
          <w:p w:rsidR="00E446EC" w:rsidRPr="00B77428" w:rsidP="0027306E">
            <w:pPr>
              <w:spacing w:after="0" w:line="240" w:lineRule="auto"/>
              <w:jc w:val="center"/>
              <w:rPr>
                <w:rFonts w:ascii="Times New Roman" w:hAnsi="Times New Roman"/>
                <w:sz w:val="17"/>
                <w:szCs w:val="17"/>
              </w:rPr>
            </w:pPr>
            <w:r w:rsidRPr="00B77428">
              <w:rPr>
                <w:rFonts w:ascii="Times New Roman" w:hAnsi="Times New Roman"/>
                <w:sz w:val="17"/>
                <w:szCs w:val="17"/>
              </w:rPr>
              <w:t>9</w:t>
            </w: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val="restart"/>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val="restart"/>
            <w:tcBorders>
              <w:top w:val="nil"/>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530" w:type="dxa"/>
            <w:gridSpan w:val="6"/>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284" w:type="dxa"/>
            <w:gridSpan w:val="8"/>
            <w:vMerge w:val="restart"/>
            <w:tcBorders>
              <w:top w:val="nil"/>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284" w:type="dxa"/>
            <w:gridSpan w:val="8"/>
            <w:vMerge/>
            <w:tcBorders>
              <w:top w:val="nil"/>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val="restart"/>
            <w:tcBorders>
              <w:top w:val="single" w:sz="4" w:space="0" w:color="auto"/>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vMerge/>
            <w:tcBorders>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vMerge/>
            <w:tcBorders>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8B5F22"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8B5F22"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2284" w:type="dxa"/>
            <w:gridSpan w:val="8"/>
            <w:vMerge w:val="restart"/>
            <w:tcBorders>
              <w:top w:val="single" w:sz="4" w:space="0" w:color="auto"/>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tcBorders>
              <w:left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1620"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728"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635"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1429"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518"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c>
          <w:tcPr>
            <w:tcW w:w="2284" w:type="dxa"/>
            <w:gridSpan w:val="8"/>
            <w:vMerge/>
            <w:tcBorders>
              <w:left w:val="single" w:sz="4" w:space="0" w:color="auto"/>
              <w:bottom w:val="single" w:sz="4" w:space="0" w:color="auto"/>
              <w:right w:val="single" w:sz="4" w:space="0" w:color="auto"/>
            </w:tcBorders>
          </w:tcPr>
          <w:p w:rsidR="008B5F22" w:rsidRPr="00B77428" w:rsidP="0027306E">
            <w:pPr>
              <w:spacing w:after="0" w:line="240" w:lineRule="auto"/>
              <w:rPr>
                <w:rFonts w:ascii="Times New Roman" w:hAnsi="Times New Roman"/>
                <w:sz w:val="20"/>
                <w:szCs w:val="20"/>
              </w:rPr>
            </w:pPr>
          </w:p>
        </w:tc>
        <w:tc>
          <w:tcPr>
            <w:tcW w:w="558" w:type="dxa"/>
            <w:vMerge/>
            <w:tcBorders>
              <w:left w:val="single" w:sz="4" w:space="0" w:color="auto"/>
              <w:bottom w:val="nil"/>
              <w:right w:val="single" w:sz="4" w:space="0" w:color="auto"/>
            </w:tcBorders>
          </w:tcPr>
          <w:p w:rsidR="008B5F22"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81" w:type="dxa"/>
            <w:tcBorders>
              <w:top w:val="single" w:sz="4" w:space="0" w:color="auto"/>
              <w:left w:val="single" w:sz="4" w:space="0" w:color="auto"/>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302"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3"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nil"/>
            </w:tcBorders>
          </w:tcPr>
          <w:p w:rsidR="00E446EC" w:rsidRPr="00B77428" w:rsidP="0027306E">
            <w:pPr>
              <w:spacing w:after="0" w:line="240" w:lineRule="auto"/>
              <w:rPr>
                <w:rFonts w:ascii="Times New Roman" w:hAnsi="Times New Roman"/>
                <w:sz w:val="20"/>
                <w:szCs w:val="20"/>
              </w:rPr>
            </w:pPr>
          </w:p>
        </w:tc>
        <w:tc>
          <w:tcPr>
            <w:tcW w:w="284" w:type="dxa"/>
            <w:tcBorders>
              <w:top w:val="single" w:sz="4" w:space="0" w:color="auto"/>
              <w:left w:val="nil"/>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8B5F22">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55" w:type="dxa"/>
            <w:tcBorders>
              <w:top w:val="nil"/>
              <w:left w:val="single" w:sz="4" w:space="0" w:color="auto"/>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nil"/>
            </w:tcBorders>
          </w:tcPr>
          <w:p w:rsidR="00E446EC" w:rsidRPr="00B77428" w:rsidP="0027306E">
            <w:pPr>
              <w:spacing w:after="0" w:line="240" w:lineRule="auto"/>
              <w:rPr>
                <w:rFonts w:ascii="Times New Roman" w:hAnsi="Times New Roman"/>
                <w:sz w:val="20"/>
                <w:szCs w:val="20"/>
              </w:rPr>
            </w:pPr>
          </w:p>
        </w:tc>
        <w:tc>
          <w:tcPr>
            <w:tcW w:w="255" w:type="dxa"/>
            <w:tcBorders>
              <w:top w:val="nil"/>
              <w:left w:val="nil"/>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single" w:sz="4" w:space="0" w:color="auto"/>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nil"/>
              <w:right w:val="single" w:sz="4" w:space="0" w:color="auto"/>
            </w:tcBorders>
          </w:tcPr>
          <w:p w:rsidR="00E446EC" w:rsidRPr="00B77428" w:rsidP="0027306E">
            <w:pPr>
              <w:spacing w:after="0" w:line="240" w:lineRule="auto"/>
              <w:rPr>
                <w:rFonts w:ascii="Times New Roman" w:hAnsi="Times New Roman"/>
                <w:sz w:val="20"/>
                <w:szCs w:val="20"/>
              </w:rPr>
            </w:pPr>
          </w:p>
        </w:tc>
      </w:tr>
      <w:tr w:rsidTr="0027306E">
        <w:tblPrEx>
          <w:tblW w:w="9827" w:type="dxa"/>
          <w:tblLayout w:type="fixed"/>
          <w:tblCellMar>
            <w:left w:w="70" w:type="dxa"/>
            <w:right w:w="70" w:type="dxa"/>
          </w:tblCellMar>
          <w:tblLook w:val="0000"/>
        </w:tblPrEx>
        <w:trPr>
          <w:trHeight w:val="255"/>
        </w:trPr>
        <w:tc>
          <w:tcPr>
            <w:tcW w:w="52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530" w:type="dxa"/>
            <w:gridSpan w:val="6"/>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620"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72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635"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1429"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1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2284" w:type="dxa"/>
            <w:gridSpan w:val="8"/>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c>
          <w:tcPr>
            <w:tcW w:w="558" w:type="dxa"/>
            <w:tcBorders>
              <w:top w:val="nil"/>
              <w:left w:val="single" w:sz="4" w:space="0" w:color="auto"/>
              <w:bottom w:val="single" w:sz="4" w:space="0" w:color="auto"/>
              <w:right w:val="single" w:sz="4" w:space="0" w:color="auto"/>
            </w:tcBorders>
          </w:tcPr>
          <w:p w:rsidR="00E446EC" w:rsidRPr="00B77428" w:rsidP="0027306E">
            <w:pPr>
              <w:spacing w:after="0" w:line="240" w:lineRule="auto"/>
              <w:rPr>
                <w:rFonts w:ascii="Times New Roman" w:hAnsi="Times New Roman"/>
                <w:sz w:val="20"/>
                <w:szCs w:val="20"/>
              </w:rPr>
            </w:pPr>
          </w:p>
        </w:tc>
      </w:tr>
    </w:tbl>
    <w:p w:rsidR="00E446EC" w:rsidRPr="00B77428" w:rsidP="00E446EC">
      <w:pPr>
        <w:rPr>
          <w:rFonts w:ascii="Times New Roman" w:hAnsi="Times New Roman"/>
        </w:rPr>
      </w:pPr>
    </w:p>
    <w:p w:rsidR="00E446EC" w:rsidRPr="00B77428" w:rsidP="00E446EC">
      <w:pPr>
        <w:rPr>
          <w:rFonts w:ascii="Times New Roman" w:hAnsi="Times New Roman"/>
        </w:rPr>
      </w:pPr>
    </w:p>
    <w:p w:rsidR="00E446EC" w:rsidRPr="00B77428" w:rsidP="00E446EC">
      <w:pPr>
        <w:rPr>
          <w:rFonts w:ascii="Times New Roman" w:hAnsi="Times New Roman"/>
        </w:rPr>
      </w:pPr>
    </w:p>
    <w:p w:rsidR="00E446EC" w:rsidRPr="00B77428" w:rsidP="00E446EC">
      <w:pPr>
        <w:rPr>
          <w:rFonts w:ascii="Times New Roman" w:hAnsi="Times New Roman"/>
        </w:rPr>
      </w:pPr>
    </w:p>
    <w:p w:rsidR="00E446EC" w:rsidRPr="00B77428" w:rsidP="00E446EC">
      <w:pPr>
        <w:rPr>
          <w:rFonts w:ascii="Times New Roman" w:hAnsi="Times New Roman"/>
        </w:rPr>
      </w:pPr>
      <w:r w:rsidRPr="00B77428" w:rsidR="009E75FF">
        <w:rPr>
          <w:rFonts w:ascii="Times New Roman" w:hAnsi="Times New Roman"/>
        </w:rPr>
        <w:t>S</w:t>
      </w:r>
      <w:r w:rsidRPr="00B77428">
        <w:rPr>
          <w:rFonts w:ascii="Times New Roman" w:hAnsi="Times New Roman"/>
        </w:rPr>
        <w:t xml:space="preserve">pôsob vypĺňania tlačiva </w:t>
      </w:r>
      <w:r w:rsidRPr="00B77428">
        <w:rPr>
          <w:rFonts w:ascii="Times New Roman" w:hAnsi="Times New Roman"/>
          <w:b/>
        </w:rPr>
        <w:t>OHLÁSENIE O VZNIKU ODPADU A NAKLADANÍ S NÍM</w:t>
      </w:r>
    </w:p>
    <w:p w:rsidR="00E446EC" w:rsidRPr="00B77428" w:rsidP="00E446EC">
      <w:pPr>
        <w:spacing w:after="0" w:line="240" w:lineRule="auto"/>
        <w:jc w:val="both"/>
        <w:rPr>
          <w:rFonts w:ascii="Times New Roman" w:hAnsi="Times New Roman"/>
        </w:rPr>
      </w:pPr>
      <w:r w:rsidRPr="00B77428">
        <w:rPr>
          <w:rFonts w:ascii="Times New Roman" w:hAnsi="Times New Roman"/>
        </w:rPr>
        <w:t>V tomto tlačive sa uvádzajú sumárne údaje o vzniku odpadu a spôsobe nakladania s ním uvedených v tlačive EVIDENČNÝ LIST ODPADU za uplynulý rok podľa jednotlivých druhov alebo poddruhov odp</w:t>
      </w:r>
      <w:r w:rsidRPr="00B77428">
        <w:rPr>
          <w:rFonts w:ascii="Times New Roman" w:hAnsi="Times New Roman"/>
        </w:rPr>
        <w:t xml:space="preserve">adu. </w:t>
      </w:r>
    </w:p>
    <w:p w:rsidR="00E446EC" w:rsidRPr="00B77428" w:rsidP="00E446EC">
      <w:pPr>
        <w:spacing w:before="120" w:after="120" w:line="240" w:lineRule="auto"/>
        <w:jc w:val="both"/>
        <w:rPr>
          <w:rFonts w:ascii="Times New Roman" w:hAnsi="Times New Roman"/>
        </w:rPr>
      </w:pPr>
      <w:r w:rsidRPr="00B77428">
        <w:rPr>
          <w:rFonts w:ascii="Times New Roman" w:hAnsi="Times New Roman"/>
        </w:rPr>
        <w:t xml:space="preserve">Ak ide o prevzatie odpadu, jedna kolónka tlačiva OHLÁSENIE O VZNIKU ODPADU A NAKLADANÍ S NÍM sa vytvorí sčítaním všetkých údajov o množstvách odpadu v tlačive EVIDENČNÝ LIST ODPADU, ktorý má zhodný kód odpadu a kód nakladania. </w:t>
      </w:r>
    </w:p>
    <w:p w:rsidR="00E446EC" w:rsidRPr="00B77428" w:rsidP="00E446EC">
      <w:pPr>
        <w:spacing w:before="120" w:after="0" w:line="240" w:lineRule="auto"/>
        <w:jc w:val="both"/>
        <w:rPr>
          <w:rFonts w:ascii="Times New Roman" w:hAnsi="Times New Roman"/>
        </w:rPr>
      </w:pPr>
      <w:r w:rsidRPr="00B77428">
        <w:rPr>
          <w:rFonts w:ascii="Times New Roman" w:hAnsi="Times New Roman"/>
        </w:rPr>
        <w:t xml:space="preserve">Ak ide o odovzdanie odpadu, jedna kolónka tlačiva OHLÁSENIE O VZNIKU ODPADU A NAKLADANÍ S NÍM sa vytvorí sčítaním všetkých údajov o množstvách odpadu v tlačive EVIDENČNÝ LIST ODPADU, ktorý má zhodný kód odpadu, kód nakladania a zhodnú organizáciu. </w:t>
      </w:r>
    </w:p>
    <w:p w:rsidR="00E446EC" w:rsidRPr="00B77428" w:rsidP="00E446EC">
      <w:pPr>
        <w:spacing w:before="60" w:after="0" w:line="240" w:lineRule="auto"/>
        <w:jc w:val="both"/>
        <w:rPr>
          <w:rFonts w:ascii="Times New Roman" w:hAnsi="Times New Roman"/>
        </w:rPr>
      </w:pPr>
      <w:r w:rsidRPr="00B77428">
        <w:rPr>
          <w:rFonts w:ascii="Times New Roman" w:hAnsi="Times New Roman"/>
        </w:rPr>
        <w:t xml:space="preserve">Ak organizácia podávajúca ohlásenie vykonáva viac činností, </w:t>
      </w:r>
      <w:r w:rsidRPr="00B77428">
        <w:rPr>
          <w:rFonts w:ascii="Times New Roman" w:eastAsia="Times New Roman" w:hAnsi="Times New Roman"/>
          <w:lang w:eastAsia="sk-SK"/>
        </w:rPr>
        <w:t>podáva ohlásenie za každú činnosť na samostatnom tlačive.</w:t>
      </w:r>
      <w:r w:rsidRPr="00B77428">
        <w:rPr>
          <w:rFonts w:ascii="Times New Roman" w:hAnsi="Times New Roman"/>
        </w:rPr>
        <w:t xml:space="preserve"> </w:t>
      </w:r>
    </w:p>
    <w:p w:rsidR="00E446EC" w:rsidRPr="00B77428" w:rsidP="00E446EC">
      <w:pPr>
        <w:spacing w:after="0" w:line="240" w:lineRule="auto"/>
        <w:jc w:val="both"/>
        <w:rPr>
          <w:rFonts w:ascii="Times New Roman" w:hAnsi="Times New Roman"/>
        </w:rPr>
      </w:pPr>
    </w:p>
    <w:p w:rsidR="00E446EC" w:rsidRPr="00B77428" w:rsidP="00E446EC">
      <w:pPr>
        <w:spacing w:before="120" w:after="0" w:line="240" w:lineRule="auto"/>
        <w:jc w:val="both"/>
        <w:rPr>
          <w:rFonts w:ascii="Times New Roman" w:hAnsi="Times New Roman"/>
        </w:rPr>
      </w:pPr>
      <w:r w:rsidRPr="00B77428">
        <w:rPr>
          <w:rFonts w:ascii="Times New Roman" w:hAnsi="Times New Roman"/>
          <w:b/>
        </w:rPr>
        <w:t xml:space="preserve">Typ dokladu </w:t>
      </w:r>
      <w:r w:rsidRPr="00B77428">
        <w:rPr>
          <w:rFonts w:ascii="Times New Roman" w:hAnsi="Times New Roman"/>
        </w:rPr>
        <w:t>– podľa spôsobu činnosti:</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P</w:t>
        <w:tab/>
        <w:t>Pôvodca odpadu je každý pôvodný pôvodca, ktorého činnosťou odpad vzniká, alebo ten, kto vykonáva úpravu, zmiešavanie alebo iné úkony s odpadmi, ak ich výsledkom je zmena povahy alebo zloženia týchto odpadov.</w:t>
      </w:r>
    </w:p>
    <w:p w:rsidR="00E446EC" w:rsidRPr="00B77428" w:rsidP="00E446EC">
      <w:pPr>
        <w:tabs>
          <w:tab w:val="left" w:pos="397"/>
        </w:tabs>
        <w:spacing w:before="60" w:after="0" w:line="240" w:lineRule="auto"/>
        <w:ind w:left="454" w:hanging="454"/>
        <w:jc w:val="both"/>
        <w:rPr>
          <w:rFonts w:ascii="Times New Roman" w:hAnsi="Times New Roman"/>
        </w:rPr>
      </w:pPr>
      <w:r w:rsidRPr="00B77428">
        <w:rPr>
          <w:rFonts w:ascii="Times New Roman" w:hAnsi="Times New Roman"/>
        </w:rPr>
        <w:t>M</w:t>
        <w:tab/>
        <w:t xml:space="preserve">Držiteľ odpadu je pôvodca odpadu alebo osoba, ktorá má odpad v držbe. </w:t>
      </w:r>
    </w:p>
    <w:p w:rsidR="00E446EC" w:rsidRPr="00B77428" w:rsidP="00E446EC">
      <w:pPr>
        <w:tabs>
          <w:tab w:val="left" w:pos="397"/>
        </w:tabs>
        <w:spacing w:before="60" w:after="0" w:line="240" w:lineRule="auto"/>
        <w:ind w:left="454" w:hanging="454"/>
        <w:jc w:val="both"/>
        <w:rPr>
          <w:rFonts w:ascii="Times New Roman" w:hAnsi="Times New Roman"/>
        </w:rPr>
      </w:pPr>
      <w:r w:rsidRPr="00B77428">
        <w:rPr>
          <w:rFonts w:ascii="Times New Roman" w:hAnsi="Times New Roman"/>
        </w:rPr>
        <w:t xml:space="preserve">       Uvedie sa len vtedy, ak sa nedá použiť iný kód (napríklad servisné práce, prekládková stanica</w:t>
      </w:r>
      <w:r w:rsidRPr="00B77428">
        <w:rPr>
          <w:rFonts w:ascii="Times New Roman" w:hAnsi="Times New Roman"/>
        </w:rPr>
        <w:t>, skladovanie výkopovej zeminy).</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V </w:t>
        <w:tab/>
        <w:t>Zber odpadu je zhromažďovanie  odpadu  od  inej osoby   vrátane  jeho  predbežného triedenia a dočasného uloženia odpadu na účely prepravy do zariadenia na spracovanie odpadov.</w:t>
      </w:r>
    </w:p>
    <w:p w:rsidR="00E446EC" w:rsidRPr="00B77428" w:rsidP="00E446EC">
      <w:pPr>
        <w:tabs>
          <w:tab w:val="left" w:pos="454"/>
        </w:tabs>
        <w:spacing w:before="60" w:after="0" w:line="240" w:lineRule="auto"/>
        <w:ind w:left="397" w:hanging="397"/>
        <w:jc w:val="both"/>
        <w:rPr>
          <w:rFonts w:ascii="Times New Roman" w:eastAsia="Times New Roman" w:hAnsi="Times New Roman"/>
          <w:bCs/>
          <w:lang w:eastAsia="sk-SK"/>
        </w:rPr>
      </w:pPr>
      <w:r w:rsidRPr="00B77428">
        <w:rPr>
          <w:rFonts w:ascii="Times New Roman" w:hAnsi="Times New Roman"/>
        </w:rPr>
        <w:t xml:space="preserve">       Uvedie sa aj vtedy, ak ide o registr</w:t>
      </w:r>
      <w:r w:rsidRPr="00B77428">
        <w:rPr>
          <w:rFonts w:ascii="Times New Roman" w:hAnsi="Times New Roman"/>
        </w:rPr>
        <w:t xml:space="preserve">áciu </w:t>
      </w:r>
      <w:r w:rsidRPr="00B77428">
        <w:rPr>
          <w:rFonts w:ascii="Times New Roman" w:eastAsia="Times New Roman" w:hAnsi="Times New Roman"/>
          <w:bCs/>
          <w:lang w:eastAsia="sk-SK"/>
        </w:rPr>
        <w:t>vydanú pre zber odpadov.</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R</w:t>
        <w:tab/>
        <w:t>Zhodnocovanie odpadu je činnosť, ktorej hlavným výsledkom je prospešné využitie odpadu za účelom nahradiť iné materiály vo výrobnej činnosti alebo v širšom hospodárstve, alebo zabezpečenie pripravenosti odpadu na plnenie tejto funkcie; uvedené v tabuľke 5.</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D</w:t>
        <w:tab/>
        <w:t>Zneškodňovanie odpadu je činnosť, ktorá nie je zhodnocovaním, a to aj vtedy, ak je druhotným výsledkom činnosti spätné získanie látok alebo energie; uvedené v tabuľke 6.</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O</w:t>
        <w:tab/>
        <w:t>Obchodník je podnikateľ, ktorý pri kúpe a následnom predaji odpadu koná vo vlastnom mene a na vlastnú zodpovednosť, vrátane takých obchodníkov, ktorí tento odpad nemajú fyzicky v držbe.</w:t>
      </w:r>
    </w:p>
    <w:p w:rsidR="00E446EC" w:rsidRPr="00B77428" w:rsidP="00E446EC">
      <w:pPr>
        <w:tabs>
          <w:tab w:val="left" w:pos="454"/>
        </w:tabs>
        <w:spacing w:before="60" w:after="0" w:line="240" w:lineRule="auto"/>
        <w:ind w:left="397" w:hanging="397"/>
        <w:jc w:val="both"/>
        <w:rPr>
          <w:rFonts w:ascii="Times New Roman" w:hAnsi="Times New Roman"/>
        </w:rPr>
      </w:pPr>
      <w:r w:rsidRPr="00B77428">
        <w:rPr>
          <w:rFonts w:ascii="Times New Roman" w:hAnsi="Times New Roman"/>
        </w:rPr>
        <w:t>S</w:t>
        <w:tab/>
        <w:t>Sprostredkovateľ je podnikateľ, ktorý organizuje zhodnocovanie odpadu alebo zneškodňovanie odpadu v mene iných osôb, vrátane takých sprostredkovateľov, ktorí tento odpad nemajú fyzicky v držbe.</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Rok</w:t>
      </w:r>
      <w:r w:rsidRPr="00B77428">
        <w:rPr>
          <w:rFonts w:ascii="Times New Roman" w:hAnsi="Times New Roman"/>
        </w:rPr>
        <w:t xml:space="preserve"> – uvedie sa rok, za ktorý sa podáva ohlásenie.</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Evidenčné číslo</w:t>
      </w:r>
      <w:r w:rsidRPr="00B77428">
        <w:rPr>
          <w:rFonts w:ascii="Times New Roman" w:hAnsi="Times New Roman"/>
        </w:rPr>
        <w:t xml:space="preserve"> – pridelí a vyplní príslušný </w:t>
      </w:r>
      <w:r w:rsidRPr="00B77428">
        <w:rPr>
          <w:rFonts w:ascii="Times New Roman" w:hAnsi="Times New Roman"/>
          <w:bCs/>
        </w:rPr>
        <w:t>orgán štátnej správy odpadového hospodárstva</w:t>
      </w:r>
      <w:r w:rsidRPr="00B77428">
        <w:rPr>
          <w:rFonts w:ascii="Times New Roman" w:hAnsi="Times New Roman"/>
        </w:rPr>
        <w:t>.</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Dátum doručenia</w:t>
      </w:r>
      <w:r w:rsidRPr="00B77428">
        <w:rPr>
          <w:rFonts w:ascii="Times New Roman" w:hAnsi="Times New Roman"/>
        </w:rPr>
        <w:t xml:space="preserve"> – uvedie sa dátum doručenia tlačiva na príslušný  </w:t>
      </w:r>
      <w:r w:rsidRPr="00B77428">
        <w:rPr>
          <w:rFonts w:ascii="Times New Roman" w:hAnsi="Times New Roman"/>
          <w:bCs/>
        </w:rPr>
        <w:t>orgán štátnej správy odpadového hospodárstva</w:t>
      </w:r>
      <w:r w:rsidRPr="00B77428">
        <w:rPr>
          <w:rFonts w:ascii="Times New Roman" w:hAnsi="Times New Roman"/>
        </w:rPr>
        <w:t>.</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Doklad za úrad overil</w:t>
      </w:r>
      <w:r w:rsidRPr="00B77428">
        <w:rPr>
          <w:rFonts w:ascii="Times New Roman" w:hAnsi="Times New Roman"/>
        </w:rPr>
        <w:t xml:space="preserve"> – uvedie sa pracovník príslušného </w:t>
      </w:r>
      <w:r w:rsidRPr="00B77428">
        <w:rPr>
          <w:rFonts w:ascii="Times New Roman" w:hAnsi="Times New Roman"/>
          <w:bCs/>
        </w:rPr>
        <w:t>orgánu štátnej správy odpadového hospodárstva</w:t>
      </w:r>
      <w:r w:rsidRPr="00B77428">
        <w:rPr>
          <w:rFonts w:ascii="Times New Roman" w:hAnsi="Times New Roman"/>
        </w:rPr>
        <w:t xml:space="preserve"> , ktorý skontroloval úplnosť vyplnenia tlačiva.</w:t>
      </w:r>
    </w:p>
    <w:p w:rsidR="00E446EC" w:rsidRPr="00B77428" w:rsidP="00E446EC">
      <w:pPr>
        <w:spacing w:before="120" w:after="0" w:line="240" w:lineRule="auto"/>
        <w:jc w:val="both"/>
        <w:rPr>
          <w:rFonts w:ascii="Times New Roman" w:hAnsi="Times New Roman"/>
          <w:b/>
        </w:rPr>
      </w:pPr>
      <w:r w:rsidRPr="00B77428">
        <w:rPr>
          <w:rFonts w:ascii="Times New Roman" w:hAnsi="Times New Roman"/>
          <w:b/>
        </w:rPr>
        <w:t>ORGANIZÁCIA</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IČO</w:t>
      </w:r>
      <w:r w:rsidRPr="00B77428">
        <w:rPr>
          <w:rFonts w:ascii="Times New Roman" w:hAnsi="Times New Roman"/>
        </w:rPr>
        <w:t xml:space="preserve"> – uvedie sa identifikačné číslo organizácie; ak má organizácia identifikačné číslo menšie ako osemmiestne, zľava sa doplnia nuly na celkový počet ôsmich miest.</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 xml:space="preserve">Obchodné meno </w:t>
      </w:r>
      <w:r w:rsidRPr="00B77428">
        <w:rPr>
          <w:rFonts w:ascii="Times New Roman" w:hAnsi="Times New Roman"/>
        </w:rPr>
        <w:t>– uvedie sa obchodné meno organizácie (právnickej osoby alebo fyzickej osoby-podnikateľa) tak, ak</w:t>
      </w:r>
      <w:r w:rsidRPr="00B77428">
        <w:rPr>
          <w:rFonts w:ascii="Times New Roman" w:hAnsi="Times New Roman"/>
        </w:rPr>
        <w:t>o je zapísaná v príslušnom registri.</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Ulica, obec, PSČ</w:t>
      </w:r>
      <w:r w:rsidRPr="00B77428">
        <w:rPr>
          <w:rFonts w:ascii="Times New Roman" w:hAnsi="Times New Roman"/>
        </w:rPr>
        <w:t xml:space="preserve"> – uvedie sa presná a úplná adresa sídla organizácie.</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Štatutárny orgán</w:t>
      </w:r>
      <w:r w:rsidRPr="00B77428">
        <w:rPr>
          <w:rFonts w:ascii="Times New Roman" w:hAnsi="Times New Roman"/>
          <w:b/>
        </w:rPr>
        <w:t xml:space="preserve"> </w:t>
      </w:r>
      <w:r w:rsidRPr="00B77428">
        <w:rPr>
          <w:rFonts w:ascii="Times New Roman" w:hAnsi="Times New Roman"/>
        </w:rPr>
        <w:t>– uvedie sa meno, priezvisko, telefón, fax, e-mail, adresa webového sídla osoby, člena štatutárneho orgánu oprávneného konať v mene spoločnosti alebo osoby splnomocnenej štatutárnym orgánom. Ak sú viacerí členovia štatutárneho orgánu oprávnení konať v mene spoločnosti spoločne, v prílohe sa uvedie ich meno, priezvisko, dátum a podpis.</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Dátum</w:t>
      </w:r>
      <w:r w:rsidRPr="00B77428">
        <w:rPr>
          <w:rFonts w:ascii="Times New Roman" w:hAnsi="Times New Roman"/>
        </w:rPr>
        <w:t xml:space="preserve"> – uvedie sa dátum podpísania tlačiva.</w:t>
      </w:r>
    </w:p>
    <w:p w:rsidR="00E446EC" w:rsidRPr="00B77428" w:rsidP="00E446EC">
      <w:pPr>
        <w:spacing w:before="120" w:after="0" w:line="240" w:lineRule="auto"/>
        <w:jc w:val="both"/>
        <w:rPr>
          <w:rFonts w:ascii="Times New Roman" w:hAnsi="Times New Roman"/>
          <w:b/>
        </w:rPr>
      </w:pPr>
      <w:r w:rsidRPr="00B77428">
        <w:rPr>
          <w:rFonts w:ascii="Times New Roman" w:hAnsi="Times New Roman"/>
          <w:b/>
        </w:rPr>
        <w:t>PREVÁDZKAREŇ/ZÁVOD</w:t>
      </w:r>
    </w:p>
    <w:p w:rsidR="00E446EC" w:rsidRPr="00B77428" w:rsidP="00E446EC">
      <w:pPr>
        <w:spacing w:before="60" w:after="0" w:line="240" w:lineRule="auto"/>
        <w:jc w:val="both"/>
        <w:rPr>
          <w:rFonts w:ascii="Times New Roman" w:hAnsi="Times New Roman"/>
        </w:rPr>
      </w:pPr>
      <w:r w:rsidRPr="00B77428">
        <w:rPr>
          <w:rFonts w:ascii="Times New Roman" w:hAnsi="Times New Roman"/>
        </w:rPr>
        <w:t>Nasledujúca časť, týkajúca sa samostatnej prevádzkarne</w:t>
      </w:r>
      <w:r w:rsidRPr="00B77428">
        <w:rPr>
          <w:rFonts w:ascii="Times New Roman" w:hAnsi="Times New Roman"/>
          <w:vertAlign w:val="superscript"/>
        </w:rPr>
        <w:t>6a)</w:t>
      </w:r>
      <w:r w:rsidRPr="00B77428">
        <w:rPr>
          <w:rFonts w:ascii="Times New Roman" w:hAnsi="Times New Roman"/>
        </w:rPr>
        <w:t xml:space="preserve">/závodu sa vypĺňa, ak nie je totožná s  organizáciou. </w:t>
      </w:r>
    </w:p>
    <w:p w:rsidR="00E446EC" w:rsidRPr="00B77428" w:rsidP="00E446EC">
      <w:pPr>
        <w:spacing w:before="60" w:after="0" w:line="240" w:lineRule="auto"/>
        <w:jc w:val="both"/>
        <w:rPr>
          <w:rFonts w:ascii="Times New Roman" w:hAnsi="Times New Roman"/>
        </w:rPr>
      </w:pPr>
      <w:r w:rsidRPr="00B77428">
        <w:rPr>
          <w:rFonts w:ascii="Times New Roman" w:hAnsi="Times New Roman"/>
        </w:rPr>
        <w:t xml:space="preserve">Ak sa evidencia odpadu vedie za každú prevádzkareň, ak ide o prekládkovú stanicu, o skladovanie výkopovej zeminy alebo o mobilný zber, táto položka sa vypĺňa v súlade s položkou Prevádzkareň/závod v Evidenčnom liste odpadu. </w:t>
      </w:r>
    </w:p>
    <w:p w:rsidR="00E446EC" w:rsidRPr="00B77428" w:rsidP="00E446EC">
      <w:pPr>
        <w:spacing w:before="60" w:after="0" w:line="240" w:lineRule="auto"/>
        <w:jc w:val="both"/>
        <w:rPr>
          <w:rFonts w:ascii="Times New Roman" w:hAnsi="Times New Roman"/>
        </w:rPr>
      </w:pPr>
    </w:p>
    <w:p w:rsidR="00E446EC" w:rsidRPr="00B77428" w:rsidP="00E446EC">
      <w:pPr>
        <w:spacing w:before="60" w:after="0" w:line="240" w:lineRule="auto"/>
        <w:jc w:val="both"/>
        <w:rPr>
          <w:rFonts w:ascii="Times New Roman" w:hAnsi="Times New Roman"/>
        </w:rPr>
      </w:pPr>
      <w:r w:rsidRPr="00B77428">
        <w:rPr>
          <w:rFonts w:ascii="Times New Roman" w:hAnsi="Times New Roman"/>
        </w:rPr>
        <w:t>Ak sa evidencia odpadu vedie za každé miesto vzniku odpadu v súlade s vydaným súhlasom alebo len za každé miesto vzniku, ohlásenie sa vypĺňa sumárne za všetky miesta vzniku v príslušnom okrese a v položke Prevádzkareň/Závod sa uvedie názov príslušného okresu a položku Adresa (Ulica, obec, PSČ) nie je potrebné vyplniť.</w:t>
      </w:r>
    </w:p>
    <w:p w:rsidR="00E446EC" w:rsidRPr="00B77428" w:rsidP="00E446EC">
      <w:pPr>
        <w:spacing w:before="60" w:after="0" w:line="240" w:lineRule="auto"/>
        <w:jc w:val="both"/>
        <w:rPr>
          <w:rFonts w:ascii="Times New Roman" w:hAnsi="Times New Roman"/>
        </w:rPr>
      </w:pPr>
    </w:p>
    <w:p w:rsidR="00E446EC" w:rsidRPr="00B77428" w:rsidP="00E446EC">
      <w:pPr>
        <w:spacing w:before="60" w:after="0" w:line="240" w:lineRule="auto"/>
        <w:jc w:val="both"/>
        <w:rPr>
          <w:rFonts w:ascii="Times New Roman" w:hAnsi="Times New Roman"/>
        </w:rPr>
      </w:pPr>
      <w:r w:rsidRPr="00B77428">
        <w:rPr>
          <w:rFonts w:ascii="Times New Roman" w:hAnsi="Times New Roman"/>
          <w:i/>
        </w:rPr>
        <w:t>Názov</w:t>
      </w:r>
      <w:r w:rsidRPr="00B77428">
        <w:rPr>
          <w:rFonts w:ascii="Times New Roman" w:hAnsi="Times New Roman"/>
        </w:rPr>
        <w:t xml:space="preserve"> – uvedie sa, ak je zavedený vnútri organizácie.</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Ulica, obec, PSČ</w:t>
      </w:r>
      <w:r w:rsidRPr="00B77428">
        <w:rPr>
          <w:rFonts w:ascii="Times New Roman" w:hAnsi="Times New Roman"/>
        </w:rPr>
        <w:t xml:space="preserve"> – uvedie sa presná a úplná</w:t>
      </w:r>
      <w:r w:rsidRPr="00B77428">
        <w:rPr>
          <w:rFonts w:ascii="Times New Roman" w:hAnsi="Times New Roman"/>
        </w:rPr>
        <w:t xml:space="preserve"> adresa prevádzkarne.</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Zodpovedná osoba</w:t>
      </w:r>
      <w:r w:rsidRPr="00B77428">
        <w:rPr>
          <w:rFonts w:ascii="Times New Roman" w:hAnsi="Times New Roman"/>
        </w:rPr>
        <w:t xml:space="preserve"> – uvedie sa poverená osoba, ktorá je zodpovedná za nakladanie s odpadmi, jej telefón, fax, e-mail, adresa webového sídla.</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 xml:space="preserve">Dátum </w:t>
      </w:r>
      <w:r w:rsidRPr="00B77428">
        <w:rPr>
          <w:rFonts w:ascii="Times New Roman" w:hAnsi="Times New Roman"/>
        </w:rPr>
        <w:t>– uvedie sa dátum podpísania tlačiva.</w:t>
      </w:r>
    </w:p>
    <w:p w:rsidR="00E446EC" w:rsidRPr="00B77428" w:rsidP="00E446EC">
      <w:pPr>
        <w:spacing w:before="120" w:after="0" w:line="240" w:lineRule="auto"/>
        <w:rPr>
          <w:rFonts w:ascii="Times New Roman" w:hAnsi="Times New Roman"/>
          <w:b/>
        </w:rPr>
      </w:pPr>
      <w:r w:rsidRPr="00B77428">
        <w:rPr>
          <w:rFonts w:ascii="Times New Roman" w:hAnsi="Times New Roman"/>
          <w:b/>
        </w:rPr>
        <w:t>OPIS ZARIADENIA NA ZHODNOCOVANIE/ZNEŠKODŇOVANIE ODP</w:t>
      </w:r>
      <w:r w:rsidRPr="00B77428">
        <w:rPr>
          <w:rFonts w:ascii="Times New Roman" w:hAnsi="Times New Roman"/>
          <w:b/>
        </w:rPr>
        <w:t xml:space="preserve">ADOV– </w:t>
      </w:r>
      <w:r w:rsidRPr="00B77428">
        <w:rPr>
          <w:rFonts w:ascii="Times New Roman" w:hAnsi="Times New Roman"/>
        </w:rPr>
        <w:t xml:space="preserve">vyplní iba zariadenie na zhodnocovanie a zneškodňovanie odpadov. </w:t>
        <w:br/>
        <w:t xml:space="preserve">Prevádzkovateľ zariadenia na zhodnocovanie/zneškodňovanie odpadov vypĺňa samostatné tlačivo za  každý kód nakladania uvedený v tabuľke 5 a 6 okrem kódov nakladania R 13 a D 15 </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Číslo r</w:t>
      </w:r>
      <w:r w:rsidRPr="00B77428">
        <w:rPr>
          <w:rFonts w:ascii="Times New Roman" w:hAnsi="Times New Roman"/>
          <w:i/>
        </w:rPr>
        <w:t xml:space="preserve">ozhodnutia – </w:t>
      </w:r>
      <w:r w:rsidRPr="00B77428">
        <w:rPr>
          <w:rFonts w:ascii="Times New Roman" w:hAnsi="Times New Roman"/>
        </w:rPr>
        <w:t>uvedie sa číslo rozhodnutia na prevádzkovanie danej činnosti vydaného príslušným  orgánom štátnej správy odpadového hospodárstva.</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Kód nakladania</w:t>
      </w:r>
      <w:r w:rsidRPr="00B77428">
        <w:rPr>
          <w:rFonts w:ascii="Times New Roman" w:hAnsi="Times New Roman"/>
        </w:rPr>
        <w:t xml:space="preserve"> – uvedie sa kód podľa tabuliek 5 a 6.</w:t>
      </w:r>
    </w:p>
    <w:p w:rsidR="00E446EC" w:rsidRPr="00B77428" w:rsidP="00E446EC">
      <w:pPr>
        <w:spacing w:after="0" w:line="240" w:lineRule="auto"/>
        <w:jc w:val="both"/>
        <w:rPr>
          <w:rFonts w:ascii="Times New Roman" w:hAnsi="Times New Roman"/>
        </w:rPr>
      </w:pPr>
      <w:r w:rsidRPr="00B77428">
        <w:rPr>
          <w:rFonts w:ascii="Times New Roman" w:hAnsi="Times New Roman"/>
          <w:i/>
        </w:rPr>
        <w:t xml:space="preserve">Názov technológie – </w:t>
      </w:r>
      <w:r w:rsidRPr="00B77428">
        <w:rPr>
          <w:rFonts w:ascii="Times New Roman" w:hAnsi="Times New Roman"/>
        </w:rPr>
        <w:t>uvedie sa stručný názov technológie.</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Rok začatia prevádzky</w:t>
      </w:r>
      <w:r w:rsidRPr="00B77428">
        <w:rPr>
          <w:rFonts w:ascii="Times New Roman" w:hAnsi="Times New Roman"/>
        </w:rPr>
        <w:t xml:space="preserve"> – uvedie sa rok začatia prevádzky.</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 xml:space="preserve">Kapacita zariadenia </w:t>
      </w:r>
      <w:r w:rsidRPr="00B77428">
        <w:rPr>
          <w:rFonts w:ascii="Times New Roman" w:hAnsi="Times New Roman"/>
        </w:rPr>
        <w:t xml:space="preserve">– uvedie sa kapacita zariadenia v príslušných meracích jednotkách, povolená v súhlase orgánu štátnej správy odpadového hospodárstva. </w:t>
      </w:r>
    </w:p>
    <w:p w:rsidR="00E446EC" w:rsidRPr="00B77428" w:rsidP="00E446EC">
      <w:pPr>
        <w:spacing w:before="60" w:after="0" w:line="240" w:lineRule="auto"/>
        <w:jc w:val="both"/>
        <w:rPr>
          <w:rFonts w:ascii="Times New Roman" w:hAnsi="Times New Roman"/>
        </w:rPr>
      </w:pPr>
      <w:r w:rsidRPr="00B77428">
        <w:rPr>
          <w:rFonts w:ascii="Times New Roman" w:hAnsi="Times New Roman"/>
          <w:i/>
        </w:rPr>
        <w:t>Hmotnosť odpadu</w:t>
      </w:r>
      <w:r w:rsidRPr="00B77428">
        <w:rPr>
          <w:rFonts w:ascii="Times New Roman" w:hAnsi="Times New Roman"/>
        </w:rPr>
        <w:t xml:space="preserve"> – uvedie sa celková hmotnosť odpadov zhodnocovaných/zneškodňovaných v tonách za rok, za ktorý sú údaje spracované.</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 xml:space="preserve">MNOŽSTVO VÝROBKOV A MATERIÁLOV, KTORÉ SÚ VÝSLEDKOM PRÍPRAVY NA OPÄTOVNÉ POUŽITIE, RECYKLÁCIE ALEBO INÝCH ČINNOSTÍ ZHODNOCOVANIA – </w:t>
      </w:r>
      <w:r w:rsidRPr="00B77428">
        <w:rPr>
          <w:rFonts w:ascii="Times New Roman" w:hAnsi="Times New Roman"/>
        </w:rPr>
        <w:t xml:space="preserve">vyplní iba zariadenie na zhodnocovanie, a to na činnosť prípravy na opätovné použitie, recyklácie alebo iných činností zhodnocovania. </w:t>
      </w:r>
    </w:p>
    <w:p w:rsidR="00E446EC" w:rsidRPr="00B77428" w:rsidP="00E446EC">
      <w:pPr>
        <w:spacing w:before="120" w:after="0" w:line="240" w:lineRule="auto"/>
        <w:jc w:val="both"/>
        <w:rPr>
          <w:rFonts w:ascii="Times New Roman" w:hAnsi="Times New Roman"/>
        </w:rPr>
      </w:pPr>
      <w:r w:rsidRPr="00B77428">
        <w:rPr>
          <w:rFonts w:ascii="Times New Roman" w:hAnsi="Times New Roman"/>
          <w:i/>
        </w:rPr>
        <w:t>Názov výrobku/materiálu</w:t>
      </w:r>
      <w:r w:rsidRPr="00B77428">
        <w:rPr>
          <w:rFonts w:ascii="Times New Roman" w:hAnsi="Times New Roman"/>
        </w:rPr>
        <w:t xml:space="preserve"> – uvedie sa názov výrobku alebo materiálu, ktorý je výsledkom prípravy na opätovné použitie, recyklácie alebo iných činností zhodnocovania.</w:t>
      </w:r>
    </w:p>
    <w:p w:rsidR="00E446EC" w:rsidRPr="00B77428" w:rsidP="00E446EC">
      <w:pPr>
        <w:spacing w:before="120" w:after="0" w:line="240" w:lineRule="auto"/>
        <w:jc w:val="both"/>
        <w:rPr>
          <w:rFonts w:ascii="Times New Roman" w:hAnsi="Times New Roman"/>
        </w:rPr>
      </w:pPr>
      <w:r w:rsidRPr="00B77428">
        <w:rPr>
          <w:rFonts w:ascii="Times New Roman" w:hAnsi="Times New Roman"/>
          <w:i/>
        </w:rPr>
        <w:t>Hmotnosť výrobku/materiálu (t)</w:t>
      </w:r>
      <w:r w:rsidRPr="00B77428">
        <w:rPr>
          <w:rFonts w:ascii="Times New Roman" w:hAnsi="Times New Roman"/>
        </w:rPr>
        <w:t xml:space="preserve"> – uvedie sa množstvo výrobku alebo materiálu, ktorý je výsledkom prípravy na opätovné použitie, recyklácie alebo iných činností zhodnocovania v tonách.</w:t>
      </w:r>
    </w:p>
    <w:p w:rsidR="00E446EC" w:rsidRPr="00B77428" w:rsidP="00E446EC">
      <w:pPr>
        <w:spacing w:before="120" w:after="120" w:line="240" w:lineRule="auto"/>
        <w:jc w:val="both"/>
        <w:rPr>
          <w:rFonts w:ascii="Times New Roman" w:hAnsi="Times New Roman"/>
        </w:rPr>
      </w:pPr>
      <w:r w:rsidRPr="00B77428">
        <w:rPr>
          <w:rFonts w:ascii="Times New Roman" w:hAnsi="Times New Roman"/>
          <w:i/>
        </w:rPr>
        <w:t>Číslo certifikátu a názov orgánu, ktorý ho vydal</w:t>
      </w:r>
      <w:r w:rsidRPr="00B77428">
        <w:rPr>
          <w:rFonts w:ascii="Times New Roman" w:hAnsi="Times New Roman"/>
        </w:rPr>
        <w:t xml:space="preserve"> – uvedie sa číslo certif</w:t>
      </w:r>
      <w:r w:rsidRPr="00B77428">
        <w:rPr>
          <w:rFonts w:ascii="Times New Roman" w:hAnsi="Times New Roman"/>
        </w:rPr>
        <w:t>ikátu a názov orgánu, ktorý tento certifikát vydal.</w:t>
      </w:r>
    </w:p>
    <w:p w:rsidR="00E446EC" w:rsidRPr="00B77428" w:rsidP="00E446EC">
      <w:pPr>
        <w:spacing w:after="0" w:line="240" w:lineRule="auto"/>
        <w:jc w:val="both"/>
        <w:rPr>
          <w:rFonts w:ascii="Times New Roman" w:hAnsi="Times New Roman"/>
        </w:rPr>
      </w:pPr>
      <w:r w:rsidRPr="00B77428">
        <w:rPr>
          <w:rFonts w:ascii="Times New Roman" w:hAnsi="Times New Roman"/>
          <w:b/>
        </w:rPr>
        <w:t xml:space="preserve">Por. číslo (1) </w:t>
      </w:r>
      <w:r w:rsidRPr="00B77428">
        <w:rPr>
          <w:rFonts w:ascii="Times New Roman" w:hAnsi="Times New Roman"/>
        </w:rPr>
        <w:t>– uvedie sa poradové číslo záznamu.</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Kód odpadu podľa Katalógu odpadov (2)</w:t>
      </w:r>
      <w:r w:rsidRPr="00B77428">
        <w:rPr>
          <w:rFonts w:ascii="Times New Roman" w:hAnsi="Times New Roman"/>
        </w:rPr>
        <w:t xml:space="preserve"> – uvedie sa kód odpadu podľa Katalógu odpadov.</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Názov odpadu podľa Katalógu odpadov (3)</w:t>
      </w:r>
      <w:r w:rsidRPr="00B77428">
        <w:rPr>
          <w:rFonts w:ascii="Times New Roman" w:hAnsi="Times New Roman"/>
        </w:rPr>
        <w:t xml:space="preserve"> – uvedie sa názov odpadu podľa Katalógu odpadov. </w:t>
      </w:r>
    </w:p>
    <w:p w:rsidR="00E446EC" w:rsidRPr="00B77428" w:rsidP="00E446EC">
      <w:pPr>
        <w:spacing w:before="120" w:after="0" w:line="240" w:lineRule="auto"/>
        <w:jc w:val="both"/>
        <w:rPr>
          <w:rFonts w:ascii="Times New Roman" w:hAnsi="Times New Roman"/>
          <w:strike/>
        </w:rPr>
      </w:pPr>
      <w:r w:rsidRPr="00B77428">
        <w:rPr>
          <w:rFonts w:ascii="Times New Roman" w:hAnsi="Times New Roman"/>
          <w:b/>
        </w:rPr>
        <w:t>Kateg. odpadu (4)</w:t>
      </w:r>
      <w:r w:rsidRPr="00B77428">
        <w:rPr>
          <w:rFonts w:ascii="Times New Roman" w:hAnsi="Times New Roman"/>
        </w:rPr>
        <w:t xml:space="preserve"> – uvedie sa kategória odpadu podľa Katalógu odpadov. </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Y-kód (5)</w:t>
      </w:r>
      <w:r w:rsidRPr="00B77428">
        <w:rPr>
          <w:rFonts w:ascii="Times New Roman" w:hAnsi="Times New Roman"/>
        </w:rPr>
        <w:t xml:space="preserve"> – pri nebezpečnom odpade sa uvedie Y-kód podľa tabuliek 1, 2 a 3. Ak je možné priradiť viac kódov, priradí sa kód len tej zložky z tabuľky 2, ktorá je najnebezpečnejšia z hľadiska vplyvu na zdravie ľudí a životné prostredie. </w:t>
      </w:r>
    </w:p>
    <w:p w:rsidR="00E446EC" w:rsidRPr="00B77428" w:rsidP="00E446EC">
      <w:pPr>
        <w:spacing w:before="120" w:after="0" w:line="240" w:lineRule="auto"/>
        <w:jc w:val="both"/>
        <w:rPr>
          <w:rFonts w:ascii="Times New Roman" w:hAnsi="Times New Roman"/>
          <w:b/>
        </w:rPr>
      </w:pPr>
      <w:r w:rsidRPr="00B77428">
        <w:rPr>
          <w:rFonts w:ascii="Times New Roman" w:hAnsi="Times New Roman"/>
          <w:b/>
        </w:rPr>
        <w:t>Tabuľka 1</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38"/>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7938"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Skupiny odpadov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klinické odpady z nemocníc, zdravotníckych stredísk a zariadení</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a prípravy farmaceutických výrobkov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 xml:space="preserve">odpadové farmaceutické </w:t>
            </w:r>
            <w:r w:rsidRPr="00B77428">
              <w:rPr>
                <w:rFonts w:ascii="Times New Roman" w:hAnsi="Times New Roman"/>
                <w:sz w:val="20"/>
                <w:szCs w:val="20"/>
              </w:rPr>
              <w:t>látky, drogy a lieky</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prípravy a použitia pesticídov a fytofarmák</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Y5</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prípravy a použitia chemických prostriedkov na ochranu dreva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Y6</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prípravy a použitia organických rozpúšťadiel</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Y7</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tepelného</w:t>
            </w:r>
            <w:r w:rsidRPr="00B77428">
              <w:rPr>
                <w:rFonts w:ascii="Times New Roman" w:hAnsi="Times New Roman"/>
                <w:sz w:val="20"/>
                <w:szCs w:val="20"/>
              </w:rPr>
              <w:t xml:space="preserve"> spracovania a temperovacích operácií s obsahom kyanidov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Y8</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odpadové minerálne oleje nevhodné na používanie podľa pôvodného určenia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Y9</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typu olej vo vode, uhľovodíky vo vode, emulzie</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Y10</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odpadové látky a predmety obsahujúce polychlórované bifenyly (PCB) a/alebo polychlórované terfenyly (PCT) a/alebo polybrómované bifenyly (PBB) alebo nimi znečistené</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odpadové dechtové zvyšky vznikajúce pri čistení, destilácii a pyrolytickom spracovávaní</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prípravy a použitia atramentov, farb</w:t>
            </w:r>
            <w:r w:rsidRPr="00B77428">
              <w:rPr>
                <w:rFonts w:ascii="Times New Roman" w:hAnsi="Times New Roman"/>
                <w:sz w:val="20"/>
                <w:szCs w:val="20"/>
              </w:rPr>
              <w:t>ív, pigmentov, farieb, lakov a náterov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z výroby, prípravy a použitia živíc, latexov, zmäkčovadiel, glejov a lepidiel</w:t>
              <w:br/>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odpadové chemické látky vznikajúce pri výskume a vývoji alebo výučbe, ktoré nie sú zatiaľ určené a/alebo sú nové a ich účinky na človeka alebo životné prostredie nie sú známe</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Y15</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látky výbušnej povahy, ktoré nepodliehajú iným právnym predpisom</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Y16</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látky z výroby, prípravy a použitia fotochemikálií a fotografických materiálov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Y17</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odpady vznikajúce pri povrchovej úprave kov</w:t>
            </w:r>
            <w:r w:rsidRPr="00B77428">
              <w:rPr>
                <w:rFonts w:ascii="Times New Roman" w:hAnsi="Times New Roman"/>
                <w:sz w:val="20"/>
                <w:szCs w:val="20"/>
              </w:rPr>
              <w:t>ov a plastických materiálov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Y18</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zvyšky vznikajúce pri priemyselnom zneškodňovaní odpadov</w:t>
            </w:r>
          </w:p>
        </w:tc>
      </w:tr>
    </w:tbl>
    <w:p w:rsidR="00E446EC" w:rsidRPr="00B77428" w:rsidP="00E446EC">
      <w:pPr>
        <w:spacing w:before="120" w:after="0" w:line="240" w:lineRule="auto"/>
        <w:jc w:val="both"/>
        <w:rPr>
          <w:rFonts w:ascii="Times New Roman" w:hAnsi="Times New Roman"/>
          <w:b/>
        </w:rPr>
      </w:pPr>
      <w:r w:rsidRPr="00B77428">
        <w:rPr>
          <w:rFonts w:ascii="Times New Roman" w:hAnsi="Times New Roman"/>
          <w:b/>
        </w:rPr>
        <w:t>Tabuľka 2</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38"/>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7938"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Škodliviny</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Y19</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karbonyly kovov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Y20</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berýlium, zlúčeniny berýlia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zlúčeniny šesťmocného chrómu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zlúčeniny medi</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zlúčeniny zinku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arzén, zlúčeniny arzénu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Y25</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selén, zlúčeniny selénu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Y26</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kadmium, zlúčeniny kadmia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Y27</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antimón, zlúčeniny antimónu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Y28</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telúr, zlúčeniny telúru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Y29</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ortuť, zlúčeniny ortuti</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Y30</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tálium, zlúčeniny tália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olovo, zlúčeniny olova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anorganické zlúčeniny fl</w:t>
            </w:r>
            <w:r w:rsidRPr="00B77428">
              <w:rPr>
                <w:rFonts w:ascii="Times New Roman" w:hAnsi="Times New Roman"/>
                <w:sz w:val="20"/>
                <w:szCs w:val="20"/>
              </w:rPr>
              <w:t>uóru okrem fluoridu vápenatého</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Y33</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anorganické kyanidy</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Y34</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roztoky kyselín a kyseliny v tuhej forme</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Y35</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roztoky zásad a zásady v tuhej forme</w:t>
            </w:r>
          </w:p>
        </w:tc>
      </w:tr>
      <w:tr w:rsidTr="0027306E">
        <w:tblPrEx>
          <w:tblW w:w="0" w:type="auto"/>
          <w:tblInd w:w="108" w:type="dxa"/>
          <w:tblLook w:val="04A0"/>
        </w:tblPrEx>
        <w:trPr>
          <w:trHeight w:hRule="exact" w:val="284"/>
        </w:trPr>
        <w:tc>
          <w:tcPr>
            <w:tcW w:w="709" w:type="dxa"/>
            <w:tcBorders>
              <w:top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Y36</w:t>
            </w:r>
          </w:p>
        </w:tc>
        <w:tc>
          <w:tcPr>
            <w:tcW w:w="7938" w:type="dxa"/>
            <w:tcBorders>
              <w:top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azbest (prach a vlákna)</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Y37</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organické zlúčeniny fosforu</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Y38</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organické kyanidy</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Y39</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fenoly, zlúčeniny feno</w:t>
            </w:r>
            <w:r w:rsidRPr="00B77428">
              <w:rPr>
                <w:rFonts w:ascii="Times New Roman" w:hAnsi="Times New Roman"/>
                <w:sz w:val="20"/>
                <w:szCs w:val="20"/>
              </w:rPr>
              <w:t>lov vrátane chlórovaných fenolov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Y40</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étery</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halogénované organické rozpúšťadlá</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organické rozpúšťadlá okrem halogénovaných rozpúšťadiel</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všetky materiály obsahujúce polychlórovaný dibenzofurán</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všetky materiály obsahujúce polychlórovaný di</w:t>
            </w:r>
            <w:r w:rsidRPr="00B77428">
              <w:rPr>
                <w:rFonts w:ascii="Times New Roman" w:hAnsi="Times New Roman"/>
                <w:sz w:val="20"/>
                <w:szCs w:val="20"/>
              </w:rPr>
              <w:t>benzo-p-dioxín</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Y45</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organohalogénové zlúčeniny iné ako látky uvedené v tejto tabuľke (napr. Y39, Y41, Y42, Y43, Y44)</w:t>
            </w:r>
          </w:p>
        </w:tc>
      </w:tr>
    </w:tbl>
    <w:p w:rsidR="00E446EC" w:rsidRPr="00B77428" w:rsidP="00E446EC">
      <w:pPr>
        <w:spacing w:before="120" w:after="0" w:line="240" w:lineRule="auto"/>
        <w:jc w:val="both"/>
        <w:rPr>
          <w:rFonts w:ascii="Times New Roman" w:hAnsi="Times New Roman"/>
          <w:b/>
        </w:rPr>
      </w:pPr>
      <w:r w:rsidRPr="00B77428">
        <w:rPr>
          <w:rFonts w:ascii="Times New Roman" w:hAnsi="Times New Roman"/>
          <w:b/>
        </w:rPr>
        <w:t>Tabuľka 3</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38"/>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7938"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Skupiny odpadov vyžadujúce osobitnú pozornosť</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after="0" w:line="240" w:lineRule="auto"/>
              <w:jc w:val="both"/>
              <w:rPr>
                <w:rFonts w:ascii="Times New Roman" w:hAnsi="Times New Roman"/>
                <w:sz w:val="20"/>
                <w:szCs w:val="20"/>
              </w:rPr>
            </w:pPr>
            <w:r w:rsidRPr="00B77428">
              <w:rPr>
                <w:rFonts w:ascii="Times New Roman" w:hAnsi="Times New Roman"/>
                <w:sz w:val="20"/>
                <w:szCs w:val="20"/>
              </w:rPr>
              <w:t>Y46</w:t>
            </w:r>
          </w:p>
        </w:tc>
        <w:tc>
          <w:tcPr>
            <w:tcW w:w="7938" w:type="dxa"/>
            <w:shd w:val="clear" w:color="auto" w:fill="auto"/>
          </w:tcPr>
          <w:p w:rsidR="00E446EC" w:rsidRPr="00B77428" w:rsidP="0027306E">
            <w:pPr>
              <w:tabs>
                <w:tab w:val="left" w:pos="227"/>
              </w:tabs>
              <w:spacing w:after="0" w:line="240" w:lineRule="auto"/>
              <w:jc w:val="both"/>
              <w:rPr>
                <w:rFonts w:ascii="Times New Roman" w:hAnsi="Times New Roman"/>
                <w:sz w:val="20"/>
                <w:szCs w:val="20"/>
              </w:rPr>
            </w:pPr>
            <w:r w:rsidRPr="00B77428">
              <w:rPr>
                <w:rFonts w:ascii="Times New Roman" w:hAnsi="Times New Roman"/>
                <w:sz w:val="20"/>
                <w:szCs w:val="20"/>
              </w:rPr>
              <w:t>odpady z domácností</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after="0" w:line="240" w:lineRule="auto"/>
              <w:jc w:val="both"/>
              <w:rPr>
                <w:rFonts w:ascii="Times New Roman" w:hAnsi="Times New Roman"/>
                <w:sz w:val="20"/>
                <w:szCs w:val="20"/>
              </w:rPr>
            </w:pPr>
            <w:r w:rsidRPr="00B77428">
              <w:rPr>
                <w:rFonts w:ascii="Times New Roman" w:hAnsi="Times New Roman"/>
                <w:sz w:val="20"/>
                <w:szCs w:val="20"/>
              </w:rPr>
              <w:t>Y47</w:t>
            </w:r>
          </w:p>
        </w:tc>
        <w:tc>
          <w:tcPr>
            <w:tcW w:w="7938" w:type="dxa"/>
            <w:shd w:val="clear" w:color="auto" w:fill="auto"/>
          </w:tcPr>
          <w:p w:rsidR="00E446EC" w:rsidRPr="00B77428" w:rsidP="0027306E">
            <w:pPr>
              <w:tabs>
                <w:tab w:val="left" w:pos="227"/>
              </w:tabs>
              <w:spacing w:after="0" w:line="240" w:lineRule="auto"/>
              <w:jc w:val="both"/>
              <w:rPr>
                <w:rFonts w:ascii="Times New Roman" w:hAnsi="Times New Roman"/>
                <w:sz w:val="20"/>
                <w:szCs w:val="20"/>
              </w:rPr>
            </w:pPr>
            <w:r w:rsidRPr="00B77428">
              <w:rPr>
                <w:rFonts w:ascii="Times New Roman" w:hAnsi="Times New Roman"/>
                <w:sz w:val="20"/>
                <w:szCs w:val="20"/>
              </w:rPr>
              <w:t>zvyšky vznikajúce pri spaľovaní domového odpadu</w:t>
            </w:r>
          </w:p>
        </w:tc>
      </w:tr>
    </w:tbl>
    <w:p w:rsidR="00E446EC" w:rsidRPr="00B77428" w:rsidP="00E446EC">
      <w:pPr>
        <w:spacing w:before="120" w:after="0" w:line="240" w:lineRule="auto"/>
        <w:jc w:val="both"/>
        <w:rPr>
          <w:rFonts w:ascii="Times New Roman" w:hAnsi="Times New Roman"/>
        </w:rPr>
      </w:pPr>
      <w:r w:rsidRPr="00B77428">
        <w:rPr>
          <w:rFonts w:ascii="Times New Roman" w:hAnsi="Times New Roman"/>
          <w:b/>
        </w:rPr>
        <w:t>Hmotnosť odpadu</w:t>
      </w:r>
      <w:r w:rsidRPr="00B77428">
        <w:rPr>
          <w:rFonts w:ascii="Times New Roman" w:hAnsi="Times New Roman"/>
        </w:rPr>
        <w:t xml:space="preserve"> </w:t>
      </w:r>
      <w:r w:rsidRPr="00B77428">
        <w:rPr>
          <w:rFonts w:ascii="Times New Roman" w:hAnsi="Times New Roman"/>
          <w:b/>
        </w:rPr>
        <w:t xml:space="preserve">(6) - </w:t>
      </w:r>
      <w:r w:rsidRPr="00B77428">
        <w:rPr>
          <w:rFonts w:ascii="Times New Roman" w:hAnsi="Times New Roman"/>
        </w:rPr>
        <w:t>uvedie sa:</w:t>
      </w:r>
    </w:p>
    <w:p w:rsidR="00E446EC" w:rsidRPr="00B77428" w:rsidP="00E446EC">
      <w:pPr>
        <w:pStyle w:val="ListParagraph"/>
        <w:numPr>
          <w:ilvl w:val="0"/>
          <w:numId w:val="5"/>
        </w:numPr>
        <w:tabs>
          <w:tab w:val="left" w:pos="227"/>
        </w:tabs>
        <w:spacing w:before="120" w:after="0" w:line="240" w:lineRule="auto"/>
        <w:ind w:left="227" w:hanging="227"/>
        <w:jc w:val="both"/>
        <w:rPr>
          <w:rFonts w:ascii="Times New Roman" w:hAnsi="Times New Roman"/>
        </w:rPr>
      </w:pPr>
      <w:r w:rsidRPr="00B77428">
        <w:rPr>
          <w:rFonts w:ascii="Times New Roman" w:hAnsi="Times New Roman"/>
        </w:rPr>
        <w:t>ak ide o vznik/prevzatie odpadu, súhrnné množstvo vzniknutých/prevzatých odpadov, ktoré majú zhodný kód odpadu a kód nakladania,</w:t>
      </w:r>
    </w:p>
    <w:p w:rsidR="00E446EC" w:rsidRPr="00B77428" w:rsidP="00E446EC">
      <w:pPr>
        <w:pStyle w:val="ListParagraph"/>
        <w:numPr>
          <w:ilvl w:val="0"/>
          <w:numId w:val="5"/>
        </w:numPr>
        <w:tabs>
          <w:tab w:val="left" w:pos="227"/>
        </w:tabs>
        <w:spacing w:before="120" w:after="0" w:line="240" w:lineRule="auto"/>
        <w:ind w:left="227" w:hanging="227"/>
        <w:jc w:val="both"/>
        <w:rPr>
          <w:rFonts w:ascii="Times New Roman" w:hAnsi="Times New Roman"/>
          <w:strike/>
        </w:rPr>
      </w:pPr>
      <w:r w:rsidRPr="00B77428">
        <w:rPr>
          <w:rFonts w:ascii="Times New Roman" w:hAnsi="Times New Roman"/>
        </w:rPr>
        <w:t>ak ide o odovzdanie odpadu, súhrnné množstvo odovzdaných odpadov, ktoré majú zhodný kód odpa</w:t>
      </w:r>
      <w:r w:rsidRPr="00B77428">
        <w:rPr>
          <w:rFonts w:ascii="Times New Roman" w:hAnsi="Times New Roman"/>
        </w:rPr>
        <w:t xml:space="preserve">du, kód nakladania a organizáciu. </w:t>
      </w:r>
    </w:p>
    <w:p w:rsidR="00E446EC" w:rsidRPr="00B77428" w:rsidP="00E446EC">
      <w:pPr>
        <w:spacing w:before="60" w:after="0" w:line="240" w:lineRule="auto"/>
        <w:jc w:val="both"/>
        <w:rPr>
          <w:rFonts w:ascii="Times New Roman" w:hAnsi="Times New Roman"/>
        </w:rPr>
      </w:pPr>
      <w:r w:rsidRPr="00B77428">
        <w:rPr>
          <w:rFonts w:ascii="Times New Roman" w:hAnsi="Times New Roman"/>
        </w:rPr>
        <w:t xml:space="preserve">Ak ide o zneškodňovanie použitých polychlórovaných bifenylov, v stĺpci 6 sa uvedie aj údaj o obsahu polychlórovaných bifenylov v nich obsiahnutých. </w:t>
      </w:r>
    </w:p>
    <w:p w:rsidR="00E446EC" w:rsidRPr="00B77428" w:rsidP="00E446EC">
      <w:pPr>
        <w:widowControl w:val="0"/>
        <w:tabs>
          <w:tab w:val="left" w:pos="709"/>
        </w:tabs>
        <w:spacing w:before="60" w:after="0" w:line="240" w:lineRule="auto"/>
        <w:jc w:val="both"/>
        <w:rPr>
          <w:rFonts w:ascii="Times New Roman" w:hAnsi="Times New Roman"/>
        </w:rPr>
      </w:pPr>
      <w:r w:rsidRPr="00B77428">
        <w:rPr>
          <w:rFonts w:ascii="Times New Roman" w:hAnsi="Times New Roman"/>
        </w:rPr>
        <w:t>Ak ide o obec, k hmotnosti odpadu v tomto stĺpci sa pripočíta hmotnosť odpadu, ktorá bola obci oznámená podľa § 10 (Príloha č. 11) tejto vyhlášky a uvedie sa sumárna hmotnosť.</w:t>
      </w:r>
    </w:p>
    <w:p w:rsidR="00E446EC" w:rsidRPr="00B77428" w:rsidP="00E446EC">
      <w:pPr>
        <w:spacing w:before="120" w:after="0" w:line="240" w:lineRule="auto"/>
        <w:jc w:val="both"/>
        <w:rPr>
          <w:rFonts w:ascii="Times New Roman" w:hAnsi="Times New Roman"/>
        </w:rPr>
      </w:pPr>
      <w:r w:rsidRPr="00B77428">
        <w:rPr>
          <w:rFonts w:ascii="Times New Roman" w:hAnsi="Times New Roman"/>
          <w:b/>
        </w:rPr>
        <w:t>Kód (7)</w:t>
      </w:r>
      <w:r w:rsidRPr="00B77428">
        <w:rPr>
          <w:rFonts w:ascii="Times New Roman" w:hAnsi="Times New Roman"/>
        </w:rPr>
        <w:t xml:space="preserve"> – uvedie sa:</w:t>
      </w:r>
    </w:p>
    <w:p w:rsidR="00E446EC" w:rsidRPr="00B77428" w:rsidP="00E446EC">
      <w:pPr>
        <w:pStyle w:val="ListParagraph"/>
        <w:numPr>
          <w:ilvl w:val="0"/>
          <w:numId w:val="5"/>
        </w:numPr>
        <w:tabs>
          <w:tab w:val="left" w:pos="227"/>
        </w:tabs>
        <w:spacing w:before="120" w:after="0" w:line="240" w:lineRule="auto"/>
        <w:ind w:left="227" w:hanging="227"/>
        <w:jc w:val="both"/>
        <w:rPr>
          <w:rFonts w:ascii="Times New Roman" w:hAnsi="Times New Roman"/>
        </w:rPr>
      </w:pPr>
      <w:r w:rsidRPr="00B77428">
        <w:rPr>
          <w:rFonts w:ascii="Times New Roman" w:hAnsi="Times New Roman"/>
        </w:rPr>
        <w:t>ak ide o vznik odpadu kód nakladania podľa tabuľky 4,</w:t>
      </w:r>
    </w:p>
    <w:p w:rsidR="00E446EC" w:rsidRPr="00B77428" w:rsidP="00E446EC">
      <w:pPr>
        <w:pStyle w:val="ListParagraph"/>
        <w:numPr>
          <w:ilvl w:val="0"/>
          <w:numId w:val="5"/>
        </w:numPr>
        <w:tabs>
          <w:tab w:val="left" w:pos="227"/>
        </w:tabs>
        <w:spacing w:before="120" w:after="0" w:line="240" w:lineRule="auto"/>
        <w:ind w:left="227" w:hanging="227"/>
        <w:jc w:val="both"/>
        <w:rPr>
          <w:rFonts w:ascii="Times New Roman" w:hAnsi="Times New Roman"/>
        </w:rPr>
      </w:pPr>
      <w:r w:rsidRPr="00B77428">
        <w:rPr>
          <w:rFonts w:ascii="Times New Roman" w:hAnsi="Times New Roman"/>
        </w:rPr>
        <w:t>ak ide o prevzatie odpadu kód nakladania s odpadom v organizácii, ktorá podáva ohlásenie, a to podľa tabuliek 4, 5 a 6,</w:t>
      </w:r>
    </w:p>
    <w:p w:rsidR="00E446EC" w:rsidRPr="00B77428" w:rsidP="00E446EC">
      <w:pPr>
        <w:pStyle w:val="ListParagraph"/>
        <w:numPr>
          <w:ilvl w:val="0"/>
          <w:numId w:val="5"/>
        </w:numPr>
        <w:tabs>
          <w:tab w:val="left" w:pos="227"/>
        </w:tabs>
        <w:spacing w:before="120" w:after="0" w:line="240" w:lineRule="auto"/>
        <w:ind w:left="227" w:hanging="227"/>
        <w:jc w:val="both"/>
        <w:rPr>
          <w:rFonts w:ascii="Times New Roman" w:hAnsi="Times New Roman"/>
          <w:strike/>
        </w:rPr>
      </w:pPr>
      <w:r w:rsidRPr="00B77428">
        <w:rPr>
          <w:rFonts w:ascii="Times New Roman" w:hAnsi="Times New Roman"/>
        </w:rPr>
        <w:t xml:space="preserve">ak ide o odovzdanie odpadu kód nakladania podľa tabuliek 4, 5 a 6, a to vo väzbe na organizáciu uvedenú v stĺpci 8. Na tento kód nakladania sa vzťahuje príslušná hmotnosť odpadu uvedená v stĺpci 6. </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odpad, ktorý vznikol v období za ktoré sa podáva Ohlásenie o vzniku odpadu a nakladaní s ním  alebo s ktorým držiteľ odpadu prvýkrát nakladal v príslušnom období a nebol v tomto období odovzdaný inému držiteľovi odpadu, uvedie sa v stĺpci 7 kód „Z“ (zhromažďovanie), ak ide o  zariadenie na zhodnocovanie a zariadenie na zneškodňovanie, kódy R 13 alebo  D 15 a v stĺpci 6 príslušná hmotnosť odpadu a zároveň sa v stĺpci 9 uvedie skratka „ZO“ (zostatok z roka, za ktorý sa podáva ohlásenie).</w:t>
      </w:r>
    </w:p>
    <w:p w:rsidR="00771C49" w:rsidRPr="00B77428" w:rsidP="00E446EC">
      <w:pPr>
        <w:spacing w:before="60" w:after="0" w:line="240" w:lineRule="auto"/>
        <w:jc w:val="both"/>
        <w:rPr>
          <w:rFonts w:ascii="Times New Roman" w:hAnsi="Times New Roman"/>
        </w:rPr>
      </w:pPr>
      <w:r w:rsidRPr="00B77428">
        <w:rPr>
          <w:rFonts w:ascii="Times" w:hAnsi="Times" w:cs="Times"/>
        </w:rPr>
        <w:t xml:space="preserve"> </w:t>
      </w:r>
      <w:r w:rsidRPr="00B77428">
        <w:rPr>
          <w:rFonts w:ascii="Times New Roman" w:hAnsi="Times New Roman"/>
        </w:rPr>
        <w:t>Ak odpad vznikol pred príslušným obdobím, za ktoré sa podáva Ohlásenie o vzniku odpadu a nakladaní s ním a nebol v tomto období odovzdaný inému držiteľovi odpadu, uvedie sa v stĺpci 7 kód „Z“ (zhromažďovanie), ak ide o z</w:t>
      </w:r>
      <w:r w:rsidRPr="00B77428" w:rsidR="00625098">
        <w:rPr>
          <w:rFonts w:ascii="Times New Roman" w:hAnsi="Times New Roman"/>
        </w:rPr>
        <w:t>ariadenie na zhodnocovanie</w:t>
      </w:r>
      <w:r w:rsidRPr="00B77428">
        <w:rPr>
          <w:rFonts w:ascii="Times New Roman" w:hAnsi="Times New Roman"/>
        </w:rPr>
        <w:t>, kód R13 a v stĺpci 6 príslušná hmotnosť odpadu a zároveň sa v stĺpci 9 uvedie skratka „ZPR“ (z predchádzajúceho kalendárneho roka, ktorý predchádza obdobiu za ktoré sa podáva ohlásenie).</w:t>
      </w:r>
    </w:p>
    <w:p w:rsidR="00E446EC" w:rsidRPr="00B77428" w:rsidP="00E446EC">
      <w:pPr>
        <w:tabs>
          <w:tab w:val="left" w:pos="227"/>
        </w:tabs>
        <w:spacing w:before="120" w:after="0" w:line="240" w:lineRule="auto"/>
        <w:ind w:left="397" w:hanging="397"/>
        <w:jc w:val="both"/>
        <w:rPr>
          <w:rFonts w:ascii="Times New Roman" w:hAnsi="Times New Roman"/>
          <w:b/>
        </w:rPr>
      </w:pPr>
      <w:r w:rsidRPr="00B77428">
        <w:rPr>
          <w:rFonts w:ascii="Times New Roman" w:hAnsi="Times New Roman"/>
          <w:b/>
        </w:rPr>
        <w:t>Tabuľka 4</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38"/>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7938"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Iné nakladanie s odpadom</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Zhromažďovanie odpadov je dočasné uloženie odpadov pred ďalším na</w:t>
            </w:r>
            <w:r w:rsidRPr="00B77428">
              <w:rPr>
                <w:rFonts w:ascii="Times New Roman" w:hAnsi="Times New Roman"/>
                <w:sz w:val="20"/>
                <w:szCs w:val="20"/>
              </w:rPr>
              <w:t>kladaním s ním</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DO</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Odovzdanie odpadu na využitie v domácnosti</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Zber</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OO</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Prijatie/Odovzdanie obchodníkovi</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OS</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Prijatie/Odovzdanie sprostredkovateľovi</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SVZ</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Dočasné uloženie výkopovej zeminy</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PS</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Dočasné uloženie odpadu v prekládkovej stanici komunálneho odp</w:t>
            </w:r>
            <w:r w:rsidRPr="00B77428">
              <w:rPr>
                <w:rFonts w:ascii="Times New Roman" w:hAnsi="Times New Roman"/>
                <w:sz w:val="20"/>
                <w:szCs w:val="20"/>
              </w:rPr>
              <w:t>adu</w:t>
            </w:r>
          </w:p>
        </w:tc>
      </w:tr>
    </w:tbl>
    <w:p w:rsidR="00D53222" w:rsidRPr="00B77428" w:rsidP="00E446EC">
      <w:pPr>
        <w:tabs>
          <w:tab w:val="left" w:pos="227"/>
        </w:tabs>
        <w:spacing w:before="120" w:after="0" w:line="240" w:lineRule="auto"/>
        <w:ind w:left="397" w:hanging="397"/>
        <w:jc w:val="both"/>
        <w:rPr>
          <w:rFonts w:ascii="Times New Roman" w:hAnsi="Times New Roman"/>
          <w:b/>
        </w:rPr>
      </w:pPr>
    </w:p>
    <w:p w:rsidR="00E446EC" w:rsidRPr="00B77428" w:rsidP="00E446EC">
      <w:pPr>
        <w:tabs>
          <w:tab w:val="left" w:pos="227"/>
        </w:tabs>
        <w:spacing w:before="120" w:after="0" w:line="240" w:lineRule="auto"/>
        <w:ind w:left="397" w:hanging="397"/>
        <w:jc w:val="both"/>
        <w:rPr>
          <w:rFonts w:ascii="Times New Roman" w:hAnsi="Times New Roman"/>
          <w:b/>
        </w:rPr>
      </w:pPr>
      <w:r w:rsidRPr="00B77428">
        <w:rPr>
          <w:rFonts w:ascii="Times New Roman" w:hAnsi="Times New Roman"/>
          <w:b/>
        </w:rPr>
        <w:t>Tabuľka 5</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8481"/>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9214"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Zhodnocovanie odpadov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w:t>
            </w:r>
          </w:p>
        </w:tc>
        <w:tc>
          <w:tcPr>
            <w:tcW w:w="9214"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Využitie najmä ako palivo alebo na získavanie energie iným spôsobom</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R2</w:t>
            </w:r>
          </w:p>
        </w:tc>
        <w:tc>
          <w:tcPr>
            <w:tcW w:w="9214"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Spätné získavanie alebo regenerácia rozpúšťadiel</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R3</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Recyklácia alebo spätné získavanie or</w:t>
            </w:r>
            <w:r w:rsidRPr="00B77428" w:rsidR="00606A11">
              <w:rPr>
                <w:rFonts w:ascii="Times New Roman" w:hAnsi="Times New Roman"/>
                <w:sz w:val="20"/>
                <w:szCs w:val="20"/>
              </w:rPr>
              <w:t xml:space="preserve">ganických látok, ktoré nie sú </w:t>
            </w:r>
            <w:r w:rsidRPr="00B77428">
              <w:rPr>
                <w:rFonts w:ascii="Times New Roman" w:hAnsi="Times New Roman"/>
                <w:sz w:val="20"/>
                <w:szCs w:val="20"/>
              </w:rPr>
              <w:t>používané ako rozpúšťadlá (vrátane kompostovania a iných biologických transformačných procesov) (1)</w:t>
            </w:r>
          </w:p>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 xml:space="preserve"> </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R4</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Recyklácia alebo spätné získavanie kovov a kovových zlúčenín (2)</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R5</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Recyklácia alebo spätné získavanie</w:t>
            </w:r>
            <w:r w:rsidRPr="00B77428" w:rsidR="00606A11">
              <w:rPr>
                <w:rFonts w:ascii="Times New Roman" w:hAnsi="Times New Roman"/>
                <w:sz w:val="20"/>
                <w:szCs w:val="20"/>
              </w:rPr>
              <w:t xml:space="preserve"> ostatných anorganických materiálov</w:t>
            </w:r>
            <w:r w:rsidRPr="00B77428">
              <w:rPr>
                <w:rFonts w:ascii="Times New Roman" w:hAnsi="Times New Roman"/>
                <w:sz w:val="20"/>
                <w:szCs w:val="20"/>
              </w:rPr>
              <w:t xml:space="preserve"> (3)</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R6</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Regenerácia kysel</w:t>
            </w:r>
            <w:r w:rsidRPr="00B77428">
              <w:rPr>
                <w:rFonts w:ascii="Times New Roman" w:hAnsi="Times New Roman"/>
                <w:sz w:val="20"/>
                <w:szCs w:val="20"/>
              </w:rPr>
              <w:t>ín a zásad</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R7</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Spätné získavanie komponentov používaných pri odstraňovaní znečistenia</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R8</w:t>
            </w:r>
          </w:p>
        </w:tc>
        <w:tc>
          <w:tcPr>
            <w:tcW w:w="9214"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Spätné získavanie komponentov z katalyzátorov</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R9</w:t>
            </w:r>
          </w:p>
        </w:tc>
        <w:tc>
          <w:tcPr>
            <w:tcW w:w="9214" w:type="dxa"/>
            <w:tcBorders>
              <w:bottom w:val="single" w:sz="4" w:space="0" w:color="auto"/>
            </w:tcBorders>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Prečisťovanie oleja alebo jeho iné opätovné použitie</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510"/>
        </w:trPr>
        <w:tc>
          <w:tcPr>
            <w:tcW w:w="709" w:type="dxa"/>
            <w:tcBorders>
              <w:top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R10</w:t>
            </w:r>
          </w:p>
        </w:tc>
        <w:tc>
          <w:tcPr>
            <w:tcW w:w="9214" w:type="dxa"/>
            <w:tcBorders>
              <w:top w:val="single" w:sz="4" w:space="0" w:color="auto"/>
            </w:tcBorders>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Úprava pôdy na účel dosiahnutia prínosov pre poľnohospodárstvo alebo na zlepšenie životného prostredia</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R11</w:t>
            </w:r>
          </w:p>
        </w:tc>
        <w:tc>
          <w:tcPr>
            <w:tcW w:w="9214"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Využitie odpadov vzniknutých pri činnostiach R1 až R10</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R12</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Úprava odpadov určených na spracovanie niektorou z činností R1 až R11(4)</w:t>
            </w:r>
          </w:p>
          <w:p w:rsidR="00E446EC" w:rsidRPr="00B77428" w:rsidP="0027306E">
            <w:pPr>
              <w:tabs>
                <w:tab w:val="left" w:pos="227"/>
              </w:tabs>
              <w:spacing w:before="20" w:after="0" w:line="240" w:lineRule="auto"/>
              <w:jc w:val="both"/>
              <w:rPr>
                <w:rFonts w:ascii="Times New Roman" w:hAnsi="Times New Roman"/>
                <w:sz w:val="20"/>
                <w:szCs w:val="20"/>
              </w:rPr>
            </w:pP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R13</w:t>
            </w:r>
          </w:p>
        </w:tc>
        <w:tc>
          <w:tcPr>
            <w:tcW w:w="9214" w:type="dxa"/>
            <w:shd w:val="clear" w:color="auto" w:fill="auto"/>
          </w:tcPr>
          <w:p w:rsidR="00E446EC" w:rsidRPr="00B77428" w:rsidP="0027306E">
            <w:pPr>
              <w:spacing w:before="20" w:after="0" w:line="240" w:lineRule="auto"/>
              <w:rPr>
                <w:rFonts w:ascii="Times New Roman" w:hAnsi="Times New Roman"/>
                <w:sz w:val="20"/>
                <w:szCs w:val="20"/>
              </w:rPr>
            </w:pPr>
            <w:r w:rsidRPr="00B77428">
              <w:rPr>
                <w:rFonts w:ascii="Times New Roman" w:hAnsi="Times New Roman"/>
                <w:sz w:val="20"/>
                <w:szCs w:val="20"/>
              </w:rPr>
              <w:t>Skladovanie odpadov pred použitím niektorej z činností R1 až R12 (okrem dočasného uloženia pred zberom na mieste vzniku) (5)</w:t>
            </w:r>
          </w:p>
          <w:p w:rsidR="00E446EC" w:rsidRPr="00B77428" w:rsidP="0027306E">
            <w:pPr>
              <w:tabs>
                <w:tab w:val="left" w:pos="227"/>
              </w:tabs>
              <w:spacing w:before="20" w:after="0" w:line="240" w:lineRule="auto"/>
              <w:jc w:val="both"/>
              <w:rPr>
                <w:rFonts w:ascii="Times New Roman" w:hAnsi="Times New Roman"/>
                <w:sz w:val="20"/>
                <w:szCs w:val="20"/>
              </w:rPr>
            </w:pPr>
          </w:p>
        </w:tc>
      </w:tr>
    </w:tbl>
    <w:p w:rsidR="00E446EC" w:rsidRPr="00B77428" w:rsidP="00E446EC">
      <w:pPr>
        <w:spacing w:after="0" w:line="240" w:lineRule="auto"/>
        <w:jc w:val="both"/>
        <w:rPr>
          <w:rFonts w:ascii="Times New Roman" w:hAnsi="Times New Roman"/>
          <w:sz w:val="20"/>
          <w:szCs w:val="20"/>
        </w:rPr>
      </w:pPr>
      <w:r w:rsidRPr="00B77428">
        <w:rPr>
          <w:rFonts w:ascii="Times New Roman" w:hAnsi="Times New Roman"/>
          <w:sz w:val="20"/>
          <w:szCs w:val="20"/>
        </w:rPr>
        <w:t>(1) Patrí sem aj príprava na opätovné použitie, splyňovanie a pyrolýza využívajúca zložky, ako sú chemické látky a zhodnocovanie organických látok vo forme spätného zasypávania.</w:t>
      </w:r>
    </w:p>
    <w:p w:rsidR="00E446EC" w:rsidRPr="00B77428" w:rsidP="00E446EC">
      <w:pPr>
        <w:spacing w:after="0" w:line="240" w:lineRule="auto"/>
        <w:jc w:val="both"/>
        <w:rPr>
          <w:rFonts w:ascii="Times New Roman" w:hAnsi="Times New Roman"/>
          <w:sz w:val="20"/>
          <w:szCs w:val="20"/>
        </w:rPr>
      </w:pPr>
      <w:r w:rsidRPr="00B77428">
        <w:rPr>
          <w:rFonts w:ascii="Times New Roman" w:hAnsi="Times New Roman"/>
          <w:sz w:val="20"/>
          <w:szCs w:val="20"/>
        </w:rPr>
        <w:t>(2) Patrí sem aj príprava na opätovné použitie.</w:t>
      </w:r>
    </w:p>
    <w:p w:rsidR="00E446EC" w:rsidRPr="00B77428" w:rsidP="00E446EC">
      <w:pPr>
        <w:spacing w:after="0" w:line="240" w:lineRule="auto"/>
        <w:jc w:val="both"/>
        <w:rPr>
          <w:rFonts w:ascii="Times New Roman" w:hAnsi="Times New Roman"/>
          <w:sz w:val="20"/>
          <w:szCs w:val="20"/>
        </w:rPr>
      </w:pPr>
      <w:r w:rsidRPr="00B77428">
        <w:rPr>
          <w:rFonts w:ascii="Times New Roman" w:hAnsi="Times New Roman"/>
          <w:sz w:val="20"/>
          <w:szCs w:val="20"/>
        </w:rPr>
        <w:t>(3) Patrí sem aj príprava na opätovné použitie,</w:t>
      </w:r>
      <w:r w:rsidRPr="00B77428" w:rsidR="00AB681E">
        <w:rPr>
          <w:rFonts w:ascii="Times New Roman" w:hAnsi="Times New Roman"/>
          <w:sz w:val="20"/>
          <w:szCs w:val="20"/>
        </w:rPr>
        <w:t xml:space="preserve"> </w:t>
      </w:r>
      <w:r w:rsidRPr="00B77428">
        <w:rPr>
          <w:rFonts w:ascii="Times New Roman" w:hAnsi="Times New Roman"/>
          <w:sz w:val="20"/>
          <w:szCs w:val="20"/>
        </w:rPr>
        <w:t>recyklácia anorganických stavebných materiálov, zhodnocovanie anorganických materiálov vo forme spätného zasypávania a čistenie</w:t>
      </w:r>
      <w:r w:rsidRPr="00B77428" w:rsidR="00606A11">
        <w:rPr>
          <w:rFonts w:ascii="Times New Roman" w:hAnsi="Times New Roman"/>
          <w:sz w:val="20"/>
          <w:szCs w:val="20"/>
        </w:rPr>
        <w:t xml:space="preserve"> pôdy, ktorého výsledkom je jej</w:t>
      </w:r>
      <w:r w:rsidRPr="00B77428">
        <w:rPr>
          <w:rFonts w:ascii="Times New Roman" w:hAnsi="Times New Roman"/>
          <w:sz w:val="20"/>
          <w:szCs w:val="20"/>
        </w:rPr>
        <w:t xml:space="preserve"> obnova.</w:t>
      </w:r>
    </w:p>
    <w:p w:rsidR="00D0313B" w:rsidRPr="00B77428" w:rsidP="00D0313B">
      <w:pPr>
        <w:spacing w:after="0" w:line="240" w:lineRule="auto"/>
        <w:jc w:val="both"/>
        <w:rPr>
          <w:rFonts w:ascii="Times New Roman" w:hAnsi="Times New Roman"/>
          <w:sz w:val="20"/>
          <w:szCs w:val="20"/>
        </w:rPr>
      </w:pPr>
      <w:r w:rsidRPr="00B77428" w:rsidR="00E446EC">
        <w:rPr>
          <w:rFonts w:ascii="Times New Roman" w:hAnsi="Times New Roman"/>
          <w:sz w:val="20"/>
          <w:szCs w:val="20"/>
        </w:rPr>
        <w:t>(4) Ak neexistuje iný vhodný R-kód, môžu sem patriť predbežné činnosti pred zhodnocovaním vrátane predbežnej úpravy, okrem iného napríklad rozoberanie, triedenie, drvenie, stláčanie, peletizácia, sušenie, šrotovanie, kondicionova</w:t>
      </w:r>
      <w:r w:rsidRPr="00B77428" w:rsidR="00606A11">
        <w:rPr>
          <w:rFonts w:ascii="Times New Roman" w:hAnsi="Times New Roman"/>
          <w:sz w:val="20"/>
          <w:szCs w:val="20"/>
        </w:rPr>
        <w:t>nie, opätovné balenie, separovanie</w:t>
      </w:r>
      <w:r w:rsidRPr="00B77428" w:rsidR="00E446EC">
        <w:rPr>
          <w:rFonts w:ascii="Times New Roman" w:hAnsi="Times New Roman"/>
          <w:sz w:val="20"/>
          <w:szCs w:val="20"/>
        </w:rPr>
        <w:t>, miešanie a zmiešavanie pred podrobením sa ktorejkoľvek z činností R1 až R11.</w:t>
      </w:r>
    </w:p>
    <w:p w:rsidR="00E446EC" w:rsidRPr="00B77428" w:rsidP="00D0313B">
      <w:pPr>
        <w:spacing w:after="0" w:line="240" w:lineRule="auto"/>
        <w:jc w:val="both"/>
        <w:rPr>
          <w:rFonts w:ascii="Times New Roman" w:hAnsi="Times New Roman"/>
          <w:b/>
        </w:rPr>
      </w:pPr>
      <w:r w:rsidRPr="00B77428">
        <w:rPr>
          <w:rFonts w:ascii="Times New Roman" w:hAnsi="Times New Roman"/>
          <w:sz w:val="20"/>
          <w:szCs w:val="20"/>
        </w:rPr>
        <w:t>(5) Dočasné uskladnenie je dočasné uloženie podľa § 3 ods. 5 zákona.</w:t>
      </w:r>
    </w:p>
    <w:p w:rsidR="00E446EC" w:rsidRPr="00B77428" w:rsidP="00E446EC">
      <w:pPr>
        <w:tabs>
          <w:tab w:val="left" w:pos="227"/>
        </w:tabs>
        <w:spacing w:before="120" w:after="0" w:line="240" w:lineRule="auto"/>
        <w:ind w:left="397" w:hanging="397"/>
        <w:jc w:val="both"/>
        <w:rPr>
          <w:rFonts w:ascii="Times New Roman" w:hAnsi="Times New Roman"/>
          <w:b/>
        </w:rPr>
      </w:pPr>
      <w:r w:rsidRPr="00B77428">
        <w:rPr>
          <w:rFonts w:ascii="Times New Roman" w:hAnsi="Times New Roman"/>
          <w:b/>
        </w:rPr>
        <w:t>Tabuľka 6</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938"/>
      </w:tblGrid>
      <w:tr w:rsidTr="0027306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97"/>
        </w:trPr>
        <w:tc>
          <w:tcPr>
            <w:tcW w:w="709" w:type="dxa"/>
            <w:shd w:val="clear" w:color="auto" w:fill="auto"/>
          </w:tcPr>
          <w:p w:rsidR="00E446EC" w:rsidRPr="00B77428" w:rsidP="0027306E">
            <w:pPr>
              <w:tabs>
                <w:tab w:val="left" w:pos="227"/>
              </w:tabs>
              <w:spacing w:before="100" w:beforeAutospacing="1" w:after="100" w:afterAutospacing="1" w:line="240" w:lineRule="auto"/>
              <w:rPr>
                <w:rFonts w:ascii="Times New Roman" w:hAnsi="Times New Roman"/>
                <w:b/>
                <w:sz w:val="20"/>
                <w:szCs w:val="20"/>
              </w:rPr>
            </w:pPr>
            <w:r w:rsidRPr="00B77428">
              <w:rPr>
                <w:rFonts w:ascii="Times New Roman" w:hAnsi="Times New Roman"/>
                <w:b/>
                <w:sz w:val="20"/>
                <w:szCs w:val="20"/>
              </w:rPr>
              <w:t xml:space="preserve">Kód </w:t>
            </w:r>
          </w:p>
        </w:tc>
        <w:tc>
          <w:tcPr>
            <w:tcW w:w="7938" w:type="dxa"/>
            <w:shd w:val="clear" w:color="auto" w:fill="auto"/>
          </w:tcPr>
          <w:p w:rsidR="00E446EC" w:rsidRPr="00B77428" w:rsidP="0027306E">
            <w:pPr>
              <w:tabs>
                <w:tab w:val="left" w:pos="227"/>
              </w:tabs>
              <w:spacing w:before="100" w:beforeAutospacing="1" w:after="100" w:afterAutospacing="1" w:line="240" w:lineRule="auto"/>
              <w:jc w:val="both"/>
              <w:rPr>
                <w:rFonts w:ascii="Times New Roman" w:hAnsi="Times New Roman"/>
                <w:b/>
                <w:sz w:val="20"/>
                <w:szCs w:val="20"/>
              </w:rPr>
            </w:pPr>
            <w:r w:rsidRPr="00B77428">
              <w:rPr>
                <w:rFonts w:ascii="Times New Roman" w:hAnsi="Times New Roman"/>
                <w:b/>
                <w:sz w:val="20"/>
                <w:szCs w:val="20"/>
              </w:rPr>
              <w:t>Zneškodňovanie odpadov</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Uloženie do zeme alebo na povrchu zeme (napríklad skládka odpadov)</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Úprava pôdnymi procesmi (napr. biodegradácia kvapalných alebo kalových odpadov v pôde)</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Hĺbková injektáž (napríklad injektáž čerpateľných odpadov do vrtov, soľných baní alebo prirodzených úložísk atď.)</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Ukladanie do povrchových nádrží (napríklad umiestnenie kvapalných alebo kalových odpadov do jám, odkalísk atď.)</w:t>
            </w:r>
          </w:p>
        </w:tc>
      </w:tr>
      <w:tr w:rsidTr="0027306E">
        <w:tblPrEx>
          <w:tblW w:w="0" w:type="auto"/>
          <w:tblInd w:w="108" w:type="dxa"/>
          <w:tblLook w:val="04A0"/>
        </w:tblPrEx>
        <w:trPr>
          <w:trHeight w:hRule="exact" w:val="68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D5</w:t>
            </w:r>
          </w:p>
        </w:tc>
        <w:tc>
          <w:tcPr>
            <w:tcW w:w="7938" w:type="dxa"/>
            <w:shd w:val="clear" w:color="auto" w:fill="auto"/>
          </w:tcPr>
          <w:p w:rsidR="00E446EC" w:rsidRPr="00B77428" w:rsidP="0027306E">
            <w:pPr>
              <w:tabs>
                <w:tab w:val="left" w:pos="227"/>
              </w:tabs>
              <w:spacing w:after="0" w:line="240" w:lineRule="auto"/>
              <w:jc w:val="both"/>
              <w:rPr>
                <w:rFonts w:ascii="Times New Roman" w:hAnsi="Times New Roman"/>
                <w:sz w:val="20"/>
                <w:szCs w:val="20"/>
              </w:rPr>
            </w:pPr>
            <w:r w:rsidRPr="00B77428">
              <w:rPr>
                <w:rFonts w:ascii="Times New Roman" w:hAnsi="Times New Roman"/>
                <w:sz w:val="20"/>
                <w:szCs w:val="20"/>
              </w:rPr>
              <w:t>Špeciálne vybudované skládky odpadov (napríklad umiestnenie do samostatných buniek s povrchovou úpravou stien, ktoré sú zakryté a izolované jedna od druhej a od životného prostredia)</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D6</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Vypúšťanie a vhadzovanie do vodného recipienta okrem morí a oceánov</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D7</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Vypúšťanie a vhadzovanie do morí a oceánov vrátane uloženia na morské dno</w:t>
            </w:r>
          </w:p>
        </w:tc>
      </w:tr>
      <w:tr w:rsidTr="0027306E">
        <w:tblPrEx>
          <w:tblW w:w="0" w:type="auto"/>
          <w:tblInd w:w="108" w:type="dxa"/>
          <w:tblLook w:val="04A0"/>
        </w:tblPrEx>
        <w:trPr>
          <w:trHeight w:hRule="exact" w:val="510"/>
        </w:trPr>
        <w:tc>
          <w:tcPr>
            <w:tcW w:w="709" w:type="dxa"/>
            <w:tcBorders>
              <w:top w:val="nil"/>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D8</w:t>
            </w:r>
          </w:p>
        </w:tc>
        <w:tc>
          <w:tcPr>
            <w:tcW w:w="7938" w:type="dxa"/>
            <w:tcBorders>
              <w:top w:val="nil"/>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Biologická úprava nešpecifikovaná v tejto prílohe, pri ktorej vznikajú zlúčeniny alebo zmesi, ktoré sú zneškodnené niektorou z činností D1 až D12</w:t>
            </w:r>
          </w:p>
        </w:tc>
      </w:tr>
      <w:tr w:rsidTr="0027306E">
        <w:tblPrEx>
          <w:tblW w:w="0" w:type="auto"/>
          <w:tblInd w:w="108" w:type="dxa"/>
          <w:tblLook w:val="04A0"/>
        </w:tblPrEx>
        <w:trPr>
          <w:trHeight w:hRule="exact" w:val="709"/>
        </w:trPr>
        <w:tc>
          <w:tcPr>
            <w:tcW w:w="709" w:type="dxa"/>
            <w:tcBorders>
              <w:top w:val="single" w:sz="4" w:space="0" w:color="auto"/>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D9</w:t>
            </w:r>
          </w:p>
        </w:tc>
        <w:tc>
          <w:tcPr>
            <w:tcW w:w="7938" w:type="dxa"/>
            <w:tcBorders>
              <w:top w:val="single" w:sz="4" w:space="0" w:color="auto"/>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Fyzikálno-chemická úprava nešpecifikovaná v tejto prílohe, pri ktorej vznikajú zlúčeniny alebo zmesi, ktoré sú zneškodnené niektorou z činností D1 až D12 (napr. odparovanie, sušenie, kalcinácia)</w:t>
            </w:r>
          </w:p>
        </w:tc>
      </w:tr>
      <w:tr w:rsidTr="0027306E">
        <w:tblPrEx>
          <w:tblW w:w="0" w:type="auto"/>
          <w:tblInd w:w="108" w:type="dxa"/>
          <w:tblLook w:val="04A0"/>
        </w:tblPrEx>
        <w:trPr>
          <w:trHeight w:hRule="exact" w:val="284"/>
        </w:trPr>
        <w:tc>
          <w:tcPr>
            <w:tcW w:w="709"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D10</w:t>
            </w:r>
          </w:p>
        </w:tc>
        <w:tc>
          <w:tcPr>
            <w:tcW w:w="7938" w:type="dxa"/>
            <w:tcBorders>
              <w:bottom w:val="single" w:sz="4" w:space="0" w:color="auto"/>
            </w:tcBorders>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Spaľova</w:t>
            </w:r>
            <w:r w:rsidRPr="00B77428">
              <w:rPr>
                <w:rFonts w:ascii="Times New Roman" w:hAnsi="Times New Roman"/>
                <w:sz w:val="20"/>
                <w:szCs w:val="20"/>
              </w:rPr>
              <w:t>nie na pevnine</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D11</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Spaľovanie na mori (*)</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D12</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Trvalé uloženie (napr. umiestnenie kontajnerov v baniach</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D13</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Zmiešavanie alebo miešanie pred použitím niektorej z činností D1 až D12 (**)</w:t>
            </w:r>
          </w:p>
        </w:tc>
      </w:tr>
      <w:tr w:rsidTr="0027306E">
        <w:tblPrEx>
          <w:tblW w:w="0" w:type="auto"/>
          <w:tblInd w:w="108" w:type="dxa"/>
          <w:tblLook w:val="04A0"/>
        </w:tblPrEx>
        <w:trPr>
          <w:trHeight w:hRule="exact" w:val="284"/>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D14</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Uloženie do ďalších obalov pred použitím niektorej z činností D1 až D13</w:t>
            </w:r>
          </w:p>
        </w:tc>
      </w:tr>
      <w:tr w:rsidTr="0027306E">
        <w:tblPrEx>
          <w:tblW w:w="0" w:type="auto"/>
          <w:tblInd w:w="108" w:type="dxa"/>
          <w:tblLook w:val="04A0"/>
        </w:tblPrEx>
        <w:trPr>
          <w:trHeight w:hRule="exact" w:val="510"/>
        </w:trPr>
        <w:tc>
          <w:tcPr>
            <w:tcW w:w="709"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D15</w:t>
            </w:r>
          </w:p>
        </w:tc>
        <w:tc>
          <w:tcPr>
            <w:tcW w:w="7938" w:type="dxa"/>
            <w:shd w:val="clear" w:color="auto" w:fill="auto"/>
          </w:tcPr>
          <w:p w:rsidR="00E446EC" w:rsidRPr="00B77428" w:rsidP="0027306E">
            <w:pPr>
              <w:tabs>
                <w:tab w:val="left" w:pos="227"/>
              </w:tabs>
              <w:spacing w:before="20" w:after="0" w:line="240" w:lineRule="auto"/>
              <w:jc w:val="both"/>
              <w:rPr>
                <w:rFonts w:ascii="Times New Roman" w:hAnsi="Times New Roman"/>
                <w:sz w:val="20"/>
                <w:szCs w:val="20"/>
              </w:rPr>
            </w:pPr>
            <w:r w:rsidRPr="00B77428">
              <w:rPr>
                <w:rFonts w:ascii="Times New Roman" w:hAnsi="Times New Roman"/>
                <w:sz w:val="20"/>
                <w:szCs w:val="20"/>
              </w:rPr>
              <w:t>Skladovanie pred použitím niektorej z činností D1 až D14 (okrem dočasného uloženia pred zberom na mieste vzniku) (***)</w:t>
            </w:r>
          </w:p>
        </w:tc>
      </w:tr>
    </w:tbl>
    <w:p w:rsidR="00E446EC" w:rsidRPr="00B77428" w:rsidP="00E446EC">
      <w:pPr>
        <w:spacing w:after="0" w:line="240" w:lineRule="auto"/>
        <w:jc w:val="both"/>
        <w:rPr>
          <w:rFonts w:ascii="Times New Roman" w:hAnsi="Times New Roman"/>
          <w:sz w:val="20"/>
          <w:szCs w:val="20"/>
        </w:rPr>
      </w:pPr>
      <w:r w:rsidRPr="00B77428">
        <w:rPr>
          <w:rFonts w:ascii="Times New Roman" w:hAnsi="Times New Roman"/>
          <w:sz w:val="20"/>
          <w:szCs w:val="20"/>
        </w:rPr>
        <w:t>(*) Táto činnosť je zakázaná právne záväznými aktmi Európskej únie a medzinárodnými dohovormi.</w:t>
      </w:r>
    </w:p>
    <w:p w:rsidR="00E446EC" w:rsidRPr="00B77428" w:rsidP="00E446EC">
      <w:pPr>
        <w:spacing w:after="0" w:line="240" w:lineRule="auto"/>
        <w:jc w:val="both"/>
        <w:rPr>
          <w:rFonts w:ascii="Times New Roman" w:hAnsi="Times New Roman"/>
          <w:sz w:val="20"/>
          <w:szCs w:val="20"/>
        </w:rPr>
      </w:pPr>
      <w:r w:rsidRPr="00B77428">
        <w:rPr>
          <w:rFonts w:ascii="Times New Roman" w:hAnsi="Times New Roman"/>
          <w:sz w:val="20"/>
          <w:szCs w:val="20"/>
        </w:rPr>
        <w:t>(**) Ak sa nehodí iný D-kód, môže to zahŕňať predbežné činnosti pred zneškodnením vrátane predbežnej úpravy, ako aj triedenie, drvenie, stláčanie, peletizácia, sušenie, šrotovanie, kondicionovanie alebo triedenie pred akoukoľvek činnosťou D1 až D12.</w:t>
      </w:r>
    </w:p>
    <w:p w:rsidR="00E446EC" w:rsidRPr="00B77428" w:rsidP="00E446EC">
      <w:pPr>
        <w:tabs>
          <w:tab w:val="left" w:pos="227"/>
        </w:tabs>
        <w:spacing w:after="0" w:line="240" w:lineRule="auto"/>
        <w:jc w:val="both"/>
        <w:rPr>
          <w:rFonts w:ascii="Times New Roman" w:hAnsi="Times New Roman"/>
          <w:b/>
          <w:sz w:val="20"/>
          <w:szCs w:val="20"/>
        </w:rPr>
      </w:pPr>
      <w:r w:rsidRPr="00B77428">
        <w:rPr>
          <w:rFonts w:ascii="Times New Roman" w:hAnsi="Times New Roman"/>
          <w:sz w:val="20"/>
          <w:szCs w:val="20"/>
        </w:rPr>
        <w:t>(***) Dočasné uskladnenie je dočasné uloženie podľa § 3 ods. 5 zákona.</w:t>
      </w:r>
    </w:p>
    <w:p w:rsidR="00E446EC" w:rsidRPr="00B77428" w:rsidP="00E446EC">
      <w:pPr>
        <w:spacing w:before="60" w:after="0" w:line="240" w:lineRule="auto"/>
        <w:jc w:val="both"/>
        <w:rPr>
          <w:rFonts w:ascii="Times New Roman" w:hAnsi="Times New Roman"/>
        </w:rPr>
      </w:pPr>
      <w:r w:rsidRPr="00B77428">
        <w:rPr>
          <w:rFonts w:ascii="Times New Roman" w:hAnsi="Times New Roman"/>
          <w:b/>
        </w:rPr>
        <w:t>IČO, obchodné meno, sídlo/miesto podnikania (8)</w:t>
      </w:r>
      <w:r w:rsidRPr="00B77428">
        <w:rPr>
          <w:rFonts w:ascii="Times New Roman" w:hAnsi="Times New Roman"/>
        </w:rPr>
        <w:t xml:space="preserve"> – uvedie sa:</w:t>
      </w:r>
    </w:p>
    <w:p w:rsidR="00E446EC" w:rsidRPr="00B77428" w:rsidP="00E446EC">
      <w:pPr>
        <w:numPr>
          <w:ilvl w:val="0"/>
          <w:numId w:val="4"/>
        </w:numPr>
        <w:tabs>
          <w:tab w:val="left" w:pos="227"/>
        </w:tabs>
        <w:spacing w:before="60" w:after="0" w:line="240" w:lineRule="auto"/>
        <w:ind w:left="227" w:hanging="227"/>
        <w:jc w:val="both"/>
        <w:rPr>
          <w:rFonts w:ascii="Times New Roman" w:hAnsi="Times New Roman"/>
        </w:rPr>
      </w:pPr>
      <w:r w:rsidRPr="00B77428">
        <w:rPr>
          <w:rFonts w:ascii="Times New Roman" w:hAnsi="Times New Roman"/>
        </w:rPr>
        <w:t xml:space="preserve">ak ide o prevzatie odpadu od fyzických osôb, právnických  osôb a fyzických osôb – podnikateľov, sa tento stĺpec nevypĺňa a zároveň sa v  stĺpci 9 uvedie skratka „PD“ (predchádzajúci držiteľ); </w:t>
      </w:r>
    </w:p>
    <w:p w:rsidR="00E446EC" w:rsidRPr="00B77428" w:rsidP="00E446EC">
      <w:pPr>
        <w:numPr>
          <w:ilvl w:val="0"/>
          <w:numId w:val="4"/>
        </w:numPr>
        <w:tabs>
          <w:tab w:val="left" w:pos="227"/>
        </w:tabs>
        <w:spacing w:before="60" w:after="0" w:line="240" w:lineRule="auto"/>
        <w:ind w:left="227" w:hanging="227"/>
        <w:jc w:val="both"/>
        <w:rPr>
          <w:rFonts w:ascii="Times New Roman" w:hAnsi="Times New Roman"/>
          <w:strike/>
        </w:rPr>
      </w:pPr>
      <w:r w:rsidRPr="00B77428">
        <w:rPr>
          <w:rFonts w:ascii="Times New Roman" w:hAnsi="Times New Roman"/>
        </w:rPr>
        <w:t xml:space="preserve">ak ide o odovzdanie odpadu, IČO, obchodné meno a sídlo/miesto podnikania každého príjemcu odpadu (stĺpec 5 prílohy č. 1) a zároveň sa v  stĺpci 9 uvedie skratka „PRO“ (príjemca odpadu); </w:t>
      </w:r>
    </w:p>
    <w:p w:rsidR="00E446EC" w:rsidRPr="00B77428" w:rsidP="00E446EC">
      <w:pPr>
        <w:numPr>
          <w:ilvl w:val="0"/>
          <w:numId w:val="4"/>
        </w:numPr>
        <w:tabs>
          <w:tab w:val="left" w:pos="227"/>
        </w:tabs>
        <w:spacing w:before="60" w:after="0" w:line="240" w:lineRule="auto"/>
        <w:ind w:left="227" w:hanging="227"/>
        <w:jc w:val="both"/>
        <w:rPr>
          <w:rFonts w:ascii="Times New Roman" w:hAnsi="Times New Roman"/>
        </w:rPr>
      </w:pPr>
      <w:r w:rsidRPr="00B77428">
        <w:rPr>
          <w:rFonts w:ascii="Times New Roman" w:hAnsi="Times New Roman"/>
        </w:rPr>
        <w:t>ak ide o cezhraničný pohyb odpadov, obchodné meno organizácie a názov štátu určenia a zároveň sa v stĺpci 9 uvedie skratka „E“ (cezhraničná preprava odpadov z územia Slovenskej republiky, vývoz) a názov a sídlo zariadenia na zhodnocovanie odpadu,</w:t>
      </w:r>
    </w:p>
    <w:p w:rsidR="00E446EC" w:rsidRPr="00B77428" w:rsidP="00E446EC">
      <w:pPr>
        <w:numPr>
          <w:ilvl w:val="0"/>
          <w:numId w:val="4"/>
        </w:numPr>
        <w:tabs>
          <w:tab w:val="left" w:pos="227"/>
        </w:tabs>
        <w:spacing w:before="60" w:after="0" w:line="240" w:lineRule="auto"/>
        <w:ind w:left="227" w:hanging="227"/>
        <w:jc w:val="both"/>
        <w:rPr>
          <w:rFonts w:ascii="Times New Roman" w:hAnsi="Times New Roman"/>
        </w:rPr>
      </w:pPr>
      <w:r w:rsidRPr="00B77428">
        <w:rPr>
          <w:rFonts w:ascii="Times New Roman" w:hAnsi="Times New Roman"/>
        </w:rPr>
        <w:t>ak ide o odovzdanie odpadu na využitie v domácnosti, tento stĺpec sa nevypĺňa a v stĺpci 9 sa uvedie číslo súhlasu orgánu štátnej správy odpadového hospodárstva a skratka „DO“.</w:t>
      </w:r>
    </w:p>
    <w:p w:rsidR="00E446EC" w:rsidRPr="00B77428" w:rsidP="00E446EC">
      <w:pPr>
        <w:tabs>
          <w:tab w:val="left" w:pos="227"/>
        </w:tabs>
        <w:spacing w:before="60" w:after="0" w:line="240" w:lineRule="auto"/>
        <w:jc w:val="both"/>
        <w:rPr>
          <w:rFonts w:ascii="Times New Roman" w:hAnsi="Times New Roman"/>
          <w:b/>
        </w:rPr>
      </w:pPr>
    </w:p>
    <w:p w:rsidR="00E446EC" w:rsidRPr="00B77428" w:rsidP="00E446EC">
      <w:pPr>
        <w:tabs>
          <w:tab w:val="left" w:pos="227"/>
        </w:tabs>
        <w:spacing w:before="60" w:after="0" w:line="240" w:lineRule="auto"/>
        <w:jc w:val="both"/>
        <w:rPr>
          <w:rFonts w:ascii="Times New Roman" w:hAnsi="Times New Roman"/>
          <w:strike/>
        </w:rPr>
      </w:pPr>
      <w:r w:rsidRPr="00B77428">
        <w:rPr>
          <w:rFonts w:ascii="Times New Roman" w:hAnsi="Times New Roman"/>
          <w:b/>
        </w:rPr>
        <w:t>Pozn. (9)</w:t>
      </w:r>
      <w:r w:rsidRPr="00B77428">
        <w:rPr>
          <w:rFonts w:ascii="Times New Roman" w:hAnsi="Times New Roman"/>
        </w:rPr>
        <w:t xml:space="preserve"> </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sa odovzdáva odpad na využitie v domácnosti, uvedie sa číslo súhlasu orgánu štátnej správy odpadového hospo</w:t>
      </w:r>
      <w:r w:rsidRPr="00B77428">
        <w:rPr>
          <w:rFonts w:ascii="Times New Roman" w:hAnsi="Times New Roman"/>
        </w:rPr>
        <w:t xml:space="preserve">dárstva. </w:t>
      </w:r>
    </w:p>
    <w:p w:rsidR="00E446EC" w:rsidRPr="00B77428" w:rsidP="00E446EC">
      <w:pPr>
        <w:spacing w:before="60" w:after="0" w:line="240" w:lineRule="auto"/>
        <w:jc w:val="both"/>
        <w:rPr>
          <w:rFonts w:ascii="Times New Roman" w:hAnsi="Times New Roman"/>
        </w:rPr>
      </w:pPr>
      <w:r w:rsidRPr="00B77428">
        <w:rPr>
          <w:rFonts w:ascii="Times New Roman" w:hAnsi="Times New Roman"/>
        </w:rPr>
        <w:t xml:space="preserve">Ak ide o cezhraničný pohyb odpadov,  uvedie sa  skratka „E“ (cezhraničná preprava odpadov z územia Slovenskej republiky, vývoz) a názov a sídlo  zariadenia na zhodnocovanie odpadu. </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ide o stav konca odpadu, uvedie sa číslo certifikátu o zhode alebo iného dokladu, ktorý vyžaduje osobitný právny predpis upravujúci stav konca odpadu v konkrétnom prípade, a skratka „SKO“.</w:t>
      </w:r>
    </w:p>
    <w:p w:rsidR="00350F28" w:rsidRPr="00B77428" w:rsidP="00E446EC">
      <w:pPr>
        <w:spacing w:before="60" w:after="0" w:line="240" w:lineRule="auto"/>
        <w:jc w:val="both"/>
        <w:rPr>
          <w:rFonts w:ascii="Times New Roman" w:hAnsi="Times New Roman"/>
        </w:rPr>
      </w:pPr>
      <w:r w:rsidRPr="00B77428" w:rsidR="00E446EC">
        <w:rPr>
          <w:rFonts w:ascii="Times New Roman" w:hAnsi="Times New Roman"/>
        </w:rPr>
        <w:t xml:space="preserve">Ak odpad prešiel prípravou na opätovné použitie, uvedie sa číslo rozhodnutia, ktorým bol udelený súhlas na vykonávanie prípravy </w:t>
      </w:r>
      <w:r w:rsidRPr="00B77428" w:rsidR="00E446EC">
        <w:rPr>
          <w:rFonts w:ascii="Times New Roman" w:hAnsi="Times New Roman"/>
        </w:rPr>
        <w:t>na opä</w:t>
      </w:r>
      <w:r w:rsidRPr="00B77428">
        <w:rPr>
          <w:rFonts w:ascii="Times New Roman" w:hAnsi="Times New Roman"/>
        </w:rPr>
        <w:t>tovné použitie, a skratka „PO“.</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namiesto odpadu vzniká vedľajší produkt, uvedie sa číslo rozhodnutia, ktorým bol udelený súhlas na to, že látka alebo vec sa považujú za vedľajší produkt, a nie za odpad, a skratka „VP“.</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ide o odovzdanie odpadu d</w:t>
      </w:r>
      <w:r w:rsidRPr="00B77428">
        <w:rPr>
          <w:rFonts w:ascii="Times New Roman" w:hAnsi="Times New Roman"/>
        </w:rPr>
        <w:t>o spätného zberu uvedie sa „spätný zber“.</w:t>
      </w:r>
    </w:p>
    <w:p w:rsidR="00E446EC" w:rsidRPr="00B77428" w:rsidP="00E446EC">
      <w:pPr>
        <w:spacing w:before="60" w:after="0" w:line="240" w:lineRule="auto"/>
        <w:jc w:val="both"/>
        <w:rPr>
          <w:rFonts w:ascii="Times New Roman" w:hAnsi="Times New Roman"/>
        </w:rPr>
      </w:pPr>
      <w:r w:rsidRPr="00B77428">
        <w:rPr>
          <w:rFonts w:ascii="Times New Roman" w:hAnsi="Times New Roman"/>
        </w:rPr>
        <w:t>Ak ide o skladovanie výkopovej zeminy, uvedie sa číslo súhlasu orgánu štátnej správy odpadového hospodárstva.</w:t>
      </w:r>
    </w:p>
    <w:p w:rsidR="00E446EC" w:rsidRPr="00B77428" w:rsidP="00E446EC">
      <w:pPr>
        <w:tabs>
          <w:tab w:val="left" w:pos="227"/>
        </w:tabs>
        <w:spacing w:after="0" w:line="240" w:lineRule="auto"/>
        <w:jc w:val="both"/>
        <w:rPr>
          <w:rFonts w:ascii="Times New Roman" w:hAnsi="Times New Roman"/>
        </w:rPr>
      </w:pPr>
      <w:r w:rsidRPr="00B77428">
        <w:rPr>
          <w:rFonts w:ascii="Times New Roman" w:hAnsi="Times New Roman"/>
        </w:rPr>
        <w:t>Ak ide o prekládkovú stanicu komunálneho odpadu, číslo súhlasu orgánu štátnej</w:t>
      </w:r>
      <w:r w:rsidRPr="00B77428" w:rsidR="00350F28">
        <w:rPr>
          <w:rFonts w:ascii="Times New Roman" w:hAnsi="Times New Roman"/>
        </w:rPr>
        <w:t xml:space="preserve"> správy odpadového hospodár</w:t>
      </w:r>
      <w:r w:rsidRPr="00B77428" w:rsidR="00350F28">
        <w:rPr>
          <w:rFonts w:ascii="Times New Roman" w:hAnsi="Times New Roman"/>
        </w:rPr>
        <w:t>stva.</w:t>
      </w:r>
    </w:p>
    <w:p w:rsidR="00350F28" w:rsidRPr="00B77428" w:rsidP="00E446EC">
      <w:pPr>
        <w:tabs>
          <w:tab w:val="left" w:pos="227"/>
        </w:tabs>
        <w:spacing w:after="0" w:line="240" w:lineRule="auto"/>
        <w:jc w:val="both"/>
        <w:rPr>
          <w:rFonts w:ascii="Times New Roman" w:hAnsi="Times New Roman"/>
        </w:rPr>
      </w:pPr>
      <w:r w:rsidRPr="00B77428">
        <w:rPr>
          <w:rFonts w:ascii="Times New Roman" w:hAnsi="Times New Roman"/>
          <w:bCs/>
          <w:sz w:val="24"/>
          <w:szCs w:val="24"/>
          <w:lang w:eastAsia="sk-SK"/>
        </w:rPr>
        <w:t xml:space="preserve">Ak ide o spätné zasypávanie, číslo rozhodnutia, ktorým bol udelený súhlas na využívanie odpadov na spätné zasypávanie a skratka „TÚ“. </w:t>
      </w:r>
      <w:r w:rsidRPr="00B77428">
        <w:rPr>
          <w:rFonts w:ascii="Times New Roman" w:hAnsi="Times New Roman"/>
        </w:rPr>
        <w:t xml:space="preserve"> </w:t>
      </w:r>
    </w:p>
    <w:p w:rsidR="00E446EC" w:rsidRPr="00B77428" w:rsidP="00E446EC">
      <w:pPr>
        <w:spacing w:before="60" w:after="0" w:line="240" w:lineRule="auto"/>
        <w:jc w:val="both"/>
        <w:rPr>
          <w:rFonts w:ascii="Times New Roman" w:hAnsi="Times New Roman"/>
        </w:rPr>
      </w:pPr>
      <w:r w:rsidRPr="00B77428">
        <w:rPr>
          <w:rFonts w:ascii="Times New Roman" w:hAnsi="Times New Roman"/>
        </w:rPr>
        <w:t xml:space="preserve">Ak tabuľka nepostačuje na uvedenie všetkých vykazovaných odpadov, pokračuje sa na ďalších stranách, kde sa v hornej časti každej strany uvedie len obchodné meno organizácie, IČO, prípadne názov prevádzkarne/závodu, za ktorý sa ohlásenie podáva, a poradové číslo strany. Príslušný </w:t>
      </w:r>
      <w:r w:rsidRPr="00B77428">
        <w:rPr>
          <w:rFonts w:ascii="Times New Roman" w:hAnsi="Times New Roman"/>
          <w:bCs/>
        </w:rPr>
        <w:t xml:space="preserve">orgán štátnej správy odpadového hospodárstva </w:t>
      </w:r>
      <w:r w:rsidRPr="00B77428">
        <w:rPr>
          <w:rFonts w:ascii="Times New Roman" w:hAnsi="Times New Roman"/>
        </w:rPr>
        <w:t>vyplní evidenčné číslo.</w:t>
      </w:r>
    </w:p>
    <w:p w:rsidR="00E446EC" w:rsidRPr="00B77428" w:rsidP="00E446EC">
      <w:pPr>
        <w:spacing w:before="60" w:after="0" w:line="240" w:lineRule="auto"/>
        <w:jc w:val="both"/>
        <w:rPr>
          <w:rFonts w:ascii="Times New Roman" w:hAnsi="Times New Roman"/>
          <w:strike/>
        </w:rPr>
      </w:pPr>
      <w:r w:rsidRPr="00B77428">
        <w:rPr>
          <w:rFonts w:ascii="Times New Roman" w:hAnsi="Times New Roman"/>
        </w:rPr>
        <w:t xml:space="preserve">Ak je potrebné v tomto stĺpci uviesť komentár k nakladaniu s jednotlivými odpadmi, uvedie sa tento do prílohy, ktorá je súčasťou ohlásenia, a to prostredníctvom priradenia poradových čísel k jednotlivým komentárom a poznámkam.“. </w:t>
      </w:r>
    </w:p>
    <w:p w:rsidR="00E446EC" w:rsidRPr="00B77428" w:rsidP="00E446EC">
      <w:pPr>
        <w:adjustRightInd w:val="0"/>
        <w:spacing w:before="120" w:after="0" w:line="240" w:lineRule="auto"/>
        <w:ind w:left="357"/>
        <w:jc w:val="both"/>
        <w:rPr>
          <w:rFonts w:ascii="Times New Roman" w:hAnsi="Times New Roman"/>
          <w:sz w:val="20"/>
          <w:szCs w:val="20"/>
        </w:rPr>
      </w:pPr>
    </w:p>
    <w:p w:rsidR="006711F8" w:rsidRPr="00B77428" w:rsidP="00E446EC">
      <w:pPr>
        <w:adjustRightInd w:val="0"/>
        <w:spacing w:before="120" w:after="0" w:line="240" w:lineRule="auto"/>
        <w:ind w:left="357"/>
        <w:jc w:val="both"/>
        <w:rPr>
          <w:rFonts w:ascii="Times New Roman" w:hAnsi="Times New Roman"/>
          <w:sz w:val="20"/>
          <w:szCs w:val="20"/>
        </w:rPr>
      </w:pPr>
    </w:p>
    <w:p w:rsidR="006711F8" w:rsidRPr="00B77428" w:rsidP="00E446EC">
      <w:pPr>
        <w:adjustRightInd w:val="0"/>
        <w:spacing w:before="120" w:after="0" w:line="240" w:lineRule="auto"/>
        <w:ind w:left="357"/>
        <w:jc w:val="both"/>
        <w:rPr>
          <w:rFonts w:ascii="Times New Roman" w:hAnsi="Times New Roman"/>
          <w:sz w:val="20"/>
          <w:szCs w:val="20"/>
        </w:rPr>
      </w:pPr>
    </w:p>
    <w:p w:rsidR="00580799" w:rsidRPr="00B77428" w:rsidP="00E446EC">
      <w:pPr>
        <w:adjustRightInd w:val="0"/>
        <w:spacing w:before="120" w:after="0" w:line="240" w:lineRule="auto"/>
        <w:ind w:left="357"/>
        <w:jc w:val="both"/>
        <w:rPr>
          <w:rFonts w:ascii="Times New Roman" w:hAnsi="Times New Roman"/>
          <w:sz w:val="20"/>
          <w:szCs w:val="20"/>
        </w:rPr>
        <w:sectPr w:rsidSect="00C176E4">
          <w:footerReference w:type="first" r:id="rId6"/>
          <w:pgSz w:w="11906" w:h="16838"/>
          <w:pgMar w:top="1418" w:right="1418" w:bottom="1418" w:left="1418" w:header="709" w:footer="709" w:gutter="0"/>
          <w:cols w:space="708"/>
          <w:titlePg/>
          <w:docGrid w:linePitch="360"/>
        </w:sectPr>
      </w:pPr>
    </w:p>
    <w:p w:rsidR="00E446EC" w:rsidRPr="00B77428" w:rsidP="006711F8">
      <w:pPr>
        <w:numPr>
          <w:ilvl w:val="0"/>
          <w:numId w:val="2"/>
        </w:numPr>
        <w:adjustRightInd w:val="0"/>
        <w:spacing w:after="120" w:line="240" w:lineRule="auto"/>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 xml:space="preserve">Príloha č. </w:t>
      </w:r>
      <w:r w:rsidRPr="00B77428" w:rsidR="00263BF8">
        <w:rPr>
          <w:rFonts w:ascii="Times New Roman" w:hAnsi="Times New Roman"/>
          <w:bCs/>
          <w:sz w:val="24"/>
          <w:szCs w:val="24"/>
          <w:lang w:eastAsia="sk-SK"/>
        </w:rPr>
        <w:t>7</w:t>
      </w:r>
      <w:r w:rsidRPr="00B77428">
        <w:rPr>
          <w:rFonts w:ascii="Times New Roman" w:hAnsi="Times New Roman"/>
          <w:bCs/>
          <w:sz w:val="24"/>
          <w:szCs w:val="24"/>
          <w:lang w:eastAsia="sk-SK"/>
        </w:rPr>
        <w:t xml:space="preserve"> vrátane nadpisu znie</w:t>
      </w:r>
      <w:r w:rsidRPr="00B77428" w:rsidR="006711F8">
        <w:rPr>
          <w:rFonts w:ascii="Times New Roman" w:hAnsi="Times New Roman"/>
          <w:bCs/>
          <w:sz w:val="24"/>
          <w:szCs w:val="24"/>
          <w:lang w:eastAsia="sk-SK"/>
        </w:rPr>
        <w:t>:</w:t>
      </w:r>
    </w:p>
    <w:p w:rsidR="0091784F" w:rsidRPr="00B77428" w:rsidP="0091784F">
      <w:pPr>
        <w:tabs>
          <w:tab w:val="left" w:pos="1701"/>
        </w:tabs>
        <w:spacing w:after="0" w:line="240" w:lineRule="auto"/>
        <w:rPr>
          <w:rFonts w:ascii="Times New Roman" w:hAnsi="Times New Roman"/>
        </w:rPr>
      </w:pPr>
      <w:r w:rsidRPr="00B77428" w:rsidR="006711F8">
        <w:rPr>
          <w:rFonts w:ascii="Times New Roman" w:hAnsi="Times New Roman"/>
          <w:sz w:val="20"/>
          <w:szCs w:val="20"/>
        </w:rPr>
        <w:t>„</w:t>
      </w:r>
      <w:r w:rsidRPr="00B77428">
        <w:rPr>
          <w:rFonts w:ascii="Times New Roman" w:hAnsi="Times New Roman"/>
          <w:sz w:val="20"/>
          <w:szCs w:val="20"/>
        </w:rPr>
        <w:t>VZOR</w:t>
      </w:r>
      <w:r w:rsidRPr="00B77428">
        <w:rPr>
          <w:rFonts w:ascii="Times New Roman" w:hAnsi="Times New Roman"/>
        </w:rPr>
        <w:tab/>
        <w:tab/>
        <w:t xml:space="preserve">      </w:t>
        <w:tab/>
        <w:t xml:space="preserve">                                                                   Príloha č. 7</w:t>
      </w:r>
    </w:p>
    <w:p w:rsidR="0091784F" w:rsidRPr="00B77428" w:rsidP="0091784F">
      <w:pPr>
        <w:spacing w:line="240" w:lineRule="auto"/>
        <w:rPr>
          <w:rFonts w:ascii="Times New Roman" w:hAnsi="Times New Roman"/>
        </w:rPr>
      </w:pPr>
      <w:r w:rsidRPr="00B77428">
        <w:rPr>
          <w:rFonts w:ascii="Times New Roman" w:hAnsi="Times New Roman"/>
        </w:rPr>
        <w:tab/>
        <w:tab/>
      </w:r>
      <w:r w:rsidRPr="00B77428" w:rsidR="009F2EF0">
        <w:rPr>
          <w:rFonts w:ascii="Times New Roman" w:hAnsi="Times New Roman"/>
        </w:rPr>
        <w:t xml:space="preserve">            </w:t>
      </w:r>
      <w:r w:rsidRPr="00B77428">
        <w:rPr>
          <w:rFonts w:ascii="Times New Roman" w:hAnsi="Times New Roman"/>
        </w:rPr>
        <w:t xml:space="preserve">                                                                                k vyhláške č. 366/2015 Z. z.</w:t>
      </w:r>
    </w:p>
    <w:p w:rsidR="0091784F" w:rsidRPr="00B77428" w:rsidP="00AB681E">
      <w:pPr>
        <w:spacing w:after="60" w:line="240" w:lineRule="auto"/>
        <w:jc w:val="center"/>
        <w:rPr>
          <w:rFonts w:ascii="Times New Roman" w:hAnsi="Times New Roman"/>
          <w:b/>
        </w:rPr>
      </w:pPr>
      <w:r w:rsidRPr="00B77428">
        <w:rPr>
          <w:rFonts w:ascii="Times New Roman" w:hAnsi="Times New Roman"/>
          <w:b/>
        </w:rPr>
        <w:t>EVIDENČNÝ LIST SKLÁDKY ODPADOV</w:t>
      </w:r>
    </w:p>
    <w:tbl>
      <w:tblPr>
        <w:tblStyle w:val="TableNormal"/>
        <w:tblpPr w:leftFromText="141" w:rightFromText="141" w:vertAnchor="text" w:tblpX="154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921" w:type="dxa"/>
            <w:tcBorders>
              <w:top w:val="nil"/>
              <w:left w:val="nil"/>
              <w:bottom w:val="nil"/>
              <w:right w:val="nil"/>
            </w:tcBorders>
          </w:tcPr>
          <w:p w:rsidR="0091784F" w:rsidRPr="00B77428" w:rsidP="0091784F">
            <w:pPr>
              <w:spacing w:line="240" w:lineRule="auto"/>
              <w:rPr>
                <w:rFonts w:ascii="Times New Roman" w:hAnsi="Times New Roman"/>
              </w:rPr>
            </w:pPr>
          </w:p>
        </w:tc>
      </w:tr>
    </w:tbl>
    <w:p w:rsidR="0091784F" w:rsidRPr="00B77428" w:rsidP="0091784F">
      <w:pPr>
        <w:spacing w:after="0"/>
        <w:rPr>
          <w:vanish/>
        </w:rPr>
      </w:pPr>
    </w:p>
    <w:tbl>
      <w:tblPr>
        <w:tblStyle w:val="TableNormal"/>
        <w:tblpPr w:leftFromText="141" w:rightFromText="141" w:vertAnchor="text" w:tblpX="2962"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38"/>
        <w:gridCol w:w="4253"/>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27"/>
        </w:trPr>
        <w:tc>
          <w:tcPr>
            <w:tcW w:w="6591"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before="20" w:line="240" w:lineRule="auto"/>
              <w:jc w:val="center"/>
              <w:rPr>
                <w:rFonts w:ascii="Times New Roman" w:hAnsi="Times New Roman"/>
                <w:sz w:val="20"/>
                <w:szCs w:val="20"/>
              </w:rPr>
            </w:pPr>
            <w:r w:rsidRPr="00B77428">
              <w:rPr>
                <w:rFonts w:ascii="Times New Roman" w:hAnsi="Times New Roman"/>
                <w:sz w:val="20"/>
                <w:szCs w:val="20"/>
              </w:rPr>
              <w:t>VYPLNÍ ÚRAD</w:t>
            </w:r>
          </w:p>
        </w:tc>
      </w:tr>
      <w:tr w:rsidTr="00E04339">
        <w:tblPrEx>
          <w:tblW w:w="0" w:type="auto"/>
          <w:tblLayout w:type="fixed"/>
          <w:tblCellMar>
            <w:left w:w="70" w:type="dxa"/>
            <w:right w:w="70" w:type="dxa"/>
          </w:tblCellMar>
          <w:tblLook w:val="0000"/>
        </w:tblPrEx>
        <w:trPr>
          <w:trHeight w:val="1750"/>
        </w:trPr>
        <w:tc>
          <w:tcPr>
            <w:tcW w:w="2338" w:type="dxa"/>
            <w:tcBorders>
              <w:left w:val="single" w:sz="4" w:space="0" w:color="auto"/>
              <w:bottom w:val="single" w:sz="4" w:space="0" w:color="auto"/>
              <w:right w:val="single" w:sz="4" w:space="0" w:color="auto"/>
            </w:tcBorders>
          </w:tcPr>
          <w:p w:rsidR="0091784F" w:rsidRPr="00B77428" w:rsidP="0091784F">
            <w:pPr>
              <w:spacing w:before="120" w:after="0" w:line="240" w:lineRule="auto"/>
              <w:rPr>
                <w:rFonts w:ascii="Times New Roman" w:hAnsi="Times New Roman"/>
                <w:sz w:val="20"/>
                <w:szCs w:val="20"/>
              </w:rPr>
            </w:pPr>
            <w:r w:rsidRPr="00B77428">
              <w:rPr>
                <w:rFonts w:ascii="Times New Roman" w:hAnsi="Times New Roman"/>
                <w:sz w:val="20"/>
                <w:szCs w:val="20"/>
              </w:rPr>
              <w:t>Odtlačok pečiatky úradu:</w:t>
            </w:r>
          </w:p>
        </w:tc>
        <w:tc>
          <w:tcPr>
            <w:tcW w:w="4253" w:type="dxa"/>
            <w:tcBorders>
              <w:top w:val="nil"/>
              <w:left w:val="single" w:sz="4" w:space="0" w:color="auto"/>
              <w:bottom w:val="single" w:sz="4" w:space="0" w:color="auto"/>
              <w:right w:val="single" w:sz="4" w:space="0" w:color="auto"/>
            </w:tcBorders>
          </w:tcPr>
          <w:tbl>
            <w:tblPr>
              <w:tblStyle w:val="TableNormal"/>
              <w:tblpPr w:leftFromText="141" w:rightFromText="141" w:vertAnchor="text" w:horzAnchor="page" w:tblpX="1766"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
              <w:gridCol w:w="255"/>
              <w:gridCol w:w="255"/>
              <w:gridCol w:w="255"/>
              <w:gridCol w:w="255"/>
              <w:gridCol w:w="255"/>
              <w:gridCol w:w="255"/>
              <w:gridCol w:w="255"/>
              <w:gridCol w:w="255"/>
              <w:gridCol w:w="255"/>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312"/>
              </w:trPr>
              <w:tc>
                <w:tcPr>
                  <w:tcW w:w="2550" w:type="dxa"/>
                  <w:gridSpan w:val="10"/>
                </w:tcPr>
                <w:p w:rsidR="0091784F" w:rsidRPr="00B77428" w:rsidP="0091784F">
                  <w:pPr>
                    <w:spacing w:before="120" w:after="120" w:line="240" w:lineRule="auto"/>
                    <w:rPr>
                      <w:rFonts w:ascii="Times New Roman" w:hAnsi="Times New Roman"/>
                      <w:sz w:val="20"/>
                      <w:szCs w:val="20"/>
                    </w:rPr>
                  </w:pPr>
                </w:p>
              </w:tc>
            </w:tr>
            <w:tr w:rsidTr="00E04339">
              <w:tblPrEx>
                <w:tblW w:w="0" w:type="auto"/>
                <w:tblLayout w:type="fixed"/>
                <w:tblCellMar>
                  <w:left w:w="70" w:type="dxa"/>
                  <w:right w:w="70" w:type="dxa"/>
                </w:tblCellMar>
                <w:tblLook w:val="0000"/>
              </w:tblPrEx>
              <w:trPr>
                <w:trHeight w:hRule="exact" w:val="312"/>
              </w:trPr>
              <w:tc>
                <w:tcPr>
                  <w:tcW w:w="255" w:type="dxa"/>
                </w:tcPr>
                <w:p w:rsidR="0091784F" w:rsidRPr="00B77428" w:rsidP="0091784F">
                  <w:pPr>
                    <w:spacing w:before="120" w:after="120" w:line="240" w:lineRule="auto"/>
                    <w:rPr>
                      <w:rFonts w:ascii="Times New Roman" w:hAnsi="Times New Roman"/>
                      <w:sz w:val="20"/>
                      <w:szCs w:val="20"/>
                    </w:rPr>
                  </w:pPr>
                </w:p>
              </w:tc>
              <w:tc>
                <w:tcPr>
                  <w:tcW w:w="255" w:type="dxa"/>
                  <w:tcBorders>
                    <w:righ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Borders>
                    <w:top w:val="single" w:sz="4" w:space="0" w:color="auto"/>
                    <w:left w:val="single" w:sz="4" w:space="0" w:color="auto"/>
                    <w:bottom w:val="nil"/>
                    <w:righ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Borders>
                    <w:lef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Borders>
                    <w:righ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Borders>
                    <w:top w:val="single" w:sz="4" w:space="0" w:color="auto"/>
                    <w:left w:val="single" w:sz="4" w:space="0" w:color="auto"/>
                    <w:bottom w:val="nil"/>
                    <w:righ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Borders>
                    <w:left w:val="single" w:sz="4" w:space="0" w:color="auto"/>
                  </w:tcBorders>
                </w:tcPr>
                <w:p w:rsidR="0091784F" w:rsidRPr="00B77428" w:rsidP="0091784F">
                  <w:pPr>
                    <w:spacing w:before="120" w:after="120" w:line="240" w:lineRule="auto"/>
                    <w:rPr>
                      <w:rFonts w:ascii="Times New Roman" w:hAnsi="Times New Roman"/>
                      <w:sz w:val="20"/>
                      <w:szCs w:val="20"/>
                    </w:rPr>
                  </w:pPr>
                </w:p>
              </w:tc>
              <w:tc>
                <w:tcPr>
                  <w:tcW w:w="255" w:type="dxa"/>
                </w:tcPr>
                <w:p w:rsidR="0091784F" w:rsidRPr="00B77428" w:rsidP="0091784F">
                  <w:pPr>
                    <w:spacing w:before="120" w:after="120" w:line="240" w:lineRule="auto"/>
                    <w:rPr>
                      <w:rFonts w:ascii="Times New Roman" w:hAnsi="Times New Roman"/>
                      <w:sz w:val="20"/>
                      <w:szCs w:val="20"/>
                    </w:rPr>
                  </w:pPr>
                </w:p>
              </w:tc>
              <w:tc>
                <w:tcPr>
                  <w:tcW w:w="255" w:type="dxa"/>
                </w:tcPr>
                <w:p w:rsidR="0091784F" w:rsidRPr="00B77428" w:rsidP="0091784F">
                  <w:pPr>
                    <w:spacing w:before="120" w:after="120" w:line="240" w:lineRule="auto"/>
                    <w:rPr>
                      <w:rFonts w:ascii="Times New Roman" w:hAnsi="Times New Roman"/>
                      <w:sz w:val="20"/>
                      <w:szCs w:val="20"/>
                    </w:rPr>
                  </w:pPr>
                </w:p>
              </w:tc>
              <w:tc>
                <w:tcPr>
                  <w:tcW w:w="255" w:type="dxa"/>
                </w:tcPr>
                <w:p w:rsidR="0091784F" w:rsidRPr="00B77428" w:rsidP="0091784F">
                  <w:pPr>
                    <w:spacing w:before="120" w:after="120" w:line="240" w:lineRule="auto"/>
                    <w:rPr>
                      <w:rFonts w:ascii="Times New Roman" w:hAnsi="Times New Roman"/>
                      <w:sz w:val="20"/>
                      <w:szCs w:val="20"/>
                    </w:rPr>
                  </w:pPr>
                </w:p>
              </w:tc>
            </w:tr>
          </w:tbl>
          <w:p w:rsidR="0091784F" w:rsidRPr="00B77428" w:rsidP="0091784F">
            <w:pPr>
              <w:spacing w:before="120" w:after="120" w:line="240" w:lineRule="auto"/>
              <w:rPr>
                <w:rFonts w:ascii="Times New Roman" w:hAnsi="Times New Roman"/>
                <w:sz w:val="20"/>
                <w:szCs w:val="20"/>
              </w:rPr>
            </w:pPr>
            <w:r w:rsidRPr="00B77428">
              <w:rPr>
                <w:rFonts w:ascii="Times New Roman" w:hAnsi="Times New Roman"/>
                <w:sz w:val="20"/>
                <w:szCs w:val="20"/>
              </w:rPr>
              <w:t xml:space="preserve">Evidenčné číslo: </w:t>
            </w:r>
          </w:p>
          <w:p w:rsidR="0091784F" w:rsidRPr="00B77428" w:rsidP="0091784F">
            <w:pPr>
              <w:spacing w:before="120" w:line="240" w:lineRule="auto"/>
              <w:rPr>
                <w:rFonts w:ascii="Times New Roman" w:hAnsi="Times New Roman"/>
                <w:sz w:val="20"/>
                <w:szCs w:val="20"/>
              </w:rPr>
            </w:pPr>
            <w:r w:rsidRPr="00B77428">
              <w:rPr>
                <w:rFonts w:ascii="Times New Roman" w:hAnsi="Times New Roman"/>
                <w:sz w:val="20"/>
                <w:szCs w:val="20"/>
              </w:rPr>
              <w:t>Dátum doručenia:</w:t>
            </w:r>
          </w:p>
          <w:p w:rsidR="0091784F" w:rsidRPr="00B77428" w:rsidP="0091784F">
            <w:pPr>
              <w:spacing w:before="120" w:line="240" w:lineRule="auto"/>
              <w:rPr>
                <w:rFonts w:ascii="Times New Roman" w:hAnsi="Times New Roman"/>
                <w:sz w:val="20"/>
                <w:szCs w:val="20"/>
              </w:rPr>
            </w:pPr>
            <w:r w:rsidRPr="00B77428">
              <w:rPr>
                <w:rFonts w:ascii="Times New Roman" w:hAnsi="Times New Roman"/>
                <w:sz w:val="20"/>
                <w:szCs w:val="20"/>
              </w:rPr>
              <w:t>Úplnosť údajov  za úrad overil:</w:t>
            </w:r>
          </w:p>
        </w:tc>
      </w:tr>
    </w:tbl>
    <w:p w:rsidR="0091784F" w:rsidRPr="00B77428" w:rsidP="0091784F">
      <w:pPr>
        <w:spacing w:after="0" w:line="240" w:lineRule="auto"/>
        <w:rPr>
          <w:rFonts w:ascii="Times New Roman" w:hAnsi="Times New Roman"/>
        </w:rPr>
      </w:pPr>
    </w:p>
    <w:tbl>
      <w:tblPr>
        <w:tblStyle w:val="TableNormal"/>
        <w:tblpPr w:leftFromText="141" w:rightFromText="141" w:vertAnchor="text" w:tblpX="154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67"/>
        <w:gridCol w:w="267"/>
        <w:gridCol w:w="284"/>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Pr>
          <w:p w:rsidR="0091784F" w:rsidRPr="00B77428" w:rsidP="0091784F">
            <w:pPr>
              <w:spacing w:line="240" w:lineRule="auto"/>
              <w:rPr>
                <w:rFonts w:ascii="Times New Roman" w:hAnsi="Times New Roman"/>
              </w:rPr>
            </w:pPr>
          </w:p>
        </w:tc>
        <w:tc>
          <w:tcPr>
            <w:tcW w:w="267" w:type="dxa"/>
          </w:tcPr>
          <w:p w:rsidR="0091784F" w:rsidRPr="00B77428" w:rsidP="0091784F">
            <w:pPr>
              <w:spacing w:line="240" w:lineRule="auto"/>
              <w:rPr>
                <w:rFonts w:ascii="Times New Roman" w:hAnsi="Times New Roman"/>
              </w:rPr>
            </w:pPr>
          </w:p>
        </w:tc>
        <w:tc>
          <w:tcPr>
            <w:tcW w:w="267" w:type="dxa"/>
          </w:tcPr>
          <w:p w:rsidR="0091784F" w:rsidRPr="00B77428" w:rsidP="0091784F">
            <w:pPr>
              <w:spacing w:line="240" w:lineRule="auto"/>
              <w:rPr>
                <w:rFonts w:ascii="Times New Roman" w:hAnsi="Times New Roman"/>
              </w:rPr>
            </w:pPr>
          </w:p>
        </w:tc>
        <w:tc>
          <w:tcPr>
            <w:tcW w:w="284" w:type="dxa"/>
          </w:tcPr>
          <w:p w:rsidR="0091784F" w:rsidRPr="00B77428" w:rsidP="0091784F">
            <w:pPr>
              <w:spacing w:line="240" w:lineRule="auto"/>
              <w:rPr>
                <w:rFonts w:ascii="Times New Roman" w:hAnsi="Times New Roman"/>
              </w:rPr>
            </w:pPr>
          </w:p>
        </w:tc>
      </w:tr>
    </w:tbl>
    <w:p w:rsidR="0091784F" w:rsidRPr="00B77428" w:rsidP="0091784F">
      <w:pPr>
        <w:spacing w:line="240" w:lineRule="auto"/>
        <w:rPr>
          <w:rFonts w:ascii="Times New Roman" w:hAnsi="Times New Roman"/>
          <w:sz w:val="20"/>
          <w:szCs w:val="20"/>
        </w:rPr>
      </w:pPr>
      <w:r w:rsidRPr="00B77428">
        <w:rPr>
          <w:rFonts w:ascii="Times New Roman" w:hAnsi="Times New Roman"/>
          <w:sz w:val="20"/>
          <w:szCs w:val="20"/>
        </w:rPr>
        <w:t xml:space="preserve">           Rok:</w:t>
      </w:r>
    </w:p>
    <w:p w:rsidR="0091784F" w:rsidRPr="00B77428" w:rsidP="0091784F">
      <w:pPr>
        <w:spacing w:after="0" w:line="240" w:lineRule="auto"/>
        <w:rPr>
          <w:rFonts w:ascii="Times New Roman" w:hAnsi="Times New Roman"/>
        </w:rPr>
      </w:pPr>
    </w:p>
    <w:tbl>
      <w:tblPr>
        <w:tblStyle w:val="TableNormal"/>
        <w:tblpPr w:leftFromText="141" w:rightFromText="141" w:vertAnchor="text" w:horzAnchor="page" w:tblpX="3286"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4"/>
        <w:gridCol w:w="284"/>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Pr>
          <w:p w:rsidR="0091784F" w:rsidRPr="00B77428" w:rsidP="0091784F">
            <w:pPr>
              <w:rPr>
                <w:rFonts w:ascii="Times New Roman" w:hAnsi="Times New Roman"/>
              </w:rPr>
            </w:pPr>
          </w:p>
        </w:tc>
        <w:tc>
          <w:tcPr>
            <w:tcW w:w="284" w:type="dxa"/>
          </w:tcPr>
          <w:p w:rsidR="0091784F" w:rsidRPr="00B77428" w:rsidP="0091784F">
            <w:pPr>
              <w:rPr>
                <w:rFonts w:ascii="Times New Roman" w:hAnsi="Times New Roman"/>
              </w:rPr>
            </w:pPr>
          </w:p>
        </w:tc>
        <w:tc>
          <w:tcPr>
            <w:tcW w:w="284" w:type="dxa"/>
          </w:tcPr>
          <w:p w:rsidR="0091784F" w:rsidRPr="00B77428" w:rsidP="0091784F">
            <w:pPr>
              <w:rPr>
                <w:rFonts w:ascii="Times New Roman" w:hAnsi="Times New Roman"/>
              </w:rPr>
            </w:pPr>
          </w:p>
        </w:tc>
      </w:tr>
    </w:tbl>
    <w:p w:rsidR="0091784F" w:rsidRPr="00B77428" w:rsidP="0091784F">
      <w:pPr>
        <w:spacing w:after="0" w:line="240" w:lineRule="auto"/>
        <w:rPr>
          <w:rFonts w:ascii="Times New Roman" w:hAnsi="Times New Roman"/>
          <w:sz w:val="20"/>
          <w:szCs w:val="20"/>
        </w:rPr>
      </w:pPr>
    </w:p>
    <w:p w:rsidR="0091784F" w:rsidRPr="00B77428" w:rsidP="0091784F">
      <w:pPr>
        <w:spacing w:after="0" w:line="240" w:lineRule="auto"/>
        <w:rPr>
          <w:rFonts w:ascii="Times New Roman" w:hAnsi="Times New Roman"/>
          <w:sz w:val="20"/>
          <w:szCs w:val="20"/>
        </w:rPr>
      </w:pP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Časť I.-počet strán:</w:t>
      </w:r>
    </w:p>
    <w:p w:rsidR="0091784F" w:rsidRPr="00B77428" w:rsidP="0091784F">
      <w:pPr>
        <w:spacing w:after="0" w:line="240" w:lineRule="auto"/>
        <w:rPr>
          <w:rFonts w:ascii="Times New Roman" w:hAnsi="Times New Roman"/>
        </w:rPr>
      </w:pPr>
    </w:p>
    <w:p w:rsidR="0091784F" w:rsidRPr="00B77428" w:rsidP="0091784F">
      <w:pPr>
        <w:spacing w:after="0" w:line="240" w:lineRule="auto"/>
        <w:rPr>
          <w:rFonts w:ascii="Times New Roman" w:hAnsi="Times New Roman"/>
        </w:rPr>
      </w:pPr>
    </w:p>
    <w:tbl>
      <w:tblPr>
        <w:tblStyle w:val="TableNormal"/>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9"/>
        <w:gridCol w:w="247"/>
        <w:gridCol w:w="249"/>
        <w:gridCol w:w="174"/>
        <w:gridCol w:w="251"/>
        <w:gridCol w:w="251"/>
        <w:gridCol w:w="175"/>
        <w:gridCol w:w="252"/>
        <w:gridCol w:w="221"/>
        <w:gridCol w:w="221"/>
        <w:gridCol w:w="221"/>
        <w:gridCol w:w="879"/>
        <w:gridCol w:w="519"/>
        <w:gridCol w:w="267"/>
        <w:gridCol w:w="268"/>
        <w:gridCol w:w="269"/>
        <w:gridCol w:w="154"/>
        <w:gridCol w:w="125"/>
        <w:gridCol w:w="93"/>
        <w:gridCol w:w="186"/>
        <w:gridCol w:w="32"/>
        <w:gridCol w:w="147"/>
        <w:gridCol w:w="77"/>
        <w:gridCol w:w="145"/>
        <w:gridCol w:w="138"/>
        <w:gridCol w:w="87"/>
        <w:gridCol w:w="194"/>
        <w:gridCol w:w="224"/>
        <w:gridCol w:w="213"/>
        <w:gridCol w:w="213"/>
        <w:gridCol w:w="212"/>
        <w:gridCol w:w="20"/>
        <w:gridCol w:w="224"/>
        <w:gridCol w:w="249"/>
        <w:gridCol w:w="224"/>
        <w:gridCol w:w="225"/>
        <w:gridCol w:w="225"/>
        <w:gridCol w:w="225"/>
        <w:gridCol w:w="225"/>
        <w:gridCol w:w="226"/>
        <w:gridCol w:w="779"/>
      </w:tblGrid>
      <w:tr w:rsidTr="00596285">
        <w:tblPrEx>
          <w:tblW w:w="94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27"/>
        </w:trPr>
        <w:tc>
          <w:tcPr>
            <w:tcW w:w="9495" w:type="dxa"/>
            <w:gridSpan w:val="41"/>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 xml:space="preserve">PREVÁDZKOVATEĽ SKLÁDKY                                                                            </w:t>
            </w:r>
            <w:r w:rsidRPr="00B77428">
              <w:rPr>
                <w:rFonts w:ascii="Times New Roman" w:hAnsi="Times New Roman"/>
                <w:sz w:val="20"/>
                <w:szCs w:val="20"/>
              </w:rPr>
              <w:t xml:space="preserve">                                  SKLÁDKA            </w:t>
            </w:r>
          </w:p>
        </w:tc>
      </w:tr>
      <w:tr w:rsidTr="00596285">
        <w:tblPrEx>
          <w:tblW w:w="9495" w:type="dxa"/>
          <w:tblInd w:w="70" w:type="dxa"/>
          <w:tblCellMar>
            <w:left w:w="70" w:type="dxa"/>
            <w:right w:w="70" w:type="dxa"/>
          </w:tblCellMar>
          <w:tblLook w:val="0000"/>
        </w:tblPrEx>
        <w:trPr>
          <w:trHeight w:val="186"/>
        </w:trPr>
        <w:tc>
          <w:tcPr>
            <w:tcW w:w="1768" w:type="dxa"/>
            <w:gridSpan w:val="8"/>
            <w:tcBorders>
              <w:top w:val="single" w:sz="4" w:space="0" w:color="auto"/>
              <w:left w:val="single" w:sz="4" w:space="0" w:color="auto"/>
              <w:bottom w:val="single" w:sz="4" w:space="0" w:color="auto"/>
              <w:right w:val="nil"/>
            </w:tcBorders>
          </w:tcPr>
          <w:p w:rsidR="0091784F" w:rsidRPr="00B77428" w:rsidP="0091784F">
            <w:pPr>
              <w:spacing w:after="0" w:line="240" w:lineRule="auto"/>
              <w:rPr>
                <w:rFonts w:ascii="Times New Roman" w:hAnsi="Times New Roman"/>
              </w:rPr>
            </w:pPr>
          </w:p>
        </w:tc>
        <w:tc>
          <w:tcPr>
            <w:tcW w:w="1542" w:type="dxa"/>
            <w:gridSpan w:val="4"/>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r w:rsidRPr="00B77428">
              <w:rPr>
                <w:rFonts w:ascii="Times New Roman" w:hAnsi="Times New Roman"/>
              </w:rPr>
              <w:t>IČO</w:t>
            </w:r>
          </w:p>
        </w:tc>
        <w:tc>
          <w:tcPr>
            <w:tcW w:w="267"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68"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69"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79"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79"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56" w:type="dxa"/>
            <w:gridSpan w:val="3"/>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rPr>
            </w:pPr>
          </w:p>
        </w:tc>
        <w:tc>
          <w:tcPr>
            <w:tcW w:w="283" w:type="dxa"/>
            <w:gridSpan w:val="2"/>
            <w:tcBorders>
              <w:left w:val="single" w:sz="4" w:space="0" w:color="auto"/>
              <w:bottom w:val="single" w:sz="4" w:space="0" w:color="auto"/>
            </w:tcBorders>
          </w:tcPr>
          <w:p w:rsidR="0091784F" w:rsidRPr="00B77428" w:rsidP="0091784F">
            <w:pPr>
              <w:spacing w:after="0" w:line="240" w:lineRule="auto"/>
              <w:rPr>
                <w:rFonts w:ascii="Times New Roman" w:hAnsi="Times New Roman"/>
              </w:rPr>
            </w:pPr>
          </w:p>
        </w:tc>
        <w:tc>
          <w:tcPr>
            <w:tcW w:w="281" w:type="dxa"/>
            <w:gridSpan w:val="2"/>
            <w:tcBorders>
              <w:left w:val="single" w:sz="4" w:space="0" w:color="auto"/>
              <w:bottom w:val="single" w:sz="4" w:space="0" w:color="auto"/>
            </w:tcBorders>
          </w:tcPr>
          <w:p w:rsidR="0091784F" w:rsidRPr="00B77428" w:rsidP="0091784F">
            <w:pPr>
              <w:spacing w:after="0" w:line="240" w:lineRule="auto"/>
              <w:rPr>
                <w:rFonts w:ascii="Times New Roman" w:hAnsi="Times New Roman"/>
              </w:rPr>
            </w:pPr>
          </w:p>
        </w:tc>
        <w:tc>
          <w:tcPr>
            <w:tcW w:w="3484" w:type="dxa"/>
            <w:gridSpan w:val="14"/>
            <w:tcBorders>
              <w:left w:val="single" w:sz="4" w:space="0" w:color="auto"/>
              <w:bottom w:val="single" w:sz="4" w:space="0" w:color="auto"/>
            </w:tcBorders>
          </w:tcPr>
          <w:p w:rsidR="0091784F" w:rsidRPr="00B77428" w:rsidP="0091784F">
            <w:pPr>
              <w:spacing w:after="0" w:line="240" w:lineRule="auto"/>
              <w:rPr>
                <w:rFonts w:ascii="Times New Roman" w:hAnsi="Times New Roman"/>
              </w:rPr>
            </w:pPr>
          </w:p>
        </w:tc>
      </w:tr>
      <w:tr w:rsidTr="00596285">
        <w:tblPrEx>
          <w:tblW w:w="9495" w:type="dxa"/>
          <w:tblInd w:w="70" w:type="dxa"/>
          <w:tblCellMar>
            <w:left w:w="70" w:type="dxa"/>
            <w:right w:w="70" w:type="dxa"/>
          </w:tblCellMar>
          <w:tblLook w:val="0000"/>
        </w:tblPrEx>
        <w:trPr>
          <w:trHeight w:val="240"/>
        </w:trPr>
        <w:tc>
          <w:tcPr>
            <w:tcW w:w="4633" w:type="dxa"/>
            <w:gridSpan w:val="16"/>
            <w:vMerge w:val="restart"/>
            <w:tcBorders>
              <w:right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Obchodné meno:</w:t>
            </w:r>
          </w:p>
        </w:tc>
        <w:tc>
          <w:tcPr>
            <w:tcW w:w="4862" w:type="dxa"/>
            <w:gridSpan w:val="25"/>
            <w:tcBorders>
              <w:top w:val="single" w:sz="4" w:space="0" w:color="auto"/>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Identifikácia skládky</w:t>
            </w:r>
          </w:p>
        </w:tc>
      </w:tr>
      <w:tr w:rsidTr="00596285">
        <w:tblPrEx>
          <w:tblW w:w="9495" w:type="dxa"/>
          <w:tblInd w:w="70" w:type="dxa"/>
          <w:tblCellMar>
            <w:left w:w="70" w:type="dxa"/>
            <w:right w:w="70" w:type="dxa"/>
          </w:tblCellMar>
          <w:tblLook w:val="0000"/>
        </w:tblPrEx>
        <w:trPr>
          <w:trHeight w:val="228"/>
        </w:trPr>
        <w:tc>
          <w:tcPr>
            <w:tcW w:w="4633" w:type="dxa"/>
            <w:gridSpan w:val="16"/>
            <w:vMerge/>
            <w:tcBorders>
              <w:right w:val="single" w:sz="4" w:space="0" w:color="auto"/>
            </w:tcBorders>
          </w:tcPr>
          <w:p w:rsidR="0091784F" w:rsidRPr="00B77428" w:rsidP="0091784F">
            <w:pPr>
              <w:spacing w:after="0" w:line="240" w:lineRule="auto"/>
              <w:rPr>
                <w:rFonts w:ascii="Times New Roman" w:hAnsi="Times New Roman"/>
                <w:sz w:val="20"/>
                <w:szCs w:val="20"/>
              </w:rPr>
            </w:pPr>
          </w:p>
        </w:tc>
        <w:tc>
          <w:tcPr>
            <w:tcW w:w="2260" w:type="dxa"/>
            <w:gridSpan w:val="16"/>
            <w:tcBorders>
              <w:top w:val="nil"/>
              <w:left w:val="single" w:sz="4" w:space="0" w:color="auto"/>
              <w:bottom w:val="nil"/>
              <w:right w:val="single" w:sz="4" w:space="0" w:color="auto"/>
            </w:tcBorders>
          </w:tcPr>
          <w:p w:rsidR="0091784F" w:rsidRPr="00B77428" w:rsidP="009F2EF0">
            <w:pPr>
              <w:spacing w:after="0" w:line="240" w:lineRule="auto"/>
              <w:rPr>
                <w:rFonts w:ascii="Times New Roman" w:hAnsi="Times New Roman"/>
                <w:sz w:val="20"/>
                <w:szCs w:val="20"/>
              </w:rPr>
            </w:pPr>
            <w:r w:rsidRPr="00B77428">
              <w:rPr>
                <w:rFonts w:ascii="Times New Roman" w:hAnsi="Times New Roman"/>
                <w:sz w:val="20"/>
                <w:szCs w:val="20"/>
              </w:rPr>
              <w:t xml:space="preserve">VS pre UFR        </w:t>
            </w:r>
            <w:r w:rsidRPr="00B77428">
              <w:rPr>
                <w:rFonts w:ascii="Times New Roman" w:hAnsi="Times New Roman"/>
                <w:sz w:val="20"/>
                <w:szCs w:val="20"/>
                <w:bdr w:val="single" w:sz="4" w:space="0" w:color="auto"/>
              </w:rPr>
              <w:t xml:space="preserve">  </w:t>
            </w:r>
            <w:r w:rsidRPr="00B77428">
              <w:rPr>
                <w:rFonts w:ascii="Times New Roman" w:hAnsi="Times New Roman"/>
                <w:sz w:val="20"/>
                <w:szCs w:val="20"/>
              </w:rPr>
              <w:t xml:space="preserve">  </w:t>
            </w:r>
          </w:p>
        </w:tc>
        <w:tc>
          <w:tcPr>
            <w:tcW w:w="224"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49"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4"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5"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5"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5"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5"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6"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779"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r>
      <w:tr w:rsidTr="00596285">
        <w:tblPrEx>
          <w:tblW w:w="9495" w:type="dxa"/>
          <w:tblInd w:w="70" w:type="dxa"/>
          <w:tblCellMar>
            <w:left w:w="70" w:type="dxa"/>
            <w:right w:w="70" w:type="dxa"/>
          </w:tblCellMar>
          <w:tblLook w:val="0000"/>
        </w:tblPrEx>
        <w:trPr>
          <w:trHeight w:val="464"/>
        </w:trPr>
        <w:tc>
          <w:tcPr>
            <w:tcW w:w="4633" w:type="dxa"/>
            <w:gridSpan w:val="16"/>
            <w:tcBorders>
              <w:top w:val="nil"/>
              <w:bottom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Adresa</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Ulica:</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Obec:                                              PSČ:</w:t>
            </w:r>
          </w:p>
        </w:tc>
        <w:tc>
          <w:tcPr>
            <w:tcW w:w="4862" w:type="dxa"/>
            <w:gridSpan w:val="25"/>
            <w:tcBorders>
              <w:top w:val="nil"/>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Obec, kde sa nachádza</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prevažná časť skládky</w:t>
            </w:r>
            <w:r w:rsidRPr="00B77428">
              <w:rPr>
                <w:rFonts w:ascii="Times New Roman" w:hAnsi="Times New Roman"/>
                <w:sz w:val="20"/>
                <w:szCs w:val="20"/>
              </w:rPr>
              <w:t>:</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 xml:space="preserve">Názov katastrálneho územia:                                      </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Miestny názov skládky:</w:t>
            </w:r>
          </w:p>
        </w:tc>
      </w:tr>
      <w:tr w:rsidTr="00596285">
        <w:tblPrEx>
          <w:tblW w:w="9495" w:type="dxa"/>
          <w:tblInd w:w="70" w:type="dxa"/>
          <w:tblCellMar>
            <w:left w:w="70" w:type="dxa"/>
            <w:right w:w="70" w:type="dxa"/>
          </w:tblCellMar>
          <w:tblLook w:val="0000"/>
        </w:tblPrEx>
        <w:trPr>
          <w:trHeight w:val="336"/>
        </w:trPr>
        <w:tc>
          <w:tcPr>
            <w:tcW w:w="4633" w:type="dxa"/>
            <w:gridSpan w:val="16"/>
            <w:tcBorders>
              <w:bottom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Štatutárny orgán</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Meno a priezvisko:</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Telefón:                                          Fax:</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e-mail:                                            URL:</w:t>
            </w:r>
          </w:p>
        </w:tc>
        <w:tc>
          <w:tcPr>
            <w:tcW w:w="4862" w:type="dxa"/>
            <w:gridSpan w:val="25"/>
            <w:tcBorders>
              <w:bottom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Zodpovedná osoba</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Meno a priezvisko:</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Telefón:                                           Fax:</w:t>
            </w:r>
          </w:p>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e-mail:                                             URL:</w:t>
            </w:r>
          </w:p>
        </w:tc>
      </w:tr>
      <w:tr w:rsidTr="00596285">
        <w:tblPrEx>
          <w:tblW w:w="9495" w:type="dxa"/>
          <w:tblInd w:w="70" w:type="dxa"/>
          <w:tblCellMar>
            <w:left w:w="70" w:type="dxa"/>
            <w:right w:w="70" w:type="dxa"/>
          </w:tblCellMar>
          <w:tblLook w:val="0000"/>
        </w:tblPrEx>
        <w:trPr>
          <w:trHeight w:val="297"/>
        </w:trPr>
        <w:tc>
          <w:tcPr>
            <w:tcW w:w="4633" w:type="dxa"/>
            <w:gridSpan w:val="16"/>
            <w:tcBorders>
              <w:top w:val="single" w:sz="4" w:space="0" w:color="auto"/>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 xml:space="preserve">Dátum </w:t>
            </w:r>
          </w:p>
        </w:tc>
        <w:tc>
          <w:tcPr>
            <w:tcW w:w="4862" w:type="dxa"/>
            <w:gridSpan w:val="25"/>
            <w:tcBorders>
              <w:top w:val="single" w:sz="4" w:space="0" w:color="auto"/>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Dátum</w:t>
            </w:r>
          </w:p>
        </w:tc>
      </w:tr>
      <w:tr w:rsidTr="00596285">
        <w:tblPrEx>
          <w:tblW w:w="9495" w:type="dxa"/>
          <w:tblInd w:w="70" w:type="dxa"/>
          <w:tblCellMar>
            <w:left w:w="70" w:type="dxa"/>
            <w:right w:w="70" w:type="dxa"/>
          </w:tblCellMar>
          <w:tblLook w:val="0000"/>
        </w:tblPrEx>
        <w:trPr>
          <w:trHeight w:hRule="exact" w:val="227"/>
        </w:trPr>
        <w:tc>
          <w:tcPr>
            <w:tcW w:w="169"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47" w:type="dxa"/>
            <w:tcBorders>
              <w:top w:val="single" w:sz="4" w:space="0" w:color="auto"/>
              <w:left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49" w:type="dxa"/>
            <w:tcBorders>
              <w:top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174"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51" w:type="dxa"/>
            <w:tcBorders>
              <w:top w:val="single" w:sz="4" w:space="0" w:color="auto"/>
              <w:left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51" w:type="dxa"/>
            <w:tcBorders>
              <w:top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175" w:type="dxa"/>
            <w:tcBorders>
              <w:top w:val="nil"/>
              <w:bottom w:val="nil"/>
            </w:tcBorders>
          </w:tcPr>
          <w:p w:rsidR="0091784F" w:rsidRPr="00B77428" w:rsidP="0091784F">
            <w:pPr>
              <w:spacing w:after="0" w:line="240" w:lineRule="auto"/>
              <w:rPr>
                <w:rFonts w:ascii="Times New Roman" w:hAnsi="Times New Roman"/>
                <w:sz w:val="20"/>
                <w:szCs w:val="20"/>
              </w:rPr>
            </w:pPr>
          </w:p>
        </w:tc>
        <w:tc>
          <w:tcPr>
            <w:tcW w:w="252" w:type="dxa"/>
            <w:tcBorders>
              <w:top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21" w:type="dxa"/>
            <w:tcBorders>
              <w:top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21" w:type="dxa"/>
            <w:tcBorders>
              <w:top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21" w:type="dxa"/>
            <w:tcBorders>
              <w:top w:val="single" w:sz="4" w:space="0" w:color="auto"/>
              <w:bottom w:val="single" w:sz="4" w:space="0" w:color="auto"/>
            </w:tcBorders>
          </w:tcPr>
          <w:p w:rsidR="0091784F" w:rsidRPr="00B77428" w:rsidP="0091784F">
            <w:pPr>
              <w:spacing w:after="0" w:line="240" w:lineRule="auto"/>
              <w:rPr>
                <w:rFonts w:ascii="Times New Roman" w:hAnsi="Times New Roman"/>
                <w:sz w:val="20"/>
                <w:szCs w:val="20"/>
              </w:rPr>
            </w:pPr>
          </w:p>
        </w:tc>
        <w:tc>
          <w:tcPr>
            <w:tcW w:w="2202" w:type="dxa"/>
            <w:gridSpan w:val="5"/>
            <w:tcBorders>
              <w:top w:val="nil"/>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154"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18"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18"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147"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22"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25"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194" w:type="dxa"/>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24"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13"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13"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12"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622" w:type="dxa"/>
            <w:gridSpan w:val="10"/>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r>
      <w:tr w:rsidTr="00596285">
        <w:tblPrEx>
          <w:tblW w:w="9495" w:type="dxa"/>
          <w:tblInd w:w="70" w:type="dxa"/>
          <w:tblCellMar>
            <w:left w:w="70" w:type="dxa"/>
            <w:right w:w="70" w:type="dxa"/>
          </w:tblCellMar>
          <w:tblLook w:val="0000"/>
        </w:tblPrEx>
        <w:trPr>
          <w:trHeight w:val="581"/>
        </w:trPr>
        <w:tc>
          <w:tcPr>
            <w:tcW w:w="4633" w:type="dxa"/>
            <w:gridSpan w:val="16"/>
            <w:tcBorders>
              <w:top w:val="nil"/>
              <w:left w:val="single" w:sz="4" w:space="0" w:color="auto"/>
              <w:bottom w:val="single" w:sz="4" w:space="0" w:color="auto"/>
              <w:right w:val="single" w:sz="4" w:space="0" w:color="auto"/>
            </w:tcBorders>
          </w:tcPr>
          <w:p w:rsidR="0091784F" w:rsidRPr="00B77428" w:rsidP="0091784F">
            <w:pPr>
              <w:spacing w:before="360" w:after="0" w:line="240" w:lineRule="auto"/>
              <w:rPr>
                <w:rFonts w:ascii="Times New Roman" w:hAnsi="Times New Roman"/>
                <w:sz w:val="20"/>
                <w:szCs w:val="20"/>
              </w:rPr>
            </w:pPr>
            <w:r w:rsidRPr="00B77428">
              <w:rPr>
                <w:rFonts w:ascii="Times New Roman" w:hAnsi="Times New Roman"/>
                <w:sz w:val="20"/>
                <w:szCs w:val="20"/>
              </w:rPr>
              <w:t xml:space="preserve">              -------------------------------------------------------</w:t>
              <w:br/>
              <w:t xml:space="preserve">              </w:t>
            </w:r>
            <w:r w:rsidRPr="00B77428">
              <w:rPr>
                <w:rFonts w:ascii="Times New Roman" w:hAnsi="Times New Roman"/>
                <w:sz w:val="20"/>
                <w:szCs w:val="20"/>
              </w:rPr>
              <w:t xml:space="preserve">Odtlačok pečiatky, meno, priezvisko a podpis                                  </w:t>
            </w:r>
          </w:p>
        </w:tc>
        <w:tc>
          <w:tcPr>
            <w:tcW w:w="4862" w:type="dxa"/>
            <w:gridSpan w:val="25"/>
            <w:tcBorders>
              <w:top w:val="nil"/>
              <w:left w:val="single" w:sz="4" w:space="0" w:color="auto"/>
              <w:bottom w:val="single" w:sz="4" w:space="0" w:color="auto"/>
              <w:right w:val="single" w:sz="4" w:space="0" w:color="auto"/>
            </w:tcBorders>
          </w:tcPr>
          <w:p w:rsidR="0091784F" w:rsidRPr="00B77428" w:rsidP="0091784F">
            <w:pPr>
              <w:spacing w:before="360" w:after="0" w:line="240" w:lineRule="auto"/>
              <w:rPr>
                <w:rFonts w:ascii="Times New Roman" w:hAnsi="Times New Roman"/>
                <w:sz w:val="20"/>
                <w:szCs w:val="20"/>
              </w:rPr>
            </w:pPr>
            <w:r w:rsidRPr="00B77428">
              <w:rPr>
                <w:rFonts w:ascii="Times New Roman" w:hAnsi="Times New Roman"/>
                <w:sz w:val="20"/>
                <w:szCs w:val="20"/>
              </w:rPr>
              <w:t xml:space="preserve">                  -------------------------------------------------------</w:t>
              <w:br/>
              <w:t xml:space="preserve">                  Odtlačok pečiatky, meno, priezvisko a podpis                                         </w:t>
            </w:r>
            <w:r w:rsidRPr="00B77428">
              <w:rPr>
                <w:rFonts w:ascii="Times New Roman" w:hAnsi="Times New Roman"/>
                <w:sz w:val="20"/>
                <w:szCs w:val="20"/>
              </w:rPr>
              <w:t xml:space="preserve">                                                     </w:t>
            </w:r>
          </w:p>
        </w:tc>
      </w:tr>
    </w:tbl>
    <w:p w:rsidR="0091784F" w:rsidRPr="00B77428" w:rsidP="00AB681E">
      <w:pPr>
        <w:spacing w:after="0" w:line="240" w:lineRule="auto"/>
        <w:rPr>
          <w:rFonts w:ascii="Times New Roman" w:hAnsi="Times New Roman"/>
        </w:rPr>
      </w:pPr>
    </w:p>
    <w:tbl>
      <w:tblPr>
        <w:tblStyle w:val="TableNormal"/>
        <w:tblW w:w="990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71"/>
        <w:gridCol w:w="267"/>
        <w:gridCol w:w="14"/>
        <w:gridCol w:w="290"/>
        <w:gridCol w:w="289"/>
        <w:gridCol w:w="282"/>
        <w:gridCol w:w="282"/>
        <w:gridCol w:w="318"/>
        <w:gridCol w:w="73"/>
        <w:gridCol w:w="225"/>
        <w:gridCol w:w="511"/>
        <w:gridCol w:w="5182"/>
      </w:tblGrid>
      <w:tr w:rsidTr="00E04339">
        <w:tblPrEx>
          <w:tblW w:w="990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27"/>
        </w:trPr>
        <w:tc>
          <w:tcPr>
            <w:tcW w:w="4722" w:type="dxa"/>
            <w:gridSpan w:val="11"/>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VECNÉ ÚDAJE O SKLÁDKE</w:t>
            </w:r>
          </w:p>
        </w:tc>
        <w:tc>
          <w:tcPr>
            <w:tcW w:w="5182" w:type="dxa"/>
            <w:tcBorders>
              <w:top w:val="single" w:sz="4" w:space="0" w:color="auto"/>
              <w:left w:val="single" w:sz="4" w:space="0" w:color="auto"/>
              <w:bottom w:val="single" w:sz="4" w:space="0" w:color="auto"/>
              <w:right w:val="single" w:sz="4" w:space="0" w:color="auto"/>
            </w:tcBorders>
            <w:shd w:val="clear" w:color="auto" w:fill="auto"/>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VYUŽÍVANIE SKLÁDKY</w:t>
            </w:r>
          </w:p>
        </w:tc>
      </w:tr>
      <w:tr w:rsidTr="00E04339">
        <w:tblPrEx>
          <w:tblW w:w="9904" w:type="dxa"/>
          <w:tblInd w:w="92" w:type="dxa"/>
          <w:tblLayout w:type="fixed"/>
          <w:tblCellMar>
            <w:left w:w="70" w:type="dxa"/>
            <w:right w:w="70" w:type="dxa"/>
          </w:tblCellMar>
          <w:tblLook w:val="0000"/>
        </w:tblPrEx>
        <w:trPr>
          <w:trHeight w:hRule="exact" w:val="113"/>
        </w:trPr>
        <w:tc>
          <w:tcPr>
            <w:tcW w:w="2171" w:type="dxa"/>
            <w:tcBorders>
              <w:top w:val="single" w:sz="4" w:space="0" w:color="auto"/>
              <w:left w:val="single" w:sz="4" w:space="0" w:color="auto"/>
              <w:bottom w:val="nil"/>
              <w:right w:val="nil"/>
            </w:tcBorders>
          </w:tcPr>
          <w:p w:rsidR="0091784F" w:rsidRPr="00B77428" w:rsidP="0091784F">
            <w:pPr>
              <w:spacing w:before="60" w:after="0" w:line="240" w:lineRule="auto"/>
              <w:ind w:left="-22"/>
              <w:rPr>
                <w:rFonts w:ascii="Times New Roman" w:hAnsi="Times New Roman"/>
                <w:sz w:val="20"/>
                <w:szCs w:val="20"/>
              </w:rPr>
            </w:pPr>
          </w:p>
        </w:tc>
        <w:tc>
          <w:tcPr>
            <w:tcW w:w="281" w:type="dxa"/>
            <w:gridSpan w:val="2"/>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290" w:type="dxa"/>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289" w:type="dxa"/>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282" w:type="dxa"/>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282" w:type="dxa"/>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318" w:type="dxa"/>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298" w:type="dxa"/>
            <w:gridSpan w:val="2"/>
            <w:tcBorders>
              <w:top w:val="single" w:sz="4" w:space="0" w:color="auto"/>
              <w:left w:val="nil"/>
              <w:bottom w:val="nil"/>
              <w:right w:val="nil"/>
            </w:tcBorders>
          </w:tcPr>
          <w:p w:rsidR="0091784F" w:rsidRPr="00B77428" w:rsidP="0091784F">
            <w:pPr>
              <w:spacing w:before="60" w:after="0" w:line="240" w:lineRule="auto"/>
              <w:rPr>
                <w:rFonts w:ascii="Times New Roman" w:hAnsi="Times New Roman"/>
              </w:rPr>
            </w:pPr>
          </w:p>
        </w:tc>
        <w:tc>
          <w:tcPr>
            <w:tcW w:w="511" w:type="dxa"/>
            <w:tcBorders>
              <w:top w:val="single" w:sz="4" w:space="0" w:color="auto"/>
              <w:left w:val="nil"/>
              <w:bottom w:val="nil"/>
              <w:right w:val="single" w:sz="4" w:space="0" w:color="auto"/>
            </w:tcBorders>
          </w:tcPr>
          <w:p w:rsidR="0091784F" w:rsidRPr="00B77428" w:rsidP="0091784F">
            <w:pPr>
              <w:spacing w:before="60" w:after="0" w:line="240" w:lineRule="auto"/>
              <w:rPr>
                <w:rFonts w:ascii="Times New Roman" w:hAnsi="Times New Roman"/>
              </w:rPr>
            </w:pPr>
          </w:p>
        </w:tc>
        <w:tc>
          <w:tcPr>
            <w:tcW w:w="5182" w:type="dxa"/>
            <w:vMerge w:val="restart"/>
            <w:tcBorders>
              <w:top w:val="single" w:sz="4" w:space="0" w:color="auto"/>
            </w:tcBorders>
            <w:shd w:val="clear" w:color="auto" w:fill="auto"/>
          </w:tcPr>
          <w:tbl>
            <w:tblPr>
              <w:tblStyle w:val="TableNormal"/>
              <w:tblpPr w:leftFromText="141" w:rightFromText="141" w:vertAnchor="text" w:horzAnchor="page" w:tblpX="3061"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2"/>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55"/>
              </w:trPr>
              <w:tc>
                <w:tcPr>
                  <w:tcW w:w="1572" w:type="dxa"/>
                </w:tcPr>
                <w:p w:rsidR="0091784F" w:rsidRPr="00B77428" w:rsidP="0091784F">
                  <w:pPr>
                    <w:spacing w:before="120" w:after="0" w:line="240" w:lineRule="auto"/>
                    <w:rPr>
                      <w:rFonts w:ascii="Times New Roman" w:hAnsi="Times New Roman"/>
                      <w:sz w:val="20"/>
                      <w:szCs w:val="20"/>
                    </w:rPr>
                  </w:pPr>
                </w:p>
              </w:tc>
            </w:tr>
          </w:tbl>
          <w:p w:rsidR="0091784F" w:rsidRPr="00B77428" w:rsidP="0091784F">
            <w:pPr>
              <w:spacing w:before="120" w:after="0" w:line="240" w:lineRule="auto"/>
              <w:rPr>
                <w:rFonts w:ascii="Times New Roman" w:hAnsi="Times New Roman"/>
                <w:sz w:val="20"/>
                <w:szCs w:val="20"/>
              </w:rPr>
            </w:pPr>
            <w:r w:rsidRPr="00B77428">
              <w:rPr>
                <w:rFonts w:ascii="Times New Roman" w:hAnsi="Times New Roman"/>
                <w:sz w:val="20"/>
                <w:szCs w:val="20"/>
              </w:rPr>
              <w:t>Rozloha skládky k 31. 12. (m</w:t>
            </w:r>
            <w:r w:rsidRPr="00B77428">
              <w:rPr>
                <w:rFonts w:ascii="Times New Roman" w:hAnsi="Times New Roman"/>
                <w:sz w:val="20"/>
                <w:szCs w:val="20"/>
                <w:vertAlign w:val="superscript"/>
              </w:rPr>
              <w:t>2</w:t>
            </w:r>
            <w:r w:rsidRPr="00B77428">
              <w:rPr>
                <w:rFonts w:ascii="Times New Roman" w:hAnsi="Times New Roman"/>
                <w:sz w:val="20"/>
                <w:szCs w:val="20"/>
              </w:rPr>
              <w:t>):</w:t>
            </w:r>
          </w:p>
          <w:p w:rsidR="0091784F" w:rsidRPr="00B77428" w:rsidP="0091784F">
            <w:pPr>
              <w:spacing w:before="120" w:after="0" w:line="240" w:lineRule="auto"/>
              <w:rPr>
                <w:rFonts w:ascii="Times New Roman" w:hAnsi="Times New Roman"/>
                <w:sz w:val="20"/>
                <w:szCs w:val="20"/>
              </w:rPr>
            </w:pPr>
            <w:r w:rsidRPr="00B77428">
              <w:rPr>
                <w:rFonts w:ascii="Times New Roman" w:hAnsi="Times New Roman"/>
                <w:sz w:val="20"/>
                <w:szCs w:val="20"/>
              </w:rPr>
              <w:t>Celková kapacita k 31. 12. (m</w:t>
            </w:r>
            <w:r w:rsidRPr="00B77428">
              <w:rPr>
                <w:rFonts w:ascii="Times New Roman" w:hAnsi="Times New Roman"/>
                <w:sz w:val="20"/>
                <w:szCs w:val="20"/>
                <w:vertAlign w:val="superscript"/>
              </w:rPr>
              <w:t>3</w:t>
            </w:r>
            <w:r w:rsidRPr="00B77428">
              <w:rPr>
                <w:rFonts w:ascii="Times New Roman" w:hAnsi="Times New Roman"/>
                <w:sz w:val="20"/>
                <w:szCs w:val="20"/>
              </w:rPr>
              <w:t>):</w:t>
            </w:r>
          </w:p>
          <w:tbl>
            <w:tblPr>
              <w:tblStyle w:val="TableNormal"/>
              <w:tblpPr w:leftFromText="141" w:rightFromText="141" w:vertAnchor="text" w:horzAnchor="page" w:tblpX="3061"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1"/>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55"/>
              </w:trPr>
              <w:tc>
                <w:tcPr>
                  <w:tcW w:w="1571" w:type="dxa"/>
                </w:tcPr>
                <w:p w:rsidR="0091784F" w:rsidRPr="00B77428" w:rsidP="0091784F">
                  <w:pPr>
                    <w:spacing w:before="120" w:after="0" w:line="240" w:lineRule="auto"/>
                    <w:rPr>
                      <w:rFonts w:ascii="Times New Roman" w:hAnsi="Times New Roman"/>
                      <w:sz w:val="20"/>
                      <w:szCs w:val="20"/>
                    </w:rPr>
                  </w:pPr>
                </w:p>
              </w:tc>
            </w:tr>
          </w:tbl>
          <w:p w:rsidR="0091784F" w:rsidRPr="00B77428" w:rsidP="0091784F">
            <w:pPr>
              <w:spacing w:before="120" w:after="0" w:line="240" w:lineRule="auto"/>
              <w:rPr>
                <w:rFonts w:ascii="Times New Roman" w:hAnsi="Times New Roman"/>
                <w:sz w:val="20"/>
                <w:szCs w:val="20"/>
              </w:rPr>
            </w:pPr>
            <w:r w:rsidRPr="00B77428">
              <w:rPr>
                <w:rFonts w:ascii="Times New Roman" w:hAnsi="Times New Roman"/>
                <w:sz w:val="20"/>
                <w:szCs w:val="20"/>
              </w:rPr>
              <w:t>Hmotnosť odpadov</w:t>
            </w:r>
          </w:p>
          <w:tbl>
            <w:tblPr>
              <w:tblStyle w:val="TableNormal"/>
              <w:tblpPr w:leftFromText="141" w:rightFromText="141" w:vertAnchor="text" w:horzAnchor="page" w:tblpX="3073"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2"/>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55"/>
              </w:trPr>
              <w:tc>
                <w:tcPr>
                  <w:tcW w:w="1572" w:type="dxa"/>
                </w:tcPr>
                <w:p w:rsidR="0091784F" w:rsidRPr="00B77428" w:rsidP="0091784F">
                  <w:pPr>
                    <w:spacing w:after="0" w:line="240" w:lineRule="auto"/>
                    <w:rPr>
                      <w:rFonts w:ascii="Times New Roman" w:hAnsi="Times New Roman"/>
                      <w:sz w:val="20"/>
                      <w:szCs w:val="20"/>
                    </w:rPr>
                  </w:pPr>
                </w:p>
              </w:tc>
            </w:tr>
          </w:tbl>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uložených za rok (t):</w:t>
            </w:r>
          </w:p>
          <w:tbl>
            <w:tblPr>
              <w:tblStyle w:val="TableNormal"/>
              <w:tblpPr w:leftFromText="141" w:rightFromText="141" w:vertAnchor="text" w:horzAnchor="page" w:tblpX="3073"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72"/>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255"/>
              </w:trPr>
              <w:tc>
                <w:tcPr>
                  <w:tcW w:w="1572" w:type="dxa"/>
                </w:tcPr>
                <w:p w:rsidR="0091784F" w:rsidRPr="00B77428" w:rsidP="0091784F">
                  <w:pPr>
                    <w:spacing w:before="120" w:after="0" w:line="240" w:lineRule="auto"/>
                    <w:rPr>
                      <w:rFonts w:ascii="Times New Roman" w:hAnsi="Times New Roman"/>
                      <w:sz w:val="20"/>
                      <w:szCs w:val="20"/>
                    </w:rPr>
                  </w:pPr>
                </w:p>
              </w:tc>
            </w:tr>
          </w:tbl>
          <w:p w:rsidR="0091784F" w:rsidRPr="00B77428" w:rsidP="0091784F">
            <w:pPr>
              <w:spacing w:before="120" w:after="0" w:line="240" w:lineRule="auto"/>
              <w:rPr>
                <w:rFonts w:ascii="Times New Roman" w:hAnsi="Times New Roman"/>
                <w:sz w:val="20"/>
                <w:szCs w:val="20"/>
              </w:rPr>
            </w:pPr>
            <w:r w:rsidRPr="00B77428">
              <w:rPr>
                <w:rFonts w:ascii="Times New Roman" w:hAnsi="Times New Roman"/>
                <w:sz w:val="20"/>
                <w:szCs w:val="20"/>
              </w:rPr>
              <w:t>Voľná kapacita (m</w:t>
            </w:r>
            <w:r w:rsidRPr="00B77428">
              <w:rPr>
                <w:rFonts w:ascii="Times New Roman" w:hAnsi="Times New Roman"/>
                <w:sz w:val="20"/>
                <w:szCs w:val="20"/>
                <w:vertAlign w:val="superscript"/>
              </w:rPr>
              <w:t>3</w:t>
            </w:r>
            <w:r w:rsidRPr="00B77428">
              <w:rPr>
                <w:rFonts w:ascii="Times New Roman" w:hAnsi="Times New Roman"/>
                <w:sz w:val="20"/>
                <w:szCs w:val="20"/>
              </w:rPr>
              <w:t>):</w:t>
            </w:r>
          </w:p>
          <w:p w:rsidR="0091784F" w:rsidRPr="00B77428" w:rsidP="0091784F">
            <w:pPr>
              <w:spacing w:before="120" w:after="0" w:line="240" w:lineRule="auto"/>
              <w:rPr>
                <w:rFonts w:ascii="Times New Roman" w:hAnsi="Times New Roman"/>
              </w:rPr>
            </w:pPr>
            <w:r w:rsidRPr="00B77428">
              <w:rPr>
                <w:rFonts w:ascii="Times New Roman" w:hAnsi="Times New Roman"/>
                <w:sz w:val="20"/>
                <w:szCs w:val="20"/>
              </w:rPr>
              <w:t>Druh úpravy pred</w:t>
            </w:r>
            <w:r w:rsidRPr="00B77428">
              <w:rPr>
                <w:rFonts w:ascii="Times New Roman" w:hAnsi="Times New Roman"/>
                <w:sz w:val="20"/>
                <w:szCs w:val="20"/>
              </w:rPr>
              <w:t xml:space="preserve"> skládkovaním: </w:t>
            </w:r>
          </w:p>
        </w:tc>
      </w:tr>
      <w:tr w:rsidTr="00E04339">
        <w:tblPrEx>
          <w:tblW w:w="9904" w:type="dxa"/>
          <w:tblInd w:w="92" w:type="dxa"/>
          <w:tblLayout w:type="fixed"/>
          <w:tblCellMar>
            <w:left w:w="70" w:type="dxa"/>
            <w:right w:w="70" w:type="dxa"/>
          </w:tblCellMar>
          <w:tblLook w:val="0000"/>
        </w:tblPrEx>
        <w:trPr>
          <w:trHeight w:hRule="exact" w:val="670"/>
        </w:trPr>
        <w:tc>
          <w:tcPr>
            <w:tcW w:w="2171" w:type="dxa"/>
            <w:tcBorders>
              <w:top w:val="nil"/>
              <w:left w:val="single" w:sz="4" w:space="0" w:color="auto"/>
              <w:bottom w:val="nil"/>
              <w:right w:val="nil"/>
            </w:tcBorders>
          </w:tcPr>
          <w:p w:rsidR="0091784F" w:rsidRPr="00B77428" w:rsidP="0091784F">
            <w:pPr>
              <w:spacing w:before="60" w:after="0" w:line="240" w:lineRule="auto"/>
              <w:ind w:left="-22" w:right="-1913"/>
              <w:rPr>
                <w:rFonts w:ascii="Times New Roman" w:hAnsi="Times New Roman"/>
                <w:sz w:val="20"/>
                <w:szCs w:val="20"/>
              </w:rPr>
            </w:pPr>
            <w:r w:rsidRPr="00B77428">
              <w:rPr>
                <w:rFonts w:ascii="Times New Roman" w:hAnsi="Times New Roman"/>
                <w:sz w:val="20"/>
                <w:szCs w:val="20"/>
              </w:rPr>
              <w:t xml:space="preserve">Trieda skládky:  .......................................  </w:t>
            </w:r>
          </w:p>
        </w:tc>
        <w:tc>
          <w:tcPr>
            <w:tcW w:w="281" w:type="dxa"/>
            <w:gridSpan w:val="2"/>
            <w:tcBorders>
              <w:top w:val="nil"/>
              <w:left w:val="nil"/>
              <w:bottom w:val="nil"/>
              <w:right w:val="nil"/>
            </w:tcBorders>
          </w:tcPr>
          <w:p w:rsidR="0091784F" w:rsidRPr="00B77428" w:rsidP="0091784F">
            <w:pPr>
              <w:spacing w:before="60" w:after="0" w:line="240" w:lineRule="auto"/>
              <w:ind w:right="-1497"/>
              <w:rPr>
                <w:rFonts w:ascii="Times New Roman" w:hAnsi="Times New Roman"/>
                <w:sz w:val="20"/>
                <w:szCs w:val="20"/>
              </w:rPr>
            </w:pPr>
          </w:p>
        </w:tc>
        <w:tc>
          <w:tcPr>
            <w:tcW w:w="290" w:type="dxa"/>
            <w:tcBorders>
              <w:top w:val="nil"/>
              <w:left w:val="nil"/>
              <w:bottom w:val="nil"/>
              <w:right w:val="nil"/>
            </w:tcBorders>
          </w:tcPr>
          <w:p w:rsidR="0091784F" w:rsidRPr="00B77428" w:rsidP="0091784F">
            <w:pPr>
              <w:spacing w:before="60" w:after="0" w:line="240" w:lineRule="auto"/>
              <w:rPr>
                <w:rFonts w:ascii="Times New Roman" w:hAnsi="Times New Roman"/>
                <w:sz w:val="20"/>
                <w:szCs w:val="20"/>
              </w:rPr>
            </w:pPr>
          </w:p>
        </w:tc>
        <w:tc>
          <w:tcPr>
            <w:tcW w:w="1980" w:type="dxa"/>
            <w:gridSpan w:val="7"/>
            <w:tcBorders>
              <w:top w:val="nil"/>
              <w:left w:val="nil"/>
              <w:bottom w:val="nil"/>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5182" w:type="dxa"/>
            <w:vMerge/>
            <w:tcBorders>
              <w:top w:val="nil"/>
            </w:tcBorders>
            <w:shd w:val="clear" w:color="auto" w:fill="auto"/>
          </w:tcPr>
          <w:p w:rsidR="0091784F" w:rsidRPr="00B77428" w:rsidP="0091784F">
            <w:pPr>
              <w:spacing w:after="0" w:line="240" w:lineRule="auto"/>
              <w:rPr>
                <w:rFonts w:ascii="Times New Roman" w:hAnsi="Times New Roman"/>
              </w:rPr>
            </w:pPr>
          </w:p>
        </w:tc>
      </w:tr>
      <w:tr w:rsidTr="00E04339">
        <w:tblPrEx>
          <w:tblW w:w="9904" w:type="dxa"/>
          <w:tblInd w:w="92" w:type="dxa"/>
          <w:tblLayout w:type="fixed"/>
          <w:tblCellMar>
            <w:left w:w="70" w:type="dxa"/>
            <w:right w:w="70" w:type="dxa"/>
          </w:tblCellMar>
          <w:tblLook w:val="0000"/>
        </w:tblPrEx>
        <w:trPr>
          <w:trHeight w:hRule="exact" w:val="113"/>
        </w:trPr>
        <w:tc>
          <w:tcPr>
            <w:tcW w:w="4722" w:type="dxa"/>
            <w:gridSpan w:val="11"/>
            <w:tcBorders>
              <w:top w:val="nil"/>
              <w:left w:val="single" w:sz="4" w:space="0" w:color="auto"/>
              <w:bottom w:val="nil"/>
              <w:right w:val="single" w:sz="4" w:space="0" w:color="auto"/>
            </w:tcBorders>
          </w:tcPr>
          <w:p w:rsidR="0091784F" w:rsidRPr="00B77428" w:rsidP="0091784F">
            <w:pPr>
              <w:spacing w:before="60" w:after="0" w:line="240" w:lineRule="auto"/>
              <w:ind w:left="-22"/>
              <w:rPr>
                <w:rFonts w:ascii="Times New Roman" w:hAnsi="Times New Roman"/>
                <w:sz w:val="20"/>
                <w:szCs w:val="20"/>
              </w:rPr>
            </w:pPr>
          </w:p>
        </w:tc>
        <w:tc>
          <w:tcPr>
            <w:tcW w:w="5182" w:type="dxa"/>
            <w:vMerge/>
            <w:tcBorders>
              <w:top w:val="nil"/>
            </w:tcBorders>
            <w:shd w:val="clear" w:color="auto" w:fill="auto"/>
          </w:tcPr>
          <w:p w:rsidR="0091784F" w:rsidRPr="00B77428" w:rsidP="0091784F">
            <w:pPr>
              <w:spacing w:after="0" w:line="240" w:lineRule="auto"/>
              <w:rPr>
                <w:rFonts w:ascii="Times New Roman" w:hAnsi="Times New Roman"/>
              </w:rPr>
            </w:pPr>
          </w:p>
        </w:tc>
      </w:tr>
      <w:tr w:rsidTr="00E04339">
        <w:tblPrEx>
          <w:tblW w:w="9904" w:type="dxa"/>
          <w:tblInd w:w="92" w:type="dxa"/>
          <w:tblLayout w:type="fixed"/>
          <w:tblCellMar>
            <w:left w:w="70" w:type="dxa"/>
            <w:right w:w="70" w:type="dxa"/>
          </w:tblCellMar>
          <w:tblLook w:val="0000"/>
        </w:tblPrEx>
        <w:trPr>
          <w:trHeight w:hRule="exact" w:val="312"/>
        </w:trPr>
        <w:tc>
          <w:tcPr>
            <w:tcW w:w="2438" w:type="dxa"/>
            <w:gridSpan w:val="2"/>
            <w:tcBorders>
              <w:top w:val="nil"/>
              <w:left w:val="single" w:sz="4" w:space="0" w:color="auto"/>
              <w:bottom w:val="nil"/>
              <w:right w:val="nil"/>
            </w:tcBorders>
          </w:tcPr>
          <w:p w:rsidR="0091784F" w:rsidRPr="00B77428" w:rsidP="0091784F">
            <w:pPr>
              <w:spacing w:after="0" w:line="240" w:lineRule="auto"/>
              <w:ind w:left="-23"/>
              <w:rPr>
                <w:rFonts w:ascii="Times New Roman" w:hAnsi="Times New Roman"/>
                <w:sz w:val="20"/>
                <w:szCs w:val="20"/>
              </w:rPr>
            </w:pPr>
            <w:r w:rsidRPr="00B77428">
              <w:rPr>
                <w:rFonts w:ascii="Times New Roman" w:hAnsi="Times New Roman"/>
                <w:sz w:val="20"/>
                <w:szCs w:val="20"/>
              </w:rPr>
              <w:t xml:space="preserve">Rok začatia prevádzky:   </w:t>
            </w:r>
          </w:p>
        </w:tc>
        <w:tc>
          <w:tcPr>
            <w:tcW w:w="304" w:type="dxa"/>
            <w:gridSpan w:val="2"/>
            <w:tcBorders>
              <w:top w:val="nil"/>
              <w:left w:val="nil"/>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289"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391"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c>
          <w:tcPr>
            <w:tcW w:w="736" w:type="dxa"/>
            <w:gridSpan w:val="2"/>
            <w:tcBorders>
              <w:top w:val="nil"/>
              <w:left w:val="single" w:sz="4" w:space="0" w:color="auto"/>
              <w:bottom w:val="nil"/>
              <w:right w:val="single" w:sz="4" w:space="0" w:color="auto"/>
            </w:tcBorders>
          </w:tcPr>
          <w:p w:rsidR="0091784F" w:rsidRPr="00B77428" w:rsidP="0091784F">
            <w:pPr>
              <w:spacing w:after="0" w:line="240" w:lineRule="auto"/>
              <w:rPr>
                <w:rFonts w:ascii="Times New Roman" w:hAnsi="Times New Roman"/>
                <w:sz w:val="20"/>
                <w:szCs w:val="20"/>
              </w:rPr>
            </w:pPr>
          </w:p>
        </w:tc>
        <w:tc>
          <w:tcPr>
            <w:tcW w:w="5182" w:type="dxa"/>
            <w:vMerge/>
            <w:tcBorders>
              <w:top w:val="nil"/>
              <w:left w:val="single" w:sz="4" w:space="0" w:color="auto"/>
            </w:tcBorders>
            <w:shd w:val="clear" w:color="auto" w:fill="auto"/>
          </w:tcPr>
          <w:p w:rsidR="0091784F" w:rsidRPr="00B77428" w:rsidP="0091784F">
            <w:pPr>
              <w:spacing w:after="0" w:line="240" w:lineRule="auto"/>
              <w:rPr>
                <w:rFonts w:ascii="Times New Roman" w:hAnsi="Times New Roman"/>
              </w:rPr>
            </w:pPr>
          </w:p>
        </w:tc>
      </w:tr>
      <w:tr w:rsidTr="00E04339">
        <w:tblPrEx>
          <w:tblW w:w="9904" w:type="dxa"/>
          <w:tblInd w:w="92" w:type="dxa"/>
          <w:tblLayout w:type="fixed"/>
          <w:tblCellMar>
            <w:left w:w="70" w:type="dxa"/>
            <w:right w:w="70" w:type="dxa"/>
          </w:tblCellMar>
          <w:tblLook w:val="0000"/>
        </w:tblPrEx>
        <w:trPr>
          <w:trHeight w:hRule="exact" w:val="113"/>
        </w:trPr>
        <w:tc>
          <w:tcPr>
            <w:tcW w:w="2452" w:type="dxa"/>
            <w:gridSpan w:val="3"/>
            <w:tcBorders>
              <w:top w:val="nil"/>
              <w:left w:val="single" w:sz="4" w:space="0" w:color="auto"/>
              <w:bottom w:val="nil"/>
              <w:right w:val="nil"/>
            </w:tcBorders>
          </w:tcPr>
          <w:p w:rsidR="0091784F" w:rsidRPr="00B77428" w:rsidP="0091784F">
            <w:pPr>
              <w:spacing w:before="60" w:after="0" w:line="240" w:lineRule="auto"/>
              <w:ind w:left="-22"/>
              <w:rPr>
                <w:rFonts w:ascii="Times New Roman" w:hAnsi="Times New Roman"/>
                <w:sz w:val="20"/>
                <w:szCs w:val="20"/>
              </w:rPr>
            </w:pPr>
          </w:p>
        </w:tc>
        <w:tc>
          <w:tcPr>
            <w:tcW w:w="290" w:type="dxa"/>
            <w:tcBorders>
              <w:top w:val="nil"/>
              <w:left w:val="nil"/>
              <w:bottom w:val="nil"/>
              <w:right w:val="nil"/>
            </w:tcBorders>
          </w:tcPr>
          <w:p w:rsidR="0091784F" w:rsidRPr="00B77428" w:rsidP="0091784F">
            <w:pPr>
              <w:spacing w:before="60" w:after="0" w:line="240" w:lineRule="auto"/>
              <w:rPr>
                <w:rFonts w:ascii="Times New Roman" w:hAnsi="Times New Roman"/>
                <w:sz w:val="20"/>
                <w:szCs w:val="20"/>
              </w:rPr>
            </w:pPr>
          </w:p>
        </w:tc>
        <w:tc>
          <w:tcPr>
            <w:tcW w:w="289" w:type="dxa"/>
            <w:tcBorders>
              <w:top w:val="nil"/>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2" w:type="dxa"/>
            <w:tcBorders>
              <w:top w:val="nil"/>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2" w:type="dxa"/>
            <w:tcBorders>
              <w:top w:val="nil"/>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127" w:type="dxa"/>
            <w:gridSpan w:val="4"/>
            <w:tcBorders>
              <w:top w:val="nil"/>
              <w:left w:val="nil"/>
              <w:bottom w:val="nil"/>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5182" w:type="dxa"/>
            <w:vMerge/>
            <w:tcBorders>
              <w:top w:val="nil"/>
            </w:tcBorders>
            <w:shd w:val="clear" w:color="auto" w:fill="auto"/>
          </w:tcPr>
          <w:p w:rsidR="0091784F" w:rsidRPr="00B77428" w:rsidP="0091784F">
            <w:pPr>
              <w:spacing w:after="0" w:line="240" w:lineRule="auto"/>
              <w:rPr>
                <w:rFonts w:ascii="Times New Roman" w:hAnsi="Times New Roman"/>
              </w:rPr>
            </w:pPr>
          </w:p>
        </w:tc>
      </w:tr>
      <w:tr w:rsidTr="00E04339">
        <w:tblPrEx>
          <w:tblW w:w="9904" w:type="dxa"/>
          <w:tblInd w:w="92" w:type="dxa"/>
          <w:tblLayout w:type="fixed"/>
          <w:tblCellMar>
            <w:left w:w="70" w:type="dxa"/>
            <w:right w:w="70" w:type="dxa"/>
          </w:tblCellMar>
          <w:tblLook w:val="0000"/>
        </w:tblPrEx>
        <w:trPr>
          <w:trHeight w:hRule="exact" w:val="312"/>
        </w:trPr>
        <w:tc>
          <w:tcPr>
            <w:tcW w:w="2742" w:type="dxa"/>
            <w:gridSpan w:val="4"/>
            <w:tcBorders>
              <w:top w:val="nil"/>
              <w:left w:val="single" w:sz="4" w:space="0" w:color="auto"/>
              <w:bottom w:val="nil"/>
              <w:right w:val="nil"/>
            </w:tcBorders>
          </w:tcPr>
          <w:p w:rsidR="0091784F" w:rsidRPr="00B77428" w:rsidP="0091784F">
            <w:pPr>
              <w:spacing w:before="60" w:after="120" w:line="240" w:lineRule="auto"/>
              <w:ind w:left="-23"/>
              <w:rPr>
                <w:rFonts w:ascii="Times New Roman" w:hAnsi="Times New Roman"/>
                <w:sz w:val="20"/>
                <w:szCs w:val="20"/>
              </w:rPr>
            </w:pPr>
            <w:r w:rsidRPr="00B77428">
              <w:rPr>
                <w:rFonts w:ascii="Times New Roman" w:hAnsi="Times New Roman"/>
                <w:sz w:val="20"/>
                <w:szCs w:val="20"/>
              </w:rPr>
              <w:t>Rok skončenia prevádzky:</w:t>
            </w:r>
          </w:p>
        </w:tc>
        <w:tc>
          <w:tcPr>
            <w:tcW w:w="289" w:type="dxa"/>
            <w:tcBorders>
              <w:top w:val="nil"/>
              <w:left w:val="single" w:sz="4" w:space="0" w:color="auto"/>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2" w:type="dxa"/>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91" w:type="dxa"/>
            <w:gridSpan w:val="2"/>
            <w:tcBorders>
              <w:top w:val="single" w:sz="4" w:space="0" w:color="auto"/>
              <w:left w:val="single" w:sz="4" w:space="0" w:color="auto"/>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225" w:type="dxa"/>
            <w:tcBorders>
              <w:top w:val="nil"/>
              <w:left w:val="single" w:sz="4" w:space="0" w:color="auto"/>
              <w:bottom w:val="nil"/>
              <w:right w:val="nil"/>
            </w:tcBorders>
          </w:tcPr>
          <w:p w:rsidR="0091784F" w:rsidRPr="00B77428" w:rsidP="0091784F">
            <w:pPr>
              <w:spacing w:before="60" w:after="0" w:line="240" w:lineRule="auto"/>
              <w:rPr>
                <w:rFonts w:ascii="Times New Roman" w:hAnsi="Times New Roman"/>
                <w:sz w:val="20"/>
                <w:szCs w:val="20"/>
              </w:rPr>
            </w:pPr>
          </w:p>
        </w:tc>
        <w:tc>
          <w:tcPr>
            <w:tcW w:w="511" w:type="dxa"/>
            <w:tcBorders>
              <w:top w:val="nil"/>
              <w:left w:val="nil"/>
              <w:bottom w:val="nil"/>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5182" w:type="dxa"/>
            <w:vMerge/>
            <w:tcBorders>
              <w:top w:val="nil"/>
              <w:left w:val="single" w:sz="4" w:space="0" w:color="auto"/>
            </w:tcBorders>
            <w:shd w:val="clear" w:color="auto" w:fill="auto"/>
          </w:tcPr>
          <w:p w:rsidR="0091784F" w:rsidRPr="00B77428" w:rsidP="0091784F">
            <w:pPr>
              <w:spacing w:after="0" w:line="240" w:lineRule="auto"/>
              <w:rPr>
                <w:rFonts w:ascii="Times New Roman" w:hAnsi="Times New Roman"/>
              </w:rPr>
            </w:pPr>
          </w:p>
        </w:tc>
      </w:tr>
      <w:tr w:rsidTr="00596285">
        <w:tblPrEx>
          <w:tblW w:w="9904" w:type="dxa"/>
          <w:tblInd w:w="92" w:type="dxa"/>
          <w:tblLayout w:type="fixed"/>
          <w:tblCellMar>
            <w:left w:w="70" w:type="dxa"/>
            <w:right w:w="70" w:type="dxa"/>
          </w:tblCellMar>
          <w:tblLook w:val="0000"/>
        </w:tblPrEx>
        <w:trPr>
          <w:trHeight w:hRule="exact" w:val="624"/>
        </w:trPr>
        <w:tc>
          <w:tcPr>
            <w:tcW w:w="3031" w:type="dxa"/>
            <w:gridSpan w:val="5"/>
            <w:tcBorders>
              <w:top w:val="nil"/>
              <w:left w:val="single" w:sz="4" w:space="0" w:color="auto"/>
              <w:bottom w:val="nil"/>
              <w:right w:val="nil"/>
            </w:tcBorders>
          </w:tcPr>
          <w:p w:rsidR="0091784F" w:rsidRPr="00B77428" w:rsidP="0091784F">
            <w:pPr>
              <w:spacing w:before="60" w:after="0" w:line="240" w:lineRule="auto"/>
              <w:ind w:left="-22"/>
              <w:rPr>
                <w:rFonts w:ascii="Times New Roman" w:hAnsi="Times New Roman"/>
                <w:sz w:val="20"/>
                <w:szCs w:val="20"/>
              </w:rPr>
            </w:pPr>
          </w:p>
        </w:tc>
        <w:tc>
          <w:tcPr>
            <w:tcW w:w="1180" w:type="dxa"/>
            <w:gridSpan w:val="5"/>
            <w:tcBorders>
              <w:top w:val="nil"/>
              <w:left w:val="nil"/>
              <w:bottom w:val="nil"/>
              <w:right w:val="nil"/>
            </w:tcBorders>
          </w:tcPr>
          <w:p w:rsidR="0091784F" w:rsidRPr="00B77428" w:rsidP="0091784F">
            <w:pPr>
              <w:spacing w:before="60" w:after="0" w:line="240" w:lineRule="auto"/>
              <w:rPr>
                <w:rFonts w:ascii="Times New Roman" w:hAnsi="Times New Roman"/>
                <w:sz w:val="20"/>
                <w:szCs w:val="20"/>
              </w:rPr>
            </w:pPr>
          </w:p>
        </w:tc>
        <w:tc>
          <w:tcPr>
            <w:tcW w:w="511" w:type="dxa"/>
            <w:tcBorders>
              <w:top w:val="nil"/>
              <w:left w:val="nil"/>
              <w:bottom w:val="nil"/>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5182" w:type="dxa"/>
            <w:vMerge/>
            <w:tcBorders>
              <w:top w:val="nil"/>
            </w:tcBorders>
            <w:shd w:val="clear" w:color="auto" w:fill="auto"/>
          </w:tcPr>
          <w:p w:rsidR="0091784F" w:rsidRPr="00B77428" w:rsidP="0091784F">
            <w:pPr>
              <w:spacing w:after="0" w:line="240" w:lineRule="auto"/>
              <w:rPr>
                <w:rFonts w:ascii="Times New Roman" w:hAnsi="Times New Roman"/>
              </w:rPr>
            </w:pPr>
          </w:p>
        </w:tc>
      </w:tr>
      <w:tr w:rsidTr="00E04339">
        <w:tblPrEx>
          <w:tblW w:w="9904" w:type="dxa"/>
          <w:tblInd w:w="92" w:type="dxa"/>
          <w:tblLayout w:type="fixed"/>
          <w:tblCellMar>
            <w:left w:w="70" w:type="dxa"/>
            <w:right w:w="70" w:type="dxa"/>
          </w:tblCellMar>
          <w:tblLook w:val="0000"/>
        </w:tblPrEx>
        <w:trPr>
          <w:trHeight w:hRule="exact" w:val="496"/>
        </w:trPr>
        <w:tc>
          <w:tcPr>
            <w:tcW w:w="4722" w:type="dxa"/>
            <w:gridSpan w:val="11"/>
            <w:tcBorders>
              <w:top w:val="nil"/>
            </w:tcBorders>
          </w:tcPr>
          <w:tbl>
            <w:tblPr>
              <w:tblStyle w:val="TableNormal"/>
              <w:tblpPr w:leftFromText="141" w:rightFromText="141" w:vertAnchor="text" w:horzAnchor="page" w:tblpX="1426" w:tblpY="-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84"/>
            </w:tblGrid>
            <w:tr w:rsidTr="0059628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9"/>
              </w:trPr>
              <w:tc>
                <w:tcPr>
                  <w:tcW w:w="284" w:type="dxa"/>
                  <w:shd w:val="clear" w:color="auto" w:fill="auto"/>
                </w:tcPr>
                <w:p w:rsidR="0091784F" w:rsidRPr="00B77428" w:rsidP="00E04339">
                  <w:pPr>
                    <w:spacing w:before="120" w:after="0" w:line="240" w:lineRule="auto"/>
                    <w:rPr>
                      <w:rFonts w:ascii="Times New Roman" w:hAnsi="Times New Roman"/>
                      <w:sz w:val="20"/>
                      <w:szCs w:val="20"/>
                    </w:rPr>
                  </w:pPr>
                </w:p>
              </w:tc>
              <w:tc>
                <w:tcPr>
                  <w:tcW w:w="284" w:type="dxa"/>
                  <w:shd w:val="clear" w:color="auto" w:fill="auto"/>
                </w:tcPr>
                <w:p w:rsidR="0091784F" w:rsidRPr="00B77428" w:rsidP="00E04339">
                  <w:pPr>
                    <w:spacing w:before="120" w:after="0" w:line="240" w:lineRule="auto"/>
                    <w:rPr>
                      <w:rFonts w:ascii="Times New Roman" w:hAnsi="Times New Roman"/>
                      <w:sz w:val="20"/>
                      <w:szCs w:val="20"/>
                    </w:rPr>
                  </w:pPr>
                </w:p>
              </w:tc>
            </w:tr>
          </w:tbl>
          <w:p w:rsidR="0091784F" w:rsidRPr="00B77428" w:rsidP="0091784F">
            <w:pPr>
              <w:spacing w:before="120" w:after="0" w:line="240" w:lineRule="auto"/>
              <w:ind w:left="-23"/>
              <w:rPr>
                <w:rFonts w:ascii="Times New Roman" w:hAnsi="Times New Roman"/>
                <w:sz w:val="20"/>
                <w:szCs w:val="20"/>
              </w:rPr>
            </w:pPr>
            <w:r w:rsidRPr="00B77428">
              <w:rPr>
                <w:rFonts w:ascii="Times New Roman" w:hAnsi="Times New Roman"/>
                <w:sz w:val="20"/>
                <w:szCs w:val="20"/>
              </w:rPr>
              <w:t xml:space="preserve">  Počet  kaziet:  </w:t>
            </w:r>
          </w:p>
          <w:p w:rsidR="0091784F" w:rsidRPr="00B77428" w:rsidP="0091784F">
            <w:pPr>
              <w:spacing w:before="120" w:after="0" w:line="240" w:lineRule="auto"/>
              <w:ind w:left="-23"/>
              <w:rPr>
                <w:rFonts w:ascii="Times New Roman" w:hAnsi="Times New Roman"/>
                <w:sz w:val="20"/>
                <w:szCs w:val="20"/>
              </w:rPr>
            </w:pPr>
            <w:r w:rsidRPr="00B77428">
              <w:rPr>
                <w:rFonts w:ascii="Times New Roman" w:hAnsi="Times New Roman"/>
                <w:sz w:val="20"/>
                <w:szCs w:val="20"/>
              </w:rPr>
              <w:t xml:space="preserve">                       </w:t>
            </w:r>
          </w:p>
          <w:p w:rsidR="0091784F" w:rsidRPr="00B77428" w:rsidP="0091784F">
            <w:pPr>
              <w:spacing w:before="120" w:after="0" w:line="240" w:lineRule="auto"/>
              <w:ind w:left="-23"/>
              <w:rPr>
                <w:rFonts w:ascii="Times New Roman" w:hAnsi="Times New Roman"/>
                <w:sz w:val="20"/>
                <w:szCs w:val="20"/>
              </w:rPr>
            </w:pPr>
          </w:p>
        </w:tc>
        <w:tc>
          <w:tcPr>
            <w:tcW w:w="5182" w:type="dxa"/>
            <w:vMerge/>
            <w:tcBorders>
              <w:top w:val="nil"/>
            </w:tcBorders>
            <w:shd w:val="clear" w:color="auto" w:fill="auto"/>
          </w:tcPr>
          <w:p w:rsidR="0091784F" w:rsidRPr="00B77428" w:rsidP="0091784F">
            <w:pPr>
              <w:spacing w:after="0" w:line="240" w:lineRule="auto"/>
              <w:rPr>
                <w:rFonts w:ascii="Times New Roman" w:hAnsi="Times New Roman"/>
              </w:rPr>
            </w:pPr>
          </w:p>
        </w:tc>
      </w:tr>
    </w:tbl>
    <w:p w:rsidR="0091784F" w:rsidRPr="00B77428" w:rsidP="0091784F">
      <w:pPr>
        <w:spacing w:after="0" w:line="240" w:lineRule="auto"/>
        <w:rPr>
          <w:rFonts w:ascii="Times New Roman" w:hAnsi="Times New Roman"/>
        </w:rPr>
      </w:pPr>
    </w:p>
    <w:tbl>
      <w:tblPr>
        <w:tblStyle w:val="TableNormal"/>
        <w:tblW w:w="944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85"/>
        <w:gridCol w:w="761"/>
        <w:gridCol w:w="656"/>
        <w:gridCol w:w="771"/>
        <w:gridCol w:w="890"/>
        <w:gridCol w:w="324"/>
        <w:gridCol w:w="310"/>
        <w:gridCol w:w="530"/>
        <w:gridCol w:w="890"/>
        <w:gridCol w:w="1164"/>
        <w:gridCol w:w="560"/>
      </w:tblGrid>
      <w:tr w:rsidTr="00E04339">
        <w:tblPrEx>
          <w:tblW w:w="944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27"/>
        </w:trPr>
        <w:tc>
          <w:tcPr>
            <w:tcW w:w="9441" w:type="dxa"/>
            <w:gridSpan w:val="11"/>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MONITOROVANIE SKLÁDKY</w:t>
            </w:r>
          </w:p>
        </w:tc>
      </w:tr>
      <w:tr w:rsidTr="00E04339">
        <w:tblPrEx>
          <w:tblW w:w="9441" w:type="dxa"/>
          <w:tblInd w:w="104" w:type="dxa"/>
          <w:tblCellMar>
            <w:left w:w="70" w:type="dxa"/>
            <w:right w:w="70" w:type="dxa"/>
          </w:tblCellMar>
          <w:tblLook w:val="0000"/>
        </w:tblPrEx>
        <w:trPr>
          <w:trHeight w:hRule="exact" w:val="227"/>
        </w:trPr>
        <w:tc>
          <w:tcPr>
            <w:tcW w:w="3346" w:type="dxa"/>
            <w:gridSpan w:val="2"/>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Meteorologické údaj</w:t>
            </w:r>
            <w:r w:rsidRPr="00B77428">
              <w:rPr>
                <w:rFonts w:ascii="Times New Roman" w:hAnsi="Times New Roman"/>
                <w:sz w:val="20"/>
                <w:szCs w:val="20"/>
              </w:rPr>
              <w:t>e</w:t>
            </w:r>
          </w:p>
        </w:tc>
        <w:tc>
          <w:tcPr>
            <w:tcW w:w="2951" w:type="dxa"/>
            <w:gridSpan w:val="5"/>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áno</w:t>
            </w:r>
          </w:p>
        </w:tc>
        <w:tc>
          <w:tcPr>
            <w:tcW w:w="3144" w:type="dxa"/>
            <w:gridSpan w:val="4"/>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nie</w:t>
            </w:r>
          </w:p>
        </w:tc>
      </w:tr>
      <w:tr w:rsidTr="00E04339">
        <w:tblPrEx>
          <w:tblW w:w="9441" w:type="dxa"/>
          <w:tblInd w:w="104" w:type="dxa"/>
          <w:tblCellMar>
            <w:left w:w="70" w:type="dxa"/>
            <w:right w:w="70" w:type="dxa"/>
          </w:tblCellMar>
          <w:tblLook w:val="0000"/>
        </w:tblPrEx>
        <w:trPr>
          <w:trHeight w:hRule="exact" w:val="227"/>
        </w:trPr>
        <w:tc>
          <w:tcPr>
            <w:tcW w:w="2585" w:type="dxa"/>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Povrchové vody</w:t>
            </w:r>
          </w:p>
        </w:tc>
        <w:tc>
          <w:tcPr>
            <w:tcW w:w="1417" w:type="dxa"/>
            <w:gridSpan w:val="2"/>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frekvencia</w:t>
            </w:r>
          </w:p>
        </w:tc>
        <w:tc>
          <w:tcPr>
            <w:tcW w:w="1985" w:type="dxa"/>
            <w:gridSpan w:val="3"/>
          </w:tcPr>
          <w:p w:rsidR="0091784F" w:rsidRPr="00B77428" w:rsidP="0091784F">
            <w:pPr>
              <w:spacing w:after="0" w:line="240" w:lineRule="auto"/>
              <w:rPr>
                <w:rFonts w:ascii="Times New Roman" w:hAnsi="Times New Roman"/>
                <w:sz w:val="20"/>
                <w:szCs w:val="20"/>
              </w:rPr>
            </w:pPr>
          </w:p>
        </w:tc>
        <w:tc>
          <w:tcPr>
            <w:tcW w:w="3454" w:type="dxa"/>
            <w:gridSpan w:val="5"/>
          </w:tcPr>
          <w:p w:rsidR="0091784F" w:rsidRPr="00B77428" w:rsidP="0091784F">
            <w:pPr>
              <w:spacing w:after="0" w:line="240" w:lineRule="auto"/>
              <w:rPr>
                <w:rFonts w:ascii="Times New Roman" w:hAnsi="Times New Roman"/>
                <w:sz w:val="20"/>
                <w:szCs w:val="20"/>
              </w:rPr>
            </w:pPr>
          </w:p>
        </w:tc>
      </w:tr>
      <w:tr w:rsidTr="00E04339">
        <w:tblPrEx>
          <w:tblW w:w="9441" w:type="dxa"/>
          <w:tblInd w:w="104" w:type="dxa"/>
          <w:tblCellMar>
            <w:left w:w="70" w:type="dxa"/>
            <w:right w:w="70" w:type="dxa"/>
          </w:tblCellMar>
          <w:tblLook w:val="0000"/>
        </w:tblPrEx>
        <w:trPr>
          <w:trHeight w:hRule="exact" w:val="227"/>
        </w:trPr>
        <w:tc>
          <w:tcPr>
            <w:tcW w:w="2585" w:type="dxa"/>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 xml:space="preserve">Skládkový plyn </w:t>
            </w:r>
          </w:p>
        </w:tc>
        <w:tc>
          <w:tcPr>
            <w:tcW w:w="6856" w:type="dxa"/>
            <w:gridSpan w:val="10"/>
          </w:tcPr>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frekvencia</w:t>
            </w:r>
          </w:p>
        </w:tc>
      </w:tr>
      <w:tr w:rsidTr="00E04339">
        <w:tblPrEx>
          <w:tblW w:w="9441" w:type="dxa"/>
          <w:tblInd w:w="104" w:type="dxa"/>
          <w:tblCellMar>
            <w:left w:w="70" w:type="dxa"/>
            <w:right w:w="70" w:type="dxa"/>
          </w:tblCellMar>
          <w:tblLook w:val="0000"/>
        </w:tblPrEx>
        <w:trPr>
          <w:trHeight w:hRule="exact" w:val="284"/>
        </w:trPr>
        <w:tc>
          <w:tcPr>
            <w:tcW w:w="4773" w:type="dxa"/>
            <w:gridSpan w:val="4"/>
          </w:tcPr>
          <w:p w:rsidR="0091784F" w:rsidRPr="00B77428" w:rsidP="0091784F">
            <w:pPr>
              <w:spacing w:after="0" w:line="240" w:lineRule="auto"/>
              <w:ind w:left="-34"/>
              <w:jc w:val="center"/>
              <w:rPr>
                <w:rFonts w:ascii="Times New Roman" w:hAnsi="Times New Roman"/>
                <w:sz w:val="20"/>
                <w:szCs w:val="20"/>
              </w:rPr>
            </w:pPr>
            <w:r w:rsidRPr="00B77428">
              <w:rPr>
                <w:rFonts w:ascii="Times New Roman" w:hAnsi="Times New Roman"/>
                <w:sz w:val="20"/>
                <w:szCs w:val="20"/>
              </w:rPr>
              <w:t>Názov sledovaného parametra</w:t>
            </w:r>
          </w:p>
        </w:tc>
        <w:tc>
          <w:tcPr>
            <w:tcW w:w="2054" w:type="dxa"/>
            <w:gridSpan w:val="4"/>
          </w:tcPr>
          <w:p w:rsidR="0091784F" w:rsidRPr="00B77428" w:rsidP="0091784F">
            <w:pPr>
              <w:spacing w:after="0" w:line="240" w:lineRule="auto"/>
              <w:ind w:left="-34"/>
              <w:jc w:val="center"/>
              <w:rPr>
                <w:rFonts w:ascii="Times New Roman" w:hAnsi="Times New Roman"/>
              </w:rPr>
            </w:pPr>
            <w:r w:rsidRPr="00B77428">
              <w:rPr>
                <w:rFonts w:ascii="Times New Roman" w:hAnsi="Times New Roman"/>
                <w:sz w:val="20"/>
                <w:szCs w:val="20"/>
              </w:rPr>
              <w:t>Povolená hodnota</w:t>
            </w:r>
          </w:p>
        </w:tc>
        <w:tc>
          <w:tcPr>
            <w:tcW w:w="2054" w:type="dxa"/>
            <w:gridSpan w:val="2"/>
          </w:tcPr>
          <w:p w:rsidR="0091784F" w:rsidRPr="00B77428" w:rsidP="0091784F">
            <w:pPr>
              <w:spacing w:after="0" w:line="240" w:lineRule="auto"/>
              <w:ind w:left="-34"/>
              <w:jc w:val="center"/>
              <w:rPr>
                <w:rFonts w:ascii="Times New Roman" w:hAnsi="Times New Roman"/>
                <w:sz w:val="20"/>
                <w:szCs w:val="20"/>
              </w:rPr>
            </w:pPr>
            <w:r w:rsidRPr="00B77428">
              <w:rPr>
                <w:rFonts w:ascii="Times New Roman" w:hAnsi="Times New Roman"/>
                <w:sz w:val="20"/>
                <w:szCs w:val="20"/>
              </w:rPr>
              <w:t>Skutočná hodnota</w:t>
            </w:r>
          </w:p>
        </w:tc>
        <w:tc>
          <w:tcPr>
            <w:tcW w:w="560" w:type="dxa"/>
          </w:tcPr>
          <w:p w:rsidR="0091784F" w:rsidRPr="00B77428" w:rsidP="0091784F">
            <w:pPr>
              <w:spacing w:after="0" w:line="240" w:lineRule="auto"/>
              <w:ind w:left="-34"/>
              <w:rPr>
                <w:rFonts w:ascii="Times New Roman" w:hAnsi="Times New Roman"/>
                <w:sz w:val="20"/>
                <w:szCs w:val="20"/>
              </w:rPr>
            </w:pPr>
            <w:r w:rsidRPr="00B77428">
              <w:rPr>
                <w:rFonts w:ascii="Times New Roman" w:hAnsi="Times New Roman"/>
                <w:sz w:val="20"/>
                <w:szCs w:val="20"/>
              </w:rPr>
              <w:t>Pozn.</w:t>
            </w:r>
          </w:p>
        </w:tc>
      </w:tr>
      <w:tr w:rsidTr="00E04339">
        <w:tblPrEx>
          <w:tblW w:w="9441" w:type="dxa"/>
          <w:tblInd w:w="104" w:type="dxa"/>
          <w:tblCellMar>
            <w:left w:w="70" w:type="dxa"/>
            <w:right w:w="70" w:type="dxa"/>
          </w:tblCellMar>
          <w:tblLook w:val="0000"/>
        </w:tblPrEx>
        <w:trPr>
          <w:trHeight w:val="286"/>
        </w:trPr>
        <w:tc>
          <w:tcPr>
            <w:tcW w:w="4773" w:type="dxa"/>
            <w:gridSpan w:val="4"/>
          </w:tcPr>
          <w:p w:rsidR="0091784F" w:rsidRPr="00B77428" w:rsidP="0091784F">
            <w:pPr>
              <w:spacing w:before="60" w:after="0" w:line="240" w:lineRule="auto"/>
              <w:ind w:left="-34"/>
              <w:rPr>
                <w:rFonts w:ascii="Times New Roman" w:hAnsi="Times New Roman"/>
                <w:sz w:val="20"/>
                <w:szCs w:val="20"/>
              </w:rPr>
            </w:pPr>
          </w:p>
        </w:tc>
        <w:tc>
          <w:tcPr>
            <w:tcW w:w="890" w:type="dxa"/>
          </w:tcPr>
          <w:p w:rsidR="0091784F" w:rsidRPr="00B77428" w:rsidP="0091784F">
            <w:pPr>
              <w:spacing w:before="60" w:after="0" w:line="240" w:lineRule="auto"/>
              <w:ind w:left="-34"/>
              <w:rPr>
                <w:rFonts w:ascii="Times New Roman" w:hAnsi="Times New Roman"/>
                <w:sz w:val="20"/>
                <w:szCs w:val="20"/>
              </w:rPr>
            </w:pPr>
            <w:r w:rsidRPr="00B77428">
              <w:rPr>
                <w:rFonts w:ascii="Times New Roman" w:hAnsi="Times New Roman"/>
                <w:sz w:val="20"/>
                <w:szCs w:val="20"/>
              </w:rPr>
              <w:t>hmotnosť</w:t>
            </w:r>
          </w:p>
        </w:tc>
        <w:tc>
          <w:tcPr>
            <w:tcW w:w="1164" w:type="dxa"/>
            <w:gridSpan w:val="3"/>
          </w:tcPr>
          <w:p w:rsidR="0091784F" w:rsidRPr="00B77428" w:rsidP="0091784F">
            <w:pPr>
              <w:spacing w:before="60" w:after="0" w:line="240" w:lineRule="auto"/>
              <w:ind w:left="-34"/>
              <w:rPr>
                <w:rFonts w:ascii="Times New Roman" w:hAnsi="Times New Roman"/>
                <w:sz w:val="20"/>
                <w:szCs w:val="20"/>
              </w:rPr>
            </w:pPr>
            <w:r w:rsidRPr="00B77428">
              <w:rPr>
                <w:rFonts w:ascii="Times New Roman" w:hAnsi="Times New Roman"/>
                <w:sz w:val="20"/>
                <w:szCs w:val="20"/>
              </w:rPr>
              <w:t>mer.jednotka</w:t>
            </w:r>
          </w:p>
        </w:tc>
        <w:tc>
          <w:tcPr>
            <w:tcW w:w="890" w:type="dxa"/>
          </w:tcPr>
          <w:p w:rsidR="0091784F" w:rsidRPr="00B77428" w:rsidP="0091784F">
            <w:pPr>
              <w:spacing w:before="60" w:after="0" w:line="240" w:lineRule="auto"/>
              <w:ind w:left="-34"/>
              <w:rPr>
                <w:rFonts w:ascii="Times New Roman" w:hAnsi="Times New Roman"/>
                <w:sz w:val="20"/>
                <w:szCs w:val="20"/>
              </w:rPr>
            </w:pPr>
            <w:r w:rsidRPr="00B77428">
              <w:rPr>
                <w:rFonts w:ascii="Times New Roman" w:hAnsi="Times New Roman"/>
                <w:sz w:val="20"/>
                <w:szCs w:val="20"/>
              </w:rPr>
              <w:t>hmotnosť</w:t>
            </w:r>
          </w:p>
        </w:tc>
        <w:tc>
          <w:tcPr>
            <w:tcW w:w="1164" w:type="dxa"/>
          </w:tcPr>
          <w:p w:rsidR="0091784F" w:rsidRPr="00B77428" w:rsidP="0091784F">
            <w:pPr>
              <w:spacing w:before="60" w:after="0" w:line="240" w:lineRule="auto"/>
              <w:ind w:left="-34"/>
              <w:rPr>
                <w:rFonts w:ascii="Times New Roman" w:hAnsi="Times New Roman"/>
              </w:rPr>
            </w:pPr>
            <w:r w:rsidRPr="00B77428">
              <w:rPr>
                <w:rFonts w:ascii="Times New Roman" w:hAnsi="Times New Roman"/>
                <w:sz w:val="20"/>
                <w:szCs w:val="20"/>
              </w:rPr>
              <w:t>mer.jednotka</w:t>
            </w:r>
          </w:p>
        </w:tc>
        <w:tc>
          <w:tcPr>
            <w:tcW w:w="560" w:type="dxa"/>
          </w:tcPr>
          <w:p w:rsidR="0091784F" w:rsidRPr="00B77428" w:rsidP="0091784F">
            <w:pPr>
              <w:spacing w:before="60" w:after="0" w:line="240" w:lineRule="auto"/>
              <w:ind w:left="-34"/>
              <w:rPr>
                <w:rFonts w:ascii="Times New Roman" w:hAnsi="Times New Roman"/>
              </w:rPr>
            </w:pPr>
          </w:p>
        </w:tc>
      </w:tr>
      <w:tr w:rsidTr="00E04339">
        <w:tblPrEx>
          <w:tblW w:w="9441" w:type="dxa"/>
          <w:tblInd w:w="104" w:type="dxa"/>
          <w:tblCellMar>
            <w:left w:w="70" w:type="dxa"/>
            <w:right w:w="70" w:type="dxa"/>
          </w:tblCellMar>
          <w:tblLook w:val="0000"/>
        </w:tblPrEx>
        <w:trPr>
          <w:trHeight w:hRule="exact" w:val="227"/>
        </w:trPr>
        <w:tc>
          <w:tcPr>
            <w:tcW w:w="4773" w:type="dxa"/>
            <w:gridSpan w:val="4"/>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1</w:t>
            </w:r>
          </w:p>
        </w:tc>
        <w:tc>
          <w:tcPr>
            <w:tcW w:w="890" w:type="dxa"/>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2</w:t>
            </w:r>
          </w:p>
        </w:tc>
        <w:tc>
          <w:tcPr>
            <w:tcW w:w="1164" w:type="dxa"/>
            <w:gridSpan w:val="3"/>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3</w:t>
            </w:r>
          </w:p>
        </w:tc>
        <w:tc>
          <w:tcPr>
            <w:tcW w:w="890" w:type="dxa"/>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4</w:t>
            </w:r>
          </w:p>
        </w:tc>
        <w:tc>
          <w:tcPr>
            <w:tcW w:w="1164" w:type="dxa"/>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5</w:t>
            </w:r>
          </w:p>
        </w:tc>
        <w:tc>
          <w:tcPr>
            <w:tcW w:w="560" w:type="dxa"/>
          </w:tcPr>
          <w:p w:rsidR="0091784F" w:rsidRPr="00B77428" w:rsidP="0091784F">
            <w:pPr>
              <w:spacing w:after="0" w:line="240" w:lineRule="auto"/>
              <w:ind w:left="-34"/>
              <w:jc w:val="center"/>
              <w:rPr>
                <w:rFonts w:ascii="Times New Roman" w:hAnsi="Times New Roman"/>
                <w:sz w:val="18"/>
                <w:szCs w:val="18"/>
              </w:rPr>
            </w:pPr>
            <w:r w:rsidRPr="00B77428">
              <w:rPr>
                <w:rFonts w:ascii="Times New Roman" w:hAnsi="Times New Roman"/>
                <w:sz w:val="18"/>
                <w:szCs w:val="18"/>
              </w:rPr>
              <w:t>6</w:t>
            </w:r>
          </w:p>
        </w:tc>
      </w:tr>
      <w:tr w:rsidTr="00E04339">
        <w:tblPrEx>
          <w:tblW w:w="9441" w:type="dxa"/>
          <w:tblInd w:w="104" w:type="dxa"/>
          <w:tblCellMar>
            <w:left w:w="70" w:type="dxa"/>
            <w:right w:w="70" w:type="dxa"/>
          </w:tblCellMar>
          <w:tblLook w:val="0000"/>
        </w:tblPrEx>
        <w:trPr>
          <w:trHeight w:val="284"/>
        </w:trPr>
        <w:tc>
          <w:tcPr>
            <w:tcW w:w="4773" w:type="dxa"/>
            <w:gridSpan w:val="4"/>
          </w:tcPr>
          <w:p w:rsidR="0091784F" w:rsidRPr="00B77428" w:rsidP="0091784F">
            <w:pPr>
              <w:spacing w:before="60" w:after="0" w:line="240" w:lineRule="auto"/>
              <w:ind w:left="-34"/>
              <w:rPr>
                <w:rFonts w:ascii="Times New Roman" w:hAnsi="Times New Roman"/>
              </w:rPr>
            </w:pPr>
          </w:p>
        </w:tc>
        <w:tc>
          <w:tcPr>
            <w:tcW w:w="890" w:type="dxa"/>
          </w:tcPr>
          <w:p w:rsidR="0091784F" w:rsidRPr="00B77428" w:rsidP="0091784F">
            <w:pPr>
              <w:spacing w:before="60" w:after="0" w:line="240" w:lineRule="auto"/>
              <w:ind w:left="-34"/>
              <w:rPr>
                <w:rFonts w:ascii="Times New Roman" w:hAnsi="Times New Roman"/>
              </w:rPr>
            </w:pPr>
          </w:p>
        </w:tc>
        <w:tc>
          <w:tcPr>
            <w:tcW w:w="1164" w:type="dxa"/>
            <w:gridSpan w:val="3"/>
          </w:tcPr>
          <w:p w:rsidR="0091784F" w:rsidRPr="00B77428" w:rsidP="0091784F">
            <w:pPr>
              <w:spacing w:before="60" w:after="0" w:line="240" w:lineRule="auto"/>
              <w:ind w:left="-34"/>
              <w:rPr>
                <w:rFonts w:ascii="Times New Roman" w:hAnsi="Times New Roman"/>
              </w:rPr>
            </w:pPr>
          </w:p>
        </w:tc>
        <w:tc>
          <w:tcPr>
            <w:tcW w:w="890" w:type="dxa"/>
          </w:tcPr>
          <w:p w:rsidR="0091784F" w:rsidRPr="00B77428" w:rsidP="0091784F">
            <w:pPr>
              <w:spacing w:before="60" w:after="0" w:line="240" w:lineRule="auto"/>
              <w:ind w:left="-34"/>
              <w:rPr>
                <w:rFonts w:ascii="Times New Roman" w:hAnsi="Times New Roman"/>
              </w:rPr>
            </w:pPr>
          </w:p>
        </w:tc>
        <w:tc>
          <w:tcPr>
            <w:tcW w:w="1164" w:type="dxa"/>
          </w:tcPr>
          <w:p w:rsidR="0091784F" w:rsidRPr="00B77428" w:rsidP="0091784F">
            <w:pPr>
              <w:spacing w:before="60" w:after="0" w:line="240" w:lineRule="auto"/>
              <w:ind w:left="-34"/>
              <w:rPr>
                <w:rFonts w:ascii="Times New Roman" w:hAnsi="Times New Roman"/>
              </w:rPr>
            </w:pPr>
          </w:p>
        </w:tc>
        <w:tc>
          <w:tcPr>
            <w:tcW w:w="560" w:type="dxa"/>
          </w:tcPr>
          <w:p w:rsidR="0091784F" w:rsidRPr="00B77428" w:rsidP="0091784F">
            <w:pPr>
              <w:spacing w:before="60" w:after="0" w:line="240" w:lineRule="auto"/>
              <w:ind w:left="-34"/>
              <w:rPr>
                <w:rFonts w:ascii="Times New Roman" w:hAnsi="Times New Roman"/>
              </w:rPr>
            </w:pPr>
          </w:p>
        </w:tc>
      </w:tr>
      <w:tr w:rsidTr="00E04339">
        <w:tblPrEx>
          <w:tblW w:w="9441" w:type="dxa"/>
          <w:tblInd w:w="104" w:type="dxa"/>
          <w:tblCellMar>
            <w:left w:w="70" w:type="dxa"/>
            <w:right w:w="70" w:type="dxa"/>
          </w:tblCellMar>
          <w:tblLook w:val="0000"/>
        </w:tblPrEx>
        <w:trPr>
          <w:trHeight w:val="284"/>
        </w:trPr>
        <w:tc>
          <w:tcPr>
            <w:tcW w:w="4773" w:type="dxa"/>
            <w:gridSpan w:val="4"/>
          </w:tcPr>
          <w:p w:rsidR="0091784F" w:rsidRPr="00B77428" w:rsidP="0091784F">
            <w:pPr>
              <w:spacing w:before="60" w:after="0" w:line="240" w:lineRule="auto"/>
              <w:ind w:left="-34"/>
              <w:rPr>
                <w:rFonts w:ascii="Times New Roman" w:hAnsi="Times New Roman"/>
              </w:rPr>
            </w:pPr>
          </w:p>
        </w:tc>
        <w:tc>
          <w:tcPr>
            <w:tcW w:w="890" w:type="dxa"/>
          </w:tcPr>
          <w:p w:rsidR="0091784F" w:rsidRPr="00B77428" w:rsidP="0091784F">
            <w:pPr>
              <w:spacing w:before="60" w:after="0" w:line="240" w:lineRule="auto"/>
              <w:ind w:left="-34"/>
              <w:rPr>
                <w:rFonts w:ascii="Times New Roman" w:hAnsi="Times New Roman"/>
              </w:rPr>
            </w:pPr>
          </w:p>
        </w:tc>
        <w:tc>
          <w:tcPr>
            <w:tcW w:w="1164" w:type="dxa"/>
            <w:gridSpan w:val="3"/>
          </w:tcPr>
          <w:p w:rsidR="0091784F" w:rsidRPr="00B77428" w:rsidP="0091784F">
            <w:pPr>
              <w:spacing w:before="60" w:after="0" w:line="240" w:lineRule="auto"/>
              <w:ind w:left="-34"/>
              <w:rPr>
                <w:rFonts w:ascii="Times New Roman" w:hAnsi="Times New Roman"/>
              </w:rPr>
            </w:pPr>
          </w:p>
        </w:tc>
        <w:tc>
          <w:tcPr>
            <w:tcW w:w="890" w:type="dxa"/>
          </w:tcPr>
          <w:p w:rsidR="0091784F" w:rsidRPr="00B77428" w:rsidP="0091784F">
            <w:pPr>
              <w:spacing w:before="60" w:after="0" w:line="240" w:lineRule="auto"/>
              <w:ind w:left="-34"/>
              <w:rPr>
                <w:rFonts w:ascii="Times New Roman" w:hAnsi="Times New Roman"/>
              </w:rPr>
            </w:pPr>
          </w:p>
        </w:tc>
        <w:tc>
          <w:tcPr>
            <w:tcW w:w="1164" w:type="dxa"/>
          </w:tcPr>
          <w:p w:rsidR="0091784F" w:rsidRPr="00B77428" w:rsidP="0091784F">
            <w:pPr>
              <w:spacing w:before="60" w:after="0" w:line="240" w:lineRule="auto"/>
              <w:ind w:left="-34"/>
              <w:rPr>
                <w:rFonts w:ascii="Times New Roman" w:hAnsi="Times New Roman"/>
              </w:rPr>
            </w:pPr>
          </w:p>
        </w:tc>
        <w:tc>
          <w:tcPr>
            <w:tcW w:w="560" w:type="dxa"/>
          </w:tcPr>
          <w:p w:rsidR="0091784F" w:rsidRPr="00B77428" w:rsidP="0091784F">
            <w:pPr>
              <w:spacing w:before="60" w:after="0" w:line="240" w:lineRule="auto"/>
              <w:ind w:left="-34"/>
              <w:rPr>
                <w:rFonts w:ascii="Times New Roman" w:hAnsi="Times New Roman"/>
              </w:rPr>
            </w:pPr>
          </w:p>
        </w:tc>
      </w:tr>
    </w:tbl>
    <w:p w:rsidR="0091784F" w:rsidRPr="00B77428" w:rsidP="0091784F">
      <w:pPr>
        <w:spacing w:before="60" w:after="0" w:line="240" w:lineRule="auto"/>
        <w:rPr>
          <w:rFonts w:ascii="Times New Roman" w:hAnsi="Times New Roman"/>
        </w:rPr>
      </w:pPr>
    </w:p>
    <w:tbl>
      <w:tblPr>
        <w:tblStyle w:val="TableNormal"/>
        <w:tblpPr w:leftFromText="141" w:rightFromText="141" w:vertAnchor="text" w:tblpX="8469"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3"/>
        <w:gridCol w:w="284"/>
      </w:tblGrid>
      <w:tr w:rsidTr="00E0433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84"/>
        </w:trPr>
        <w:tc>
          <w:tcPr>
            <w:tcW w:w="284" w:type="dxa"/>
          </w:tcPr>
          <w:p w:rsidR="0091784F" w:rsidRPr="00B77428" w:rsidP="0091784F">
            <w:pPr>
              <w:spacing w:after="0" w:line="240" w:lineRule="auto"/>
              <w:rPr>
                <w:rFonts w:ascii="Times New Roman" w:hAnsi="Times New Roman"/>
                <w:sz w:val="20"/>
                <w:szCs w:val="20"/>
              </w:rPr>
            </w:pPr>
          </w:p>
        </w:tc>
        <w:tc>
          <w:tcPr>
            <w:tcW w:w="283" w:type="dxa"/>
          </w:tcPr>
          <w:p w:rsidR="0091784F" w:rsidRPr="00B77428" w:rsidP="0091784F">
            <w:pPr>
              <w:spacing w:after="0" w:line="240" w:lineRule="auto"/>
              <w:rPr>
                <w:rFonts w:ascii="Times New Roman" w:hAnsi="Times New Roman"/>
                <w:sz w:val="20"/>
                <w:szCs w:val="20"/>
              </w:rPr>
            </w:pPr>
          </w:p>
        </w:tc>
        <w:tc>
          <w:tcPr>
            <w:tcW w:w="284" w:type="dxa"/>
          </w:tcPr>
          <w:p w:rsidR="0091784F" w:rsidRPr="00B77428" w:rsidP="0091784F">
            <w:pPr>
              <w:spacing w:after="0" w:line="240" w:lineRule="auto"/>
              <w:rPr>
                <w:rFonts w:ascii="Times New Roman" w:hAnsi="Times New Roman"/>
                <w:sz w:val="20"/>
                <w:szCs w:val="20"/>
              </w:rPr>
            </w:pPr>
          </w:p>
        </w:tc>
      </w:tr>
    </w:tbl>
    <w:p w:rsidR="0091784F" w:rsidRPr="00B77428" w:rsidP="0091784F">
      <w:pPr>
        <w:spacing w:after="0" w:line="240" w:lineRule="auto"/>
        <w:rPr>
          <w:rFonts w:ascii="Times New Roman" w:hAnsi="Times New Roman"/>
          <w:sz w:val="20"/>
          <w:szCs w:val="20"/>
        </w:rPr>
      </w:pPr>
      <w:r w:rsidRPr="00B77428">
        <w:rPr>
          <w:rFonts w:ascii="Times New Roman" w:hAnsi="Times New Roman"/>
          <w:sz w:val="20"/>
          <w:szCs w:val="20"/>
        </w:rPr>
        <w:t xml:space="preserve">   Osobitné prílohy (počet) :...........</w:t>
      </w:r>
      <w:r w:rsidRPr="00B77428">
        <w:rPr>
          <w:rFonts w:ascii="Times New Roman" w:hAnsi="Times New Roman"/>
          <w:sz w:val="20"/>
          <w:szCs w:val="20"/>
        </w:rPr>
        <w:t xml:space="preserve">                                                                           Časť II – Počet strán               </w:t>
      </w:r>
    </w:p>
    <w:tbl>
      <w:tblPr>
        <w:tblStyle w:val="TableNormal"/>
        <w:tblW w:w="94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2"/>
        <w:gridCol w:w="103"/>
        <w:gridCol w:w="288"/>
        <w:gridCol w:w="287"/>
        <w:gridCol w:w="288"/>
        <w:gridCol w:w="288"/>
        <w:gridCol w:w="296"/>
        <w:gridCol w:w="6"/>
        <w:gridCol w:w="3507"/>
        <w:gridCol w:w="6"/>
        <w:gridCol w:w="1128"/>
        <w:gridCol w:w="6"/>
        <w:gridCol w:w="743"/>
        <w:gridCol w:w="1094"/>
        <w:gridCol w:w="6"/>
        <w:gridCol w:w="1026"/>
        <w:gridCol w:w="6"/>
        <w:gridCol w:w="176"/>
        <w:gridCol w:w="6"/>
      </w:tblGrid>
      <w:tr w:rsidTr="0059573C">
        <w:tblPrEx>
          <w:tblW w:w="94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gridAfter w:val="1"/>
          <w:wAfter w:w="6" w:type="dxa"/>
          <w:trHeight w:hRule="exact" w:val="340"/>
        </w:trPr>
        <w:tc>
          <w:tcPr>
            <w:tcW w:w="182" w:type="dxa"/>
            <w:tcBorders>
              <w:top w:val="single" w:sz="4" w:space="0" w:color="auto"/>
              <w:bottom w:val="single" w:sz="4" w:space="0" w:color="auto"/>
              <w:right w:val="nil"/>
            </w:tcBorders>
          </w:tcPr>
          <w:p w:rsidR="0091784F" w:rsidRPr="00B77428" w:rsidP="0091784F">
            <w:pPr>
              <w:spacing w:before="60" w:after="0" w:line="240" w:lineRule="auto"/>
              <w:jc w:val="center"/>
              <w:rPr>
                <w:rFonts w:ascii="Times New Roman" w:hAnsi="Times New Roman"/>
                <w:sz w:val="20"/>
                <w:szCs w:val="20"/>
              </w:rPr>
            </w:pPr>
          </w:p>
        </w:tc>
        <w:tc>
          <w:tcPr>
            <w:tcW w:w="9254" w:type="dxa"/>
            <w:gridSpan w:val="17"/>
            <w:tcBorders>
              <w:top w:val="single" w:sz="4" w:space="0" w:color="auto"/>
              <w:left w:val="nil"/>
              <w:bottom w:val="single" w:sz="4" w:space="0" w:color="auto"/>
              <w:right w:val="single" w:sz="4" w:space="0" w:color="auto"/>
            </w:tcBorders>
          </w:tcPr>
          <w:p w:rsidR="0091784F" w:rsidRPr="00B77428" w:rsidP="0091784F">
            <w:pPr>
              <w:spacing w:before="60" w:after="0" w:line="240" w:lineRule="auto"/>
              <w:jc w:val="center"/>
              <w:rPr>
                <w:rFonts w:ascii="Times New Roman" w:hAnsi="Times New Roman"/>
                <w:sz w:val="20"/>
                <w:szCs w:val="20"/>
              </w:rPr>
            </w:pPr>
            <w:r w:rsidRPr="00B77428">
              <w:rPr>
                <w:rFonts w:ascii="Times New Roman" w:hAnsi="Times New Roman"/>
                <w:sz w:val="20"/>
                <w:szCs w:val="20"/>
              </w:rPr>
              <w:t>ZOZNAM ODPADOV ZNEŠKODNENÝCH NA SKLÁDKE ODPADOV</w:t>
            </w:r>
          </w:p>
        </w:tc>
      </w:tr>
      <w:tr w:rsidTr="0059573C">
        <w:tblPrEx>
          <w:tblW w:w="9442" w:type="dxa"/>
          <w:tblInd w:w="70" w:type="dxa"/>
          <w:tblLayout w:type="fixed"/>
          <w:tblCellMar>
            <w:left w:w="70" w:type="dxa"/>
            <w:right w:w="70" w:type="dxa"/>
          </w:tblCellMar>
          <w:tblLook w:val="0000"/>
        </w:tblPrEx>
        <w:trPr>
          <w:gridAfter w:val="1"/>
          <w:wAfter w:w="6" w:type="dxa"/>
          <w:trHeight w:hRule="exact" w:val="454"/>
        </w:trPr>
        <w:tc>
          <w:tcPr>
            <w:tcW w:w="1732" w:type="dxa"/>
            <w:gridSpan w:val="7"/>
            <w:tcBorders>
              <w:top w:val="single" w:sz="4" w:space="0" w:color="auto"/>
            </w:tcBorders>
          </w:tcPr>
          <w:p w:rsidR="0091784F" w:rsidRPr="00B77428" w:rsidP="0091784F">
            <w:pPr>
              <w:spacing w:after="0" w:line="240" w:lineRule="auto"/>
              <w:jc w:val="center"/>
              <w:rPr>
                <w:rFonts w:ascii="Times New Roman" w:hAnsi="Times New Roman"/>
                <w:sz w:val="20"/>
                <w:szCs w:val="20"/>
              </w:rPr>
            </w:pPr>
            <w:r w:rsidRPr="00B77428">
              <w:rPr>
                <w:rFonts w:ascii="Times New Roman" w:hAnsi="Times New Roman"/>
                <w:sz w:val="20"/>
                <w:szCs w:val="20"/>
              </w:rPr>
              <w:t>Kód odpadu podľa Katalógu odpadov</w:t>
            </w:r>
          </w:p>
          <w:p w:rsidR="0091784F" w:rsidRPr="00B77428" w:rsidP="0091784F">
            <w:pPr>
              <w:spacing w:before="60" w:after="0" w:line="240" w:lineRule="auto"/>
              <w:rPr>
                <w:rFonts w:ascii="Times New Roman" w:hAnsi="Times New Roman"/>
                <w:b/>
                <w:sz w:val="24"/>
                <w:szCs w:val="24"/>
              </w:rPr>
            </w:pPr>
          </w:p>
        </w:tc>
        <w:tc>
          <w:tcPr>
            <w:tcW w:w="3513" w:type="dxa"/>
            <w:gridSpan w:val="2"/>
            <w:tcBorders>
              <w:top w:val="single" w:sz="4" w:space="0" w:color="auto"/>
            </w:tcBorders>
          </w:tcPr>
          <w:p w:rsidR="0091784F" w:rsidRPr="00B77428" w:rsidP="0091784F">
            <w:pPr>
              <w:spacing w:before="120" w:after="0" w:line="240" w:lineRule="auto"/>
              <w:jc w:val="center"/>
              <w:rPr>
                <w:rFonts w:ascii="Times New Roman" w:hAnsi="Times New Roman"/>
                <w:sz w:val="20"/>
                <w:szCs w:val="20"/>
              </w:rPr>
            </w:pPr>
            <w:r w:rsidRPr="00B77428">
              <w:rPr>
                <w:rFonts w:ascii="Times New Roman" w:hAnsi="Times New Roman"/>
                <w:sz w:val="20"/>
                <w:szCs w:val="20"/>
              </w:rPr>
              <w:t>Názov odpadu podľa Katalógu odpadov</w:t>
            </w:r>
          </w:p>
          <w:p w:rsidR="0091784F" w:rsidRPr="00B77428" w:rsidP="0091784F">
            <w:pPr>
              <w:spacing w:before="60" w:after="0" w:line="240" w:lineRule="auto"/>
              <w:rPr>
                <w:rFonts w:ascii="Times New Roman" w:hAnsi="Times New Roman"/>
                <w:b/>
                <w:sz w:val="24"/>
                <w:szCs w:val="24"/>
              </w:rPr>
            </w:pPr>
          </w:p>
        </w:tc>
        <w:tc>
          <w:tcPr>
            <w:tcW w:w="1134" w:type="dxa"/>
            <w:gridSpan w:val="2"/>
            <w:tcBorders>
              <w:top w:val="single" w:sz="4" w:space="0" w:color="auto"/>
            </w:tcBorders>
          </w:tcPr>
          <w:p w:rsidR="0091784F" w:rsidRPr="00B77428" w:rsidP="0091784F">
            <w:pPr>
              <w:spacing w:after="0" w:line="240" w:lineRule="auto"/>
              <w:jc w:val="center"/>
              <w:rPr>
                <w:rFonts w:ascii="Times New Roman" w:hAnsi="Times New Roman"/>
                <w:sz w:val="20"/>
                <w:szCs w:val="20"/>
              </w:rPr>
            </w:pPr>
            <w:r w:rsidRPr="00B77428">
              <w:rPr>
                <w:rFonts w:ascii="Times New Roman" w:hAnsi="Times New Roman"/>
                <w:sz w:val="20"/>
                <w:szCs w:val="20"/>
              </w:rPr>
              <w:t>Kateg. odpadu</w:t>
            </w:r>
          </w:p>
          <w:p w:rsidR="0091784F" w:rsidRPr="00B77428" w:rsidP="0091784F">
            <w:pPr>
              <w:spacing w:before="60" w:after="0" w:line="240" w:lineRule="auto"/>
              <w:jc w:val="center"/>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jc w:val="center"/>
              <w:rPr>
                <w:rFonts w:ascii="Times New Roman" w:hAnsi="Times New Roman"/>
                <w:sz w:val="20"/>
                <w:szCs w:val="20"/>
              </w:rPr>
            </w:pPr>
            <w:r w:rsidRPr="00B77428">
              <w:rPr>
                <w:rFonts w:ascii="Times New Roman" w:hAnsi="Times New Roman"/>
                <w:sz w:val="20"/>
                <w:szCs w:val="20"/>
              </w:rPr>
              <w:t xml:space="preserve">Hmotnosť odpadu (t/rok) </w:t>
            </w: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before="120" w:after="0" w:line="240" w:lineRule="auto"/>
              <w:jc w:val="center"/>
              <w:rPr>
                <w:rFonts w:ascii="Times New Roman" w:hAnsi="Times New Roman"/>
                <w:sz w:val="20"/>
                <w:szCs w:val="20"/>
              </w:rPr>
            </w:pPr>
            <w:r w:rsidRPr="00B77428">
              <w:rPr>
                <w:rFonts w:ascii="Times New Roman" w:hAnsi="Times New Roman"/>
                <w:sz w:val="20"/>
                <w:szCs w:val="20"/>
              </w:rPr>
              <w:t xml:space="preserve"> Poznámka</w:t>
            </w: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jc w:val="center"/>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gridAfter w:val="1"/>
          <w:wAfter w:w="6" w:type="dxa"/>
          <w:trHeight w:hRule="exact" w:val="227"/>
        </w:trPr>
        <w:tc>
          <w:tcPr>
            <w:tcW w:w="1732" w:type="dxa"/>
            <w:gridSpan w:val="7"/>
            <w:tcBorders>
              <w:top w:val="single" w:sz="4" w:space="0" w:color="auto"/>
              <w:bottom w:val="single" w:sz="4" w:space="0" w:color="auto"/>
            </w:tcBorders>
          </w:tcPr>
          <w:p w:rsidR="0091784F" w:rsidRPr="00B77428" w:rsidP="0091784F">
            <w:pPr>
              <w:spacing w:after="0" w:line="240" w:lineRule="auto"/>
              <w:jc w:val="center"/>
              <w:rPr>
                <w:rFonts w:ascii="Times New Roman" w:hAnsi="Times New Roman"/>
                <w:sz w:val="18"/>
                <w:szCs w:val="18"/>
              </w:rPr>
            </w:pPr>
            <w:r w:rsidRPr="00B77428">
              <w:rPr>
                <w:rFonts w:ascii="Times New Roman" w:hAnsi="Times New Roman"/>
                <w:sz w:val="18"/>
                <w:szCs w:val="18"/>
              </w:rPr>
              <w:t>1</w:t>
            </w:r>
          </w:p>
        </w:tc>
        <w:tc>
          <w:tcPr>
            <w:tcW w:w="3513" w:type="dxa"/>
            <w:gridSpan w:val="2"/>
            <w:tcBorders>
              <w:top w:val="single" w:sz="4" w:space="0" w:color="auto"/>
            </w:tcBorders>
          </w:tcPr>
          <w:p w:rsidR="0091784F" w:rsidRPr="00B77428" w:rsidP="0091784F">
            <w:pPr>
              <w:spacing w:after="0" w:line="240" w:lineRule="auto"/>
              <w:jc w:val="center"/>
              <w:rPr>
                <w:rFonts w:ascii="Times New Roman" w:hAnsi="Times New Roman"/>
                <w:sz w:val="18"/>
                <w:szCs w:val="18"/>
              </w:rPr>
            </w:pPr>
            <w:r w:rsidRPr="00B77428">
              <w:rPr>
                <w:rFonts w:ascii="Times New Roman" w:hAnsi="Times New Roman"/>
                <w:sz w:val="18"/>
                <w:szCs w:val="18"/>
              </w:rPr>
              <w:t>2</w:t>
            </w:r>
          </w:p>
        </w:tc>
        <w:tc>
          <w:tcPr>
            <w:tcW w:w="1134" w:type="dxa"/>
            <w:gridSpan w:val="2"/>
            <w:tcBorders>
              <w:top w:val="single" w:sz="4" w:space="0" w:color="auto"/>
              <w:right w:val="single" w:sz="4" w:space="0" w:color="auto"/>
            </w:tcBorders>
          </w:tcPr>
          <w:p w:rsidR="0091784F" w:rsidRPr="00B77428" w:rsidP="0091784F">
            <w:pPr>
              <w:spacing w:after="0" w:line="240" w:lineRule="auto"/>
              <w:jc w:val="center"/>
              <w:rPr>
                <w:rFonts w:ascii="Times New Roman" w:hAnsi="Times New Roman"/>
                <w:sz w:val="18"/>
                <w:szCs w:val="18"/>
              </w:rPr>
            </w:pPr>
            <w:r w:rsidRPr="00B77428">
              <w:rPr>
                <w:rFonts w:ascii="Times New Roman" w:hAnsi="Times New Roman"/>
                <w:sz w:val="18"/>
                <w:szCs w:val="18"/>
              </w:rPr>
              <w:t>3</w:t>
            </w:r>
          </w:p>
        </w:tc>
        <w:tc>
          <w:tcPr>
            <w:tcW w:w="749" w:type="dxa"/>
            <w:gridSpan w:val="2"/>
            <w:tcBorders>
              <w:top w:val="single" w:sz="4" w:space="0" w:color="auto"/>
              <w:left w:val="single" w:sz="4" w:space="0" w:color="auto"/>
              <w:bottom w:val="single" w:sz="4" w:space="0" w:color="auto"/>
              <w:right w:val="nil"/>
            </w:tcBorders>
          </w:tcPr>
          <w:p w:rsidR="0091784F" w:rsidRPr="00B77428" w:rsidP="0091784F">
            <w:pPr>
              <w:spacing w:after="0" w:line="240" w:lineRule="auto"/>
              <w:jc w:val="center"/>
              <w:rPr>
                <w:rFonts w:ascii="Times New Roman" w:hAnsi="Times New Roman"/>
                <w:sz w:val="18"/>
                <w:szCs w:val="18"/>
              </w:rPr>
            </w:pPr>
          </w:p>
        </w:tc>
        <w:tc>
          <w:tcPr>
            <w:tcW w:w="1094" w:type="dxa"/>
            <w:tcBorders>
              <w:top w:val="single" w:sz="4" w:space="0" w:color="auto"/>
              <w:left w:val="nil"/>
              <w:bottom w:val="single" w:sz="4" w:space="0" w:color="auto"/>
              <w:right w:val="single" w:sz="4" w:space="0" w:color="auto"/>
            </w:tcBorders>
          </w:tcPr>
          <w:p w:rsidR="0091784F" w:rsidRPr="00B77428" w:rsidP="0091784F">
            <w:pPr>
              <w:spacing w:after="0" w:line="240" w:lineRule="auto"/>
              <w:jc w:val="center"/>
              <w:rPr>
                <w:rFonts w:ascii="Times New Roman" w:hAnsi="Times New Roman"/>
                <w:sz w:val="18"/>
                <w:szCs w:val="18"/>
              </w:rPr>
            </w:pPr>
            <w:r w:rsidRPr="00B77428">
              <w:rPr>
                <w:rFonts w:ascii="Times New Roman" w:hAnsi="Times New Roman"/>
                <w:sz w:val="18"/>
                <w:szCs w:val="18"/>
              </w:rPr>
              <w:t>4</w:t>
            </w:r>
          </w:p>
        </w:tc>
        <w:tc>
          <w:tcPr>
            <w:tcW w:w="1214" w:type="dxa"/>
            <w:gridSpan w:val="4"/>
            <w:tcBorders>
              <w:top w:val="single" w:sz="4" w:space="0" w:color="auto"/>
              <w:left w:val="nil"/>
              <w:bottom w:val="single" w:sz="4" w:space="0" w:color="auto"/>
              <w:right w:val="single" w:sz="4" w:space="0" w:color="auto"/>
            </w:tcBorders>
          </w:tcPr>
          <w:p w:rsidR="0091784F" w:rsidRPr="00B77428" w:rsidP="0091784F">
            <w:pPr>
              <w:spacing w:after="0" w:line="240" w:lineRule="auto"/>
              <w:jc w:val="center"/>
              <w:rPr>
                <w:rFonts w:ascii="Times New Roman" w:hAnsi="Times New Roman"/>
                <w:sz w:val="18"/>
                <w:szCs w:val="18"/>
              </w:rPr>
            </w:pPr>
            <w:r w:rsidRPr="00B77428">
              <w:rPr>
                <w:rFonts w:ascii="Times New Roman" w:hAnsi="Times New Roman"/>
                <w:sz w:val="18"/>
                <w:szCs w:val="18"/>
              </w:rPr>
              <w:t>5</w:t>
            </w: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after="0" w:line="240" w:lineRule="auto"/>
              <w:rPr>
                <w:rFonts w:ascii="Times New Roman" w:hAnsi="Times New Roman"/>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top w:val="single" w:sz="4" w:space="0" w:color="auto"/>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Borders>
              <w:top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p w:rsidR="0091784F" w:rsidRPr="00B77428" w:rsidP="0091784F">
            <w:pPr>
              <w:spacing w:before="60"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91784F">
            <w:pPr>
              <w:spacing w:before="60" w:after="0" w:line="240" w:lineRule="auto"/>
              <w:rPr>
                <w:rFonts w:ascii="Times New Roman" w:hAnsi="Times New Roman"/>
                <w:sz w:val="20"/>
                <w:szCs w:val="20"/>
              </w:rPr>
            </w:pPr>
          </w:p>
        </w:tc>
        <w:tc>
          <w:tcPr>
            <w:tcW w:w="1134" w:type="dxa"/>
            <w:gridSpan w:val="2"/>
          </w:tcPr>
          <w:p w:rsidR="0059573C"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91784F" w:rsidRPr="00B77428" w:rsidP="0091784F">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91784F" w:rsidRPr="00B77428" w:rsidP="0091784F">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91784F" w:rsidRPr="00B77428" w:rsidP="0091784F">
            <w:pPr>
              <w:spacing w:before="60" w:after="0" w:line="240" w:lineRule="auto"/>
              <w:rPr>
                <w:rFonts w:ascii="Times New Roman" w:hAnsi="Times New Roman"/>
                <w:sz w:val="20"/>
                <w:szCs w:val="20"/>
              </w:rPr>
            </w:pPr>
          </w:p>
        </w:tc>
        <w:tc>
          <w:tcPr>
            <w:tcW w:w="1134" w:type="dxa"/>
            <w:gridSpan w:val="2"/>
          </w:tcPr>
          <w:p w:rsidR="0091784F" w:rsidRPr="00B77428" w:rsidP="0091784F">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91784F" w:rsidRPr="00B77428" w:rsidP="0091784F">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91784F" w:rsidRPr="00B77428" w:rsidP="0091784F">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91784F" w:rsidRPr="00B77428" w:rsidP="0091784F">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r w:rsidTr="0059573C">
        <w:tblPrEx>
          <w:tblW w:w="9442" w:type="dxa"/>
          <w:tblInd w:w="70" w:type="dxa"/>
          <w:tblLayout w:type="fixed"/>
          <w:tblCellMar>
            <w:left w:w="70" w:type="dxa"/>
            <w:right w:w="70" w:type="dxa"/>
          </w:tblCellMar>
          <w:tblLook w:val="0000"/>
        </w:tblPrEx>
        <w:trPr>
          <w:trHeight w:hRule="exact" w:val="340"/>
        </w:trPr>
        <w:tc>
          <w:tcPr>
            <w:tcW w:w="285" w:type="dxa"/>
            <w:gridSpan w:val="2"/>
            <w:tcBorders>
              <w:top w:val="single" w:sz="4" w:space="0" w:color="auto"/>
              <w:left w:val="single" w:sz="4" w:space="0" w:color="auto"/>
              <w:bottom w:val="single" w:sz="4" w:space="0" w:color="auto"/>
              <w:right w:val="nil"/>
            </w:tcBorders>
          </w:tcPr>
          <w:p w:rsidR="0059573C" w:rsidRPr="00B77428" w:rsidP="0059573C">
            <w:pPr>
              <w:spacing w:before="60" w:after="0" w:line="240" w:lineRule="auto"/>
              <w:rPr>
                <w:rFonts w:ascii="Times New Roman" w:hAnsi="Times New Roman"/>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7"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288" w:type="dxa"/>
            <w:tcBorders>
              <w:top w:val="single" w:sz="4" w:space="0" w:color="auto"/>
              <w:left w:val="nil"/>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302" w:type="dxa"/>
            <w:gridSpan w:val="2"/>
            <w:tcBorders>
              <w:top w:val="single" w:sz="4" w:space="0" w:color="auto"/>
              <w:left w:val="nil"/>
              <w:bottom w:val="single" w:sz="4" w:space="0" w:color="auto"/>
              <w:right w:val="single" w:sz="4" w:space="0" w:color="auto"/>
            </w:tcBorders>
          </w:tcPr>
          <w:p w:rsidR="0059573C" w:rsidRPr="00B77428" w:rsidP="0059573C">
            <w:pPr>
              <w:spacing w:before="60" w:after="0" w:line="240" w:lineRule="auto"/>
              <w:rPr>
                <w:rFonts w:ascii="Times New Roman" w:hAnsi="Times New Roman"/>
                <w:sz w:val="20"/>
                <w:szCs w:val="20"/>
              </w:rPr>
            </w:pPr>
          </w:p>
        </w:tc>
        <w:tc>
          <w:tcPr>
            <w:tcW w:w="3513" w:type="dxa"/>
            <w:gridSpan w:val="2"/>
            <w:tcBorders>
              <w:left w:val="single" w:sz="4" w:space="0" w:color="auto"/>
            </w:tcBorders>
          </w:tcPr>
          <w:p w:rsidR="0059573C" w:rsidRPr="00B77428" w:rsidP="0059573C">
            <w:pPr>
              <w:spacing w:before="60" w:after="0" w:line="240" w:lineRule="auto"/>
              <w:rPr>
                <w:rFonts w:ascii="Times New Roman" w:hAnsi="Times New Roman"/>
                <w:sz w:val="20"/>
                <w:szCs w:val="20"/>
              </w:rPr>
            </w:pPr>
          </w:p>
        </w:tc>
        <w:tc>
          <w:tcPr>
            <w:tcW w:w="1134" w:type="dxa"/>
            <w:gridSpan w:val="2"/>
          </w:tcPr>
          <w:p w:rsidR="0059573C" w:rsidRPr="00B77428" w:rsidP="0059573C">
            <w:pPr>
              <w:spacing w:before="60" w:after="0" w:line="240" w:lineRule="auto"/>
              <w:rPr>
                <w:rFonts w:ascii="Times New Roman" w:hAnsi="Times New Roman"/>
                <w:sz w:val="20"/>
                <w:szCs w:val="20"/>
              </w:rPr>
            </w:pPr>
          </w:p>
        </w:tc>
        <w:tc>
          <w:tcPr>
            <w:tcW w:w="1843" w:type="dxa"/>
            <w:gridSpan w:val="3"/>
            <w:tcBorders>
              <w:top w:val="single" w:sz="4" w:space="0" w:color="auto"/>
              <w:bottom w:val="single" w:sz="4" w:space="0" w:color="auto"/>
              <w:right w:val="nil"/>
            </w:tcBorders>
          </w:tcPr>
          <w:p w:rsidR="0059573C" w:rsidRPr="00B77428" w:rsidP="0059573C">
            <w:pPr>
              <w:spacing w:before="60" w:after="0" w:line="240" w:lineRule="auto"/>
              <w:rPr>
                <w:rFonts w:ascii="Times New Roman" w:hAnsi="Times New Roman"/>
                <w:sz w:val="20"/>
                <w:szCs w:val="20"/>
              </w:rPr>
            </w:pPr>
          </w:p>
        </w:tc>
        <w:tc>
          <w:tcPr>
            <w:tcW w:w="1032" w:type="dxa"/>
            <w:gridSpan w:val="2"/>
            <w:tcBorders>
              <w:top w:val="single" w:sz="4" w:space="0" w:color="auto"/>
              <w:bottom w:val="single" w:sz="4" w:space="0" w:color="auto"/>
              <w:right w:val="nil"/>
            </w:tcBorders>
          </w:tcPr>
          <w:p w:rsidR="0059573C" w:rsidRPr="00B77428" w:rsidP="0059573C">
            <w:pPr>
              <w:spacing w:after="0" w:line="240" w:lineRule="auto"/>
              <w:rPr>
                <w:rFonts w:ascii="Times New Roman" w:hAnsi="Times New Roman"/>
                <w:sz w:val="20"/>
                <w:szCs w:val="20"/>
              </w:rPr>
            </w:pPr>
          </w:p>
        </w:tc>
        <w:tc>
          <w:tcPr>
            <w:tcW w:w="182" w:type="dxa"/>
            <w:gridSpan w:val="2"/>
            <w:tcBorders>
              <w:top w:val="single" w:sz="4" w:space="0" w:color="auto"/>
              <w:left w:val="nil"/>
              <w:bottom w:val="single" w:sz="4" w:space="0" w:color="auto"/>
              <w:right w:val="single" w:sz="4" w:space="0" w:color="auto"/>
            </w:tcBorders>
          </w:tcPr>
          <w:p w:rsidR="0059573C" w:rsidRPr="00B77428" w:rsidP="0059573C">
            <w:pPr>
              <w:spacing w:after="0" w:line="240" w:lineRule="auto"/>
              <w:rPr>
                <w:rFonts w:ascii="Times New Roman" w:hAnsi="Times New Roman"/>
                <w:sz w:val="20"/>
                <w:szCs w:val="20"/>
              </w:rPr>
            </w:pPr>
          </w:p>
        </w:tc>
      </w:tr>
    </w:tbl>
    <w:p w:rsidR="0091784F" w:rsidRPr="00B77428" w:rsidP="0091784F">
      <w:pPr>
        <w:spacing w:after="0"/>
      </w:pPr>
    </w:p>
    <w:p w:rsidR="0091784F" w:rsidRPr="00B77428" w:rsidP="0091784F">
      <w:pPr>
        <w:spacing w:after="0"/>
      </w:pPr>
    </w:p>
    <w:p w:rsidR="0091784F" w:rsidRPr="00B77428" w:rsidP="0091784F">
      <w:pPr>
        <w:tabs>
          <w:tab w:val="left" w:pos="1701"/>
        </w:tabs>
        <w:spacing w:after="0" w:line="240" w:lineRule="auto"/>
        <w:rPr>
          <w:rFonts w:ascii="Times New Roman" w:hAnsi="Times New Roman"/>
        </w:rPr>
      </w:pPr>
    </w:p>
    <w:p w:rsidR="0091784F" w:rsidRPr="00B77428" w:rsidP="0091784F">
      <w:pPr>
        <w:spacing w:before="240"/>
        <w:jc w:val="both"/>
        <w:rPr>
          <w:rFonts w:ascii="Times New Roman" w:hAnsi="Times New Roman"/>
          <w:b/>
        </w:rPr>
      </w:pPr>
      <w:r w:rsidRPr="00B77428">
        <w:rPr>
          <w:rFonts w:ascii="Times New Roman" w:hAnsi="Times New Roman"/>
        </w:rPr>
        <w:t xml:space="preserve">Spôsob vypĺňania tlačiva </w:t>
      </w:r>
      <w:r w:rsidRPr="00B77428">
        <w:rPr>
          <w:rFonts w:ascii="Times New Roman" w:hAnsi="Times New Roman"/>
          <w:b/>
        </w:rPr>
        <w:t>EVIDENČNÝ LIST SKLÁDKY ODPADOV</w:t>
      </w:r>
    </w:p>
    <w:p w:rsidR="0091784F" w:rsidRPr="00B77428" w:rsidP="0091784F">
      <w:pPr>
        <w:spacing w:after="0" w:line="240" w:lineRule="auto"/>
        <w:jc w:val="both"/>
        <w:rPr>
          <w:rFonts w:ascii="Times New Roman" w:hAnsi="Times New Roman"/>
        </w:rPr>
      </w:pPr>
      <w:r w:rsidRPr="00B77428">
        <w:rPr>
          <w:rFonts w:ascii="Times New Roman" w:hAnsi="Times New Roman"/>
          <w:b/>
        </w:rPr>
        <w:t>Rok</w:t>
      </w:r>
      <w:r w:rsidRPr="00B77428">
        <w:rPr>
          <w:rFonts w:ascii="Times New Roman" w:hAnsi="Times New Roman"/>
        </w:rPr>
        <w:t xml:space="preserve"> – uvedie sa rok, za ktorý sa zasiela Evidenčný list skládky odpadov.</w:t>
      </w:r>
    </w:p>
    <w:p w:rsidR="0091784F" w:rsidRPr="00B77428" w:rsidP="0091784F">
      <w:pPr>
        <w:spacing w:before="120" w:after="0" w:line="240" w:lineRule="auto"/>
        <w:jc w:val="both"/>
        <w:rPr>
          <w:rFonts w:ascii="Times New Roman" w:hAnsi="Times New Roman"/>
        </w:rPr>
      </w:pPr>
      <w:r w:rsidRPr="00B77428">
        <w:rPr>
          <w:rFonts w:ascii="Times New Roman" w:hAnsi="Times New Roman"/>
          <w:b/>
        </w:rPr>
        <w:t>Evidenčné číslo</w:t>
      </w:r>
      <w:r w:rsidRPr="00B77428">
        <w:rPr>
          <w:rFonts w:ascii="Times New Roman" w:hAnsi="Times New Roman"/>
        </w:rPr>
        <w:t xml:space="preserve"> – pridelí a vyplní príslušný  </w:t>
      </w:r>
      <w:r w:rsidRPr="00B77428">
        <w:rPr>
          <w:rFonts w:ascii="Times New Roman" w:hAnsi="Times New Roman"/>
          <w:bCs/>
        </w:rPr>
        <w:t>orgán štátnej správy odpadového hospodárstva podľa evidencii v registratúre úradu</w:t>
      </w:r>
      <w:r w:rsidRPr="00B77428">
        <w:rPr>
          <w:rFonts w:ascii="Times New Roman" w:hAnsi="Times New Roman"/>
        </w:rPr>
        <w:t>.</w:t>
      </w:r>
    </w:p>
    <w:p w:rsidR="0091784F" w:rsidRPr="00B77428" w:rsidP="0091784F">
      <w:pPr>
        <w:spacing w:before="120" w:after="0" w:line="240" w:lineRule="auto"/>
        <w:jc w:val="both"/>
        <w:rPr>
          <w:rFonts w:ascii="Times New Roman" w:hAnsi="Times New Roman"/>
        </w:rPr>
      </w:pPr>
      <w:r w:rsidRPr="00B77428">
        <w:rPr>
          <w:rFonts w:ascii="Times New Roman" w:hAnsi="Times New Roman"/>
          <w:b/>
        </w:rPr>
        <w:t>Dátum doručenia</w:t>
      </w:r>
      <w:r w:rsidRPr="00B77428">
        <w:rPr>
          <w:rFonts w:ascii="Times New Roman" w:hAnsi="Times New Roman"/>
        </w:rPr>
        <w:t xml:space="preserve"> – uvedie sa dátum doručenia tlačiva na príslušný  </w:t>
      </w:r>
      <w:r w:rsidRPr="00B77428">
        <w:rPr>
          <w:rFonts w:ascii="Times New Roman" w:hAnsi="Times New Roman"/>
          <w:bCs/>
        </w:rPr>
        <w:t>orgán štátnej správy odpadového hospodárstva</w:t>
      </w:r>
      <w:r w:rsidRPr="00B77428">
        <w:rPr>
          <w:rFonts w:ascii="Times New Roman" w:hAnsi="Times New Roman"/>
        </w:rPr>
        <w:t>.</w:t>
      </w:r>
    </w:p>
    <w:p w:rsidR="0091784F" w:rsidRPr="00B77428" w:rsidP="0091784F">
      <w:pPr>
        <w:spacing w:before="120" w:after="0" w:line="240" w:lineRule="auto"/>
        <w:jc w:val="both"/>
        <w:rPr>
          <w:rFonts w:ascii="Times New Roman" w:hAnsi="Times New Roman"/>
        </w:rPr>
      </w:pPr>
      <w:r w:rsidRPr="00B77428">
        <w:rPr>
          <w:rFonts w:ascii="Times New Roman" w:hAnsi="Times New Roman"/>
          <w:b/>
        </w:rPr>
        <w:t>Úplnosť údajov za úrad overil</w:t>
      </w:r>
      <w:r w:rsidRPr="00B77428">
        <w:rPr>
          <w:rFonts w:ascii="Times New Roman" w:hAnsi="Times New Roman"/>
        </w:rPr>
        <w:t xml:space="preserve"> – uvedie sa pracovník príslušného  </w:t>
      </w:r>
      <w:r w:rsidRPr="00B77428">
        <w:rPr>
          <w:rFonts w:ascii="Times New Roman" w:hAnsi="Times New Roman"/>
          <w:bCs/>
          <w:sz w:val="24"/>
          <w:szCs w:val="24"/>
        </w:rPr>
        <w:t>orgánu štátnej správy odpadového hospodárstva</w:t>
      </w:r>
      <w:r w:rsidRPr="00B77428">
        <w:rPr>
          <w:rFonts w:ascii="Times New Roman" w:hAnsi="Times New Roman"/>
        </w:rPr>
        <w:t xml:space="preserve"> , ktorý skontroloval úplnosť vyplnenia tlačiva. , </w:t>
      </w:r>
    </w:p>
    <w:p w:rsidR="0091784F" w:rsidRPr="00B77428" w:rsidP="0091784F">
      <w:pPr>
        <w:spacing w:before="120" w:after="0" w:line="240" w:lineRule="auto"/>
        <w:jc w:val="both"/>
        <w:rPr>
          <w:rFonts w:ascii="Times New Roman" w:hAnsi="Times New Roman"/>
          <w:b/>
        </w:rPr>
      </w:pPr>
      <w:r w:rsidRPr="00B77428">
        <w:rPr>
          <w:rFonts w:ascii="Times New Roman" w:hAnsi="Times New Roman"/>
          <w:b/>
        </w:rPr>
        <w:t>PREVÁDZKOVATEĽ SKLÁDKY</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IČO</w:t>
      </w:r>
      <w:r w:rsidRPr="00B77428">
        <w:rPr>
          <w:rFonts w:ascii="Times New Roman" w:hAnsi="Times New Roman"/>
        </w:rPr>
        <w:t xml:space="preserve"> – uvedie sa identifikačné číslo organizácie, ktorá prevádzkuje skládku odpadov; ak má organizácia identifikačné číslo menšie ako osemmiestne, zľava sa doplnia nuly na celkový počet ôsmich miest.</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 xml:space="preserve">Obchodné meno </w:t>
      </w:r>
      <w:r w:rsidRPr="00B77428">
        <w:rPr>
          <w:rFonts w:ascii="Times New Roman" w:hAnsi="Times New Roman"/>
        </w:rPr>
        <w:t xml:space="preserve">– uvedie sa obchodné meno organizácie (právnickej osoby alebo fyzickej osoby-podnikateľa) tak, ako je zapísaná v príslušnom registri. </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Ulica, obec, PSČ</w:t>
      </w:r>
      <w:r w:rsidRPr="00B77428">
        <w:rPr>
          <w:rFonts w:ascii="Times New Roman" w:hAnsi="Times New Roman"/>
        </w:rPr>
        <w:t xml:space="preserve"> – uvedie sa presná a úplná adresa prevádzkovateľa skládky odpadov.</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Štatutárny orgán</w:t>
      </w:r>
      <w:r w:rsidRPr="00B77428">
        <w:rPr>
          <w:rFonts w:ascii="Times New Roman" w:hAnsi="Times New Roman"/>
          <w:b/>
        </w:rPr>
        <w:t xml:space="preserve"> </w:t>
      </w:r>
      <w:r w:rsidRPr="00B77428">
        <w:rPr>
          <w:rFonts w:ascii="Times New Roman" w:hAnsi="Times New Roman"/>
        </w:rPr>
        <w:t>– uvedie sa meno, priezvisko, telefón, fax, e-mail, adresa URL osoby, člena štatutárneho orgánu oprávneného konať v mene spoločnosti alebo osoby splnomocnenej štatutárnym orgánom. Ak sú viacerí členovia štatutárneho orgánu oprávnení konať v mene spoločnosti spoločne, v prílohe sa uvedie</w:t>
      </w:r>
      <w:r w:rsidRPr="00B77428">
        <w:rPr>
          <w:rFonts w:ascii="Times New Roman" w:hAnsi="Times New Roman"/>
        </w:rPr>
        <w:t xml:space="preserve"> ich meno, priezvisko, dátum a podpis.</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Dátum</w:t>
      </w:r>
      <w:r w:rsidRPr="00B77428">
        <w:rPr>
          <w:rFonts w:ascii="Times New Roman" w:hAnsi="Times New Roman"/>
        </w:rPr>
        <w:t xml:space="preserve"> – uvedie sa dátum podpísania tlačiva.</w:t>
      </w:r>
    </w:p>
    <w:p w:rsidR="0091784F" w:rsidRPr="00B77428" w:rsidP="0091784F">
      <w:pPr>
        <w:spacing w:before="120" w:after="0" w:line="240" w:lineRule="auto"/>
        <w:jc w:val="both"/>
        <w:rPr>
          <w:rFonts w:ascii="Times New Roman" w:hAnsi="Times New Roman"/>
          <w:b/>
        </w:rPr>
      </w:pPr>
      <w:r w:rsidRPr="00B77428">
        <w:rPr>
          <w:rFonts w:ascii="Times New Roman" w:hAnsi="Times New Roman"/>
          <w:b/>
        </w:rPr>
        <w:t>SKLÁDKA</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 xml:space="preserve">VS  pre  ÚFR </w:t>
      </w:r>
      <w:r w:rsidRPr="00B77428">
        <w:rPr>
          <w:rFonts w:ascii="Times New Roman" w:hAnsi="Times New Roman"/>
        </w:rPr>
        <w:t xml:space="preserve"> – uvedie sa variabilný symbol pre účelovú finančnú rezervu  skládky odpadov </w:t>
      </w:r>
      <w:r w:rsidRPr="00B77428" w:rsidR="0059573C">
        <w:rPr>
          <w:rFonts w:ascii="Times New Roman" w:hAnsi="Times New Roman"/>
        </w:rPr>
        <w:t>podľa zverejneného zoznamu na webovom sídle ministerstva</w:t>
      </w:r>
      <w:r w:rsidRPr="00B77428">
        <w:rPr>
          <w:rFonts w:ascii="Times New Roman" w:hAnsi="Times New Roman"/>
        </w:rPr>
        <w:t>.</w:t>
      </w:r>
      <w:r w:rsidRPr="00B77428" w:rsidR="00AB681E">
        <w:rPr>
          <w:rFonts w:ascii="Times New Roman" w:hAnsi="Times New Roman"/>
        </w:rPr>
        <w:t xml:space="preserve"> </w:t>
      </w:r>
      <w:r w:rsidRPr="00B77428">
        <w:rPr>
          <w:rFonts w:ascii="Times New Roman" w:hAnsi="Times New Roman"/>
        </w:rPr>
        <w:t xml:space="preserve">V prípade viac VS  pre skládku odpadov, treba evidenčný list skládky odpadov uviesť pre každý VS samostatne.   </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názov obce</w:t>
      </w:r>
      <w:r w:rsidRPr="00B77428">
        <w:rPr>
          <w:rFonts w:ascii="Times New Roman" w:hAnsi="Times New Roman"/>
        </w:rPr>
        <w:t>, kde sa nachádza prevažná časť skládky odpadov,</w:t>
      </w:r>
    </w:p>
    <w:p w:rsidR="0091784F" w:rsidRPr="00B77428" w:rsidP="0091784F">
      <w:pPr>
        <w:spacing w:before="60" w:after="0" w:line="240" w:lineRule="auto"/>
        <w:jc w:val="both"/>
        <w:rPr>
          <w:rFonts w:ascii="Times New Roman" w:hAnsi="Times New Roman"/>
          <w:i/>
        </w:rPr>
      </w:pPr>
      <w:r w:rsidRPr="00B77428">
        <w:rPr>
          <w:rFonts w:ascii="Times New Roman" w:hAnsi="Times New Roman"/>
          <w:i/>
        </w:rPr>
        <w:t xml:space="preserve">názov katastrálneho územia </w:t>
      </w:r>
    </w:p>
    <w:p w:rsidR="0091784F" w:rsidRPr="00B77428" w:rsidP="0091784F">
      <w:pPr>
        <w:spacing w:before="60" w:after="0" w:line="240" w:lineRule="auto"/>
        <w:jc w:val="both"/>
        <w:rPr>
          <w:rFonts w:ascii="Times New Roman" w:hAnsi="Times New Roman"/>
          <w:i/>
        </w:rPr>
      </w:pPr>
      <w:r w:rsidRPr="00B77428">
        <w:rPr>
          <w:rFonts w:ascii="Times New Roman" w:hAnsi="Times New Roman"/>
          <w:i/>
        </w:rPr>
        <w:t xml:space="preserve">miestny názov skládky odpadov – </w:t>
      </w:r>
      <w:r w:rsidRPr="00B77428">
        <w:rPr>
          <w:rFonts w:ascii="Times New Roman" w:hAnsi="Times New Roman"/>
        </w:rPr>
        <w:t>je to nepovinný údaj,</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Zodpovedná osoba</w:t>
      </w:r>
      <w:r w:rsidRPr="00B77428">
        <w:rPr>
          <w:rFonts w:ascii="Times New Roman" w:hAnsi="Times New Roman"/>
        </w:rPr>
        <w:t xml:space="preserve"> – u</w:t>
      </w:r>
      <w:r w:rsidRPr="00B77428">
        <w:rPr>
          <w:rFonts w:ascii="Times New Roman" w:hAnsi="Times New Roman"/>
        </w:rPr>
        <w:t>vedie sa poverená osoba, ktorá je zodpovedná za prevádzkovanie skládky odpadov a nakladanie s odpadmi na skládke odpadov, jej telefón, fax, e-mail, adresa URL.</w:t>
      </w:r>
    </w:p>
    <w:p w:rsidR="0091784F" w:rsidRPr="00B77428" w:rsidP="0091784F">
      <w:pPr>
        <w:spacing w:before="60" w:after="0" w:line="240" w:lineRule="auto"/>
        <w:jc w:val="both"/>
        <w:rPr>
          <w:rFonts w:ascii="Times New Roman" w:hAnsi="Times New Roman"/>
        </w:rPr>
      </w:pPr>
      <w:r w:rsidRPr="00B77428">
        <w:rPr>
          <w:rFonts w:ascii="Times New Roman" w:hAnsi="Times New Roman"/>
          <w:i/>
        </w:rPr>
        <w:t>Dátum</w:t>
      </w:r>
      <w:r w:rsidRPr="00B77428">
        <w:rPr>
          <w:rFonts w:ascii="Times New Roman" w:hAnsi="Times New Roman"/>
        </w:rPr>
        <w:t xml:space="preserve"> – uvedie sa dátum podpísania tlačiva.</w:t>
      </w:r>
    </w:p>
    <w:p w:rsidR="0091784F" w:rsidRPr="00B77428" w:rsidP="0091784F">
      <w:pPr>
        <w:spacing w:before="120" w:after="0" w:line="240" w:lineRule="auto"/>
        <w:rPr>
          <w:rFonts w:ascii="Times New Roman" w:hAnsi="Times New Roman"/>
          <w:b/>
        </w:rPr>
      </w:pPr>
      <w:r w:rsidRPr="00B77428">
        <w:rPr>
          <w:rFonts w:ascii="Times New Roman" w:hAnsi="Times New Roman"/>
          <w:b/>
        </w:rPr>
        <w:t>VECNÉ ÚDAJE O SKLÁDKE</w:t>
      </w:r>
    </w:p>
    <w:p w:rsidR="0091784F" w:rsidRPr="00B77428" w:rsidP="0091784F">
      <w:pPr>
        <w:spacing w:before="60" w:after="0" w:line="240" w:lineRule="auto"/>
        <w:jc w:val="both"/>
        <w:rPr>
          <w:rFonts w:ascii="Times New Roman" w:hAnsi="Times New Roman"/>
        </w:rPr>
      </w:pPr>
      <w:r w:rsidRPr="00B77428">
        <w:rPr>
          <w:rFonts w:ascii="Times New Roman" w:hAnsi="Times New Roman"/>
        </w:rPr>
        <w:t>Uvedie sa:</w:t>
      </w:r>
    </w:p>
    <w:p w:rsidR="0091784F" w:rsidRPr="00B77428" w:rsidP="0091784F">
      <w:pPr>
        <w:numPr>
          <w:ilvl w:val="0"/>
          <w:numId w:val="25"/>
        </w:numPr>
        <w:tabs>
          <w:tab w:val="left" w:pos="227"/>
        </w:tabs>
        <w:spacing w:before="60" w:after="0" w:line="240" w:lineRule="auto"/>
        <w:ind w:left="0" w:firstLine="0"/>
        <w:contextualSpacing/>
        <w:jc w:val="both"/>
        <w:rPr>
          <w:rFonts w:ascii="Times New Roman" w:hAnsi="Times New Roman"/>
          <w:i/>
        </w:rPr>
      </w:pPr>
      <w:r w:rsidRPr="00B77428">
        <w:rPr>
          <w:rFonts w:ascii="Times New Roman" w:hAnsi="Times New Roman"/>
          <w:i/>
        </w:rPr>
        <w:t>trieda skládky odpa</w:t>
      </w:r>
      <w:r w:rsidRPr="00B77428">
        <w:rPr>
          <w:rFonts w:ascii="Times New Roman" w:hAnsi="Times New Roman"/>
          <w:i/>
        </w:rPr>
        <w:t xml:space="preserve">dov  </w:t>
      </w:r>
      <w:r w:rsidRPr="00B77428">
        <w:rPr>
          <w:rFonts w:ascii="Times New Roman" w:hAnsi="Times New Roman"/>
        </w:rPr>
        <w:t>uvedie sa skratka pre triedu skládky podľa §</w:t>
      </w:r>
      <w:r w:rsidRPr="00B77428" w:rsidR="00AB681E">
        <w:rPr>
          <w:rFonts w:ascii="Times New Roman" w:hAnsi="Times New Roman"/>
        </w:rPr>
        <w:t xml:space="preserve"> </w:t>
      </w:r>
      <w:r w:rsidRPr="00B77428">
        <w:rPr>
          <w:rFonts w:ascii="Times New Roman" w:hAnsi="Times New Roman"/>
        </w:rPr>
        <w:t>2 ods.</w:t>
      </w:r>
      <w:r w:rsidRPr="00B77428" w:rsidR="00AB681E">
        <w:rPr>
          <w:rFonts w:ascii="Times New Roman" w:hAnsi="Times New Roman"/>
        </w:rPr>
        <w:t xml:space="preserve"> 1 vyhlášky MŽP SR č. </w:t>
      </w:r>
      <w:r w:rsidRPr="00B77428">
        <w:rPr>
          <w:rFonts w:ascii="Times New Roman" w:hAnsi="Times New Roman"/>
        </w:rPr>
        <w:t>382/2018 Z.</w:t>
      </w:r>
      <w:r w:rsidRPr="00B77428" w:rsidR="00AB681E">
        <w:rPr>
          <w:rFonts w:ascii="Times New Roman" w:hAnsi="Times New Roman"/>
        </w:rPr>
        <w:t xml:space="preserve"> </w:t>
      </w:r>
      <w:r w:rsidRPr="00B77428">
        <w:rPr>
          <w:rFonts w:ascii="Times New Roman" w:hAnsi="Times New Roman"/>
        </w:rPr>
        <w:t>z. (</w:t>
      </w:r>
      <w:r w:rsidRPr="00B77428">
        <w:rPr>
          <w:rFonts w:ascii="Times New Roman" w:hAnsi="Times New Roman"/>
          <w:b/>
        </w:rPr>
        <w:t>IO</w:t>
      </w:r>
      <w:r w:rsidRPr="00B77428">
        <w:rPr>
          <w:rFonts w:ascii="Times New Roman" w:hAnsi="Times New Roman"/>
        </w:rPr>
        <w:t xml:space="preserve"> =</w:t>
      </w:r>
      <w:r w:rsidRPr="00B77428" w:rsidR="00AB681E">
        <w:rPr>
          <w:rFonts w:ascii="Times New Roman" w:hAnsi="Times New Roman"/>
        </w:rPr>
        <w:t xml:space="preserve"> </w:t>
      </w:r>
      <w:r w:rsidRPr="00B77428">
        <w:rPr>
          <w:rFonts w:ascii="Times New Roman" w:hAnsi="Times New Roman"/>
        </w:rPr>
        <w:t xml:space="preserve">skládky odpadov na inertný odpad, </w:t>
      </w:r>
      <w:r w:rsidRPr="00B77428">
        <w:rPr>
          <w:rFonts w:ascii="Times New Roman" w:hAnsi="Times New Roman"/>
          <w:b/>
        </w:rPr>
        <w:t>NNO</w:t>
      </w:r>
      <w:r w:rsidRPr="00B77428">
        <w:rPr>
          <w:rFonts w:ascii="Times New Roman" w:hAnsi="Times New Roman"/>
        </w:rPr>
        <w:t xml:space="preserve"> = skládky odpadov na odpad, ktorý nie je nebezpečný, </w:t>
      </w:r>
      <w:r w:rsidRPr="00B77428">
        <w:rPr>
          <w:rFonts w:ascii="Times New Roman" w:hAnsi="Times New Roman"/>
          <w:b/>
        </w:rPr>
        <w:t>NO</w:t>
      </w:r>
      <w:r w:rsidRPr="00B77428" w:rsidR="00AB681E">
        <w:rPr>
          <w:rFonts w:ascii="Times New Roman" w:hAnsi="Times New Roman"/>
          <w:b/>
        </w:rPr>
        <w:t xml:space="preserve"> </w:t>
      </w:r>
      <w:r w:rsidRPr="00B77428">
        <w:rPr>
          <w:rFonts w:ascii="Times New Roman" w:hAnsi="Times New Roman"/>
        </w:rPr>
        <w:t>= sklád</w:t>
      </w:r>
      <w:r w:rsidRPr="00B77428" w:rsidR="00AB681E">
        <w:rPr>
          <w:rFonts w:ascii="Times New Roman" w:hAnsi="Times New Roman"/>
        </w:rPr>
        <w:t>ky odpadov na nebezpečný odpad)</w:t>
      </w:r>
    </w:p>
    <w:p w:rsidR="0091784F" w:rsidRPr="00B77428" w:rsidP="0091784F">
      <w:pPr>
        <w:numPr>
          <w:ilvl w:val="0"/>
          <w:numId w:val="25"/>
        </w:numPr>
        <w:tabs>
          <w:tab w:val="left" w:pos="227"/>
        </w:tabs>
        <w:spacing w:before="60" w:after="0" w:line="240" w:lineRule="auto"/>
        <w:ind w:hanging="717"/>
        <w:contextualSpacing/>
        <w:jc w:val="both"/>
        <w:rPr>
          <w:rFonts w:ascii="Times New Roman" w:hAnsi="Times New Roman"/>
          <w:i/>
        </w:rPr>
      </w:pPr>
      <w:r w:rsidRPr="00B77428">
        <w:rPr>
          <w:rFonts w:ascii="Times New Roman" w:hAnsi="Times New Roman"/>
          <w:i/>
        </w:rPr>
        <w:t>rok začatia prevádzky</w:t>
      </w:r>
    </w:p>
    <w:p w:rsidR="0091784F" w:rsidRPr="00B77428" w:rsidP="0091784F">
      <w:pPr>
        <w:numPr>
          <w:ilvl w:val="0"/>
          <w:numId w:val="25"/>
        </w:numPr>
        <w:tabs>
          <w:tab w:val="left" w:pos="227"/>
        </w:tabs>
        <w:spacing w:before="60" w:after="0" w:line="240" w:lineRule="auto"/>
        <w:ind w:left="0" w:firstLine="0"/>
        <w:contextualSpacing/>
        <w:jc w:val="both"/>
        <w:rPr>
          <w:rFonts w:ascii="Times New Roman" w:hAnsi="Times New Roman"/>
        </w:rPr>
      </w:pPr>
      <w:r w:rsidRPr="00B77428">
        <w:rPr>
          <w:rFonts w:ascii="Times New Roman" w:hAnsi="Times New Roman"/>
          <w:i/>
        </w:rPr>
        <w:t>rok skončenia prevádzky</w:t>
      </w:r>
      <w:r w:rsidRPr="00B77428">
        <w:rPr>
          <w:rFonts w:ascii="Times New Roman" w:hAnsi="Times New Roman"/>
        </w:rPr>
        <w:t xml:space="preserve"> podľa rozhodnutia o dobe prevádzky, v prípade podľa zaplnenej k</w:t>
      </w:r>
      <w:r w:rsidRPr="00B77428" w:rsidR="00AB681E">
        <w:rPr>
          <w:rFonts w:ascii="Times New Roman" w:hAnsi="Times New Roman"/>
        </w:rPr>
        <w:t>apacity skládky odpadov odhadom</w:t>
      </w:r>
      <w:r w:rsidRPr="00B77428">
        <w:rPr>
          <w:rFonts w:ascii="Times New Roman" w:hAnsi="Times New Roman"/>
        </w:rPr>
        <w:t>, podľa doteraz evidovaného množstva od</w:t>
      </w:r>
      <w:r w:rsidRPr="00B77428" w:rsidR="00AB681E">
        <w:rPr>
          <w:rFonts w:ascii="Times New Roman" w:hAnsi="Times New Roman"/>
        </w:rPr>
        <w:t>padov zhodnoteného skládkovaním</w:t>
      </w:r>
    </w:p>
    <w:p w:rsidR="0091784F" w:rsidRPr="00B77428" w:rsidP="0091784F">
      <w:pPr>
        <w:numPr>
          <w:ilvl w:val="0"/>
          <w:numId w:val="25"/>
        </w:numPr>
        <w:tabs>
          <w:tab w:val="left" w:pos="227"/>
        </w:tabs>
        <w:spacing w:before="60" w:after="0" w:line="240" w:lineRule="auto"/>
        <w:ind w:left="0" w:firstLine="0"/>
        <w:contextualSpacing/>
        <w:jc w:val="both"/>
        <w:rPr>
          <w:rFonts w:ascii="Times New Roman" w:hAnsi="Times New Roman"/>
        </w:rPr>
      </w:pPr>
      <w:r w:rsidRPr="00B77428">
        <w:rPr>
          <w:rFonts w:ascii="Times New Roman" w:hAnsi="Times New Roman"/>
          <w:i/>
        </w:rPr>
        <w:t>počet kaziet</w:t>
      </w:r>
      <w:r w:rsidRPr="00B77428">
        <w:rPr>
          <w:rFonts w:ascii="Times New Roman" w:hAnsi="Times New Roman"/>
        </w:rPr>
        <w:t xml:space="preserve"> v rozsahu od 0 do 99</w:t>
      </w:r>
    </w:p>
    <w:p w:rsidR="0091784F" w:rsidRPr="00B77428" w:rsidP="0091784F">
      <w:pPr>
        <w:numPr>
          <w:ilvl w:val="0"/>
          <w:numId w:val="25"/>
        </w:numPr>
        <w:tabs>
          <w:tab w:val="left" w:pos="227"/>
        </w:tabs>
        <w:spacing w:before="60" w:after="0" w:line="240" w:lineRule="auto"/>
        <w:ind w:left="0" w:firstLine="0"/>
        <w:contextualSpacing/>
        <w:jc w:val="both"/>
        <w:rPr>
          <w:rFonts w:ascii="Times New Roman" w:hAnsi="Times New Roman"/>
        </w:rPr>
      </w:pPr>
      <w:r w:rsidRPr="00B77428" w:rsidR="00AB681E">
        <w:rPr>
          <w:rFonts w:ascii="Times New Roman" w:hAnsi="Times New Roman"/>
          <w:i/>
        </w:rPr>
        <w:t>druh úpravy pred</w:t>
      </w:r>
      <w:r w:rsidRPr="00B77428">
        <w:rPr>
          <w:rFonts w:ascii="Times New Roman" w:hAnsi="Times New Roman"/>
          <w:i/>
        </w:rPr>
        <w:t xml:space="preserve"> skládkovaním</w:t>
      </w:r>
      <w:r w:rsidRPr="00B77428">
        <w:rPr>
          <w:rFonts w:ascii="Times New Roman" w:hAnsi="Times New Roman"/>
        </w:rPr>
        <w:t xml:space="preserve"> –</w:t>
      </w:r>
      <w:r w:rsidRPr="00B77428" w:rsidR="00AB681E">
        <w:rPr>
          <w:rFonts w:ascii="Times New Roman" w:hAnsi="Times New Roman"/>
        </w:rPr>
        <w:t xml:space="preserve"> </w:t>
      </w:r>
      <w:r w:rsidRPr="00B77428">
        <w:rPr>
          <w:rFonts w:ascii="Times New Roman" w:hAnsi="Times New Roman"/>
        </w:rPr>
        <w:t>opi</w:t>
      </w:r>
      <w:r w:rsidRPr="00B77428">
        <w:rPr>
          <w:rFonts w:ascii="Times New Roman" w:hAnsi="Times New Roman"/>
        </w:rPr>
        <w:t>sným spôsobom sa uvedie druh úpravy pred skládkovaním</w:t>
      </w:r>
      <w:r w:rsidRPr="00B77428" w:rsidR="00AB681E">
        <w:rPr>
          <w:rFonts w:ascii="Times New Roman" w:hAnsi="Times New Roman"/>
        </w:rPr>
        <w:t>.</w:t>
      </w:r>
    </w:p>
    <w:p w:rsidR="008174B3" w:rsidRPr="00B77428" w:rsidP="0091784F">
      <w:pPr>
        <w:spacing w:before="120" w:after="0" w:line="240" w:lineRule="auto"/>
        <w:rPr>
          <w:rFonts w:ascii="Times New Roman" w:hAnsi="Times New Roman"/>
          <w:b/>
        </w:rPr>
      </w:pPr>
    </w:p>
    <w:p w:rsidR="0091784F" w:rsidRPr="00B77428" w:rsidP="0091784F">
      <w:pPr>
        <w:spacing w:before="120" w:after="0" w:line="240" w:lineRule="auto"/>
        <w:rPr>
          <w:rFonts w:ascii="Times New Roman" w:hAnsi="Times New Roman"/>
          <w:b/>
        </w:rPr>
      </w:pPr>
      <w:r w:rsidRPr="00B77428">
        <w:rPr>
          <w:rFonts w:ascii="Times New Roman" w:hAnsi="Times New Roman"/>
          <w:b/>
        </w:rPr>
        <w:t>VYUŽÍVANIE SKLÁDKY</w:t>
      </w:r>
    </w:p>
    <w:p w:rsidR="0091784F" w:rsidRPr="00B77428" w:rsidP="0091784F">
      <w:pPr>
        <w:spacing w:before="60" w:after="0" w:line="240" w:lineRule="auto"/>
        <w:jc w:val="both"/>
        <w:rPr>
          <w:rFonts w:ascii="Times New Roman" w:hAnsi="Times New Roman"/>
        </w:rPr>
      </w:pPr>
      <w:r w:rsidRPr="00B77428">
        <w:rPr>
          <w:rFonts w:ascii="Times New Roman" w:hAnsi="Times New Roman"/>
        </w:rPr>
        <w:t>Uvedie sa rozloha, celková a voľná kapacita skládky odpadov ku koncu roka a  hmotnosť odpadov uložených za rok v tonách.</w:t>
      </w:r>
    </w:p>
    <w:p w:rsidR="0091784F" w:rsidRPr="00B77428" w:rsidP="0091784F">
      <w:pPr>
        <w:spacing w:before="60" w:after="0" w:line="240" w:lineRule="auto"/>
        <w:jc w:val="both"/>
        <w:rPr>
          <w:rFonts w:ascii="Times New Roman" w:hAnsi="Times New Roman"/>
        </w:rPr>
      </w:pPr>
    </w:p>
    <w:p w:rsidR="0091784F" w:rsidRPr="00B77428" w:rsidP="0091784F">
      <w:pPr>
        <w:spacing w:before="120" w:after="0" w:line="240" w:lineRule="auto"/>
        <w:rPr>
          <w:rFonts w:ascii="Times New Roman" w:hAnsi="Times New Roman"/>
          <w:b/>
        </w:rPr>
      </w:pPr>
      <w:r w:rsidRPr="00B77428">
        <w:rPr>
          <w:rFonts w:ascii="Times New Roman" w:hAnsi="Times New Roman"/>
          <w:b/>
        </w:rPr>
        <w:t>MONITOROVANIE SKLÁDKY</w:t>
      </w:r>
    </w:p>
    <w:p w:rsidR="0091784F" w:rsidRPr="00B77428" w:rsidP="0059573C">
      <w:pPr>
        <w:spacing w:before="60" w:after="0" w:line="240" w:lineRule="auto"/>
        <w:jc w:val="both"/>
        <w:rPr>
          <w:rFonts w:ascii="Times New Roman" w:hAnsi="Times New Roman"/>
        </w:rPr>
      </w:pPr>
      <w:r w:rsidRPr="00B77428">
        <w:rPr>
          <w:rFonts w:ascii="Times New Roman" w:hAnsi="Times New Roman"/>
        </w:rPr>
        <w:t>Podľa  prílohy č.</w:t>
      </w:r>
      <w:r w:rsidRPr="00B77428" w:rsidR="00AB681E">
        <w:rPr>
          <w:rFonts w:ascii="Times New Roman" w:hAnsi="Times New Roman"/>
        </w:rPr>
        <w:t xml:space="preserve"> </w:t>
      </w:r>
      <w:r w:rsidRPr="00B77428">
        <w:rPr>
          <w:rFonts w:ascii="Times New Roman" w:hAnsi="Times New Roman"/>
        </w:rPr>
        <w:t>4 Vyhlášky</w:t>
      </w:r>
      <w:r w:rsidRPr="00B77428">
        <w:t xml:space="preserve"> </w:t>
      </w:r>
      <w:r w:rsidRPr="00B77428">
        <w:rPr>
          <w:rFonts w:ascii="Times New Roman" w:hAnsi="Times New Roman"/>
        </w:rPr>
        <w:t>Ministerstva životného prostredia Slovenskej republiky</w:t>
      </w:r>
      <w:r w:rsidRPr="00B77428" w:rsidR="0059573C">
        <w:rPr>
          <w:rFonts w:ascii="Times New Roman" w:hAnsi="Times New Roman"/>
        </w:rPr>
        <w:t xml:space="preserve"> </w:t>
      </w:r>
      <w:r w:rsidRPr="00B77428">
        <w:rPr>
          <w:rFonts w:ascii="Times New Roman" w:hAnsi="Times New Roman"/>
        </w:rPr>
        <w:t>z 10. decembra 2018 o skládkovaní odpadov a uskladnení odpadovej ortuti č.</w:t>
      </w:r>
      <w:r w:rsidRPr="00B77428" w:rsidR="0059573C">
        <w:rPr>
          <w:rFonts w:ascii="Times New Roman" w:hAnsi="Times New Roman"/>
        </w:rPr>
        <w:t xml:space="preserve"> </w:t>
      </w:r>
      <w:r w:rsidRPr="00B77428">
        <w:rPr>
          <w:rFonts w:ascii="Times New Roman" w:hAnsi="Times New Roman"/>
        </w:rPr>
        <w:t>382/2018 Z.</w:t>
      </w:r>
      <w:r w:rsidRPr="00B77428" w:rsidR="0059573C">
        <w:rPr>
          <w:rFonts w:ascii="Times New Roman" w:hAnsi="Times New Roman"/>
        </w:rPr>
        <w:t xml:space="preserve"> </w:t>
      </w:r>
      <w:r w:rsidRPr="00B77428">
        <w:rPr>
          <w:rFonts w:ascii="Times New Roman" w:hAnsi="Times New Roman"/>
        </w:rPr>
        <w:t>z. a schváleného  prevádzkového poriadku</w:t>
      </w:r>
      <w:r w:rsidRPr="00B77428" w:rsidR="00AB681E">
        <w:rPr>
          <w:rFonts w:ascii="Times New Roman" w:hAnsi="Times New Roman"/>
        </w:rPr>
        <w:t>.</w:t>
      </w:r>
    </w:p>
    <w:p w:rsidR="0091784F" w:rsidRPr="00B77428" w:rsidP="0059573C">
      <w:pPr>
        <w:spacing w:before="60" w:after="0" w:line="240" w:lineRule="auto"/>
        <w:jc w:val="both"/>
        <w:rPr>
          <w:rFonts w:ascii="Times New Roman" w:hAnsi="Times New Roman"/>
        </w:rPr>
      </w:pPr>
      <w:r w:rsidRPr="00B77428">
        <w:rPr>
          <w:rFonts w:ascii="Times New Roman" w:hAnsi="Times New Roman"/>
        </w:rPr>
        <w:t>Pre každý sledovaný parameter podľa prevádzkového poriadku skládky sa uvedie:</w:t>
      </w:r>
    </w:p>
    <w:p w:rsidR="0091784F" w:rsidRPr="00B77428" w:rsidP="0059573C">
      <w:pPr>
        <w:tabs>
          <w:tab w:val="left" w:pos="227"/>
        </w:tabs>
        <w:spacing w:after="0" w:line="240" w:lineRule="auto"/>
        <w:jc w:val="both"/>
        <w:rPr>
          <w:rFonts w:ascii="Times New Roman" w:hAnsi="Times New Roman"/>
        </w:rPr>
      </w:pPr>
      <w:r w:rsidRPr="00B77428">
        <w:rPr>
          <w:rFonts w:ascii="Times New Roman" w:hAnsi="Times New Roman"/>
        </w:rPr>
        <w:t xml:space="preserve">- </w:t>
      </w:r>
      <w:r w:rsidRPr="00B77428">
        <w:rPr>
          <w:rFonts w:ascii="Times New Roman" w:hAnsi="Times New Roman"/>
        </w:rPr>
        <w:t xml:space="preserve"> názov sledovaného parametra </w:t>
      </w:r>
    </w:p>
    <w:p w:rsidR="0091784F" w:rsidRPr="00B77428" w:rsidP="0059573C">
      <w:pPr>
        <w:tabs>
          <w:tab w:val="left" w:pos="227"/>
        </w:tabs>
        <w:spacing w:after="0" w:line="240" w:lineRule="auto"/>
        <w:ind w:left="357" w:hanging="357"/>
        <w:jc w:val="both"/>
        <w:rPr>
          <w:rFonts w:ascii="Times New Roman" w:hAnsi="Times New Roman"/>
        </w:rPr>
      </w:pPr>
      <w:r w:rsidRPr="00B77428">
        <w:rPr>
          <w:rFonts w:ascii="Times New Roman" w:hAnsi="Times New Roman"/>
        </w:rPr>
        <w:t xml:space="preserve">-  povolená hodnota sledovaného parametra daná hmotnosťou a mernou jednotkou </w:t>
      </w:r>
    </w:p>
    <w:p w:rsidR="0091784F" w:rsidRPr="00B77428" w:rsidP="0059573C">
      <w:pPr>
        <w:tabs>
          <w:tab w:val="left" w:pos="227"/>
        </w:tabs>
        <w:spacing w:before="60" w:after="0" w:line="240" w:lineRule="auto"/>
        <w:ind w:left="357" w:hanging="357"/>
        <w:jc w:val="both"/>
        <w:rPr>
          <w:rFonts w:ascii="Times New Roman" w:hAnsi="Times New Roman"/>
        </w:rPr>
      </w:pPr>
      <w:r w:rsidRPr="00B77428">
        <w:rPr>
          <w:rFonts w:ascii="Times New Roman" w:hAnsi="Times New Roman"/>
        </w:rPr>
        <w:t>-  skutočná hodnota sledovaného parametra daná hmotnosťou a mernou jednotkou</w:t>
      </w:r>
      <w:r w:rsidRPr="00B77428" w:rsidR="00AB681E">
        <w:rPr>
          <w:rFonts w:ascii="Times New Roman" w:hAnsi="Times New Roman"/>
        </w:rPr>
        <w:t>.</w:t>
      </w:r>
      <w:r w:rsidRPr="00B77428">
        <w:rPr>
          <w:rFonts w:ascii="Times New Roman" w:hAnsi="Times New Roman"/>
        </w:rPr>
        <w:t xml:space="preserve"> </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Poznámka</w:t>
      </w:r>
      <w:r w:rsidRPr="00B77428">
        <w:rPr>
          <w:rFonts w:ascii="Times New Roman" w:hAnsi="Times New Roman"/>
        </w:rPr>
        <w:t xml:space="preserve"> – uvedie sa odkaz na poradové číslo poznámky, ktorá sa uvedie v prílohe k tlačivu.</w:t>
      </w:r>
    </w:p>
    <w:p w:rsidR="0091784F" w:rsidRPr="00B77428" w:rsidP="0059573C">
      <w:pPr>
        <w:spacing w:before="60" w:after="0" w:line="240" w:lineRule="auto"/>
        <w:jc w:val="both"/>
        <w:rPr>
          <w:rFonts w:ascii="Times New Roman" w:hAnsi="Times New Roman"/>
        </w:rPr>
      </w:pPr>
    </w:p>
    <w:p w:rsidR="0091784F" w:rsidRPr="00B77428" w:rsidP="0059573C">
      <w:pPr>
        <w:spacing w:before="120" w:after="0" w:line="240" w:lineRule="auto"/>
        <w:jc w:val="both"/>
        <w:rPr>
          <w:rFonts w:ascii="Times New Roman" w:hAnsi="Times New Roman"/>
          <w:b/>
        </w:rPr>
      </w:pPr>
      <w:r w:rsidRPr="00B77428">
        <w:rPr>
          <w:rFonts w:ascii="Times New Roman" w:hAnsi="Times New Roman"/>
          <w:b/>
        </w:rPr>
        <w:t>ZOZNAM ODPADOV ZNEŠKODNENÝCH NA SKLÁDKE ODPADOV</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Kód odpadu podľa Katalógu odpadov –</w:t>
      </w:r>
      <w:r w:rsidRPr="00B77428">
        <w:rPr>
          <w:rFonts w:ascii="Times New Roman" w:hAnsi="Times New Roman"/>
        </w:rPr>
        <w:t xml:space="preserve"> uvedie sa kód zneškodneného odpadu.</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Názov odpadu podľa Katalógu odpadov</w:t>
      </w:r>
      <w:r w:rsidRPr="00B77428">
        <w:rPr>
          <w:rFonts w:ascii="Times New Roman" w:hAnsi="Times New Roman"/>
        </w:rPr>
        <w:t xml:space="preserve"> – uvedie sa názov zneškodneného odpadu.</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Kateg. odpadu</w:t>
      </w:r>
      <w:r w:rsidRPr="00B77428">
        <w:rPr>
          <w:rFonts w:ascii="Times New Roman" w:hAnsi="Times New Roman"/>
        </w:rPr>
        <w:t xml:space="preserve"> – uvedie sa kategória </w:t>
      </w:r>
      <w:r w:rsidRPr="00B77428">
        <w:rPr>
          <w:rFonts w:ascii="Times New Roman" w:hAnsi="Times New Roman"/>
        </w:rPr>
        <w:t>zneškodneného odpadu.</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Hmotnosť odpadov</w:t>
      </w:r>
      <w:r w:rsidRPr="00B77428">
        <w:rPr>
          <w:rFonts w:ascii="Times New Roman" w:hAnsi="Times New Roman"/>
        </w:rPr>
        <w:t xml:space="preserve"> – uvedie sa hmotnosť zneškodneného odpadu v tonách za rok. </w:t>
      </w:r>
    </w:p>
    <w:p w:rsidR="0091784F" w:rsidRPr="00B77428" w:rsidP="0059573C">
      <w:pPr>
        <w:spacing w:before="60" w:after="0" w:line="240" w:lineRule="auto"/>
        <w:jc w:val="both"/>
        <w:rPr>
          <w:rFonts w:ascii="Times New Roman" w:hAnsi="Times New Roman"/>
        </w:rPr>
      </w:pPr>
      <w:r w:rsidRPr="00B77428">
        <w:rPr>
          <w:rFonts w:ascii="Times New Roman" w:hAnsi="Times New Roman"/>
          <w:i/>
        </w:rPr>
        <w:t>Poznámka</w:t>
      </w:r>
      <w:r w:rsidRPr="00B77428">
        <w:rPr>
          <w:rFonts w:ascii="Times New Roman" w:hAnsi="Times New Roman"/>
        </w:rPr>
        <w:t xml:space="preserve"> – uvedie sa dátum povolenia od príslušného </w:t>
      </w:r>
      <w:r w:rsidRPr="00B77428">
        <w:rPr>
          <w:rFonts w:ascii="Times New Roman" w:hAnsi="Times New Roman"/>
          <w:bCs/>
          <w:sz w:val="24"/>
          <w:szCs w:val="24"/>
        </w:rPr>
        <w:t>orgánu štátnej správy odpadového hospodárstva</w:t>
      </w:r>
      <w:r w:rsidRPr="00B77428">
        <w:rPr>
          <w:rFonts w:ascii="Times New Roman" w:hAnsi="Times New Roman"/>
        </w:rPr>
        <w:t>.</w:t>
      </w:r>
    </w:p>
    <w:p w:rsidR="00AB681E" w:rsidRPr="00B77428" w:rsidP="0059573C">
      <w:pPr>
        <w:spacing w:before="60" w:after="0" w:line="240" w:lineRule="auto"/>
        <w:jc w:val="both"/>
        <w:rPr>
          <w:rFonts w:ascii="Times New Roman" w:hAnsi="Times New Roman"/>
        </w:rPr>
      </w:pPr>
    </w:p>
    <w:p w:rsidR="0091784F" w:rsidRPr="00B77428" w:rsidP="0059573C">
      <w:pPr>
        <w:spacing w:before="60" w:after="0" w:line="240" w:lineRule="auto"/>
        <w:jc w:val="both"/>
        <w:rPr>
          <w:rFonts w:ascii="Times New Roman" w:hAnsi="Times New Roman"/>
        </w:rPr>
      </w:pPr>
      <w:r w:rsidRPr="00B77428">
        <w:rPr>
          <w:rFonts w:ascii="Times New Roman" w:hAnsi="Times New Roman"/>
        </w:rPr>
        <w:t>V </w:t>
      </w:r>
      <w:r w:rsidRPr="00B77428">
        <w:rPr>
          <w:rFonts w:ascii="Times New Roman" w:hAnsi="Times New Roman"/>
          <w:i/>
        </w:rPr>
        <w:t>osobitnej prílohe</w:t>
      </w:r>
      <w:r w:rsidRPr="00B77428">
        <w:rPr>
          <w:rFonts w:ascii="Times New Roman" w:hAnsi="Times New Roman"/>
        </w:rPr>
        <w:t xml:space="preserve"> sa uvedie situačný plán skládky odpadov s miestom uloženia nebezpečného odpadu.</w:t>
      </w:r>
    </w:p>
    <w:p w:rsidR="0091784F" w:rsidRPr="00B77428" w:rsidP="0059573C">
      <w:pPr>
        <w:spacing w:before="60" w:after="0" w:line="240" w:lineRule="auto"/>
        <w:jc w:val="both"/>
        <w:rPr>
          <w:rFonts w:ascii="Times New Roman" w:hAnsi="Times New Roman"/>
        </w:rPr>
      </w:pPr>
    </w:p>
    <w:p w:rsidR="006711F8" w:rsidRPr="00B77428" w:rsidP="0059573C">
      <w:pPr>
        <w:spacing w:before="60" w:after="0" w:line="240" w:lineRule="auto"/>
        <w:jc w:val="both"/>
        <w:rPr>
          <w:rFonts w:ascii="Times New Roman" w:hAnsi="Times New Roman"/>
        </w:rPr>
      </w:pPr>
      <w:r w:rsidRPr="00B77428" w:rsidR="0091784F">
        <w:rPr>
          <w:rFonts w:ascii="Times New Roman" w:hAnsi="Times New Roman"/>
        </w:rPr>
        <w:t>Evidenčný list skládky  obsahuje Časť I., Časť II , kde sa uvedie počet strán . V prípade osobitných príloh sa uvedie ich celkový počet (ak sa dokladajú) , a osobitná príloha obsahuje  názov prílohy čoho sa týka.</w:t>
      </w:r>
      <w:r w:rsidRPr="00B77428">
        <w:rPr>
          <w:rFonts w:ascii="Times New Roman" w:hAnsi="Times New Roman"/>
        </w:rPr>
        <w:t>“.</w:t>
      </w:r>
    </w:p>
    <w:p w:rsidR="00A13F50" w:rsidRPr="00B77428" w:rsidP="006711F8">
      <w:pPr>
        <w:adjustRightInd w:val="0"/>
        <w:spacing w:before="120" w:after="0" w:line="240" w:lineRule="auto"/>
        <w:ind w:left="357"/>
        <w:jc w:val="both"/>
        <w:rPr>
          <w:rFonts w:ascii="Times New Roman" w:hAnsi="Times New Roman"/>
          <w:bCs/>
          <w:sz w:val="24"/>
          <w:szCs w:val="24"/>
          <w:lang w:eastAsia="sk-SK"/>
        </w:rPr>
      </w:pPr>
    </w:p>
    <w:p w:rsidR="00A13F50"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6711F8" w:rsidRPr="00B77428" w:rsidP="00A13F50">
      <w:pPr>
        <w:adjustRightInd w:val="0"/>
        <w:spacing w:before="120" w:after="0" w:line="240" w:lineRule="auto"/>
        <w:ind w:left="357"/>
        <w:jc w:val="both"/>
        <w:rPr>
          <w:rFonts w:ascii="Times New Roman" w:hAnsi="Times New Roman"/>
          <w:bCs/>
          <w:sz w:val="24"/>
          <w:szCs w:val="24"/>
          <w:lang w:eastAsia="sk-SK"/>
        </w:rPr>
      </w:pPr>
    </w:p>
    <w:p w:rsidR="0059573C" w:rsidRPr="00B77428" w:rsidP="00A13F50">
      <w:pPr>
        <w:adjustRightInd w:val="0"/>
        <w:spacing w:before="120" w:after="0" w:line="240" w:lineRule="auto"/>
        <w:ind w:left="357"/>
        <w:jc w:val="both"/>
        <w:rPr>
          <w:rFonts w:ascii="Times New Roman" w:hAnsi="Times New Roman"/>
          <w:bCs/>
          <w:sz w:val="24"/>
          <w:szCs w:val="24"/>
          <w:lang w:eastAsia="sk-SK"/>
        </w:rPr>
      </w:pPr>
    </w:p>
    <w:p w:rsidR="00AB681E" w:rsidRPr="00B77428" w:rsidP="00A13F50">
      <w:pPr>
        <w:adjustRightInd w:val="0"/>
        <w:spacing w:before="120" w:after="0" w:line="240" w:lineRule="auto"/>
        <w:ind w:left="357"/>
        <w:jc w:val="both"/>
        <w:rPr>
          <w:rFonts w:ascii="Times New Roman" w:hAnsi="Times New Roman"/>
          <w:bCs/>
          <w:sz w:val="24"/>
          <w:szCs w:val="24"/>
          <w:lang w:eastAsia="sk-SK"/>
        </w:rPr>
      </w:pPr>
    </w:p>
    <w:p w:rsidR="00AB681E" w:rsidRPr="00B77428" w:rsidP="00A13F50">
      <w:pPr>
        <w:adjustRightInd w:val="0"/>
        <w:spacing w:before="120" w:after="0" w:line="240" w:lineRule="auto"/>
        <w:ind w:left="357"/>
        <w:jc w:val="both"/>
        <w:rPr>
          <w:rFonts w:ascii="Times New Roman" w:hAnsi="Times New Roman"/>
          <w:bCs/>
          <w:sz w:val="24"/>
          <w:szCs w:val="24"/>
          <w:lang w:eastAsia="sk-SK"/>
        </w:rPr>
      </w:pPr>
    </w:p>
    <w:p w:rsidR="0059573C" w:rsidRPr="00B77428" w:rsidP="00A13F50">
      <w:pPr>
        <w:adjustRightInd w:val="0"/>
        <w:spacing w:before="120" w:after="0" w:line="240" w:lineRule="auto"/>
        <w:ind w:left="357"/>
        <w:jc w:val="both"/>
        <w:rPr>
          <w:rFonts w:ascii="Times New Roman" w:hAnsi="Times New Roman"/>
          <w:bCs/>
          <w:sz w:val="24"/>
          <w:szCs w:val="24"/>
          <w:lang w:eastAsia="sk-SK"/>
        </w:rPr>
      </w:pPr>
    </w:p>
    <w:p w:rsidR="00104C6A" w:rsidRPr="00B77428" w:rsidP="00530077">
      <w:pPr>
        <w:adjustRightInd w:val="0"/>
        <w:spacing w:before="120" w:after="0" w:line="240" w:lineRule="auto"/>
        <w:jc w:val="both"/>
        <w:rPr>
          <w:rFonts w:ascii="Times New Roman" w:hAnsi="Times New Roman"/>
          <w:bCs/>
          <w:sz w:val="24"/>
          <w:szCs w:val="24"/>
          <w:lang w:eastAsia="sk-SK"/>
        </w:rPr>
      </w:pPr>
    </w:p>
    <w:p w:rsidR="00A13F50" w:rsidRPr="00B77428" w:rsidP="00A13F50">
      <w:pPr>
        <w:numPr>
          <w:ilvl w:val="0"/>
          <w:numId w:val="2"/>
        </w:numPr>
        <w:adjustRightInd w:val="0"/>
        <w:spacing w:after="120" w:line="240" w:lineRule="auto"/>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Príloha č. 15 vrátane nadpisu znie:</w:t>
      </w:r>
    </w:p>
    <w:p w:rsidR="00A13F50" w:rsidRPr="00B77428" w:rsidP="00A13F50">
      <w:pPr>
        <w:tabs>
          <w:tab w:val="left" w:pos="1701"/>
        </w:tabs>
        <w:spacing w:after="0" w:line="240" w:lineRule="auto"/>
        <w:rPr>
          <w:rFonts w:ascii="Times New Roman" w:hAnsi="Times New Roman"/>
        </w:rPr>
      </w:pPr>
      <w:r w:rsidRPr="00B77428">
        <w:rPr>
          <w:rFonts w:ascii="Times New Roman" w:hAnsi="Times New Roman"/>
          <w:sz w:val="20"/>
          <w:szCs w:val="20"/>
        </w:rPr>
        <w:t>„VZOR</w:t>
      </w:r>
      <w:r w:rsidRPr="00B77428">
        <w:rPr>
          <w:rFonts w:ascii="Times New Roman" w:hAnsi="Times New Roman"/>
        </w:rPr>
        <w:t xml:space="preserve">                                                                                                             Príloha č. 15                                                                         </w:t>
      </w:r>
      <w:r w:rsidRPr="00B77428">
        <w:rPr>
          <w:rFonts w:ascii="Times New Roman" w:hAnsi="Times New Roman"/>
        </w:rPr>
        <w:t xml:space="preserve">                                                    </w:t>
      </w:r>
    </w:p>
    <w:p w:rsidR="00A13F50" w:rsidRPr="00B77428" w:rsidP="00A13F50">
      <w:pPr>
        <w:tabs>
          <w:tab w:val="left" w:pos="1701"/>
        </w:tabs>
        <w:spacing w:after="0" w:line="240" w:lineRule="auto"/>
        <w:rPr>
          <w:rFonts w:ascii="Times New Roman" w:hAnsi="Times New Roman"/>
        </w:rPr>
      </w:pPr>
      <w:r w:rsidRPr="00B77428">
        <w:rPr>
          <w:rFonts w:ascii="Times New Roman" w:hAnsi="Times New Roman"/>
        </w:rPr>
        <w:t xml:space="preserve">                                                                                                                       k vyhláške č. 366/2015 Z. z.</w:t>
      </w:r>
    </w:p>
    <w:p w:rsidR="00A13F50" w:rsidRPr="00B77428" w:rsidP="00A13F50">
      <w:pPr>
        <w:tabs>
          <w:tab w:val="left" w:pos="1701"/>
        </w:tabs>
        <w:spacing w:after="0" w:line="240" w:lineRule="auto"/>
        <w:rPr>
          <w:rFonts w:ascii="Times New Roman" w:hAnsi="Times New Roman"/>
        </w:rPr>
      </w:pPr>
    </w:p>
    <w:p w:rsidR="00A13F50" w:rsidRPr="00B77428" w:rsidP="00A13F50">
      <w:pPr>
        <w:tabs>
          <w:tab w:val="left" w:pos="1701"/>
        </w:tabs>
        <w:spacing w:after="0" w:line="240" w:lineRule="auto"/>
        <w:rPr>
          <w:rFonts w:ascii="Times New Roman" w:hAnsi="Times New Roman"/>
          <w:b/>
        </w:rPr>
      </w:pPr>
      <w:r w:rsidRPr="00B77428">
        <w:rPr>
          <w:rFonts w:ascii="Times New Roman" w:hAnsi="Times New Roman"/>
          <w:b/>
        </w:rPr>
        <w:t>OHLÁSENIE O ELEKTROZARIADENIACH A  NAKLADANÍ S ELEKTRO</w:t>
      </w:r>
      <w:r w:rsidRPr="00B77428">
        <w:rPr>
          <w:rFonts w:ascii="Times New Roman" w:hAnsi="Times New Roman"/>
          <w:b/>
        </w:rPr>
        <w:t>ODPADOM</w:t>
      </w:r>
    </w:p>
    <w:tbl>
      <w:tblPr>
        <w:tblStyle w:val="TableNormal"/>
        <w:tblpPr w:leftFromText="141" w:rightFromText="141" w:vertAnchor="text" w:tblpX="2689" w:tblpY="4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9"/>
        <w:gridCol w:w="369"/>
        <w:gridCol w:w="369"/>
        <w:gridCol w:w="369"/>
      </w:tblGrid>
      <w:tr w:rsidTr="00C176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369"/>
        </w:trPr>
        <w:tc>
          <w:tcPr>
            <w:tcW w:w="369" w:type="dxa"/>
          </w:tcPr>
          <w:p w:rsidR="00A13F50" w:rsidRPr="00B77428" w:rsidP="00C176E4">
            <w:pPr>
              <w:tabs>
                <w:tab w:val="left" w:pos="1701"/>
              </w:tabs>
              <w:spacing w:after="240" w:line="240" w:lineRule="auto"/>
              <w:rPr>
                <w:rFonts w:ascii="Times New Roman" w:eastAsia="Times New Roman" w:hAnsi="Times New Roman"/>
                <w:lang w:eastAsia="sk-SK"/>
              </w:rPr>
            </w:pPr>
          </w:p>
        </w:tc>
        <w:tc>
          <w:tcPr>
            <w:tcW w:w="369" w:type="dxa"/>
          </w:tcPr>
          <w:p w:rsidR="00A13F50" w:rsidRPr="00B77428" w:rsidP="00C176E4">
            <w:pPr>
              <w:tabs>
                <w:tab w:val="left" w:pos="1701"/>
              </w:tabs>
              <w:spacing w:after="240" w:line="240" w:lineRule="auto"/>
              <w:rPr>
                <w:rFonts w:ascii="Times New Roman" w:eastAsia="Times New Roman" w:hAnsi="Times New Roman"/>
                <w:lang w:eastAsia="sk-SK"/>
              </w:rPr>
            </w:pPr>
          </w:p>
        </w:tc>
        <w:tc>
          <w:tcPr>
            <w:tcW w:w="369" w:type="dxa"/>
          </w:tcPr>
          <w:p w:rsidR="00A13F50" w:rsidRPr="00B77428" w:rsidP="00C176E4">
            <w:pPr>
              <w:tabs>
                <w:tab w:val="left" w:pos="1701"/>
              </w:tabs>
              <w:spacing w:after="240" w:line="240" w:lineRule="auto"/>
              <w:rPr>
                <w:rFonts w:ascii="Times New Roman" w:eastAsia="Times New Roman" w:hAnsi="Times New Roman"/>
                <w:lang w:eastAsia="sk-SK"/>
              </w:rPr>
            </w:pPr>
          </w:p>
        </w:tc>
        <w:tc>
          <w:tcPr>
            <w:tcW w:w="369" w:type="dxa"/>
          </w:tcPr>
          <w:p w:rsidR="00A13F50" w:rsidRPr="00B77428" w:rsidP="00C176E4">
            <w:pPr>
              <w:tabs>
                <w:tab w:val="left" w:pos="1701"/>
              </w:tabs>
              <w:spacing w:after="240" w:line="240" w:lineRule="auto"/>
              <w:rPr>
                <w:rFonts w:ascii="Times New Roman" w:eastAsia="Times New Roman" w:hAnsi="Times New Roman"/>
                <w:lang w:eastAsia="sk-SK"/>
              </w:rPr>
            </w:pPr>
          </w:p>
        </w:tc>
      </w:tr>
    </w:tbl>
    <w:p w:rsidR="00A13F50" w:rsidRPr="00B77428" w:rsidP="00A13F50">
      <w:pPr>
        <w:tabs>
          <w:tab w:val="left" w:pos="1701"/>
        </w:tabs>
        <w:spacing w:after="240" w:line="240" w:lineRule="auto"/>
        <w:ind w:left="62"/>
        <w:rPr>
          <w:rFonts w:ascii="Times New Roman" w:eastAsia="Times New Roman" w:hAnsi="Times New Roman"/>
          <w:lang w:eastAsia="sk-SK"/>
        </w:rPr>
      </w:pPr>
    </w:p>
    <w:p w:rsidR="00A13F50" w:rsidRPr="00B77428" w:rsidP="00A13F50">
      <w:pPr>
        <w:tabs>
          <w:tab w:val="left" w:pos="1701"/>
        </w:tabs>
        <w:spacing w:after="240" w:line="240" w:lineRule="auto"/>
        <w:ind w:left="62"/>
        <w:rPr>
          <w:rFonts w:ascii="Times New Roman" w:eastAsia="Times New Roman" w:hAnsi="Times New Roman"/>
          <w:lang w:eastAsia="sk-SK"/>
        </w:rPr>
      </w:pPr>
      <w:r w:rsidRPr="00B77428">
        <w:rPr>
          <w:rFonts w:ascii="Times New Roman" w:eastAsia="Times New Roman" w:hAnsi="Times New Roman"/>
          <w:lang w:eastAsia="sk-SK"/>
        </w:rPr>
        <w:t xml:space="preserve">Ohlásenie za rok x: </w:t>
      </w:r>
    </w:p>
    <w:tbl>
      <w:tblPr>
        <w:tblStyle w:val="TableNormal"/>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8"/>
        <w:gridCol w:w="281"/>
        <w:gridCol w:w="281"/>
        <w:gridCol w:w="282"/>
        <w:gridCol w:w="283"/>
        <w:gridCol w:w="283"/>
        <w:gridCol w:w="283"/>
        <w:gridCol w:w="283"/>
        <w:gridCol w:w="283"/>
        <w:gridCol w:w="6059"/>
      </w:tblGrid>
      <w:tr w:rsidTr="00C176E4">
        <w:tblPrEx>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95"/>
        </w:trPr>
        <w:tc>
          <w:tcPr>
            <w:tcW w:w="8856" w:type="dxa"/>
            <w:gridSpan w:val="10"/>
          </w:tcPr>
          <w:p w:rsidR="00A13F50" w:rsidRPr="00B77428" w:rsidP="00C176E4">
            <w:pPr>
              <w:spacing w:after="0" w:line="240" w:lineRule="auto"/>
              <w:rPr>
                <w:rFonts w:ascii="Times New Roman" w:hAnsi="Times New Roman"/>
                <w:b/>
              </w:rPr>
            </w:pPr>
            <w:r w:rsidRPr="00B77428">
              <w:rPr>
                <w:rFonts w:ascii="Times New Roman" w:hAnsi="Times New Roman"/>
                <w:b/>
              </w:rPr>
              <w:t>Výrobca/Organizácia zodpovednosti výrobcov pre elektrozariadenia</w:t>
            </w:r>
          </w:p>
        </w:tc>
      </w:tr>
      <w:tr w:rsidTr="00C176E4">
        <w:tblPrEx>
          <w:tblW w:w="8856" w:type="dxa"/>
          <w:tblInd w:w="70" w:type="dxa"/>
          <w:tblCellMar>
            <w:left w:w="70" w:type="dxa"/>
            <w:right w:w="70" w:type="dxa"/>
          </w:tblCellMar>
          <w:tblLook w:val="0000"/>
        </w:tblPrEx>
        <w:trPr>
          <w:trHeight w:hRule="exact" w:val="284"/>
        </w:trPr>
        <w:tc>
          <w:tcPr>
            <w:tcW w:w="538" w:type="dxa"/>
          </w:tcPr>
          <w:p w:rsidR="00A13F50" w:rsidRPr="00B77428" w:rsidP="00C176E4">
            <w:pPr>
              <w:spacing w:after="0" w:line="240" w:lineRule="auto"/>
              <w:rPr>
                <w:rFonts w:ascii="Times New Roman" w:hAnsi="Times New Roman"/>
              </w:rPr>
            </w:pPr>
            <w:r w:rsidRPr="00B77428">
              <w:rPr>
                <w:rFonts w:ascii="Times New Roman" w:hAnsi="Times New Roman"/>
              </w:rPr>
              <w:t>IČO</w:t>
            </w:r>
          </w:p>
        </w:tc>
        <w:tc>
          <w:tcPr>
            <w:tcW w:w="281" w:type="dxa"/>
          </w:tcPr>
          <w:p w:rsidR="00A13F50" w:rsidRPr="00B77428" w:rsidP="00C176E4">
            <w:pPr>
              <w:spacing w:after="0" w:line="240" w:lineRule="auto"/>
              <w:rPr>
                <w:rFonts w:ascii="Times New Roman" w:hAnsi="Times New Roman"/>
              </w:rPr>
            </w:pPr>
          </w:p>
        </w:tc>
        <w:tc>
          <w:tcPr>
            <w:tcW w:w="281" w:type="dxa"/>
          </w:tcPr>
          <w:p w:rsidR="00A13F50" w:rsidRPr="00B77428" w:rsidP="00C176E4">
            <w:pPr>
              <w:spacing w:after="0" w:line="240" w:lineRule="auto"/>
              <w:rPr>
                <w:rFonts w:ascii="Times New Roman" w:hAnsi="Times New Roman"/>
              </w:rPr>
            </w:pPr>
          </w:p>
        </w:tc>
        <w:tc>
          <w:tcPr>
            <w:tcW w:w="282" w:type="dxa"/>
          </w:tcPr>
          <w:p w:rsidR="00A13F50" w:rsidRPr="00B77428" w:rsidP="00C176E4">
            <w:pPr>
              <w:spacing w:after="0" w:line="240" w:lineRule="auto"/>
              <w:rPr>
                <w:rFonts w:ascii="Times New Roman" w:hAnsi="Times New Roman"/>
              </w:rPr>
            </w:pPr>
          </w:p>
        </w:tc>
        <w:tc>
          <w:tcPr>
            <w:tcW w:w="283" w:type="dxa"/>
          </w:tcPr>
          <w:p w:rsidR="00A13F50" w:rsidRPr="00B77428" w:rsidP="00C176E4">
            <w:pPr>
              <w:spacing w:after="0" w:line="240" w:lineRule="auto"/>
              <w:rPr>
                <w:rFonts w:ascii="Times New Roman" w:hAnsi="Times New Roman"/>
              </w:rPr>
            </w:pPr>
          </w:p>
        </w:tc>
        <w:tc>
          <w:tcPr>
            <w:tcW w:w="283" w:type="dxa"/>
          </w:tcPr>
          <w:p w:rsidR="00A13F50" w:rsidRPr="00B77428" w:rsidP="00C176E4">
            <w:pPr>
              <w:spacing w:after="0" w:line="240" w:lineRule="auto"/>
              <w:rPr>
                <w:rFonts w:ascii="Times New Roman" w:hAnsi="Times New Roman"/>
              </w:rPr>
            </w:pPr>
          </w:p>
        </w:tc>
        <w:tc>
          <w:tcPr>
            <w:tcW w:w="283" w:type="dxa"/>
          </w:tcPr>
          <w:p w:rsidR="00A13F50" w:rsidRPr="00B77428" w:rsidP="00C176E4">
            <w:pPr>
              <w:spacing w:after="0" w:line="240" w:lineRule="auto"/>
              <w:rPr>
                <w:rFonts w:ascii="Times New Roman" w:hAnsi="Times New Roman"/>
              </w:rPr>
            </w:pPr>
          </w:p>
        </w:tc>
        <w:tc>
          <w:tcPr>
            <w:tcW w:w="283" w:type="dxa"/>
          </w:tcPr>
          <w:p w:rsidR="00A13F50" w:rsidRPr="00B77428" w:rsidP="00C176E4">
            <w:pPr>
              <w:spacing w:after="0" w:line="240" w:lineRule="auto"/>
              <w:rPr>
                <w:rFonts w:ascii="Times New Roman" w:hAnsi="Times New Roman"/>
              </w:rPr>
            </w:pPr>
          </w:p>
        </w:tc>
        <w:tc>
          <w:tcPr>
            <w:tcW w:w="283" w:type="dxa"/>
          </w:tcPr>
          <w:p w:rsidR="00A13F50" w:rsidRPr="00B77428" w:rsidP="00C176E4">
            <w:pPr>
              <w:spacing w:after="0" w:line="240" w:lineRule="auto"/>
              <w:rPr>
                <w:rFonts w:ascii="Times New Roman" w:hAnsi="Times New Roman"/>
              </w:rPr>
            </w:pPr>
          </w:p>
        </w:tc>
        <w:tc>
          <w:tcPr>
            <w:tcW w:w="6059" w:type="dxa"/>
          </w:tcPr>
          <w:p w:rsidR="00A13F50" w:rsidRPr="00B77428" w:rsidP="00C176E4">
            <w:pPr>
              <w:spacing w:after="0" w:line="240" w:lineRule="auto"/>
              <w:rPr>
                <w:rFonts w:ascii="Times New Roman" w:hAnsi="Times New Roman"/>
              </w:rPr>
            </w:pPr>
          </w:p>
        </w:tc>
      </w:tr>
      <w:tr w:rsidTr="00C176E4">
        <w:tblPrEx>
          <w:tblW w:w="8856" w:type="dxa"/>
          <w:tblInd w:w="70" w:type="dxa"/>
          <w:tblCellMar>
            <w:left w:w="70" w:type="dxa"/>
            <w:right w:w="70" w:type="dxa"/>
          </w:tblCellMar>
          <w:tblLook w:val="0000"/>
        </w:tblPrEx>
        <w:trPr>
          <w:trHeight w:val="476"/>
        </w:trPr>
        <w:tc>
          <w:tcPr>
            <w:tcW w:w="8856" w:type="dxa"/>
            <w:gridSpan w:val="10"/>
          </w:tcPr>
          <w:p w:rsidR="00A13F50" w:rsidRPr="00B77428" w:rsidP="00C176E4">
            <w:pPr>
              <w:spacing w:after="0" w:line="240" w:lineRule="auto"/>
              <w:rPr>
                <w:rFonts w:ascii="Times New Roman" w:hAnsi="Times New Roman"/>
              </w:rPr>
            </w:pPr>
            <w:r w:rsidRPr="00B77428">
              <w:rPr>
                <w:rFonts w:ascii="Times New Roman" w:hAnsi="Times New Roman"/>
              </w:rPr>
              <w:t>Obchodné meno:</w:t>
            </w:r>
          </w:p>
        </w:tc>
      </w:tr>
      <w:tr w:rsidTr="00C176E4">
        <w:tblPrEx>
          <w:tblW w:w="8856" w:type="dxa"/>
          <w:tblInd w:w="70" w:type="dxa"/>
          <w:tblCellMar>
            <w:left w:w="70" w:type="dxa"/>
            <w:right w:w="70" w:type="dxa"/>
          </w:tblCellMar>
          <w:tblLook w:val="0000"/>
        </w:tblPrEx>
        <w:trPr>
          <w:trHeight w:val="476"/>
        </w:trPr>
        <w:tc>
          <w:tcPr>
            <w:tcW w:w="8856" w:type="dxa"/>
            <w:gridSpan w:val="10"/>
          </w:tcPr>
          <w:p w:rsidR="00A13F50" w:rsidRPr="00B77428" w:rsidP="00C176E4">
            <w:pPr>
              <w:spacing w:after="0" w:line="240" w:lineRule="auto"/>
              <w:rPr>
                <w:rFonts w:ascii="Times New Roman" w:hAnsi="Times New Roman"/>
              </w:rPr>
            </w:pPr>
            <w:r w:rsidRPr="00B77428">
              <w:rPr>
                <w:rFonts w:ascii="Times New Roman" w:hAnsi="Times New Roman"/>
              </w:rPr>
              <w:t>Ohlásenie je podávané za jedného výrobcu/všetkých zastúpených výrobcov (vypĺňa iba organizácia zodpovednosti výrobcov)</w:t>
            </w:r>
          </w:p>
        </w:tc>
      </w:tr>
      <w:tr w:rsidTr="00C176E4">
        <w:tblPrEx>
          <w:tblW w:w="8856" w:type="dxa"/>
          <w:tblInd w:w="70" w:type="dxa"/>
          <w:tblCellMar>
            <w:left w:w="70" w:type="dxa"/>
            <w:right w:w="70" w:type="dxa"/>
          </w:tblCellMar>
          <w:tblLook w:val="0000"/>
        </w:tblPrEx>
        <w:trPr>
          <w:trHeight w:val="464"/>
        </w:trPr>
        <w:tc>
          <w:tcPr>
            <w:tcW w:w="8856" w:type="dxa"/>
            <w:gridSpan w:val="10"/>
            <w:tcBorders>
              <w:bottom w:val="single" w:sz="4" w:space="0" w:color="auto"/>
            </w:tcBorders>
          </w:tcPr>
          <w:p w:rsidR="00A13F50" w:rsidRPr="00B77428" w:rsidP="00C176E4">
            <w:pPr>
              <w:spacing w:after="0" w:line="240" w:lineRule="auto"/>
              <w:rPr>
                <w:rFonts w:ascii="Times New Roman" w:hAnsi="Times New Roman"/>
              </w:rPr>
            </w:pPr>
            <w:r w:rsidRPr="00B77428">
              <w:rPr>
                <w:rFonts w:ascii="Times New Roman" w:hAnsi="Times New Roman"/>
              </w:rPr>
              <w:t>Adres</w:t>
            </w:r>
            <w:r w:rsidRPr="00B77428">
              <w:rPr>
                <w:rFonts w:ascii="Times New Roman" w:hAnsi="Times New Roman"/>
              </w:rPr>
              <w:t>a</w:t>
            </w:r>
          </w:p>
          <w:p w:rsidR="00A13F50" w:rsidRPr="00B77428" w:rsidP="00C176E4">
            <w:pPr>
              <w:spacing w:before="60" w:after="0" w:line="240" w:lineRule="auto"/>
              <w:rPr>
                <w:rFonts w:ascii="Times New Roman" w:hAnsi="Times New Roman"/>
              </w:rPr>
            </w:pPr>
            <w:r w:rsidRPr="00B77428">
              <w:rPr>
                <w:rFonts w:ascii="Times New Roman" w:hAnsi="Times New Roman"/>
              </w:rPr>
              <w:t>Ulica:</w:t>
            </w:r>
          </w:p>
          <w:p w:rsidR="00A13F50" w:rsidRPr="00B77428" w:rsidP="00C176E4">
            <w:pPr>
              <w:spacing w:before="60" w:after="0" w:line="240" w:lineRule="auto"/>
              <w:rPr>
                <w:rFonts w:ascii="Times New Roman" w:hAnsi="Times New Roman"/>
              </w:rPr>
            </w:pPr>
            <w:r w:rsidRPr="00B77428">
              <w:rPr>
                <w:rFonts w:ascii="Times New Roman" w:hAnsi="Times New Roman"/>
              </w:rPr>
              <w:t>Obec:                                              PSČ:</w:t>
            </w:r>
          </w:p>
        </w:tc>
      </w:tr>
      <w:tr w:rsidTr="00C176E4">
        <w:tblPrEx>
          <w:tblW w:w="8856" w:type="dxa"/>
          <w:tblInd w:w="70" w:type="dxa"/>
          <w:tblCellMar>
            <w:left w:w="70" w:type="dxa"/>
            <w:right w:w="70" w:type="dxa"/>
          </w:tblCellMar>
          <w:tblLook w:val="0000"/>
        </w:tblPrEx>
        <w:trPr>
          <w:trHeight w:val="1158"/>
        </w:trPr>
        <w:tc>
          <w:tcPr>
            <w:tcW w:w="8856" w:type="dxa"/>
            <w:gridSpan w:val="10"/>
            <w:tcBorders>
              <w:right w:val="single" w:sz="4" w:space="0" w:color="auto"/>
            </w:tcBorders>
          </w:tcPr>
          <w:p w:rsidR="00A13F50" w:rsidRPr="00B77428" w:rsidP="00C176E4">
            <w:pPr>
              <w:spacing w:before="60" w:after="0" w:line="240" w:lineRule="auto"/>
              <w:rPr>
                <w:rFonts w:ascii="Times New Roman" w:hAnsi="Times New Roman"/>
              </w:rPr>
            </w:pPr>
            <w:r w:rsidRPr="00B77428">
              <w:rPr>
                <w:rFonts w:ascii="Times New Roman" w:hAnsi="Times New Roman"/>
              </w:rPr>
              <w:t>Kontaktná osoba na účely podávania správ</w:t>
            </w:r>
          </w:p>
          <w:p w:rsidR="00A13F50" w:rsidRPr="00B77428" w:rsidP="00C176E4">
            <w:pPr>
              <w:spacing w:before="120" w:after="0" w:line="240" w:lineRule="auto"/>
              <w:rPr>
                <w:rFonts w:ascii="Times New Roman" w:hAnsi="Times New Roman"/>
              </w:rPr>
            </w:pPr>
            <w:r w:rsidRPr="00B77428">
              <w:rPr>
                <w:rFonts w:ascii="Times New Roman" w:hAnsi="Times New Roman"/>
              </w:rPr>
              <w:t>Meno a priezvisko:</w:t>
            </w:r>
          </w:p>
          <w:p w:rsidR="00A13F50" w:rsidRPr="00B77428" w:rsidP="00C176E4">
            <w:pPr>
              <w:spacing w:before="60" w:after="0" w:line="240" w:lineRule="auto"/>
              <w:rPr>
                <w:rFonts w:ascii="Times New Roman" w:hAnsi="Times New Roman"/>
              </w:rPr>
            </w:pPr>
            <w:r w:rsidRPr="00B77428">
              <w:rPr>
                <w:rFonts w:ascii="Times New Roman" w:hAnsi="Times New Roman"/>
              </w:rPr>
              <w:t xml:space="preserve">Telefónne číslo:                                          </w:t>
            </w:r>
          </w:p>
          <w:p w:rsidR="00A13F50" w:rsidRPr="00B77428" w:rsidP="00C176E4">
            <w:pPr>
              <w:spacing w:before="60" w:after="0" w:line="240" w:lineRule="auto"/>
              <w:rPr>
                <w:rFonts w:ascii="Times New Roman" w:hAnsi="Times New Roman"/>
              </w:rPr>
            </w:pPr>
            <w:r w:rsidRPr="00B77428">
              <w:rPr>
                <w:rFonts w:ascii="Times New Roman" w:hAnsi="Times New Roman"/>
              </w:rPr>
              <w:t xml:space="preserve">E-mailová adresa:                                            </w:t>
            </w:r>
          </w:p>
        </w:tc>
      </w:tr>
      <w:tr w:rsidTr="00C176E4">
        <w:tblPrEx>
          <w:tblW w:w="8856" w:type="dxa"/>
          <w:tblInd w:w="70" w:type="dxa"/>
          <w:tblCellMar>
            <w:left w:w="70" w:type="dxa"/>
            <w:right w:w="70" w:type="dxa"/>
          </w:tblCellMar>
          <w:tblLook w:val="0000"/>
        </w:tblPrEx>
        <w:trPr>
          <w:trHeight w:hRule="exact" w:val="3291"/>
        </w:trPr>
        <w:tc>
          <w:tcPr>
            <w:tcW w:w="8856" w:type="dxa"/>
            <w:gridSpan w:val="10"/>
            <w:tcBorders>
              <w:bottom w:val="single" w:sz="4" w:space="0" w:color="auto"/>
            </w:tcBorders>
          </w:tcPr>
          <w:p w:rsidR="00A13F50" w:rsidRPr="00B77428" w:rsidP="00C176E4">
            <w:pPr>
              <w:tabs>
                <w:tab w:val="left" w:pos="2835"/>
              </w:tabs>
              <w:spacing w:after="0"/>
              <w:rPr>
                <w:rFonts w:ascii="Times New Roman" w:hAnsi="Times New Roman"/>
              </w:rPr>
            </w:pPr>
            <w:r w:rsidRPr="00B77428">
              <w:rPr>
                <w:rFonts w:ascii="Times New Roman" w:hAnsi="Times New Roman"/>
              </w:rPr>
              <w:t xml:space="preserve">Týmto vyhlasujem (-e), že informácie uvedené v tomto dokumente sú pravdivé a poskytujú presný opis typu a  množstva  elektrického  a  elektronického  zariadenia,  ktoré  vyššie  uvedený  výrobca </w:t>
            </w:r>
          </w:p>
          <w:p w:rsidR="00A13F50" w:rsidRPr="00B77428" w:rsidP="00C176E4">
            <w:pPr>
              <w:tabs>
                <w:tab w:val="left" w:pos="2835"/>
              </w:tabs>
              <w:spacing w:after="0"/>
              <w:rPr>
                <w:rFonts w:ascii="Times New Roman" w:hAnsi="Times New Roman"/>
              </w:rPr>
            </w:pPr>
            <w:r w:rsidRPr="00B77428">
              <w:rPr>
                <w:rFonts w:ascii="Times New Roman" w:hAnsi="Times New Roman"/>
              </w:rPr>
              <w:t xml:space="preserve">(-ovia) umiestnil (-i) na trh v Slovenskej republike. </w:t>
            </w:r>
          </w:p>
          <w:p w:rsidR="00A13F50" w:rsidRPr="00B77428" w:rsidP="00C176E4">
            <w:pPr>
              <w:tabs>
                <w:tab w:val="left" w:pos="2835"/>
              </w:tabs>
              <w:spacing w:before="120" w:after="0" w:line="240" w:lineRule="auto"/>
              <w:rPr>
                <w:rFonts w:ascii="Times New Roman" w:hAnsi="Times New Roman"/>
              </w:rPr>
            </w:pPr>
          </w:p>
          <w:p w:rsidR="00A13F50" w:rsidRPr="00B77428" w:rsidP="00C176E4">
            <w:pPr>
              <w:tabs>
                <w:tab w:val="left" w:pos="2835"/>
              </w:tabs>
              <w:spacing w:before="120" w:after="0" w:line="240" w:lineRule="auto"/>
              <w:rPr>
                <w:rFonts w:ascii="Times New Roman" w:hAnsi="Times New Roman"/>
              </w:rPr>
            </w:pPr>
            <w:r w:rsidRPr="00B77428">
              <w:rPr>
                <w:rFonts w:ascii="Times New Roman" w:hAnsi="Times New Roman"/>
              </w:rPr>
              <w:t>Dátum:</w:t>
            </w:r>
          </w:p>
          <w:p w:rsidR="00A13F50" w:rsidRPr="00B77428" w:rsidP="00C176E4">
            <w:pPr>
              <w:rPr>
                <w:rFonts w:ascii="Times New Roman" w:hAnsi="Times New Roman"/>
              </w:rPr>
            </w:pPr>
          </w:p>
          <w:p w:rsidR="00A13F50" w:rsidRPr="00B77428" w:rsidP="00C176E4">
            <w:pPr>
              <w:rPr>
                <w:rFonts w:ascii="Times New Roman" w:hAnsi="Times New Roman"/>
              </w:rPr>
            </w:pPr>
          </w:p>
          <w:p w:rsidR="00A13F50" w:rsidRPr="00B77428" w:rsidP="00C176E4">
            <w:pPr>
              <w:spacing w:after="0" w:line="240" w:lineRule="auto"/>
              <w:rPr>
                <w:rFonts w:ascii="Times New Roman" w:hAnsi="Times New Roman"/>
              </w:rPr>
            </w:pPr>
            <w:r w:rsidRPr="00B77428">
              <w:rPr>
                <w:rFonts w:ascii="Times New Roman" w:hAnsi="Times New Roman"/>
              </w:rPr>
              <w:t xml:space="preserve">   </w:t>
            </w:r>
            <w:r w:rsidRPr="00B77428">
              <w:rPr>
                <w:rFonts w:ascii="Times New Roman" w:hAnsi="Times New Roman"/>
              </w:rPr>
              <w:t xml:space="preserve">                                                                           -------------------------------------------------------</w:t>
            </w:r>
          </w:p>
          <w:p w:rsidR="00A13F50" w:rsidRPr="00B77428" w:rsidP="00C176E4">
            <w:pPr>
              <w:rPr>
                <w:rFonts w:ascii="Times New Roman" w:hAnsi="Times New Roman"/>
              </w:rPr>
            </w:pPr>
            <w:r w:rsidRPr="00B77428">
              <w:rPr>
                <w:rFonts w:ascii="Times New Roman" w:hAnsi="Times New Roman"/>
              </w:rPr>
              <w:t xml:space="preserve">                                                                               Odtlačok pečiatky, meno, priezvisko a podpis  </w:t>
            </w:r>
            <w:r w:rsidRPr="00B77428">
              <w:rPr>
                <w:rFonts w:ascii="Times New Roman" w:hAnsi="Times New Roman"/>
              </w:rPr>
              <w:t xml:space="preserve">                               </w:t>
            </w:r>
          </w:p>
        </w:tc>
      </w:tr>
    </w:tbl>
    <w:p w:rsidR="00A13F50" w:rsidRPr="00B77428" w:rsidP="00A13F50">
      <w:pPr>
        <w:tabs>
          <w:tab w:val="left" w:pos="2835"/>
        </w:tabs>
        <w:spacing w:after="0" w:line="240" w:lineRule="auto"/>
        <w:rPr>
          <w:rFonts w:ascii="Times New Roman" w:hAnsi="Times New Roman"/>
          <w:b/>
          <w:sz w:val="20"/>
          <w:szCs w:val="20"/>
        </w:rPr>
        <w:sectPr w:rsidSect="00C176E4">
          <w:pgSz w:w="11906" w:h="16838"/>
          <w:pgMar w:top="1418" w:right="1418" w:bottom="1418" w:left="1418" w:header="709" w:footer="709" w:gutter="0"/>
          <w:cols w:space="708"/>
          <w:titlePg/>
          <w:docGrid w:linePitch="360"/>
        </w:sectPr>
      </w:pPr>
    </w:p>
    <w:p w:rsidR="00A13F50" w:rsidRPr="00B77428" w:rsidP="00A13F50">
      <w:pPr>
        <w:tabs>
          <w:tab w:val="left" w:pos="2835"/>
        </w:tabs>
        <w:spacing w:after="0" w:line="240" w:lineRule="auto"/>
        <w:rPr>
          <w:rFonts w:ascii="Times New Roman" w:hAnsi="Times New Roman"/>
          <w:sz w:val="20"/>
          <w:szCs w:val="20"/>
        </w:rPr>
      </w:pPr>
    </w:p>
    <w:tbl>
      <w:tblPr>
        <w:tblStyle w:val="TableNormal"/>
        <w:tblW w:w="136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41"/>
        <w:gridCol w:w="13"/>
        <w:gridCol w:w="654"/>
        <w:gridCol w:w="2410"/>
        <w:gridCol w:w="850"/>
        <w:gridCol w:w="851"/>
        <w:gridCol w:w="1134"/>
        <w:gridCol w:w="1276"/>
        <w:gridCol w:w="1134"/>
        <w:gridCol w:w="992"/>
        <w:gridCol w:w="850"/>
        <w:gridCol w:w="993"/>
        <w:gridCol w:w="850"/>
        <w:gridCol w:w="1062"/>
      </w:tblGrid>
      <w:tr w:rsidTr="00C176E4">
        <w:tblPrEx>
          <w:tblW w:w="136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340"/>
        </w:trPr>
        <w:tc>
          <w:tcPr>
            <w:tcW w:w="13610" w:type="dxa"/>
            <w:gridSpan w:val="14"/>
            <w:tcBorders>
              <w:top w:val="nil"/>
              <w:left w:val="nil"/>
              <w:bottom w:val="single" w:sz="4" w:space="0" w:color="auto"/>
              <w:right w:val="nil"/>
            </w:tcBorders>
          </w:tcPr>
          <w:p w:rsidR="00A13F50" w:rsidRPr="00B77428" w:rsidP="00C176E4">
            <w:pPr>
              <w:spacing w:after="0" w:line="240" w:lineRule="auto"/>
              <w:rPr>
                <w:rFonts w:ascii="Times New Roman" w:hAnsi="Times New Roman"/>
                <w:b/>
                <w:sz w:val="20"/>
                <w:szCs w:val="20"/>
              </w:rPr>
            </w:pPr>
            <w:r w:rsidRPr="00B77428">
              <w:rPr>
                <w:rFonts w:ascii="Times New Roman" w:hAnsi="Times New Roman"/>
                <w:b/>
                <w:sz w:val="20"/>
                <w:szCs w:val="20"/>
              </w:rPr>
              <w:t>TABUĽKA č. 1</w:t>
            </w:r>
          </w:p>
        </w:tc>
      </w:tr>
      <w:tr w:rsidTr="00C176E4">
        <w:tblPrEx>
          <w:tblW w:w="13610" w:type="dxa"/>
          <w:tblInd w:w="68" w:type="dxa"/>
          <w:tblLayout w:type="fixed"/>
          <w:tblCellMar>
            <w:left w:w="70" w:type="dxa"/>
            <w:right w:w="70" w:type="dxa"/>
          </w:tblCellMar>
          <w:tblLook w:val="0000"/>
        </w:tblPrEx>
        <w:trPr>
          <w:trHeight w:hRule="exact" w:val="565"/>
        </w:trPr>
        <w:tc>
          <w:tcPr>
            <w:tcW w:w="541" w:type="dxa"/>
            <w:tcBorders>
              <w:top w:val="single" w:sz="4" w:space="0" w:color="auto"/>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c>
          <w:tcPr>
            <w:tcW w:w="667" w:type="dxa"/>
            <w:gridSpan w:val="2"/>
            <w:tcBorders>
              <w:top w:val="single" w:sz="4" w:space="0" w:color="auto"/>
              <w:left w:val="nil"/>
            </w:tcBorders>
          </w:tcPr>
          <w:p w:rsidR="00A13F50" w:rsidRPr="00B77428" w:rsidP="00C176E4">
            <w:pPr>
              <w:spacing w:after="0" w:line="240" w:lineRule="auto"/>
              <w:jc w:val="center"/>
              <w:rPr>
                <w:rFonts w:ascii="Times New Roman" w:hAnsi="Times New Roman"/>
                <w:sz w:val="20"/>
                <w:szCs w:val="20"/>
              </w:rPr>
            </w:pPr>
          </w:p>
        </w:tc>
        <w:tc>
          <w:tcPr>
            <w:tcW w:w="2410"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p>
        </w:tc>
        <w:tc>
          <w:tcPr>
            <w:tcW w:w="1701" w:type="dxa"/>
            <w:gridSpan w:val="2"/>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Elektrozariadenia uvedené na trh (t)</w:t>
            </w:r>
          </w:p>
        </w:tc>
        <w:tc>
          <w:tcPr>
            <w:tcW w:w="4536" w:type="dxa"/>
            <w:gridSpan w:val="4"/>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Elektroodpady zozbierané (t)</w:t>
            </w:r>
          </w:p>
        </w:tc>
        <w:tc>
          <w:tcPr>
            <w:tcW w:w="3755" w:type="dxa"/>
            <w:gridSpan w:val="4"/>
            <w:tcBorders>
              <w:top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 xml:space="preserve">Spracovanie zozbieraných elektroodpadov (t) </w:t>
            </w:r>
          </w:p>
        </w:tc>
      </w:tr>
      <w:tr w:rsidTr="00C176E4">
        <w:tblPrEx>
          <w:tblW w:w="13610" w:type="dxa"/>
          <w:tblInd w:w="68" w:type="dxa"/>
          <w:tblLayout w:type="fixed"/>
          <w:tblCellMar>
            <w:left w:w="70" w:type="dxa"/>
            <w:right w:w="70" w:type="dxa"/>
          </w:tblCellMar>
          <w:tblLook w:val="0000"/>
        </w:tblPrEx>
        <w:trPr>
          <w:trHeight w:val="420"/>
        </w:trPr>
        <w:tc>
          <w:tcPr>
            <w:tcW w:w="1208" w:type="dxa"/>
            <w:gridSpan w:val="3"/>
            <w:tcBorders>
              <w:bottom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Kategória</w:t>
            </w:r>
          </w:p>
        </w:tc>
        <w:tc>
          <w:tcPr>
            <w:tcW w:w="241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Názov</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v roku 20XX-1</w:t>
            </w:r>
          </w:p>
        </w:tc>
        <w:tc>
          <w:tcPr>
            <w:tcW w:w="851"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v roku 20XX</w:t>
            </w:r>
          </w:p>
        </w:tc>
        <w:tc>
          <w:tcPr>
            <w:tcW w:w="1134"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z domácnosti 20 01</w:t>
            </w:r>
          </w:p>
        </w:tc>
        <w:tc>
          <w:tcPr>
            <w:tcW w:w="1276"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nie z domácností 16 02</w:t>
            </w:r>
          </w:p>
        </w:tc>
        <w:tc>
          <w:tcPr>
            <w:tcW w:w="1134"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zozbiera</w:t>
            </w:r>
            <w:r w:rsidRPr="00B77428">
              <w:rPr>
                <w:rFonts w:ascii="Times New Roman" w:hAnsi="Times New Roman"/>
                <w:sz w:val="20"/>
                <w:szCs w:val="20"/>
              </w:rPr>
              <w:t>né spolu</w:t>
            </w:r>
          </w:p>
        </w:tc>
        <w:tc>
          <w:tcPr>
            <w:tcW w:w="992"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zo spätného zberu</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na území SR</w:t>
            </w:r>
          </w:p>
        </w:tc>
        <w:tc>
          <w:tcPr>
            <w:tcW w:w="993"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mimo SR v EÚ</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mimo SR a EÚ</w:t>
            </w:r>
          </w:p>
        </w:tc>
        <w:tc>
          <w:tcPr>
            <w:tcW w:w="1062"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spracovaný spolu</w:t>
            </w:r>
          </w:p>
        </w:tc>
      </w:tr>
      <w:tr w:rsidTr="00C176E4">
        <w:tblPrEx>
          <w:tblW w:w="13610" w:type="dxa"/>
          <w:tblInd w:w="68" w:type="dxa"/>
          <w:tblLayout w:type="fixed"/>
          <w:tblCellMar>
            <w:left w:w="70" w:type="dxa"/>
            <w:right w:w="70" w:type="dxa"/>
          </w:tblCellMar>
          <w:tblLook w:val="0000"/>
        </w:tblPrEx>
        <w:trPr>
          <w:trHeight w:hRule="exact" w:val="227"/>
        </w:trPr>
        <w:tc>
          <w:tcPr>
            <w:tcW w:w="541" w:type="dxa"/>
            <w:tcBorders>
              <w:bottom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a</w:t>
            </w:r>
          </w:p>
        </w:tc>
        <w:tc>
          <w:tcPr>
            <w:tcW w:w="667" w:type="dxa"/>
            <w:gridSpan w:val="2"/>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b</w:t>
            </w:r>
          </w:p>
        </w:tc>
        <w:tc>
          <w:tcPr>
            <w:tcW w:w="241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c</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d</w:t>
            </w:r>
          </w:p>
        </w:tc>
        <w:tc>
          <w:tcPr>
            <w:tcW w:w="851"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e</w:t>
            </w:r>
          </w:p>
        </w:tc>
        <w:tc>
          <w:tcPr>
            <w:tcW w:w="1134"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f</w:t>
            </w:r>
          </w:p>
        </w:tc>
        <w:tc>
          <w:tcPr>
            <w:tcW w:w="1276"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g</w:t>
            </w:r>
          </w:p>
        </w:tc>
        <w:tc>
          <w:tcPr>
            <w:tcW w:w="1134"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h</w:t>
            </w:r>
          </w:p>
        </w:tc>
        <w:tc>
          <w:tcPr>
            <w:tcW w:w="992"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i</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j</w:t>
            </w:r>
          </w:p>
        </w:tc>
        <w:tc>
          <w:tcPr>
            <w:tcW w:w="993"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k</w:t>
            </w:r>
          </w:p>
        </w:tc>
        <w:tc>
          <w:tcPr>
            <w:tcW w:w="85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l</w:t>
            </w:r>
          </w:p>
        </w:tc>
        <w:tc>
          <w:tcPr>
            <w:tcW w:w="1062"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m</w:t>
            </w:r>
          </w:p>
        </w:tc>
      </w:tr>
      <w:tr w:rsidTr="00C176E4">
        <w:tblPrEx>
          <w:tblW w:w="13610" w:type="dxa"/>
          <w:tblInd w:w="68" w:type="dxa"/>
          <w:tblLayout w:type="fixed"/>
          <w:tblCellMar>
            <w:left w:w="70" w:type="dxa"/>
            <w:right w:w="70" w:type="dxa"/>
          </w:tblCellMar>
          <w:tblLook w:val="0000"/>
        </w:tblPrEx>
        <w:trPr>
          <w:trHeight w:hRule="exact" w:val="680"/>
        </w:trPr>
        <w:tc>
          <w:tcPr>
            <w:tcW w:w="541" w:type="dxa"/>
            <w:vMerge w:val="restart"/>
            <w:vAlign w:val="center"/>
          </w:tcPr>
          <w:p w:rsidR="00A13F50" w:rsidRPr="00B77428" w:rsidP="00C176E4">
            <w:pPr>
              <w:spacing w:after="0" w:line="240" w:lineRule="auto"/>
              <w:jc w:val="center"/>
              <w:rPr>
                <w:rFonts w:ascii="Times New Roman" w:hAnsi="Times New Roman"/>
              </w:rPr>
            </w:pPr>
            <w:r w:rsidRPr="00B77428">
              <w:rPr>
                <w:rFonts w:ascii="Times New Roman" w:hAnsi="Times New Roman"/>
              </w:rPr>
              <w:t>1</w:t>
            </w:r>
          </w:p>
        </w:tc>
        <w:tc>
          <w:tcPr>
            <w:tcW w:w="667" w:type="dxa"/>
            <w:gridSpan w:val="2"/>
            <w:tcBorders>
              <w:lef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1. a</w:t>
            </w:r>
          </w:p>
        </w:tc>
        <w:tc>
          <w:tcPr>
            <w:tcW w:w="2410" w:type="dxa"/>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 xml:space="preserve">Zariadenie na tepelnú výmenu pre domácnosti </w:t>
            </w:r>
          </w:p>
        </w:tc>
        <w:tc>
          <w:tcPr>
            <w:tcW w:w="850" w:type="dxa"/>
          </w:tcPr>
          <w:p w:rsidR="00A13F50" w:rsidRPr="00B77428" w:rsidP="00C176E4">
            <w:pPr>
              <w:spacing w:after="0" w:line="240" w:lineRule="auto"/>
              <w:rPr>
                <w:rFonts w:ascii="Times New Roman" w:hAnsi="Times New Roman"/>
                <w:sz w:val="20"/>
                <w:szCs w:val="20"/>
              </w:rPr>
            </w:pPr>
          </w:p>
        </w:tc>
        <w:tc>
          <w:tcPr>
            <w:tcW w:w="851"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1276"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992"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993"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1062" w:type="dxa"/>
          </w:tcPr>
          <w:p w:rsidR="00A13F50" w:rsidRPr="00B77428" w:rsidP="00C176E4">
            <w:pPr>
              <w:spacing w:after="0" w:line="240" w:lineRule="auto"/>
              <w:rPr>
                <w:rFonts w:ascii="Times New Roman" w:hAnsi="Times New Roman"/>
                <w:sz w:val="20"/>
                <w:szCs w:val="20"/>
              </w:rPr>
            </w:pPr>
          </w:p>
        </w:tc>
      </w:tr>
      <w:tr w:rsidTr="00C176E4">
        <w:tblPrEx>
          <w:tblW w:w="13610" w:type="dxa"/>
          <w:tblInd w:w="68" w:type="dxa"/>
          <w:tblLayout w:type="fixed"/>
          <w:tblCellMar>
            <w:left w:w="70" w:type="dxa"/>
            <w:right w:w="70" w:type="dxa"/>
          </w:tblCellMar>
          <w:tblLook w:val="0000"/>
        </w:tblPrEx>
        <w:trPr>
          <w:trHeight w:hRule="exact" w:val="779"/>
        </w:trPr>
        <w:tc>
          <w:tcPr>
            <w:tcW w:w="541" w:type="dxa"/>
            <w:vMerge/>
          </w:tcPr>
          <w:p w:rsidR="00A13F50" w:rsidRPr="00B77428" w:rsidP="00C176E4">
            <w:pPr>
              <w:spacing w:after="0" w:line="240" w:lineRule="auto"/>
              <w:rPr>
                <w:rFonts w:ascii="Times New Roman" w:hAnsi="Times New Roman"/>
              </w:rPr>
            </w:pPr>
          </w:p>
        </w:tc>
        <w:tc>
          <w:tcPr>
            <w:tcW w:w="667" w:type="dxa"/>
            <w:gridSpan w:val="2"/>
            <w:tcBorders>
              <w:left w:val="single" w:sz="4" w:space="0" w:color="auto"/>
              <w:bottom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1. b</w:t>
            </w:r>
          </w:p>
        </w:tc>
        <w:tc>
          <w:tcPr>
            <w:tcW w:w="2410" w:type="dxa"/>
            <w:tcBorders>
              <w:bottom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Zariadenia na tepelnú výmenu na použitie mimo domácnosť</w:t>
            </w:r>
          </w:p>
        </w:tc>
        <w:tc>
          <w:tcPr>
            <w:tcW w:w="850" w:type="dxa"/>
          </w:tcPr>
          <w:p w:rsidR="00A13F50" w:rsidRPr="00B77428" w:rsidP="00C176E4">
            <w:pPr>
              <w:spacing w:after="0" w:line="240" w:lineRule="auto"/>
              <w:rPr>
                <w:rFonts w:ascii="Times New Roman" w:hAnsi="Times New Roman"/>
                <w:sz w:val="20"/>
                <w:szCs w:val="20"/>
              </w:rPr>
            </w:pPr>
          </w:p>
        </w:tc>
        <w:tc>
          <w:tcPr>
            <w:tcW w:w="851"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1276"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992"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993"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1062" w:type="dxa"/>
          </w:tcPr>
          <w:p w:rsidR="00A13F50" w:rsidRPr="00B77428" w:rsidP="00C176E4">
            <w:pPr>
              <w:spacing w:after="0" w:line="240" w:lineRule="auto"/>
              <w:rPr>
                <w:rFonts w:ascii="Times New Roman" w:hAnsi="Times New Roman"/>
                <w:sz w:val="20"/>
                <w:szCs w:val="20"/>
              </w:rPr>
            </w:pPr>
          </w:p>
        </w:tc>
      </w:tr>
      <w:tr w:rsidTr="00C176E4">
        <w:tblPrEx>
          <w:tblW w:w="13610" w:type="dxa"/>
          <w:tblInd w:w="68" w:type="dxa"/>
          <w:tblLayout w:type="fixed"/>
          <w:tblCellMar>
            <w:left w:w="70" w:type="dxa"/>
            <w:right w:w="70" w:type="dxa"/>
          </w:tblCellMar>
          <w:tblLook w:val="0000"/>
        </w:tblPrEx>
        <w:trPr>
          <w:trHeight w:hRule="exact" w:val="340"/>
        </w:trPr>
        <w:tc>
          <w:tcPr>
            <w:tcW w:w="3618" w:type="dxa"/>
            <w:gridSpan w:val="4"/>
          </w:tcPr>
          <w:p w:rsidR="00A13F50" w:rsidRPr="00B77428" w:rsidP="00C176E4">
            <w:pPr>
              <w:spacing w:after="0" w:line="240" w:lineRule="auto"/>
              <w:rPr>
                <w:rFonts w:ascii="Times New Roman" w:hAnsi="Times New Roman"/>
              </w:rPr>
            </w:pPr>
            <w:r w:rsidRPr="00B77428">
              <w:rPr>
                <w:rFonts w:ascii="Times New Roman" w:hAnsi="Times New Roman"/>
                <w:b/>
                <w:sz w:val="20"/>
                <w:szCs w:val="20"/>
              </w:rPr>
              <w:t xml:space="preserve">Kategória </w:t>
            </w:r>
            <w:r w:rsidRPr="00B77428">
              <w:rPr>
                <w:rFonts w:ascii="Times New Roman" w:hAnsi="Times New Roman"/>
                <w:b/>
                <w:sz w:val="20"/>
                <w:szCs w:val="20"/>
              </w:rPr>
              <w:t>1. spolu</w:t>
            </w:r>
          </w:p>
        </w:tc>
        <w:tc>
          <w:tcPr>
            <w:tcW w:w="850" w:type="dxa"/>
          </w:tcPr>
          <w:p w:rsidR="00A13F50" w:rsidRPr="00B77428" w:rsidP="00C176E4">
            <w:pPr>
              <w:spacing w:after="0" w:line="240" w:lineRule="auto"/>
              <w:rPr>
                <w:rFonts w:ascii="Times New Roman" w:hAnsi="Times New Roman"/>
                <w:sz w:val="20"/>
                <w:szCs w:val="20"/>
              </w:rPr>
            </w:pPr>
          </w:p>
        </w:tc>
        <w:tc>
          <w:tcPr>
            <w:tcW w:w="851"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1276" w:type="dxa"/>
          </w:tcPr>
          <w:p w:rsidR="00A13F50" w:rsidRPr="00B77428" w:rsidP="00C176E4">
            <w:pPr>
              <w:spacing w:after="0" w:line="240" w:lineRule="auto"/>
              <w:rPr>
                <w:rFonts w:ascii="Times New Roman" w:hAnsi="Times New Roman"/>
                <w:sz w:val="20"/>
                <w:szCs w:val="20"/>
              </w:rPr>
            </w:pPr>
          </w:p>
        </w:tc>
        <w:tc>
          <w:tcPr>
            <w:tcW w:w="1134" w:type="dxa"/>
          </w:tcPr>
          <w:p w:rsidR="00A13F50" w:rsidRPr="00B77428" w:rsidP="00C176E4">
            <w:pPr>
              <w:spacing w:after="0" w:line="240" w:lineRule="auto"/>
              <w:rPr>
                <w:rFonts w:ascii="Times New Roman" w:hAnsi="Times New Roman"/>
                <w:sz w:val="20"/>
                <w:szCs w:val="20"/>
              </w:rPr>
            </w:pPr>
          </w:p>
        </w:tc>
        <w:tc>
          <w:tcPr>
            <w:tcW w:w="992"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993" w:type="dxa"/>
          </w:tcPr>
          <w:p w:rsidR="00A13F50" w:rsidRPr="00B77428" w:rsidP="00C176E4">
            <w:pPr>
              <w:spacing w:after="0" w:line="240" w:lineRule="auto"/>
              <w:rPr>
                <w:rFonts w:ascii="Times New Roman" w:hAnsi="Times New Roman"/>
                <w:sz w:val="20"/>
                <w:szCs w:val="20"/>
              </w:rPr>
            </w:pPr>
          </w:p>
        </w:tc>
        <w:tc>
          <w:tcPr>
            <w:tcW w:w="850" w:type="dxa"/>
          </w:tcPr>
          <w:p w:rsidR="00A13F50" w:rsidRPr="00B77428" w:rsidP="00C176E4">
            <w:pPr>
              <w:spacing w:after="0" w:line="240" w:lineRule="auto"/>
              <w:rPr>
                <w:rFonts w:ascii="Times New Roman" w:hAnsi="Times New Roman"/>
                <w:sz w:val="20"/>
                <w:szCs w:val="20"/>
              </w:rPr>
            </w:pPr>
          </w:p>
        </w:tc>
        <w:tc>
          <w:tcPr>
            <w:tcW w:w="1062" w:type="dxa"/>
          </w:tcPr>
          <w:p w:rsidR="00A13F50" w:rsidRPr="00B77428" w:rsidP="00C176E4">
            <w:pPr>
              <w:spacing w:after="0" w:line="240" w:lineRule="auto"/>
              <w:rPr>
                <w:rFonts w:ascii="Times New Roman" w:hAnsi="Times New Roman"/>
                <w:sz w:val="20"/>
                <w:szCs w:val="20"/>
              </w:rPr>
            </w:pPr>
          </w:p>
        </w:tc>
      </w:tr>
      <w:tr w:rsidTr="00C176E4">
        <w:tblPrEx>
          <w:tblW w:w="13610" w:type="dxa"/>
          <w:tblInd w:w="68" w:type="dxa"/>
          <w:tblLayout w:type="fixed"/>
          <w:tblCellMar>
            <w:left w:w="70" w:type="dxa"/>
            <w:right w:w="70" w:type="dxa"/>
          </w:tblCellMar>
          <w:tblLook w:val="0000"/>
        </w:tblPrEx>
        <w:trPr>
          <w:trHeight w:hRule="exact" w:val="1958"/>
        </w:trPr>
        <w:tc>
          <w:tcPr>
            <w:tcW w:w="541" w:type="dxa"/>
            <w:tcBorders>
              <w:bottom w:val="single" w:sz="4" w:space="0" w:color="auto"/>
              <w:right w:val="single" w:sz="4" w:space="0" w:color="auto"/>
            </w:tcBorders>
          </w:tcPr>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r w:rsidRPr="00B77428">
              <w:rPr>
                <w:rFonts w:ascii="Times New Roman" w:hAnsi="Times New Roman"/>
              </w:rPr>
              <w:t>2</w:t>
            </w:r>
          </w:p>
        </w:tc>
        <w:tc>
          <w:tcPr>
            <w:tcW w:w="667" w:type="dxa"/>
            <w:gridSpan w:val="2"/>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Obrazovky, monitory a zariadenia, ktoré obsahujú obrazovky s povrchom väčším ako 100 cm2,  televízory, LCD fotografické rámy, monitory, laptopy, notebooky</w:t>
            </w: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1"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134"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276"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134"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992"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993"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062" w:type="dxa"/>
            <w:tcBorders>
              <w:bottom w:val="single" w:sz="4" w:space="0" w:color="auto"/>
            </w:tcBorders>
          </w:tcPr>
          <w:p w:rsidR="00A13F50" w:rsidRPr="00B77428" w:rsidP="00C176E4">
            <w:pPr>
              <w:spacing w:after="0" w:line="240" w:lineRule="auto"/>
              <w:rPr>
                <w:rFonts w:ascii="Times New Roman" w:hAnsi="Times New Roman"/>
                <w:sz w:val="20"/>
                <w:szCs w:val="20"/>
              </w:rPr>
            </w:pPr>
          </w:p>
        </w:tc>
      </w:tr>
      <w:tr w:rsidTr="00C176E4">
        <w:tblPrEx>
          <w:tblW w:w="13610" w:type="dxa"/>
          <w:tblInd w:w="68" w:type="dxa"/>
          <w:tblLayout w:type="fixed"/>
          <w:tblCellMar>
            <w:left w:w="70" w:type="dxa"/>
            <w:right w:w="70" w:type="dxa"/>
          </w:tblCellMar>
          <w:tblLook w:val="0000"/>
        </w:tblPrEx>
        <w:trPr>
          <w:trHeight w:hRule="exact" w:val="340"/>
        </w:trPr>
        <w:tc>
          <w:tcPr>
            <w:tcW w:w="3618" w:type="dxa"/>
            <w:gridSpan w:val="4"/>
            <w:tcBorders>
              <w:bottom w:val="single" w:sz="4" w:space="0" w:color="auto"/>
            </w:tcBorders>
          </w:tcPr>
          <w:p w:rsidR="00A13F50" w:rsidRPr="00B77428" w:rsidP="00C176E4">
            <w:pPr>
              <w:spacing w:after="0" w:line="240" w:lineRule="auto"/>
              <w:rPr>
                <w:rFonts w:ascii="Times New Roman" w:hAnsi="Times New Roman"/>
              </w:rPr>
            </w:pPr>
            <w:r w:rsidRPr="00B77428">
              <w:rPr>
                <w:rFonts w:ascii="Times New Roman" w:hAnsi="Times New Roman"/>
                <w:b/>
                <w:sz w:val="20"/>
                <w:szCs w:val="20"/>
              </w:rPr>
              <w:t>Kategória 2. spolu</w:t>
            </w: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1"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134"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276"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134"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992"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993"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850" w:type="dxa"/>
            <w:tcBorders>
              <w:bottom w:val="single" w:sz="4" w:space="0" w:color="auto"/>
            </w:tcBorders>
          </w:tcPr>
          <w:p w:rsidR="00A13F50" w:rsidRPr="00B77428" w:rsidP="00C176E4">
            <w:pPr>
              <w:spacing w:after="0" w:line="240" w:lineRule="auto"/>
              <w:rPr>
                <w:rFonts w:ascii="Times New Roman" w:hAnsi="Times New Roman"/>
                <w:sz w:val="20"/>
                <w:szCs w:val="20"/>
              </w:rPr>
            </w:pPr>
          </w:p>
        </w:tc>
        <w:tc>
          <w:tcPr>
            <w:tcW w:w="1062" w:type="dxa"/>
            <w:tcBorders>
              <w:bottom w:val="single" w:sz="4" w:space="0" w:color="auto"/>
            </w:tcBorders>
          </w:tcPr>
          <w:p w:rsidR="00A13F50" w:rsidRPr="00B77428" w:rsidP="00C176E4">
            <w:pPr>
              <w:spacing w:after="0" w:line="240" w:lineRule="auto"/>
              <w:rPr>
                <w:rFonts w:ascii="Times New Roman" w:hAnsi="Times New Roman"/>
                <w:sz w:val="20"/>
                <w:szCs w:val="20"/>
              </w:rPr>
            </w:pPr>
          </w:p>
        </w:tc>
      </w:tr>
      <w:tr w:rsidTr="00C176E4">
        <w:tblPrEx>
          <w:tblW w:w="13610" w:type="dxa"/>
          <w:tblInd w:w="68" w:type="dxa"/>
          <w:tblLayout w:type="fixed"/>
          <w:tblCellMar>
            <w:left w:w="70" w:type="dxa"/>
            <w:right w:w="70" w:type="dxa"/>
          </w:tblCellMar>
          <w:tblLook w:val="0000"/>
        </w:tblPrEx>
        <w:trPr>
          <w:trHeight w:hRule="exact" w:val="680"/>
        </w:trPr>
        <w:tc>
          <w:tcPr>
            <w:tcW w:w="554" w:type="dxa"/>
            <w:gridSpan w:val="2"/>
            <w:vMerge w:val="restart"/>
            <w:vAlign w:val="center"/>
          </w:tcPr>
          <w:p w:rsidR="00A13F50" w:rsidRPr="00B77428" w:rsidP="00C176E4">
            <w:pPr>
              <w:spacing w:before="120" w:after="0" w:line="240" w:lineRule="auto"/>
              <w:jc w:val="center"/>
              <w:rPr>
                <w:rFonts w:ascii="Times New Roman" w:hAnsi="Times New Roman"/>
              </w:rPr>
            </w:pPr>
            <w:r w:rsidRPr="00B77428">
              <w:rPr>
                <w:rFonts w:ascii="Times New Roman" w:hAnsi="Times New Roman"/>
              </w:rPr>
              <w:t>3</w:t>
            </w:r>
          </w:p>
        </w:tc>
        <w:tc>
          <w:tcPr>
            <w:tcW w:w="654" w:type="dxa"/>
            <w:tcBorders>
              <w:top w:val="single" w:sz="4" w:space="0" w:color="auto"/>
              <w:left w:val="single" w:sz="4" w:space="0" w:color="auto"/>
              <w:bottom w:val="single" w:sz="4" w:space="0" w:color="auto"/>
              <w:righ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3. a</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Svetelné zdroje s obsahom ort</w:t>
            </w:r>
            <w:r w:rsidRPr="00B77428">
              <w:rPr>
                <w:rFonts w:ascii="Times New Roman" w:hAnsi="Times New Roman"/>
                <w:sz w:val="20"/>
                <w:szCs w:val="20"/>
              </w:rPr>
              <w:t>uti</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454"/>
        </w:trPr>
        <w:tc>
          <w:tcPr>
            <w:tcW w:w="554" w:type="dxa"/>
            <w:gridSpan w:val="2"/>
            <w:vMerge/>
          </w:tcPr>
          <w:p w:rsidR="00A13F50" w:rsidRPr="00B77428" w:rsidP="00C176E4">
            <w:pPr>
              <w:spacing w:before="120"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3.b</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LED zdroje</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454"/>
        </w:trPr>
        <w:tc>
          <w:tcPr>
            <w:tcW w:w="554" w:type="dxa"/>
            <w:gridSpan w:val="2"/>
            <w:vMerge/>
          </w:tcPr>
          <w:p w:rsidR="00A13F50" w:rsidRPr="00B77428" w:rsidP="00C176E4">
            <w:pPr>
              <w:spacing w:before="120"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3.c</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Ostatné svetelné zdroje</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340"/>
        </w:trPr>
        <w:tc>
          <w:tcPr>
            <w:tcW w:w="3618" w:type="dxa"/>
            <w:gridSpan w:val="4"/>
          </w:tcPr>
          <w:p w:rsidR="00A13F50" w:rsidRPr="00B77428" w:rsidP="00C176E4">
            <w:pPr>
              <w:spacing w:after="0" w:line="240" w:lineRule="auto"/>
              <w:rPr>
                <w:rFonts w:ascii="Times New Roman" w:hAnsi="Times New Roman"/>
              </w:rPr>
            </w:pPr>
            <w:r w:rsidRPr="00B77428">
              <w:rPr>
                <w:rFonts w:ascii="Times New Roman" w:hAnsi="Times New Roman"/>
                <w:b/>
                <w:sz w:val="20"/>
                <w:szCs w:val="20"/>
              </w:rPr>
              <w:t>Kategória 3. spolu</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1294"/>
        </w:trPr>
        <w:tc>
          <w:tcPr>
            <w:tcW w:w="554" w:type="dxa"/>
            <w:gridSpan w:val="2"/>
            <w:vMerge w:val="restart"/>
          </w:tcPr>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r w:rsidRPr="00B77428">
              <w:rPr>
                <w:rFonts w:ascii="Times New Roman" w:hAnsi="Times New Roman"/>
              </w:rPr>
              <w:t>4</w:t>
            </w:r>
          </w:p>
        </w:tc>
        <w:tc>
          <w:tcPr>
            <w:tcW w:w="654" w:type="dxa"/>
            <w:tcBorders>
              <w:top w:val="single" w:sz="4" w:space="0" w:color="auto"/>
              <w:left w:val="single" w:sz="4" w:space="0" w:color="auto"/>
              <w:bottom w:val="single" w:sz="4" w:space="0" w:color="auto"/>
              <w:right w:val="single" w:sz="4" w:space="0" w:color="auto"/>
            </w:tcBorders>
          </w:tcPr>
          <w:p w:rsidR="00A13F50" w:rsidRPr="00B77428" w:rsidP="00C176E4">
            <w:pPr>
              <w:spacing w:before="120" w:after="0" w:line="240" w:lineRule="auto"/>
              <w:jc w:val="center"/>
              <w:rPr>
                <w:rFonts w:ascii="Times New Roman" w:hAnsi="Times New Roman"/>
                <w:sz w:val="20"/>
                <w:szCs w:val="20"/>
              </w:rPr>
            </w:pPr>
            <w:r w:rsidRPr="00B77428">
              <w:rPr>
                <w:rFonts w:ascii="Times New Roman" w:hAnsi="Times New Roman"/>
                <w:sz w:val="20"/>
                <w:szCs w:val="20"/>
              </w:rPr>
              <w:t>4.a</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Veľké elektrozariadenia pre domácnosť (s akýmkoľvek vonkajším rozmerom viac ako 50 cm vrátane)</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1414"/>
        </w:trPr>
        <w:tc>
          <w:tcPr>
            <w:tcW w:w="554" w:type="dxa"/>
            <w:gridSpan w:val="2"/>
            <w:vMerge/>
          </w:tcPr>
          <w:p w:rsidR="00A13F50" w:rsidRPr="00B77428" w:rsidP="00C176E4">
            <w:pPr>
              <w:spacing w:before="120"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tcPr>
          <w:p w:rsidR="00A13F50" w:rsidRPr="00B77428" w:rsidP="00C176E4">
            <w:pPr>
              <w:spacing w:before="120" w:after="0" w:line="240" w:lineRule="auto"/>
              <w:jc w:val="center"/>
              <w:rPr>
                <w:rFonts w:ascii="Times New Roman" w:hAnsi="Times New Roman"/>
                <w:sz w:val="20"/>
                <w:szCs w:val="20"/>
              </w:rPr>
            </w:pPr>
            <w:r w:rsidRPr="00B77428">
              <w:rPr>
                <w:rFonts w:ascii="Times New Roman" w:hAnsi="Times New Roman"/>
                <w:sz w:val="20"/>
                <w:szCs w:val="20"/>
              </w:rPr>
              <w:t>4.b</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Veľké elektrozariadenia na použitie mimo domácnosti (s akýmkoľvek vonkajším rozmerom viac ako 50 cm vrátane)</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571"/>
        </w:trPr>
        <w:tc>
          <w:tcPr>
            <w:tcW w:w="554" w:type="dxa"/>
            <w:gridSpan w:val="2"/>
            <w:vMerge/>
          </w:tcPr>
          <w:p w:rsidR="00A13F50" w:rsidRPr="00B77428" w:rsidP="00C176E4">
            <w:pPr>
              <w:spacing w:before="120"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tcPr>
          <w:p w:rsidR="00A13F50" w:rsidRPr="00B77428" w:rsidP="00C176E4">
            <w:pPr>
              <w:spacing w:before="120" w:after="0" w:line="240" w:lineRule="auto"/>
              <w:jc w:val="center"/>
              <w:rPr>
                <w:rFonts w:ascii="Times New Roman" w:hAnsi="Times New Roman"/>
                <w:sz w:val="20"/>
                <w:szCs w:val="20"/>
              </w:rPr>
            </w:pPr>
            <w:r w:rsidRPr="00B77428">
              <w:rPr>
                <w:rFonts w:ascii="Times New Roman" w:hAnsi="Times New Roman"/>
                <w:sz w:val="20"/>
                <w:szCs w:val="20"/>
              </w:rPr>
              <w:t>4.c</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 xml:space="preserve">Fotovoltické panely </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340"/>
        </w:trPr>
        <w:tc>
          <w:tcPr>
            <w:tcW w:w="3618" w:type="dxa"/>
            <w:gridSpan w:val="4"/>
            <w:tcBorders>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b/>
                <w:sz w:val="20"/>
                <w:szCs w:val="20"/>
              </w:rPr>
              <w:t>Kategória 4. spolu</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928"/>
        </w:trPr>
        <w:tc>
          <w:tcPr>
            <w:tcW w:w="554" w:type="dxa"/>
            <w:gridSpan w:val="2"/>
            <w:vMerge w:val="restart"/>
          </w:tcPr>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p>
          <w:p w:rsidR="00A13F50" w:rsidRPr="00B77428" w:rsidP="00C176E4">
            <w:pPr>
              <w:spacing w:before="120" w:after="0" w:line="240" w:lineRule="auto"/>
              <w:jc w:val="center"/>
              <w:rPr>
                <w:rFonts w:ascii="Times New Roman" w:hAnsi="Times New Roman"/>
              </w:rPr>
            </w:pPr>
            <w:r w:rsidRPr="00B77428">
              <w:rPr>
                <w:rFonts w:ascii="Times New Roman" w:hAnsi="Times New Roman"/>
              </w:rPr>
              <w:t>5</w:t>
            </w:r>
          </w:p>
        </w:tc>
        <w:tc>
          <w:tcPr>
            <w:tcW w:w="654" w:type="dxa"/>
            <w:tcBorders>
              <w:top w:val="single" w:sz="4" w:space="0" w:color="auto"/>
              <w:left w:val="single" w:sz="4" w:space="0" w:color="auto"/>
              <w:bottom w:val="single" w:sz="4" w:space="0" w:color="auto"/>
              <w:right w:val="single" w:sz="4" w:space="0" w:color="auto"/>
            </w:tcBorders>
          </w:tcPr>
          <w:p w:rsidR="00A13F50" w:rsidRPr="00B77428" w:rsidP="00C176E4">
            <w:pPr>
              <w:spacing w:before="240" w:after="0" w:line="240" w:lineRule="auto"/>
              <w:jc w:val="center"/>
              <w:rPr>
                <w:rFonts w:ascii="Times New Roman" w:hAnsi="Times New Roman"/>
                <w:sz w:val="20"/>
                <w:szCs w:val="20"/>
              </w:rPr>
            </w:pPr>
            <w:r w:rsidRPr="00B77428">
              <w:rPr>
                <w:rFonts w:ascii="Times New Roman" w:hAnsi="Times New Roman"/>
                <w:sz w:val="20"/>
                <w:szCs w:val="20"/>
              </w:rPr>
              <w:t>5.a</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Malé elektrozariadenia pre domácnosť (žiadny vonkajší rozmer nie je väčší ako 50 cm)</w:t>
            </w: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851"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1276"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992"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993"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1062" w:type="dxa"/>
            <w:tcBorders>
              <w:bottom w:val="single" w:sz="4" w:space="0" w:color="auto"/>
            </w:tcBorders>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1139"/>
        </w:trPr>
        <w:tc>
          <w:tcPr>
            <w:tcW w:w="554" w:type="dxa"/>
            <w:gridSpan w:val="2"/>
            <w:vMerge/>
            <w:tcBorders>
              <w:bottom w:val="single" w:sz="4" w:space="0" w:color="auto"/>
            </w:tcBorders>
          </w:tcPr>
          <w:p w:rsidR="00A13F50" w:rsidRPr="00B77428" w:rsidP="00C176E4">
            <w:pPr>
              <w:spacing w:before="120"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tcPr>
          <w:p w:rsidR="00A13F50" w:rsidRPr="00B77428" w:rsidP="00C176E4">
            <w:pPr>
              <w:spacing w:before="240" w:after="0" w:line="240" w:lineRule="auto"/>
              <w:jc w:val="center"/>
              <w:rPr>
                <w:rFonts w:ascii="Times New Roman" w:hAnsi="Times New Roman"/>
                <w:sz w:val="20"/>
                <w:szCs w:val="20"/>
              </w:rPr>
            </w:pPr>
            <w:r w:rsidRPr="00B77428">
              <w:rPr>
                <w:rFonts w:ascii="Times New Roman" w:hAnsi="Times New Roman"/>
                <w:sz w:val="20"/>
                <w:szCs w:val="20"/>
              </w:rPr>
              <w:t>5.b</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Malé elektrozariadenia na použitie mimo domácnosti (žiadny vonkajší rozmer nie je väčší ako 50 cm)</w:t>
            </w: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851"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1276"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992"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993"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1062" w:type="dxa"/>
            <w:tcBorders>
              <w:bottom w:val="single" w:sz="4" w:space="0" w:color="auto"/>
            </w:tcBorders>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340"/>
        </w:trPr>
        <w:tc>
          <w:tcPr>
            <w:tcW w:w="3618" w:type="dxa"/>
            <w:gridSpan w:val="4"/>
            <w:tcBorders>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b/>
                <w:sz w:val="20"/>
                <w:szCs w:val="20"/>
              </w:rPr>
              <w:t>Kategória 5. spolu</w:t>
            </w: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851"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1276" w:type="dxa"/>
            <w:tcBorders>
              <w:bottom w:val="single" w:sz="4" w:space="0" w:color="auto"/>
            </w:tcBorders>
          </w:tcPr>
          <w:p w:rsidR="00A13F50" w:rsidRPr="00B77428" w:rsidP="00C176E4">
            <w:pPr>
              <w:spacing w:after="0" w:line="240" w:lineRule="auto"/>
              <w:rPr>
                <w:rFonts w:ascii="Times New Roman" w:hAnsi="Times New Roman"/>
              </w:rPr>
            </w:pPr>
          </w:p>
        </w:tc>
        <w:tc>
          <w:tcPr>
            <w:tcW w:w="1134" w:type="dxa"/>
            <w:tcBorders>
              <w:bottom w:val="single" w:sz="4" w:space="0" w:color="auto"/>
            </w:tcBorders>
          </w:tcPr>
          <w:p w:rsidR="00A13F50" w:rsidRPr="00B77428" w:rsidP="00C176E4">
            <w:pPr>
              <w:spacing w:after="0" w:line="240" w:lineRule="auto"/>
              <w:rPr>
                <w:rFonts w:ascii="Times New Roman" w:hAnsi="Times New Roman"/>
              </w:rPr>
            </w:pPr>
          </w:p>
        </w:tc>
        <w:tc>
          <w:tcPr>
            <w:tcW w:w="992"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993" w:type="dxa"/>
            <w:tcBorders>
              <w:bottom w:val="single" w:sz="4" w:space="0" w:color="auto"/>
            </w:tcBorders>
          </w:tcPr>
          <w:p w:rsidR="00A13F50" w:rsidRPr="00B77428" w:rsidP="00C176E4">
            <w:pPr>
              <w:spacing w:after="0" w:line="240" w:lineRule="auto"/>
              <w:rPr>
                <w:rFonts w:ascii="Times New Roman" w:hAnsi="Times New Roman"/>
              </w:rPr>
            </w:pPr>
          </w:p>
        </w:tc>
        <w:tc>
          <w:tcPr>
            <w:tcW w:w="850" w:type="dxa"/>
            <w:tcBorders>
              <w:bottom w:val="single" w:sz="4" w:space="0" w:color="auto"/>
            </w:tcBorders>
          </w:tcPr>
          <w:p w:rsidR="00A13F50" w:rsidRPr="00B77428" w:rsidP="00C176E4">
            <w:pPr>
              <w:spacing w:after="0" w:line="240" w:lineRule="auto"/>
              <w:rPr>
                <w:rFonts w:ascii="Times New Roman" w:hAnsi="Times New Roman"/>
              </w:rPr>
            </w:pPr>
          </w:p>
        </w:tc>
        <w:tc>
          <w:tcPr>
            <w:tcW w:w="1062" w:type="dxa"/>
            <w:tcBorders>
              <w:bottom w:val="single" w:sz="4" w:space="0" w:color="auto"/>
            </w:tcBorders>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680"/>
        </w:trPr>
        <w:tc>
          <w:tcPr>
            <w:tcW w:w="554" w:type="dxa"/>
            <w:gridSpan w:val="2"/>
            <w:vMerge w:val="restart"/>
            <w:vAlign w:val="center"/>
          </w:tcPr>
          <w:p w:rsidR="00A13F50" w:rsidRPr="00B77428" w:rsidP="00C176E4">
            <w:pPr>
              <w:spacing w:after="0" w:line="240" w:lineRule="auto"/>
              <w:jc w:val="center"/>
              <w:rPr>
                <w:rFonts w:ascii="Times New Roman" w:hAnsi="Times New Roman"/>
              </w:rPr>
            </w:pPr>
          </w:p>
          <w:p w:rsidR="00A13F50" w:rsidRPr="00B77428" w:rsidP="00C176E4">
            <w:pPr>
              <w:spacing w:after="0" w:line="240" w:lineRule="auto"/>
              <w:jc w:val="center"/>
              <w:rPr>
                <w:rFonts w:ascii="Times New Roman" w:hAnsi="Times New Roman"/>
              </w:rPr>
            </w:pPr>
            <w:r w:rsidRPr="00B77428">
              <w:rPr>
                <w:rFonts w:ascii="Times New Roman" w:hAnsi="Times New Roman"/>
              </w:rPr>
              <w:t>6</w:t>
            </w:r>
          </w:p>
          <w:p w:rsidR="00A13F50" w:rsidRPr="00B77428" w:rsidP="00C176E4">
            <w:pPr>
              <w:spacing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6. a</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Malé IT a telekomunikačné zariadenia</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680"/>
        </w:trPr>
        <w:tc>
          <w:tcPr>
            <w:tcW w:w="554" w:type="dxa"/>
            <w:gridSpan w:val="2"/>
            <w:vMerge/>
          </w:tcPr>
          <w:p w:rsidR="00A13F50" w:rsidRPr="00B77428" w:rsidP="00C176E4">
            <w:pPr>
              <w:spacing w:after="0" w:line="240" w:lineRule="auto"/>
              <w:jc w:val="center"/>
              <w:rPr>
                <w:rFonts w:ascii="Times New Roman" w:hAnsi="Times New Roman"/>
              </w:rPr>
            </w:pPr>
          </w:p>
        </w:tc>
        <w:tc>
          <w:tcPr>
            <w:tcW w:w="654" w:type="dxa"/>
            <w:tcBorders>
              <w:top w:val="single" w:sz="4" w:space="0" w:color="auto"/>
              <w:left w:val="single" w:sz="4" w:space="0" w:color="auto"/>
              <w:bottom w:val="single" w:sz="4" w:space="0" w:color="auto"/>
              <w:right w:val="single" w:sz="4" w:space="0" w:color="auto"/>
            </w:tcBorders>
            <w:vAlign w:val="center"/>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6.b</w:t>
            </w:r>
          </w:p>
        </w:tc>
        <w:tc>
          <w:tcPr>
            <w:tcW w:w="2410" w:type="dxa"/>
            <w:tcBorders>
              <w:top w:val="single" w:sz="4" w:space="0" w:color="auto"/>
              <w:left w:val="single" w:sz="4" w:space="0" w:color="auto"/>
              <w:bottom w:val="single" w:sz="4" w:space="0" w:color="auto"/>
              <w:right w:val="single" w:sz="4" w:space="0" w:color="auto"/>
            </w:tcBorders>
          </w:tcPr>
          <w:p w:rsidR="00A13F50" w:rsidRPr="00B77428" w:rsidP="00C176E4">
            <w:pPr>
              <w:spacing w:after="0" w:line="240" w:lineRule="auto"/>
              <w:rPr>
                <w:rFonts w:ascii="Times New Roman" w:hAnsi="Times New Roman"/>
                <w:sz w:val="20"/>
                <w:szCs w:val="20"/>
              </w:rPr>
            </w:pPr>
            <w:r w:rsidRPr="00B77428">
              <w:rPr>
                <w:rFonts w:ascii="Times New Roman" w:hAnsi="Times New Roman"/>
                <w:sz w:val="20"/>
                <w:szCs w:val="20"/>
              </w:rPr>
              <w:t>Mobilné telefóne prístroje</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r w:rsidTr="00C176E4">
        <w:tblPrEx>
          <w:tblW w:w="13610" w:type="dxa"/>
          <w:tblInd w:w="68" w:type="dxa"/>
          <w:tblLayout w:type="fixed"/>
          <w:tblCellMar>
            <w:left w:w="70" w:type="dxa"/>
            <w:right w:w="70" w:type="dxa"/>
          </w:tblCellMar>
          <w:tblLook w:val="0000"/>
        </w:tblPrEx>
        <w:trPr>
          <w:trHeight w:hRule="exact" w:val="409"/>
        </w:trPr>
        <w:tc>
          <w:tcPr>
            <w:tcW w:w="3618" w:type="dxa"/>
            <w:gridSpan w:val="4"/>
            <w:tcBorders>
              <w:right w:val="single" w:sz="4" w:space="0" w:color="auto"/>
            </w:tcBorders>
          </w:tcPr>
          <w:p w:rsidR="00A13F50" w:rsidRPr="00B77428" w:rsidP="00C176E4">
            <w:pPr>
              <w:spacing w:after="0" w:line="240" w:lineRule="auto"/>
              <w:rPr>
                <w:rFonts w:ascii="Times New Roman" w:hAnsi="Times New Roman"/>
                <w:b/>
                <w:sz w:val="20"/>
                <w:szCs w:val="20"/>
              </w:rPr>
            </w:pPr>
            <w:r w:rsidRPr="00B77428">
              <w:rPr>
                <w:rFonts w:ascii="Times New Roman" w:hAnsi="Times New Roman"/>
                <w:b/>
                <w:sz w:val="20"/>
                <w:szCs w:val="20"/>
              </w:rPr>
              <w:t>Kategória 6. spolu</w:t>
            </w:r>
          </w:p>
        </w:tc>
        <w:tc>
          <w:tcPr>
            <w:tcW w:w="850" w:type="dxa"/>
          </w:tcPr>
          <w:p w:rsidR="00A13F50" w:rsidRPr="00B77428" w:rsidP="00C176E4">
            <w:pPr>
              <w:spacing w:after="0" w:line="240" w:lineRule="auto"/>
              <w:rPr>
                <w:rFonts w:ascii="Times New Roman" w:hAnsi="Times New Roman"/>
              </w:rPr>
            </w:pPr>
          </w:p>
        </w:tc>
        <w:tc>
          <w:tcPr>
            <w:tcW w:w="851"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1276" w:type="dxa"/>
          </w:tcPr>
          <w:p w:rsidR="00A13F50" w:rsidRPr="00B77428" w:rsidP="00C176E4">
            <w:pPr>
              <w:spacing w:after="0" w:line="240" w:lineRule="auto"/>
              <w:rPr>
                <w:rFonts w:ascii="Times New Roman" w:hAnsi="Times New Roman"/>
              </w:rPr>
            </w:pPr>
          </w:p>
        </w:tc>
        <w:tc>
          <w:tcPr>
            <w:tcW w:w="1134" w:type="dxa"/>
          </w:tcPr>
          <w:p w:rsidR="00A13F50" w:rsidRPr="00B77428" w:rsidP="00C176E4">
            <w:pPr>
              <w:spacing w:after="0" w:line="240" w:lineRule="auto"/>
              <w:rPr>
                <w:rFonts w:ascii="Times New Roman" w:hAnsi="Times New Roman"/>
              </w:rPr>
            </w:pPr>
          </w:p>
        </w:tc>
        <w:tc>
          <w:tcPr>
            <w:tcW w:w="992"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993" w:type="dxa"/>
          </w:tcPr>
          <w:p w:rsidR="00A13F50" w:rsidRPr="00B77428" w:rsidP="00C176E4">
            <w:pPr>
              <w:spacing w:after="0" w:line="240" w:lineRule="auto"/>
              <w:rPr>
                <w:rFonts w:ascii="Times New Roman" w:hAnsi="Times New Roman"/>
              </w:rPr>
            </w:pPr>
          </w:p>
        </w:tc>
        <w:tc>
          <w:tcPr>
            <w:tcW w:w="850" w:type="dxa"/>
          </w:tcPr>
          <w:p w:rsidR="00A13F50" w:rsidRPr="00B77428" w:rsidP="00C176E4">
            <w:pPr>
              <w:spacing w:after="0" w:line="240" w:lineRule="auto"/>
              <w:rPr>
                <w:rFonts w:ascii="Times New Roman" w:hAnsi="Times New Roman"/>
              </w:rPr>
            </w:pPr>
          </w:p>
        </w:tc>
        <w:tc>
          <w:tcPr>
            <w:tcW w:w="1062" w:type="dxa"/>
          </w:tcPr>
          <w:p w:rsidR="00A13F50" w:rsidRPr="00B77428" w:rsidP="00C176E4">
            <w:pPr>
              <w:spacing w:after="0" w:line="240" w:lineRule="auto"/>
              <w:rPr>
                <w:rFonts w:ascii="Times New Roman" w:hAnsi="Times New Roman"/>
              </w:rPr>
            </w:pPr>
          </w:p>
        </w:tc>
      </w:tr>
    </w:tbl>
    <w:p w:rsidR="00A13F50" w:rsidRPr="00B77428" w:rsidP="00A13F50">
      <w:pPr>
        <w:jc w:val="both"/>
        <w:rPr>
          <w:rFonts w:ascii="Times New Roman" w:hAnsi="Times New Roman"/>
        </w:rPr>
        <w:sectPr w:rsidSect="00C176E4">
          <w:pgSz w:w="16838" w:h="11906" w:orient="landscape"/>
          <w:pgMar w:top="1418" w:right="1418" w:bottom="1418" w:left="1418" w:header="709" w:footer="709" w:gutter="0"/>
          <w:cols w:space="708"/>
          <w:titlePg/>
          <w:docGrid w:linePitch="360"/>
        </w:sectPr>
      </w:pPr>
    </w:p>
    <w:tbl>
      <w:tblPr>
        <w:tblStyle w:val="TableNormal"/>
        <w:tblW w:w="1332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80"/>
        <w:gridCol w:w="1858"/>
        <w:gridCol w:w="1843"/>
        <w:gridCol w:w="2410"/>
        <w:gridCol w:w="2410"/>
        <w:gridCol w:w="2126"/>
      </w:tblGrid>
      <w:tr w:rsidTr="00C176E4">
        <w:tblPrEx>
          <w:tblW w:w="1332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hRule="exact" w:val="227"/>
        </w:trPr>
        <w:tc>
          <w:tcPr>
            <w:tcW w:w="2680" w:type="dxa"/>
            <w:tcBorders>
              <w:top w:val="nil"/>
              <w:left w:val="nil"/>
              <w:bottom w:val="single" w:sz="4" w:space="0" w:color="auto"/>
              <w:right w:val="nil"/>
            </w:tcBorders>
          </w:tcPr>
          <w:p w:rsidR="00A13F50" w:rsidRPr="00B77428" w:rsidP="00C176E4">
            <w:pPr>
              <w:spacing w:after="0" w:line="240" w:lineRule="auto"/>
              <w:rPr>
                <w:rFonts w:ascii="Times New Roman" w:hAnsi="Times New Roman"/>
                <w:b/>
                <w:sz w:val="20"/>
                <w:szCs w:val="20"/>
              </w:rPr>
            </w:pPr>
            <w:r w:rsidRPr="00B77428">
              <w:rPr>
                <w:rFonts w:ascii="Times New Roman" w:hAnsi="Times New Roman"/>
                <w:b/>
                <w:sz w:val="20"/>
                <w:szCs w:val="20"/>
              </w:rPr>
              <w:t>TABUĽKA č. 2</w:t>
            </w:r>
          </w:p>
        </w:tc>
        <w:tc>
          <w:tcPr>
            <w:tcW w:w="1858" w:type="dxa"/>
            <w:tcBorders>
              <w:top w:val="nil"/>
              <w:left w:val="nil"/>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c>
          <w:tcPr>
            <w:tcW w:w="1843" w:type="dxa"/>
            <w:tcBorders>
              <w:top w:val="nil"/>
              <w:left w:val="nil"/>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c>
          <w:tcPr>
            <w:tcW w:w="2410" w:type="dxa"/>
            <w:tcBorders>
              <w:top w:val="nil"/>
              <w:left w:val="nil"/>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c>
          <w:tcPr>
            <w:tcW w:w="2410" w:type="dxa"/>
            <w:tcBorders>
              <w:top w:val="nil"/>
              <w:left w:val="nil"/>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c>
          <w:tcPr>
            <w:tcW w:w="2126" w:type="dxa"/>
            <w:tcBorders>
              <w:top w:val="nil"/>
              <w:left w:val="nil"/>
              <w:bottom w:val="single" w:sz="4" w:space="0" w:color="auto"/>
              <w:right w:val="nil"/>
            </w:tcBorders>
          </w:tcPr>
          <w:p w:rsidR="00A13F50" w:rsidRPr="00B77428" w:rsidP="00C176E4">
            <w:pPr>
              <w:spacing w:after="0" w:line="240" w:lineRule="auto"/>
              <w:jc w:val="center"/>
              <w:rPr>
                <w:rFonts w:ascii="Times New Roman" w:hAnsi="Times New Roman"/>
                <w:sz w:val="20"/>
                <w:szCs w:val="20"/>
              </w:rPr>
            </w:pPr>
          </w:p>
        </w:tc>
      </w:tr>
      <w:tr w:rsidTr="00C176E4">
        <w:tblPrEx>
          <w:tblW w:w="13327" w:type="dxa"/>
          <w:tblInd w:w="68" w:type="dxa"/>
          <w:tblCellMar>
            <w:left w:w="70" w:type="dxa"/>
            <w:right w:w="70" w:type="dxa"/>
          </w:tblCellMar>
          <w:tblLook w:val="0000"/>
        </w:tblPrEx>
        <w:trPr>
          <w:trHeight w:val="420"/>
        </w:trPr>
        <w:tc>
          <w:tcPr>
            <w:tcW w:w="2680" w:type="dxa"/>
            <w:vMerge w:val="restart"/>
            <w:tcBorders>
              <w:top w:val="single" w:sz="4" w:space="0" w:color="auto"/>
            </w:tcBorders>
          </w:tcPr>
          <w:p w:rsidR="00A13F50" w:rsidRPr="00B77428" w:rsidP="00C176E4">
            <w:pPr>
              <w:spacing w:after="0" w:line="240" w:lineRule="auto"/>
              <w:jc w:val="center"/>
              <w:rPr>
                <w:rFonts w:ascii="Times New Roman" w:hAnsi="Times New Roman"/>
                <w:sz w:val="20"/>
                <w:szCs w:val="20"/>
              </w:rPr>
            </w:pPr>
          </w:p>
        </w:tc>
        <w:tc>
          <w:tcPr>
            <w:tcW w:w="1858"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 xml:space="preserve">Zhodnotenie </w:t>
            </w:r>
          </w:p>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(t)</w:t>
            </w:r>
          </w:p>
        </w:tc>
        <w:tc>
          <w:tcPr>
            <w:tcW w:w="1843"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Miera zhodnotenia (%)</w:t>
            </w:r>
          </w:p>
        </w:tc>
        <w:tc>
          <w:tcPr>
            <w:tcW w:w="2410"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Recyklácia a príprava na opätovné použitie (t)</w:t>
            </w:r>
          </w:p>
        </w:tc>
        <w:tc>
          <w:tcPr>
            <w:tcW w:w="2410"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Z toho príprava na opätovné použitie (t)</w:t>
            </w:r>
          </w:p>
        </w:tc>
        <w:tc>
          <w:tcPr>
            <w:tcW w:w="2126" w:type="dxa"/>
            <w:tcBorders>
              <w:top w:val="single" w:sz="4" w:space="0" w:color="auto"/>
            </w:tcBorders>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Miera recyklácie (%)</w:t>
            </w:r>
          </w:p>
        </w:tc>
      </w:tr>
      <w:tr w:rsidTr="00C176E4">
        <w:tblPrEx>
          <w:tblW w:w="13327" w:type="dxa"/>
          <w:tblInd w:w="68" w:type="dxa"/>
          <w:tblCellMar>
            <w:left w:w="70" w:type="dxa"/>
            <w:right w:w="70" w:type="dxa"/>
          </w:tblCellMar>
          <w:tblLook w:val="0000"/>
        </w:tblPrEx>
        <w:trPr>
          <w:trHeight w:hRule="exact" w:val="227"/>
        </w:trPr>
        <w:tc>
          <w:tcPr>
            <w:tcW w:w="2680" w:type="dxa"/>
            <w:vMerge/>
            <w:tcBorders>
              <w:bottom w:val="single" w:sz="4" w:space="0" w:color="auto"/>
            </w:tcBorders>
          </w:tcPr>
          <w:p w:rsidR="00A13F50" w:rsidRPr="00B77428" w:rsidP="00C176E4">
            <w:pPr>
              <w:spacing w:after="0" w:line="240" w:lineRule="auto"/>
              <w:jc w:val="center"/>
              <w:rPr>
                <w:rFonts w:ascii="Times New Roman" w:hAnsi="Times New Roman"/>
                <w:sz w:val="20"/>
                <w:szCs w:val="20"/>
              </w:rPr>
            </w:pPr>
          </w:p>
        </w:tc>
        <w:tc>
          <w:tcPr>
            <w:tcW w:w="1858"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 xml:space="preserve"> n</w:t>
            </w:r>
          </w:p>
        </w:tc>
        <w:tc>
          <w:tcPr>
            <w:tcW w:w="1843"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o</w:t>
            </w:r>
          </w:p>
        </w:tc>
        <w:tc>
          <w:tcPr>
            <w:tcW w:w="241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p</w:t>
            </w:r>
          </w:p>
        </w:tc>
        <w:tc>
          <w:tcPr>
            <w:tcW w:w="2410"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q</w:t>
            </w:r>
          </w:p>
        </w:tc>
        <w:tc>
          <w:tcPr>
            <w:tcW w:w="2126" w:type="dxa"/>
          </w:tcPr>
          <w:p w:rsidR="00A13F50" w:rsidRPr="00B77428" w:rsidP="00C176E4">
            <w:pPr>
              <w:spacing w:after="0" w:line="240" w:lineRule="auto"/>
              <w:jc w:val="center"/>
              <w:rPr>
                <w:rFonts w:ascii="Times New Roman" w:hAnsi="Times New Roman"/>
                <w:sz w:val="20"/>
                <w:szCs w:val="20"/>
              </w:rPr>
            </w:pPr>
            <w:r w:rsidRPr="00B77428">
              <w:rPr>
                <w:rFonts w:ascii="Times New Roman" w:hAnsi="Times New Roman"/>
                <w:sz w:val="20"/>
                <w:szCs w:val="20"/>
              </w:rPr>
              <w:t>r</w:t>
            </w:r>
          </w:p>
        </w:tc>
      </w:tr>
      <w:tr w:rsidTr="00C176E4">
        <w:tblPrEx>
          <w:tblW w:w="13327" w:type="dxa"/>
          <w:tblInd w:w="68" w:type="dxa"/>
          <w:tblCellMar>
            <w:left w:w="70" w:type="dxa"/>
            <w:right w:w="70" w:type="dxa"/>
          </w:tblCellMar>
          <w:tblLook w:val="0000"/>
        </w:tblPrEx>
        <w:trPr>
          <w:trHeight w:hRule="exact" w:val="642"/>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1. spolu</w:t>
            </w:r>
          </w:p>
          <w:p w:rsidR="00A13F50" w:rsidRPr="00B77428" w:rsidP="00C176E4">
            <w:pPr>
              <w:spacing w:before="40" w:after="0" w:line="240" w:lineRule="auto"/>
              <w:rPr>
                <w:rFonts w:ascii="Times New Roman" w:hAnsi="Times New Roman"/>
              </w:rPr>
            </w:pP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565"/>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2. spol</w:t>
            </w:r>
            <w:r w:rsidRPr="00B77428">
              <w:rPr>
                <w:rFonts w:ascii="Times New Roman" w:hAnsi="Times New Roman"/>
                <w:b/>
                <w:sz w:val="20"/>
                <w:szCs w:val="20"/>
              </w:rPr>
              <w:t>u</w:t>
            </w:r>
          </w:p>
          <w:p w:rsidR="00A13F50" w:rsidRPr="00B77428" w:rsidP="00C176E4">
            <w:pPr>
              <w:spacing w:before="40" w:after="0" w:line="240" w:lineRule="auto"/>
              <w:rPr>
                <w:rFonts w:ascii="Times New Roman" w:hAnsi="Times New Roman"/>
              </w:rPr>
            </w:pP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856"/>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3. spolu</w:t>
            </w:r>
          </w:p>
          <w:p w:rsidR="00A13F50" w:rsidRPr="00B77428" w:rsidP="00C176E4">
            <w:pPr>
              <w:spacing w:before="40" w:after="0" w:line="240" w:lineRule="auto"/>
              <w:rPr>
                <w:rFonts w:ascii="Times New Roman" w:hAnsi="Times New Roman"/>
              </w:rPr>
            </w:pP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856"/>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3.a</w:t>
            </w:r>
          </w:p>
          <w:p w:rsidR="00A13F50" w:rsidRPr="00B77428" w:rsidP="00C176E4">
            <w:pPr>
              <w:spacing w:before="40" w:after="0" w:line="240" w:lineRule="auto"/>
              <w:rPr>
                <w:rFonts w:ascii="Times New Roman" w:hAnsi="Times New Roman"/>
                <w:sz w:val="20"/>
                <w:szCs w:val="20"/>
              </w:rPr>
            </w:pPr>
            <w:r w:rsidRPr="00B77428">
              <w:rPr>
                <w:rFonts w:ascii="Times New Roman" w:hAnsi="Times New Roman"/>
                <w:sz w:val="20"/>
                <w:szCs w:val="20"/>
              </w:rPr>
              <w:t>Svetelné zdroje s obsahom ortuti</w:t>
            </w: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570"/>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4. spolu</w:t>
            </w:r>
          </w:p>
          <w:p w:rsidR="00A13F50" w:rsidRPr="00B77428" w:rsidP="00C176E4">
            <w:pPr>
              <w:spacing w:before="40" w:after="0" w:line="240" w:lineRule="auto"/>
              <w:rPr>
                <w:rFonts w:ascii="Times New Roman" w:hAnsi="Times New Roman"/>
                <w:sz w:val="20"/>
                <w:szCs w:val="20"/>
              </w:rPr>
            </w:pP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570"/>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4.c</w:t>
            </w:r>
          </w:p>
          <w:p w:rsidR="00A13F50" w:rsidRPr="00B77428" w:rsidP="00C176E4">
            <w:pPr>
              <w:spacing w:before="40" w:after="0" w:line="240" w:lineRule="auto"/>
              <w:rPr>
                <w:rFonts w:ascii="Times New Roman" w:hAnsi="Times New Roman"/>
                <w:sz w:val="20"/>
                <w:szCs w:val="20"/>
              </w:rPr>
            </w:pPr>
            <w:r w:rsidRPr="00B77428">
              <w:rPr>
                <w:rFonts w:ascii="Times New Roman" w:hAnsi="Times New Roman"/>
                <w:sz w:val="20"/>
                <w:szCs w:val="20"/>
              </w:rPr>
              <w:t>Fotovoltické panely</w:t>
            </w: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848"/>
        </w:trPr>
        <w:tc>
          <w:tcPr>
            <w:tcW w:w="2680" w:type="dxa"/>
          </w:tcPr>
          <w:p w:rsidR="00A13F50" w:rsidRPr="00B77428" w:rsidP="00C176E4">
            <w:pPr>
              <w:spacing w:before="40" w:after="0" w:line="240" w:lineRule="auto"/>
              <w:rPr>
                <w:rFonts w:ascii="Times New Roman" w:hAnsi="Times New Roman"/>
                <w:b/>
                <w:sz w:val="20"/>
                <w:szCs w:val="20"/>
              </w:rPr>
            </w:pPr>
            <w:r w:rsidRPr="00B77428">
              <w:rPr>
                <w:rFonts w:ascii="Times New Roman" w:hAnsi="Times New Roman"/>
                <w:b/>
                <w:sz w:val="20"/>
                <w:szCs w:val="20"/>
              </w:rPr>
              <w:t>Kategória 5. spolu</w:t>
            </w:r>
          </w:p>
          <w:p w:rsidR="00A13F50" w:rsidRPr="00B77428" w:rsidP="00C176E4">
            <w:pPr>
              <w:spacing w:before="40" w:after="0" w:line="240" w:lineRule="auto"/>
              <w:rPr>
                <w:rFonts w:ascii="Times New Roman" w:hAnsi="Times New Roman"/>
                <w:sz w:val="20"/>
                <w:szCs w:val="20"/>
              </w:rPr>
            </w:pP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r w:rsidTr="00C176E4">
        <w:tblPrEx>
          <w:tblW w:w="13327" w:type="dxa"/>
          <w:tblInd w:w="68" w:type="dxa"/>
          <w:tblCellMar>
            <w:left w:w="70" w:type="dxa"/>
            <w:right w:w="70" w:type="dxa"/>
          </w:tblCellMar>
          <w:tblLook w:val="0000"/>
        </w:tblPrEx>
        <w:trPr>
          <w:trHeight w:hRule="exact" w:val="846"/>
        </w:trPr>
        <w:tc>
          <w:tcPr>
            <w:tcW w:w="2680" w:type="dxa"/>
          </w:tcPr>
          <w:p w:rsidR="00A13F50" w:rsidRPr="00B77428" w:rsidP="00C176E4">
            <w:pPr>
              <w:rPr>
                <w:rFonts w:ascii="Times New Roman" w:hAnsi="Times New Roman"/>
                <w:sz w:val="20"/>
                <w:szCs w:val="20"/>
              </w:rPr>
            </w:pPr>
            <w:r w:rsidRPr="00B77428">
              <w:rPr>
                <w:rFonts w:ascii="Times New Roman" w:hAnsi="Times New Roman"/>
                <w:b/>
                <w:sz w:val="20"/>
                <w:szCs w:val="20"/>
              </w:rPr>
              <w:t>Kategória 6. spolu</w:t>
              <w:br/>
            </w:r>
          </w:p>
          <w:p w:rsidR="00A13F50" w:rsidRPr="00B77428" w:rsidP="00C176E4">
            <w:pPr>
              <w:rPr>
                <w:rFonts w:ascii="Times New Roman" w:hAnsi="Times New Roman"/>
                <w:b/>
                <w:sz w:val="20"/>
                <w:szCs w:val="20"/>
              </w:rPr>
            </w:pPr>
          </w:p>
          <w:p w:rsidR="00A13F50" w:rsidRPr="00B77428" w:rsidP="00C176E4">
            <w:pPr>
              <w:rPr>
                <w:rFonts w:ascii="Times New Roman" w:hAnsi="Times New Roman"/>
                <w:b/>
                <w:sz w:val="20"/>
                <w:szCs w:val="20"/>
              </w:rPr>
            </w:pPr>
          </w:p>
          <w:p w:rsidR="00A13F50" w:rsidRPr="00B77428" w:rsidP="00C176E4">
            <w:pPr>
              <w:rPr>
                <w:rFonts w:ascii="Times New Roman" w:hAnsi="Times New Roman"/>
                <w:b/>
                <w:sz w:val="20"/>
                <w:szCs w:val="20"/>
              </w:rPr>
            </w:pPr>
          </w:p>
          <w:p w:rsidR="00A13F50" w:rsidRPr="00B77428" w:rsidP="00C176E4">
            <w:r w:rsidRPr="00B77428">
              <w:rPr>
                <w:rFonts w:ascii="Times New Roman" w:hAnsi="Times New Roman"/>
                <w:b/>
                <w:sz w:val="20"/>
                <w:szCs w:val="20"/>
              </w:rPr>
              <w:t xml:space="preserve">Elektrické a elektronické </w:t>
            </w:r>
          </w:p>
        </w:tc>
        <w:tc>
          <w:tcPr>
            <w:tcW w:w="1858" w:type="dxa"/>
          </w:tcPr>
          <w:p w:rsidR="00A13F50" w:rsidRPr="00B77428" w:rsidP="00C176E4">
            <w:pPr>
              <w:spacing w:after="0" w:line="240" w:lineRule="auto"/>
              <w:rPr>
                <w:rFonts w:ascii="Times New Roman" w:hAnsi="Times New Roman"/>
              </w:rPr>
            </w:pPr>
          </w:p>
        </w:tc>
        <w:tc>
          <w:tcPr>
            <w:tcW w:w="1843"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410" w:type="dxa"/>
          </w:tcPr>
          <w:p w:rsidR="00A13F50" w:rsidRPr="00B77428" w:rsidP="00C176E4">
            <w:pPr>
              <w:spacing w:after="0" w:line="240" w:lineRule="auto"/>
              <w:rPr>
                <w:rFonts w:ascii="Times New Roman" w:hAnsi="Times New Roman"/>
              </w:rPr>
            </w:pPr>
          </w:p>
        </w:tc>
        <w:tc>
          <w:tcPr>
            <w:tcW w:w="2126" w:type="dxa"/>
          </w:tcPr>
          <w:p w:rsidR="00A13F50" w:rsidRPr="00B77428" w:rsidP="00C176E4">
            <w:pPr>
              <w:spacing w:after="0" w:line="240" w:lineRule="auto"/>
              <w:rPr>
                <w:rFonts w:ascii="Times New Roman" w:hAnsi="Times New Roman"/>
              </w:rPr>
            </w:pPr>
          </w:p>
        </w:tc>
      </w:tr>
    </w:tbl>
    <w:p w:rsidR="00A13F50" w:rsidRPr="00B77428" w:rsidP="00A13F50">
      <w:pPr>
        <w:jc w:val="both"/>
        <w:rPr>
          <w:rFonts w:ascii="Times New Roman" w:hAnsi="Times New Roman"/>
        </w:rPr>
      </w:pPr>
    </w:p>
    <w:p w:rsidR="00A13F50" w:rsidRPr="00B77428" w:rsidP="00A13F50">
      <w:pPr>
        <w:jc w:val="both"/>
        <w:rPr>
          <w:rFonts w:ascii="Times New Roman" w:hAnsi="Times New Roman"/>
        </w:rPr>
        <w:sectPr w:rsidSect="00C176E4">
          <w:pgSz w:w="16838" w:h="11906" w:orient="landscape"/>
          <w:pgMar w:top="1418" w:right="1418" w:bottom="1418" w:left="1418" w:header="709" w:footer="709" w:gutter="0"/>
          <w:cols w:space="708"/>
          <w:titlePg/>
          <w:docGrid w:linePitch="360"/>
        </w:sectPr>
      </w:pPr>
    </w:p>
    <w:p w:rsidR="00A13F50" w:rsidRPr="00B77428" w:rsidP="00A13F50">
      <w:pPr>
        <w:jc w:val="both"/>
        <w:rPr>
          <w:rFonts w:ascii="Times New Roman" w:hAnsi="Times New Roman"/>
          <w:b/>
        </w:rPr>
      </w:pPr>
      <w:r w:rsidRPr="00B77428">
        <w:rPr>
          <w:rFonts w:ascii="Times New Roman" w:hAnsi="Times New Roman"/>
        </w:rPr>
        <w:t xml:space="preserve">Spôsob vypĺňania tlačiva </w:t>
      </w:r>
      <w:r w:rsidRPr="00B77428">
        <w:rPr>
          <w:rFonts w:ascii="Times New Roman" w:hAnsi="Times New Roman"/>
          <w:b/>
        </w:rPr>
        <w:t>OHLÁSENIE O ELEKTROZARIADENIACH A NAKLADANÍ S ELEKTROODPADOM</w:t>
      </w:r>
    </w:p>
    <w:p w:rsidR="00A13F50" w:rsidRPr="00B77428" w:rsidP="00A13F50">
      <w:pPr>
        <w:spacing w:after="0" w:line="240" w:lineRule="auto"/>
        <w:jc w:val="both"/>
        <w:rPr>
          <w:rFonts w:ascii="Times New Roman" w:hAnsi="Times New Roman"/>
        </w:rPr>
      </w:pPr>
      <w:r w:rsidRPr="00B77428">
        <w:rPr>
          <w:rFonts w:ascii="Times New Roman" w:hAnsi="Times New Roman"/>
          <w:b/>
        </w:rPr>
        <w:t>Ohlásenie za rok</w:t>
      </w:r>
      <w:r w:rsidRPr="00B77428">
        <w:rPr>
          <w:rFonts w:ascii="Times New Roman" w:hAnsi="Times New Roman"/>
        </w:rPr>
        <w:t xml:space="preserve"> x – uvedie sa rok, za ktorý sa zasiela Ohlásenie o elektrozariadeniach a elektroodpade.</w:t>
      </w:r>
    </w:p>
    <w:p w:rsidR="00A13F50" w:rsidRPr="00B77428" w:rsidP="00A13F50">
      <w:pPr>
        <w:spacing w:after="0" w:line="240" w:lineRule="auto"/>
        <w:jc w:val="both"/>
        <w:rPr>
          <w:rFonts w:ascii="Times New Roman" w:hAnsi="Times New Roman"/>
        </w:rPr>
      </w:pPr>
    </w:p>
    <w:p w:rsidR="00A13F50" w:rsidRPr="00B77428" w:rsidP="00A13F50">
      <w:pPr>
        <w:spacing w:after="0" w:line="240" w:lineRule="auto"/>
        <w:jc w:val="both"/>
        <w:rPr>
          <w:rFonts w:ascii="Times New Roman" w:hAnsi="Times New Roman"/>
          <w:b/>
        </w:rPr>
      </w:pPr>
      <w:r w:rsidRPr="00B77428">
        <w:rPr>
          <w:rFonts w:ascii="Times New Roman" w:hAnsi="Times New Roman"/>
          <w:b/>
          <w:i/>
        </w:rPr>
        <w:t>Výrobca/Organizácia zodpovednosti výrobcov pre elektrozariadenia</w:t>
      </w:r>
      <w:r w:rsidRPr="00B77428">
        <w:rPr>
          <w:rFonts w:ascii="Times New Roman" w:hAnsi="Times New Roman"/>
          <w:b/>
        </w:rPr>
        <w:t xml:space="preserve"> – </w:t>
      </w:r>
      <w:r w:rsidRPr="00B77428">
        <w:rPr>
          <w:rFonts w:ascii="Times New Roman" w:hAnsi="Times New Roman"/>
        </w:rPr>
        <w:t>nehodiace sa pr</w:t>
      </w:r>
      <w:r w:rsidRPr="00B77428">
        <w:rPr>
          <w:rFonts w:ascii="Times New Roman" w:hAnsi="Times New Roman"/>
        </w:rPr>
        <w:t>eškrtnite.</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IČO</w:t>
      </w:r>
      <w:r w:rsidRPr="00B77428">
        <w:rPr>
          <w:rFonts w:ascii="Times New Roman" w:hAnsi="Times New Roman"/>
        </w:rPr>
        <w:t xml:space="preserve"> – uvedie sa identifikačné číslo organizácie; ak má organizácia identifikačné číslo menšie ako osemmiestne, zľava sa doplnia nuly na celkový počet ôsmich miest.</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 xml:space="preserve">Obchodné meno </w:t>
      </w:r>
      <w:r w:rsidRPr="00B77428">
        <w:rPr>
          <w:rFonts w:ascii="Times New Roman" w:hAnsi="Times New Roman"/>
        </w:rPr>
        <w:t>– ak je výrobca fyzickou osobou-podnikateľom, uveďte meno a priezvisko, ak je výrobca právnickou osobou (spoločnosťou), uveďte názov spoločnosti, ak správu predkladá organizácia zodpovednosti výrobcov (ktorá v mene výrobcov vykonáva povinnosti vyplývajúce z rozšírenej zodpovednosti výrobcov, uveďte názov organizácie zodpovednosti výrobcov, ak správu prekladá splnomocnený zástupca, uveďte meno/názov splnomocneného zástupcu – tak, ako je zapísané v obchodnom registri alebo v živnostenskom liste.</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Ohlásenie je podávané za jedného výrobcu/všetkých zastúpených výrobcov</w:t>
      </w:r>
      <w:r w:rsidRPr="00B77428">
        <w:rPr>
          <w:rFonts w:ascii="Times New Roman" w:hAnsi="Times New Roman"/>
        </w:rPr>
        <w:t xml:space="preserve"> </w:t>
      </w:r>
      <w:r w:rsidRPr="00B77428">
        <w:rPr>
          <w:rFonts w:ascii="Times New Roman" w:hAnsi="Times New Roman"/>
          <w:i/>
        </w:rPr>
        <w:t>(vypĺňa i</w:t>
      </w:r>
      <w:r w:rsidRPr="00B77428">
        <w:rPr>
          <w:rFonts w:ascii="Times New Roman" w:hAnsi="Times New Roman"/>
          <w:i/>
        </w:rPr>
        <w:t>ba organizácia zodpovednosti výrobcov).</w:t>
      </w:r>
      <w:r w:rsidRPr="00B77428">
        <w:rPr>
          <w:rFonts w:ascii="Times New Roman" w:hAnsi="Times New Roman"/>
        </w:rPr>
        <w:t xml:space="preserve"> Nehodiace sa preškrtnite.</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Ulica, obec, PSČ</w:t>
      </w:r>
      <w:r w:rsidRPr="00B77428">
        <w:rPr>
          <w:rFonts w:ascii="Times New Roman" w:hAnsi="Times New Roman"/>
        </w:rPr>
        <w:t xml:space="preserve"> – uvedie sa presná a úplná adresa sídla organizácie.</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Kontaktná osoba na účely podávania správ</w:t>
      </w:r>
      <w:r w:rsidRPr="00B77428">
        <w:rPr>
          <w:rFonts w:ascii="Times New Roman" w:hAnsi="Times New Roman"/>
          <w:b/>
        </w:rPr>
        <w:t xml:space="preserve"> </w:t>
      </w:r>
      <w:r w:rsidRPr="00B77428">
        <w:rPr>
          <w:rFonts w:ascii="Times New Roman" w:hAnsi="Times New Roman"/>
        </w:rPr>
        <w:t xml:space="preserve">– uvedie sa meno, priezvisko, telefónne číslo a e-mailová adresa kontaktnej osoby oprávnenej konať v mene subjektu alebo organizácie zodpovednosti výrobcov, za účelom podávania ohlásenia o elektrozariadeniach a nakladaní s elektroodpadom. </w:t>
      </w:r>
    </w:p>
    <w:p w:rsidR="00A13F50" w:rsidRPr="00B77428" w:rsidP="00A13F50">
      <w:pPr>
        <w:spacing w:before="60" w:after="0" w:line="240" w:lineRule="auto"/>
        <w:jc w:val="both"/>
        <w:rPr>
          <w:rFonts w:ascii="Times New Roman" w:hAnsi="Times New Roman"/>
        </w:rPr>
      </w:pPr>
      <w:r w:rsidRPr="00B77428">
        <w:rPr>
          <w:rFonts w:ascii="Times New Roman" w:hAnsi="Times New Roman"/>
          <w:i/>
        </w:rPr>
        <w:t>Dátum</w:t>
      </w:r>
      <w:r w:rsidRPr="00B77428">
        <w:rPr>
          <w:rFonts w:ascii="Times New Roman" w:hAnsi="Times New Roman"/>
        </w:rPr>
        <w:t xml:space="preserve"> – uvedie sa dátum podpísania tlačiva.</w:t>
      </w:r>
    </w:p>
    <w:p w:rsidR="00A13F50" w:rsidRPr="00B77428" w:rsidP="00A13F50">
      <w:pPr>
        <w:spacing w:after="0" w:line="240" w:lineRule="auto"/>
        <w:jc w:val="both"/>
        <w:rPr>
          <w:rFonts w:ascii="Times New Roman" w:hAnsi="Times New Roman"/>
        </w:rPr>
      </w:pPr>
    </w:p>
    <w:p w:rsidR="00A13F50" w:rsidRPr="00B77428" w:rsidP="00A13F50">
      <w:pPr>
        <w:spacing w:before="60" w:after="0" w:line="240" w:lineRule="auto"/>
        <w:jc w:val="both"/>
        <w:rPr>
          <w:rFonts w:ascii="Times New Roman" w:hAnsi="Times New Roman"/>
        </w:rPr>
      </w:pPr>
      <w:r w:rsidRPr="00B77428">
        <w:rPr>
          <w:rFonts w:ascii="Times New Roman" w:hAnsi="Times New Roman"/>
          <w:b/>
        </w:rPr>
        <w:t>Uvedené na trh v roku 20XX-1</w:t>
      </w:r>
      <w:r w:rsidRPr="00B77428">
        <w:rPr>
          <w:rFonts w:ascii="Times New Roman" w:hAnsi="Times New Roman"/>
        </w:rPr>
        <w:t xml:space="preserve"> – uvedie sa hmotnosť elektrozariadení v tonách, ktoré výrobca uviedol na trh v kalendárnom roku (x-1), ktorý predchádza kalendárnemu roku (x), za ktorý sa podáva ohlásenie.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Uvedené na trh v roku 20XX</w:t>
      </w:r>
      <w:r w:rsidRPr="00B77428">
        <w:rPr>
          <w:rFonts w:ascii="Times New Roman" w:hAnsi="Times New Roman"/>
        </w:rPr>
        <w:t xml:space="preserve"> – uvedie sa hmotnosť elektrozariadení v tonách, ktoré výrobca uviedol na trh v kalendárnom roku (x), za ktorý sa podáva ohlásenie. </w:t>
      </w:r>
    </w:p>
    <w:p w:rsidR="00A13F50" w:rsidRPr="00B77428" w:rsidP="00A13F50">
      <w:pPr>
        <w:spacing w:before="120" w:after="0" w:line="240" w:lineRule="auto"/>
        <w:jc w:val="both"/>
        <w:rPr>
          <w:rFonts w:ascii="Times New Roman" w:hAnsi="Times New Roman"/>
          <w:b/>
        </w:rPr>
      </w:pPr>
      <w:r w:rsidRPr="00B77428">
        <w:rPr>
          <w:rFonts w:ascii="Times New Roman" w:hAnsi="Times New Roman"/>
          <w:b/>
        </w:rPr>
        <w:t>TABUĽKA č. 1</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Elektroodpady zozbierané z domácnosti 20 01</w:t>
      </w:r>
      <w:r w:rsidRPr="00B77428">
        <w:rPr>
          <w:rFonts w:ascii="Times New Roman" w:hAnsi="Times New Roman"/>
        </w:rPr>
        <w:t xml:space="preserve"> – uvedie sa hmotnosť zozbieraného elektroodpadu z domácnosti, uvedeného v Katalógu odpadov pod skupinou odpadov 20 01, ktorý spĺňa definíciu podľa § 32 ods. 7 zákona. Uvádzajú sa elektroodpady zozbierané z domácnosti a z obchodných, priemyselných, inštitucionálnych a iných zdrojov, ktoré sú svojim charakterom a množstvom podobné tým, ktoré pochádzajú z domácnosti. </w:t>
      </w:r>
    </w:p>
    <w:p w:rsidR="00A13F50" w:rsidRPr="00B77428" w:rsidP="00A13F50">
      <w:pPr>
        <w:spacing w:before="60" w:after="0" w:line="240" w:lineRule="auto"/>
        <w:jc w:val="both"/>
        <w:rPr>
          <w:rFonts w:ascii="Times New Roman" w:hAnsi="Times New Roman"/>
          <w:strike/>
        </w:rPr>
      </w:pPr>
      <w:r w:rsidRPr="00B77428">
        <w:rPr>
          <w:rFonts w:ascii="Times New Roman" w:hAnsi="Times New Roman"/>
          <w:b/>
        </w:rPr>
        <w:t>Elektroodpady zozbierané nie z domácnosti 16 02</w:t>
      </w:r>
      <w:r w:rsidRPr="00B77428">
        <w:rPr>
          <w:rFonts w:ascii="Times New Roman" w:hAnsi="Times New Roman"/>
        </w:rPr>
        <w:t xml:space="preserve"> – uvedie sa hmotnosť zozbieraného elektroodpadu nie z domácnosti, uvedeného v Katalógu odpadov pod skupinou odpadov 16 02, ktorý spĺňa definíciu podľa § 32 ods. 8 zákona.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Zozbierané spolu</w:t>
      </w:r>
      <w:r w:rsidRPr="00B77428">
        <w:rPr>
          <w:rFonts w:ascii="Times New Roman" w:hAnsi="Times New Roman"/>
        </w:rPr>
        <w:t xml:space="preserve"> – uvedie sa sumár stĺpcov f + g.</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Elektroodpady zozbierané zo spätného zberu</w:t>
      </w:r>
      <w:r w:rsidRPr="00B77428">
        <w:rPr>
          <w:rFonts w:ascii="Times New Roman" w:hAnsi="Times New Roman"/>
        </w:rPr>
        <w:t xml:space="preserve"> – uvedie sa hmotnosť zozbieraného elektroodpadu, ktorý spĺňa definíciu podľa § 32 ods. 23 zákona.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Spracovanie zozbieraných elektroodpadov na území SR</w:t>
      </w:r>
      <w:r w:rsidRPr="00B77428">
        <w:rPr>
          <w:rFonts w:ascii="Times New Roman" w:hAnsi="Times New Roman"/>
        </w:rPr>
        <w:t xml:space="preserve"> – uvedie sa hmotnosť elektroodpadov, pre ktoré výrobca/organizácia zodpovednosti výrobcov pre elektrozariadenia (ďalej len „OZV pre elektrozariadenia“) zabezpečil/a spracovanie na území Slovenskej republiky v tonách v kalendárnom roku, za ktorý sa podáva ohlásenie.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Spracovanie zozbieraných elektroodpadov mimo SR v EÚ</w:t>
      </w:r>
      <w:r w:rsidRPr="00B77428">
        <w:rPr>
          <w:rFonts w:ascii="Times New Roman" w:hAnsi="Times New Roman"/>
        </w:rPr>
        <w:t xml:space="preserve"> – uvedie sa hmotnosť elektroodpadov, pre ktoré výrobca/OZV pre elektrozariadenia zabezpečil/a spracovanie mimo územia Slovenskej republiky v Európskej Únii v tonách v kalendárnom roku, za ktorý sa podáva ohlásenie.</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Spracovanie zozbieraných elektroodpadov mimo SR a EÚ</w:t>
      </w:r>
      <w:r w:rsidRPr="00B77428">
        <w:rPr>
          <w:rFonts w:ascii="Times New Roman" w:hAnsi="Times New Roman"/>
        </w:rPr>
        <w:t xml:space="preserve"> – uvedie sa hmotnosť elektroodpadov, pre ktoré výrobca/OZV pre elektrozariadenia zabezpečil/a spracovanie mimo územia Slovenskej republiky a Európskej Únie v tonách v kalendárnom roku, za ktorý sa podáva ohlásenie.</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Spracovaný spolu</w:t>
      </w:r>
      <w:r w:rsidRPr="00B77428">
        <w:rPr>
          <w:rFonts w:ascii="Times New Roman" w:hAnsi="Times New Roman"/>
        </w:rPr>
        <w:t xml:space="preserve"> – uvedie sa sumár stĺpcov j+k+l.</w:t>
      </w:r>
    </w:p>
    <w:p w:rsidR="00A13F50" w:rsidRPr="00B77428" w:rsidP="00A13F50">
      <w:pPr>
        <w:spacing w:before="120" w:after="0" w:line="240" w:lineRule="auto"/>
        <w:jc w:val="both"/>
        <w:rPr>
          <w:rFonts w:ascii="Times New Roman" w:hAnsi="Times New Roman"/>
          <w:b/>
        </w:rPr>
      </w:pPr>
    </w:p>
    <w:p w:rsidR="00A13F50" w:rsidRPr="00B77428" w:rsidP="00A13F50">
      <w:pPr>
        <w:spacing w:before="120" w:after="0" w:line="240" w:lineRule="auto"/>
        <w:jc w:val="both"/>
        <w:rPr>
          <w:rFonts w:ascii="Times New Roman" w:hAnsi="Times New Roman"/>
          <w:b/>
        </w:rPr>
      </w:pPr>
      <w:r w:rsidRPr="00B77428">
        <w:rPr>
          <w:rFonts w:ascii="Times New Roman" w:hAnsi="Times New Roman"/>
          <w:b/>
        </w:rPr>
        <w:t>TABUĽKA č. 2</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Zhodnotenie</w:t>
      </w:r>
      <w:r w:rsidRPr="00B77428">
        <w:rPr>
          <w:rFonts w:ascii="Times New Roman" w:hAnsi="Times New Roman"/>
        </w:rPr>
        <w:t xml:space="preserve"> – uvedie sa hmotnosť materiálovo a energeticky zhodnoteného elektroodpadu v tonách v kalendárnom roku (x), za ktorý sa podáva ohlásenie.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Miera zhodnotenia</w:t>
      </w:r>
      <w:r w:rsidRPr="00B77428">
        <w:rPr>
          <w:rFonts w:ascii="Times New Roman" w:hAnsi="Times New Roman"/>
        </w:rPr>
        <w:t xml:space="preserve"> – uvedie sa ako percentuálny pomer hmotnosti zhodnoteného elektroodpadu – stĺpec „n“ a celkovej hmotnosti zozbieraného elektroodpadu danej kategórie stĺpec „h“: </w:t>
      </w:r>
    </w:p>
    <w:p w:rsidR="00A13F50" w:rsidRPr="00B77428" w:rsidP="00A13F50">
      <w:pPr>
        <w:spacing w:before="60" w:after="0" w:line="240" w:lineRule="auto"/>
        <w:jc w:val="both"/>
        <w:rPr>
          <w:rFonts w:ascii="Times New Roman" w:hAnsi="Times New Roman"/>
        </w:rPr>
      </w:pPr>
      <w:r w:rsidRPr="00B77428">
        <w:rPr>
          <w:rFonts w:ascii="Times New Roman" w:hAnsi="Times New Roman"/>
        </w:rPr>
        <w:t xml:space="preserve">stĺpec o = (stĺpec n/stĺpec h) x 100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Recyklácia a príprava na opätovné použitie</w:t>
      </w:r>
      <w:r w:rsidRPr="00B77428">
        <w:rPr>
          <w:rFonts w:ascii="Times New Roman" w:hAnsi="Times New Roman"/>
        </w:rPr>
        <w:t xml:space="preserve"> – uvedie sa hmotnosť elektroodpadu opätovne použitého a recyklovaného v tonách v danej kategórii v kalendárnom roku (x), za ktorý sa podáva ohlásenie. </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Z toho príprava na opätovné použitie</w:t>
      </w:r>
      <w:r w:rsidRPr="00B77428">
        <w:rPr>
          <w:rFonts w:ascii="Times New Roman" w:hAnsi="Times New Roman"/>
        </w:rPr>
        <w:t xml:space="preserve"> – uvedie sa hmotnosť elektroodpadu opätovne použitého v danej kategórii v tonách v kalendárnom roku (x), za ktorý sa podáva ohlásenie.</w:t>
      </w:r>
    </w:p>
    <w:p w:rsidR="00A13F50" w:rsidRPr="00B77428" w:rsidP="00A13F50">
      <w:pPr>
        <w:spacing w:before="60" w:after="0" w:line="240" w:lineRule="auto"/>
        <w:jc w:val="both"/>
        <w:rPr>
          <w:rFonts w:ascii="Times New Roman" w:hAnsi="Times New Roman"/>
        </w:rPr>
      </w:pPr>
      <w:r w:rsidRPr="00B77428">
        <w:rPr>
          <w:rFonts w:ascii="Times New Roman" w:hAnsi="Times New Roman"/>
          <w:b/>
        </w:rPr>
        <w:t>Miera recyklácie</w:t>
      </w:r>
      <w:r w:rsidRPr="00B77428">
        <w:rPr>
          <w:rFonts w:ascii="Times New Roman" w:hAnsi="Times New Roman"/>
        </w:rPr>
        <w:t xml:space="preserve"> –  vypočíta  sa ako percentuálny pomer hmotnosti elektroodpadu recyklovaného a opätovne použitého v danej kategórii v tonách uvedeného v stĺpci „p“ a celkovej hmotnosti zozbieraného elektroodpadu danej kategórie v tonách uvedeného v stĺpci „h“: </w:t>
      </w:r>
    </w:p>
    <w:p w:rsidR="00A13F50" w:rsidRPr="00B77428" w:rsidP="00A13F50">
      <w:pPr>
        <w:spacing w:before="60" w:after="0" w:line="240" w:lineRule="auto"/>
        <w:jc w:val="both"/>
        <w:rPr>
          <w:rFonts w:ascii="Times New Roman" w:hAnsi="Times New Roman"/>
        </w:rPr>
      </w:pPr>
      <w:r w:rsidRPr="00B77428">
        <w:rPr>
          <w:rFonts w:ascii="Times New Roman" w:hAnsi="Times New Roman"/>
        </w:rPr>
        <w:t>stĺpec r = (stĺpec p/stĺpec h) x 100.“.</w:t>
      </w:r>
    </w:p>
    <w:p w:rsidR="00A13F50" w:rsidRPr="00B77428" w:rsidP="00A13F50"/>
    <w:p w:rsidR="00A13F50" w:rsidRPr="00B77428" w:rsidP="00A13F50">
      <w:pPr>
        <w:adjustRightInd w:val="0"/>
        <w:spacing w:before="120" w:after="0" w:line="240" w:lineRule="auto"/>
        <w:ind w:left="357"/>
        <w:jc w:val="both"/>
        <w:rPr>
          <w:rFonts w:ascii="Times New Roman" w:hAnsi="Times New Roman"/>
          <w:bCs/>
          <w:sz w:val="24"/>
          <w:szCs w:val="24"/>
          <w:lang w:eastAsia="sk-SK"/>
        </w:rPr>
      </w:pPr>
    </w:p>
    <w:p w:rsidR="00A13F50" w:rsidRPr="00B77428" w:rsidP="00A13F50">
      <w:pPr>
        <w:adjustRightInd w:val="0"/>
        <w:spacing w:before="120" w:after="0" w:line="240" w:lineRule="auto"/>
        <w:jc w:val="both"/>
        <w:rPr>
          <w:rFonts w:ascii="Times New Roman" w:hAnsi="Times New Roman"/>
          <w:bCs/>
          <w:sz w:val="24"/>
          <w:szCs w:val="24"/>
          <w:lang w:eastAsia="sk-SK"/>
        </w:rPr>
      </w:pPr>
    </w:p>
    <w:p w:rsidR="00A13F50" w:rsidRPr="00B77428" w:rsidP="00A13F50">
      <w:pPr>
        <w:adjustRightInd w:val="0"/>
        <w:spacing w:before="120" w:after="0" w:line="240" w:lineRule="auto"/>
        <w:jc w:val="both"/>
        <w:rPr>
          <w:rFonts w:ascii="Times New Roman" w:hAnsi="Times New Roman"/>
          <w:bCs/>
          <w:sz w:val="24"/>
          <w:szCs w:val="24"/>
          <w:lang w:eastAsia="sk-SK"/>
        </w:rPr>
      </w:pPr>
    </w:p>
    <w:p w:rsidR="00A13F50" w:rsidRPr="00B77428" w:rsidP="00A13F50">
      <w:pPr>
        <w:adjustRightInd w:val="0"/>
        <w:spacing w:before="120" w:after="0" w:line="240" w:lineRule="auto"/>
        <w:jc w:val="both"/>
        <w:rPr>
          <w:rFonts w:ascii="Times New Roman" w:hAnsi="Times New Roman"/>
          <w:bCs/>
          <w:sz w:val="24"/>
          <w:szCs w:val="24"/>
          <w:lang w:eastAsia="sk-SK"/>
        </w:rPr>
      </w:pPr>
    </w:p>
    <w:p w:rsidR="00A13F50" w:rsidRPr="00B77428" w:rsidP="00A13F50">
      <w:pPr>
        <w:adjustRightInd w:val="0"/>
        <w:spacing w:before="120" w:after="0" w:line="240" w:lineRule="auto"/>
        <w:jc w:val="both"/>
        <w:rPr>
          <w:rFonts w:ascii="Times New Roman" w:hAnsi="Times New Roman"/>
          <w:bCs/>
          <w:sz w:val="24"/>
          <w:szCs w:val="24"/>
          <w:lang w:eastAsia="sk-SK"/>
        </w:rPr>
      </w:pPr>
    </w:p>
    <w:p w:rsidR="00A13F50" w:rsidRPr="00B77428" w:rsidP="00A13F50">
      <w:pPr>
        <w:adjustRightInd w:val="0"/>
        <w:spacing w:before="120" w:after="0" w:line="240" w:lineRule="auto"/>
        <w:jc w:val="both"/>
        <w:rPr>
          <w:rFonts w:ascii="Times New Roman" w:hAnsi="Times New Roman"/>
          <w:bCs/>
          <w:sz w:val="24"/>
          <w:szCs w:val="24"/>
          <w:lang w:eastAsia="sk-SK"/>
        </w:rPr>
        <w:sectPr w:rsidSect="00A13F50">
          <w:footerReference w:type="even" r:id="rId7"/>
          <w:pgSz w:w="11906" w:h="16838" w:code="9"/>
          <w:pgMar w:top="1418" w:right="1134" w:bottom="1418" w:left="1134" w:header="454" w:footer="0" w:gutter="0"/>
          <w:cols w:space="708"/>
          <w:titlePg/>
          <w:docGrid w:linePitch="360"/>
        </w:sectPr>
      </w:pPr>
    </w:p>
    <w:p w:rsidR="00A13F50" w:rsidRPr="00B77428" w:rsidP="0027306E">
      <w:pPr>
        <w:numPr>
          <w:ilvl w:val="0"/>
          <w:numId w:val="2"/>
        </w:numPr>
        <w:adjustRightInd w:val="0"/>
        <w:spacing w:before="120" w:after="0" w:line="240" w:lineRule="auto"/>
        <w:ind w:left="357" w:hanging="357"/>
        <w:jc w:val="both"/>
        <w:rPr>
          <w:rFonts w:ascii="Times New Roman" w:hAnsi="Times New Roman"/>
          <w:bCs/>
          <w:sz w:val="24"/>
          <w:szCs w:val="24"/>
          <w:lang w:eastAsia="sk-SK"/>
        </w:rPr>
      </w:pPr>
      <w:r w:rsidRPr="00B77428">
        <w:rPr>
          <w:rFonts w:ascii="Times New Roman" w:hAnsi="Times New Roman"/>
          <w:bCs/>
          <w:sz w:val="24"/>
          <w:szCs w:val="24"/>
          <w:lang w:eastAsia="sk-SK"/>
        </w:rPr>
        <w:t>Príloha č. 16 vrátane nadpisu znie</w:t>
      </w:r>
    </w:p>
    <w:p w:rsidR="00E446EC" w:rsidRPr="00B77428" w:rsidP="00E446EC">
      <w:pPr>
        <w:tabs>
          <w:tab w:val="left" w:pos="2835"/>
        </w:tabs>
        <w:spacing w:after="0" w:line="240" w:lineRule="auto"/>
        <w:rPr>
          <w:rFonts w:ascii="Times New Roman" w:hAnsi="Times New Roman"/>
        </w:rPr>
      </w:pPr>
      <w:r w:rsidRPr="00B77428">
        <w:rPr>
          <w:rFonts w:ascii="Times New Roman" w:hAnsi="Times New Roman"/>
        </w:rPr>
        <w:tab/>
        <w:tab/>
        <w:tab/>
        <w:tab/>
        <w:t xml:space="preserve">                                                                                                             Príloha č. 16</w:t>
      </w:r>
    </w:p>
    <w:p w:rsidR="00E446EC" w:rsidRPr="00B77428" w:rsidP="00E446EC">
      <w:pPr>
        <w:spacing w:line="240" w:lineRule="auto"/>
        <w:rPr>
          <w:rFonts w:ascii="Times New Roman" w:hAnsi="Times New Roman"/>
          <w:sz w:val="20"/>
          <w:szCs w:val="20"/>
        </w:rPr>
      </w:pPr>
      <w:r w:rsidRPr="00B77428" w:rsidR="009E75FF">
        <w:rPr>
          <w:rFonts w:ascii="Times New Roman" w:hAnsi="Times New Roman"/>
          <w:sz w:val="20"/>
          <w:szCs w:val="20"/>
        </w:rPr>
        <w:t>„</w:t>
      </w:r>
      <w:r w:rsidRPr="00B77428">
        <w:rPr>
          <w:rFonts w:ascii="Times New Roman" w:hAnsi="Times New Roman"/>
          <w:sz w:val="20"/>
          <w:szCs w:val="20"/>
        </w:rPr>
        <w:t>VZOR</w:t>
      </w:r>
      <w:r w:rsidRPr="00B77428">
        <w:rPr>
          <w:rFonts w:ascii="Times New Roman" w:hAnsi="Times New Roman"/>
        </w:rPr>
        <w:tab/>
        <w:tab/>
        <w:tab/>
        <w:tab/>
        <w:t xml:space="preserve">                                                                                                                                                    k vyhláške č.</w:t>
      </w:r>
      <w:r w:rsidRPr="00B77428">
        <w:rPr>
          <w:rFonts w:ascii="Times New Roman" w:hAnsi="Times New Roman"/>
          <w:sz w:val="20"/>
          <w:szCs w:val="20"/>
        </w:rPr>
        <w:t xml:space="preserve"> 366</w:t>
      </w:r>
      <w:r w:rsidRPr="00B77428">
        <w:rPr>
          <w:rFonts w:ascii="Times New Roman" w:hAnsi="Times New Roman"/>
        </w:rPr>
        <w:t>/2015 Z. z.</w:t>
      </w:r>
    </w:p>
    <w:p w:rsidR="00E446EC" w:rsidRPr="00B77428" w:rsidP="00E446EC">
      <w:pPr>
        <w:keepNext/>
        <w:keepLines/>
        <w:spacing w:after="0" w:line="240" w:lineRule="auto"/>
        <w:ind w:left="357"/>
        <w:jc w:val="center"/>
        <w:outlineLvl w:val="0"/>
        <w:rPr>
          <w:rFonts w:ascii="Times New Roman" w:hAnsi="Times New Roman"/>
          <w:b/>
          <w:sz w:val="24"/>
          <w:szCs w:val="24"/>
        </w:rPr>
      </w:pPr>
    </w:p>
    <w:p w:rsidR="00E446EC" w:rsidRPr="00B77428" w:rsidP="00E446EC">
      <w:pPr>
        <w:keepNext/>
        <w:keepLines/>
        <w:spacing w:after="0" w:line="240" w:lineRule="auto"/>
        <w:ind w:left="357"/>
        <w:jc w:val="center"/>
        <w:outlineLvl w:val="0"/>
        <w:rPr>
          <w:rFonts w:ascii="Times New Roman" w:hAnsi="Times New Roman"/>
          <w:b/>
          <w:sz w:val="24"/>
          <w:szCs w:val="24"/>
        </w:rPr>
      </w:pPr>
      <w:r w:rsidRPr="00B77428">
        <w:rPr>
          <w:rFonts w:ascii="Times New Roman" w:hAnsi="Times New Roman"/>
          <w:b/>
          <w:sz w:val="24"/>
          <w:szCs w:val="24"/>
        </w:rPr>
        <w:t>OHLÁSENIE O OBALOCH UVEDENÝCH NA TRH V SLOVENSKEJ REPUBLIKE A  PLNENÍ MIERY ZHODNOCOVANIA A RECYKLÁCIE ODPADOV Z OBALOV</w:t>
      </w:r>
    </w:p>
    <w:p w:rsidR="00E446EC" w:rsidRPr="00B77428" w:rsidP="00E446EC">
      <w:pPr>
        <w:spacing w:after="0" w:line="240" w:lineRule="auto"/>
        <w:rPr>
          <w:b/>
        </w:rPr>
      </w:pPr>
      <w:r w:rsidRPr="00B77428">
        <w:rPr>
          <w:b/>
        </w:rPr>
        <w:t xml:space="preserve">         ________________________________________________________________________________________________________________________</w:t>
      </w:r>
    </w:p>
    <w:p w:rsidR="00E446EC" w:rsidRPr="00B77428" w:rsidP="00E446EC">
      <w:pPr>
        <w:spacing w:before="120"/>
        <w:ind w:firstLine="708"/>
        <w:jc w:val="both"/>
        <w:rPr>
          <w:rFonts w:ascii="Times New Roman" w:hAnsi="Times New Roman"/>
        </w:rPr>
      </w:pPr>
      <w:r w:rsidRPr="00B77428">
        <w:rPr>
          <w:rFonts w:ascii="Times New Roman" w:hAnsi="Times New Roman"/>
        </w:rPr>
        <w:t xml:space="preserve">Rok:..................            </w:t>
      </w:r>
    </w:p>
    <w:tbl>
      <w:tblPr>
        <w:tblStyle w:val="TableNormal"/>
        <w:tblW w:w="0" w:type="auto"/>
        <w:tblInd w:w="366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70" w:type="dxa"/>
          <w:right w:w="70" w:type="dxa"/>
        </w:tblCellMar>
        <w:tblLook w:val="0000"/>
      </w:tblPr>
      <w:tblGrid>
        <w:gridCol w:w="1935"/>
        <w:gridCol w:w="5011"/>
      </w:tblGrid>
      <w:tr w:rsidTr="0027306E">
        <w:tblPrEx>
          <w:tblW w:w="0" w:type="auto"/>
          <w:tblInd w:w="366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70" w:type="dxa"/>
            <w:right w:w="70" w:type="dxa"/>
          </w:tblCellMar>
          <w:tblLook w:val="0000"/>
        </w:tblPrEx>
        <w:trPr>
          <w:trHeight w:hRule="exact" w:val="340"/>
        </w:trPr>
        <w:tc>
          <w:tcPr>
            <w:tcW w:w="6946" w:type="dxa"/>
            <w:gridSpan w:val="2"/>
            <w:tcBorders>
              <w:top w:val="single" w:sz="6" w:space="0" w:color="auto"/>
              <w:left w:val="single" w:sz="6" w:space="0" w:color="auto"/>
              <w:bottom w:val="single" w:sz="6" w:space="0" w:color="auto"/>
              <w:right w:val="single" w:sz="6" w:space="0" w:color="auto"/>
            </w:tcBorders>
          </w:tcPr>
          <w:p w:rsidR="00E446EC" w:rsidRPr="00B77428" w:rsidP="0027306E">
            <w:pPr>
              <w:spacing w:after="0" w:line="240" w:lineRule="auto"/>
              <w:jc w:val="center"/>
              <w:rPr>
                <w:rFonts w:ascii="Times New Roman" w:hAnsi="Times New Roman"/>
              </w:rPr>
            </w:pPr>
            <w:r w:rsidRPr="00B77428">
              <w:rPr>
                <w:rFonts w:ascii="Times New Roman" w:hAnsi="Times New Roman"/>
              </w:rPr>
              <w:t>Vyplní ministerstvo</w:t>
            </w:r>
          </w:p>
        </w:tc>
      </w:tr>
      <w:tr w:rsidTr="0027306E">
        <w:tblPrEx>
          <w:tblW w:w="0" w:type="auto"/>
          <w:tblInd w:w="3664" w:type="dxa"/>
          <w:tblLayout w:type="fixed"/>
          <w:tblCellMar>
            <w:left w:w="70" w:type="dxa"/>
            <w:right w:w="70" w:type="dxa"/>
          </w:tblCellMar>
          <w:tblLook w:val="0000"/>
        </w:tblPrEx>
        <w:trPr>
          <w:trHeight w:val="1331"/>
        </w:trPr>
        <w:tc>
          <w:tcPr>
            <w:tcW w:w="1935" w:type="dxa"/>
            <w:tcBorders>
              <w:top w:val="single" w:sz="6" w:space="0" w:color="auto"/>
              <w:left w:val="single" w:sz="6" w:space="0" w:color="auto"/>
              <w:bottom w:val="single" w:sz="6" w:space="0" w:color="auto"/>
              <w:right w:val="single" w:sz="6" w:space="0" w:color="auto"/>
            </w:tcBorders>
          </w:tcPr>
          <w:p w:rsidR="00E446EC" w:rsidRPr="00B77428" w:rsidP="0027306E">
            <w:pPr>
              <w:spacing w:before="120"/>
              <w:ind w:left="-3046" w:firstLine="3046"/>
              <w:jc w:val="center"/>
              <w:rPr>
                <w:rFonts w:ascii="Times New Roman" w:hAnsi="Times New Roman"/>
              </w:rPr>
            </w:pPr>
            <w:r w:rsidRPr="00B77428">
              <w:rPr>
                <w:rFonts w:ascii="Times New Roman" w:hAnsi="Times New Roman"/>
              </w:rPr>
              <w:t>Odtlačok pečiatky:</w:t>
            </w:r>
          </w:p>
        </w:tc>
        <w:tc>
          <w:tcPr>
            <w:tcW w:w="5011" w:type="dxa"/>
            <w:tcBorders>
              <w:top w:val="single" w:sz="6" w:space="0" w:color="auto"/>
              <w:left w:val="single" w:sz="6" w:space="0" w:color="auto"/>
              <w:bottom w:val="single" w:sz="6" w:space="0" w:color="auto"/>
              <w:right w:val="single" w:sz="6" w:space="0" w:color="auto"/>
            </w:tcBorders>
          </w:tcPr>
          <w:p w:rsidR="00E446EC" w:rsidRPr="00B77428" w:rsidP="0027306E">
            <w:pPr>
              <w:spacing w:before="120"/>
              <w:rPr>
                <w:rFonts w:ascii="Times New Roman" w:hAnsi="Times New Roman"/>
              </w:rPr>
            </w:pPr>
            <w:r w:rsidRPr="00B77428">
              <w:rPr>
                <w:rFonts w:ascii="Times New Roman" w:hAnsi="Times New Roman"/>
              </w:rPr>
              <w:t xml:space="preserve">Evidenčné číslo:       </w:t>
            </w:r>
          </w:p>
          <w:p w:rsidR="00E446EC" w:rsidRPr="00B77428" w:rsidP="0027306E">
            <w:pPr>
              <w:spacing w:before="120" w:after="0" w:line="240" w:lineRule="auto"/>
              <w:rPr>
                <w:rFonts w:ascii="Times New Roman" w:hAnsi="Times New Roman"/>
              </w:rPr>
            </w:pPr>
            <w:r w:rsidRPr="00B77428">
              <w:rPr>
                <w:rFonts w:ascii="Times New Roman" w:hAnsi="Times New Roman"/>
              </w:rPr>
              <w:t>Dátum doručenia:</w:t>
            </w:r>
          </w:p>
          <w:p w:rsidR="00E446EC" w:rsidRPr="00B77428" w:rsidP="0027306E">
            <w:pPr>
              <w:spacing w:before="120"/>
              <w:rPr>
                <w:rFonts w:ascii="Times New Roman" w:hAnsi="Times New Roman"/>
              </w:rPr>
            </w:pPr>
            <w:r w:rsidRPr="00B77428">
              <w:rPr>
                <w:rFonts w:ascii="Times New Roman" w:hAnsi="Times New Roman"/>
              </w:rPr>
              <w:t>Doklad za úrad overil:</w:t>
            </w:r>
          </w:p>
        </w:tc>
      </w:tr>
    </w:tbl>
    <w:p w:rsidR="00E446EC" w:rsidRPr="00B77428" w:rsidP="00E446EC">
      <w:pPr>
        <w:spacing w:after="60" w:line="240" w:lineRule="auto"/>
        <w:rPr>
          <w:rFonts w:ascii="Times New Roman" w:hAnsi="Times New Roman"/>
        </w:rPr>
      </w:pPr>
    </w:p>
    <w:p w:rsidR="00E446EC" w:rsidRPr="00B77428" w:rsidP="00E446EC">
      <w:pPr>
        <w:spacing w:after="60" w:line="240" w:lineRule="auto"/>
        <w:rPr>
          <w:rFonts w:ascii="Times New Roman" w:hAnsi="Times New Roman"/>
        </w:rPr>
      </w:pPr>
    </w:p>
    <w:tbl>
      <w:tblPr>
        <w:tblStyle w:val="TableNormal"/>
        <w:tblW w:w="13207" w:type="dxa"/>
        <w:tblInd w:w="496" w:type="dxa"/>
        <w:tblLayout w:type="fixed"/>
        <w:tblCellMar>
          <w:left w:w="70" w:type="dxa"/>
          <w:right w:w="70" w:type="dxa"/>
        </w:tblCellMar>
        <w:tblLook w:val="04A0"/>
      </w:tblPr>
      <w:tblGrid>
        <w:gridCol w:w="4461"/>
        <w:gridCol w:w="567"/>
        <w:gridCol w:w="425"/>
        <w:gridCol w:w="425"/>
        <w:gridCol w:w="425"/>
        <w:gridCol w:w="426"/>
        <w:gridCol w:w="425"/>
        <w:gridCol w:w="425"/>
        <w:gridCol w:w="425"/>
        <w:gridCol w:w="426"/>
        <w:gridCol w:w="3369"/>
        <w:gridCol w:w="1160"/>
        <w:gridCol w:w="248"/>
      </w:tblGrid>
      <w:tr w:rsidTr="0027306E">
        <w:tblPrEx>
          <w:tblW w:w="13207" w:type="dxa"/>
          <w:tblInd w:w="496" w:type="dxa"/>
          <w:tblLayout w:type="fixed"/>
          <w:tblCellMar>
            <w:left w:w="70" w:type="dxa"/>
            <w:right w:w="70" w:type="dxa"/>
          </w:tblCellMar>
          <w:tblLook w:val="04A0"/>
        </w:tblPrEx>
        <w:trPr>
          <w:trHeight w:hRule="exact" w:val="567"/>
        </w:trPr>
        <w:tc>
          <w:tcPr>
            <w:tcW w:w="4461" w:type="dxa"/>
            <w:tcBorders>
              <w:top w:val="single" w:sz="4" w:space="0" w:color="auto"/>
              <w:left w:val="single" w:sz="4" w:space="0" w:color="auto"/>
              <w:bottom w:val="single" w:sz="4" w:space="0" w:color="auto"/>
              <w:right w:val="single" w:sz="4" w:space="0" w:color="000000"/>
            </w:tcBorders>
            <w:noWrap/>
            <w:vAlign w:val="center"/>
          </w:tcPr>
          <w:p w:rsidR="00E446EC" w:rsidRPr="00B77428" w:rsidP="0027306E">
            <w:pPr>
              <w:spacing w:after="0" w:line="240" w:lineRule="auto"/>
              <w:rPr>
                <w:rFonts w:ascii="Times New Roman" w:hAnsi="Times New Roman"/>
                <w:bCs/>
                <w:lang w:eastAsia="sk-SK"/>
              </w:rPr>
            </w:pPr>
            <w:r w:rsidRPr="00B77428">
              <w:rPr>
                <w:rFonts w:ascii="Times New Roman" w:hAnsi="Times New Roman"/>
                <w:bCs/>
                <w:lang w:eastAsia="sk-SK"/>
              </w:rPr>
              <w:t xml:space="preserve">Výrobca obalov* </w:t>
            </w:r>
          </w:p>
          <w:p w:rsidR="00E446EC" w:rsidRPr="00B77428" w:rsidP="0027306E">
            <w:pPr>
              <w:rPr>
                <w:rFonts w:ascii="Times New Roman" w:hAnsi="Times New Roman"/>
                <w:b/>
                <w:bCs/>
                <w:lang w:eastAsia="sk-SK"/>
              </w:rPr>
            </w:pPr>
            <w:r w:rsidRPr="00B77428">
              <w:rPr>
                <w:rFonts w:ascii="Times New Roman" w:hAnsi="Times New Roman"/>
                <w:bCs/>
                <w:lang w:eastAsia="sk-SK"/>
              </w:rPr>
              <w:t>Organizácia zodpovednosti výrobcov pre obaly*</w:t>
            </w:r>
          </w:p>
        </w:tc>
        <w:tc>
          <w:tcPr>
            <w:tcW w:w="567" w:type="dxa"/>
            <w:tcBorders>
              <w:top w:val="single" w:sz="4" w:space="0" w:color="auto"/>
              <w:left w:val="nil"/>
              <w:bottom w:val="single" w:sz="4" w:space="0" w:color="auto"/>
              <w:right w:val="single" w:sz="4" w:space="0" w:color="auto"/>
            </w:tcBorders>
            <w:noWrap/>
            <w:vAlign w:val="center"/>
          </w:tcPr>
          <w:p w:rsidR="00E446EC" w:rsidRPr="00B77428" w:rsidP="0027306E">
            <w:pPr>
              <w:jc w:val="center"/>
              <w:rPr>
                <w:rFonts w:ascii="Times New Roman" w:hAnsi="Times New Roman"/>
                <w:lang w:eastAsia="sk-SK"/>
              </w:rPr>
            </w:pPr>
            <w:r w:rsidRPr="00B77428">
              <w:rPr>
                <w:rFonts w:ascii="Times New Roman" w:hAnsi="Times New Roman"/>
                <w:lang w:eastAsia="sk-SK"/>
              </w:rPr>
              <w:t>IČO</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6"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5"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426" w:type="dxa"/>
            <w:tcBorders>
              <w:top w:val="single" w:sz="4" w:space="0" w:color="auto"/>
              <w:left w:val="nil"/>
              <w:bottom w:val="single" w:sz="4" w:space="0" w:color="auto"/>
              <w:right w:val="single" w:sz="4" w:space="0" w:color="auto"/>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3369" w:type="dxa"/>
            <w:tcBorders>
              <w:top w:val="single" w:sz="4" w:space="0" w:color="auto"/>
              <w:left w:val="nil"/>
              <w:bottom w:val="single" w:sz="4" w:space="0" w:color="auto"/>
              <w:right w:val="nil"/>
            </w:tcBorders>
            <w:noWrap/>
            <w:vAlign w:val="center"/>
          </w:tcPr>
          <w:p w:rsidR="00E446EC" w:rsidRPr="00B77428" w:rsidP="0027306E">
            <w:pPr>
              <w:rPr>
                <w:rFonts w:ascii="Times New Roman" w:hAnsi="Times New Roman"/>
                <w:lang w:eastAsia="sk-SK"/>
              </w:rPr>
            </w:pPr>
            <w:r w:rsidRPr="00B77428">
              <w:rPr>
                <w:rFonts w:ascii="Times New Roman" w:hAnsi="Times New Roman"/>
                <w:lang w:eastAsia="sk-SK"/>
              </w:rPr>
              <w:t> Č</w:t>
            </w:r>
            <w:r w:rsidRPr="00B77428">
              <w:rPr>
                <w:rFonts w:ascii="Times New Roman" w:hAnsi="Times New Roman"/>
                <w:bCs/>
                <w:lang w:eastAsia="sk-SK"/>
              </w:rPr>
              <w:t>íslo registrácie:</w:t>
            </w:r>
          </w:p>
        </w:tc>
        <w:tc>
          <w:tcPr>
            <w:tcW w:w="1160" w:type="dxa"/>
            <w:tcBorders>
              <w:top w:val="single" w:sz="4" w:space="0" w:color="auto"/>
              <w:left w:val="nil"/>
              <w:bottom w:val="single" w:sz="4" w:space="0" w:color="auto"/>
              <w:right w:val="nil"/>
            </w:tcBorders>
            <w:noWrap/>
            <w:vAlign w:val="bottom"/>
          </w:tcPr>
          <w:p w:rsidR="00E446EC" w:rsidRPr="00B77428" w:rsidP="0027306E">
            <w:pPr>
              <w:rPr>
                <w:rFonts w:ascii="Times New Roman" w:hAnsi="Times New Roman"/>
                <w:lang w:eastAsia="sk-SK"/>
              </w:rPr>
            </w:pPr>
            <w:r w:rsidRPr="00B77428">
              <w:rPr>
                <w:rFonts w:ascii="Times New Roman" w:hAnsi="Times New Roman"/>
                <w:lang w:eastAsia="sk-SK"/>
              </w:rPr>
              <w:t> </w:t>
            </w:r>
          </w:p>
        </w:tc>
        <w:tc>
          <w:tcPr>
            <w:tcW w:w="248" w:type="dxa"/>
            <w:tcBorders>
              <w:top w:val="single" w:sz="4" w:space="0" w:color="auto"/>
              <w:left w:val="nil"/>
              <w:bottom w:val="single" w:sz="4" w:space="0" w:color="auto"/>
              <w:right w:val="single" w:sz="4" w:space="0" w:color="auto"/>
            </w:tcBorders>
            <w:noWrap/>
            <w:vAlign w:val="bottom"/>
          </w:tcPr>
          <w:p w:rsidR="00E446EC" w:rsidRPr="00B77428" w:rsidP="0027306E">
            <w:pPr>
              <w:rPr>
                <w:rFonts w:ascii="Times New Roman" w:hAnsi="Times New Roman"/>
                <w:lang w:eastAsia="sk-SK"/>
              </w:rPr>
            </w:pPr>
            <w:r w:rsidRPr="00B77428">
              <w:rPr>
                <w:rFonts w:ascii="Times New Roman" w:hAnsi="Times New Roman"/>
                <w:lang w:eastAsia="sk-SK"/>
              </w:rPr>
              <w:t> </w:t>
            </w:r>
          </w:p>
        </w:tc>
      </w:tr>
      <w:tr w:rsidTr="0027306E">
        <w:tblPrEx>
          <w:tblW w:w="1320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505"/>
        </w:trPr>
        <w:tc>
          <w:tcPr>
            <w:tcW w:w="6729" w:type="dxa"/>
            <w:gridSpan w:val="6"/>
          </w:tcPr>
          <w:p w:rsidR="00E446EC" w:rsidRPr="00B77428" w:rsidP="0027306E">
            <w:pPr>
              <w:autoSpaceDE w:val="0"/>
              <w:autoSpaceDN w:val="0"/>
              <w:adjustRightInd w:val="0"/>
              <w:spacing w:before="120" w:after="120" w:line="240" w:lineRule="auto"/>
              <w:jc w:val="both"/>
              <w:rPr>
                <w:rFonts w:ascii="Times New Roman" w:hAnsi="Times New Roman"/>
              </w:rPr>
            </w:pPr>
            <w:r w:rsidRPr="00B77428">
              <w:rPr>
                <w:rFonts w:ascii="Times New Roman" w:hAnsi="Times New Roman"/>
              </w:rPr>
              <w:t>Obchodné meno</w:t>
            </w:r>
          </w:p>
        </w:tc>
        <w:tc>
          <w:tcPr>
            <w:tcW w:w="6478" w:type="dxa"/>
            <w:gridSpan w:val="7"/>
          </w:tcPr>
          <w:p w:rsidR="00E446EC" w:rsidRPr="00B77428" w:rsidP="0027306E">
            <w:pPr>
              <w:spacing w:before="120" w:after="240" w:line="240" w:lineRule="auto"/>
              <w:rPr>
                <w:rFonts w:ascii="Times New Roman" w:hAnsi="Times New Roman"/>
              </w:rPr>
            </w:pPr>
            <w:r w:rsidRPr="00B77428">
              <w:rPr>
                <w:rFonts w:ascii="Times New Roman" w:hAnsi="Times New Roman"/>
              </w:rPr>
              <w:t>Štatutárny orgán</w:t>
            </w:r>
          </w:p>
        </w:tc>
      </w:tr>
      <w:tr w:rsidTr="0027306E">
        <w:tblPrEx>
          <w:tblW w:w="1320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974"/>
        </w:trPr>
        <w:tc>
          <w:tcPr>
            <w:tcW w:w="6729" w:type="dxa"/>
            <w:gridSpan w:val="6"/>
            <w:vMerge w:val="restart"/>
          </w:tcPr>
          <w:p w:rsidR="00E446EC" w:rsidRPr="00B77428" w:rsidP="0027306E">
            <w:pPr>
              <w:autoSpaceDE w:val="0"/>
              <w:autoSpaceDN w:val="0"/>
              <w:adjustRightInd w:val="0"/>
              <w:spacing w:before="240" w:after="360" w:line="240" w:lineRule="auto"/>
              <w:jc w:val="both"/>
              <w:rPr>
                <w:rFonts w:ascii="Times New Roman" w:hAnsi="Times New Roman"/>
              </w:rPr>
            </w:pPr>
            <w:r w:rsidRPr="00B77428">
              <w:rPr>
                <w:rFonts w:ascii="Times New Roman" w:hAnsi="Times New Roman"/>
              </w:rPr>
              <w:t>Adresa</w:t>
            </w:r>
          </w:p>
          <w:p w:rsidR="00E446EC" w:rsidRPr="00B77428" w:rsidP="0027306E">
            <w:pPr>
              <w:autoSpaceDE w:val="0"/>
              <w:autoSpaceDN w:val="0"/>
              <w:adjustRightInd w:val="0"/>
              <w:spacing w:after="360" w:line="240" w:lineRule="auto"/>
              <w:jc w:val="both"/>
              <w:rPr>
                <w:rFonts w:ascii="Times New Roman" w:hAnsi="Times New Roman"/>
              </w:rPr>
            </w:pPr>
            <w:r w:rsidRPr="00B77428">
              <w:rPr>
                <w:rFonts w:ascii="Times New Roman" w:hAnsi="Times New Roman"/>
              </w:rPr>
              <w:t>Ulica</w:t>
            </w:r>
          </w:p>
          <w:p w:rsidR="00E446EC" w:rsidRPr="00B77428" w:rsidP="0027306E">
            <w:pPr>
              <w:autoSpaceDE w:val="0"/>
              <w:autoSpaceDN w:val="0"/>
              <w:adjustRightInd w:val="0"/>
              <w:spacing w:after="360" w:line="240" w:lineRule="auto"/>
              <w:jc w:val="both"/>
              <w:rPr>
                <w:rFonts w:ascii="Times New Roman" w:hAnsi="Times New Roman"/>
              </w:rPr>
            </w:pPr>
            <w:r w:rsidRPr="00B77428">
              <w:rPr>
                <w:rFonts w:ascii="Times New Roman" w:hAnsi="Times New Roman"/>
              </w:rPr>
              <w:t>Obec                                                                     PSČ:</w:t>
            </w:r>
          </w:p>
          <w:p w:rsidR="00E446EC" w:rsidRPr="00B77428" w:rsidP="0027306E">
            <w:pPr>
              <w:autoSpaceDE w:val="0"/>
              <w:autoSpaceDN w:val="0"/>
              <w:adjustRightInd w:val="0"/>
              <w:spacing w:after="0" w:line="240" w:lineRule="auto"/>
              <w:jc w:val="both"/>
              <w:rPr>
                <w:rFonts w:ascii="Times New Roman" w:hAnsi="Times New Roman"/>
              </w:rPr>
            </w:pPr>
            <w:r w:rsidRPr="00B77428">
              <w:rPr>
                <w:rFonts w:ascii="Times New Roman" w:hAnsi="Times New Roman"/>
              </w:rPr>
              <w:t>Telefón:                                                                e-mail:</w:t>
            </w:r>
          </w:p>
          <w:p w:rsidR="00E446EC" w:rsidRPr="00B77428" w:rsidP="0027306E">
            <w:pPr>
              <w:autoSpaceDE w:val="0"/>
              <w:autoSpaceDN w:val="0"/>
              <w:adjustRightInd w:val="0"/>
              <w:jc w:val="both"/>
              <w:rPr>
                <w:rFonts w:ascii="Times New Roman" w:hAnsi="Times New Roman"/>
              </w:rPr>
            </w:pPr>
          </w:p>
          <w:p w:rsidR="00E446EC" w:rsidRPr="00B77428" w:rsidP="0027306E">
            <w:pPr>
              <w:autoSpaceDE w:val="0"/>
              <w:autoSpaceDN w:val="0"/>
              <w:adjustRightInd w:val="0"/>
              <w:jc w:val="both"/>
              <w:rPr>
                <w:rFonts w:ascii="Times New Roman" w:hAnsi="Times New Roman"/>
              </w:rPr>
            </w:pPr>
          </w:p>
          <w:p w:rsidR="00E446EC" w:rsidRPr="00B77428" w:rsidP="0027306E">
            <w:pPr>
              <w:autoSpaceDE w:val="0"/>
              <w:autoSpaceDN w:val="0"/>
              <w:adjustRightInd w:val="0"/>
              <w:jc w:val="both"/>
              <w:rPr>
                <w:rFonts w:ascii="Times New Roman" w:hAnsi="Times New Roman"/>
              </w:rPr>
            </w:pPr>
          </w:p>
          <w:p w:rsidR="00E446EC" w:rsidRPr="00B77428" w:rsidP="0027306E">
            <w:pPr>
              <w:autoSpaceDE w:val="0"/>
              <w:autoSpaceDN w:val="0"/>
              <w:adjustRightInd w:val="0"/>
              <w:jc w:val="both"/>
              <w:rPr>
                <w:rFonts w:ascii="Times New Roman" w:hAnsi="Times New Roman"/>
              </w:rPr>
            </w:pPr>
          </w:p>
        </w:tc>
        <w:tc>
          <w:tcPr>
            <w:tcW w:w="6478" w:type="dxa"/>
            <w:gridSpan w:val="7"/>
          </w:tcPr>
          <w:p w:rsidR="00E446EC" w:rsidRPr="00B77428" w:rsidP="0027306E">
            <w:pPr>
              <w:spacing w:after="0" w:line="240" w:lineRule="auto"/>
              <w:rPr>
                <w:rFonts w:ascii="Times New Roman" w:hAnsi="Times New Roman"/>
              </w:rPr>
            </w:pPr>
            <w:r w:rsidRPr="00B77428">
              <w:rPr>
                <w:rFonts w:ascii="Times New Roman" w:hAnsi="Times New Roman"/>
              </w:rPr>
              <w:t>Adresa</w:t>
            </w:r>
          </w:p>
          <w:p w:rsidR="00E446EC" w:rsidRPr="00B77428" w:rsidP="0027306E">
            <w:pPr>
              <w:spacing w:after="0" w:line="240" w:lineRule="auto"/>
              <w:rPr>
                <w:rFonts w:ascii="Times New Roman" w:hAnsi="Times New Roman"/>
              </w:rPr>
            </w:pPr>
            <w:r w:rsidRPr="00B77428">
              <w:rPr>
                <w:rFonts w:ascii="Times New Roman" w:hAnsi="Times New Roman"/>
              </w:rPr>
              <w:t>Ulica:</w:t>
            </w:r>
          </w:p>
          <w:p w:rsidR="00E446EC" w:rsidRPr="00B77428" w:rsidP="0027306E">
            <w:pPr>
              <w:spacing w:after="0" w:line="240" w:lineRule="auto"/>
              <w:rPr>
                <w:rFonts w:ascii="Times New Roman" w:hAnsi="Times New Roman"/>
              </w:rPr>
            </w:pPr>
            <w:r w:rsidRPr="00B77428">
              <w:rPr>
                <w:rFonts w:ascii="Times New Roman" w:hAnsi="Times New Roman"/>
              </w:rPr>
              <w:t>Obec:                                                            PSČ:</w:t>
            </w:r>
          </w:p>
          <w:p w:rsidR="00E446EC" w:rsidRPr="00B77428" w:rsidP="0027306E">
            <w:pPr>
              <w:spacing w:after="0" w:line="240" w:lineRule="auto"/>
              <w:rPr>
                <w:rFonts w:ascii="Times New Roman" w:hAnsi="Times New Roman"/>
              </w:rPr>
            </w:pPr>
            <w:r w:rsidRPr="00B77428">
              <w:rPr>
                <w:rFonts w:ascii="Times New Roman" w:hAnsi="Times New Roman"/>
              </w:rPr>
              <w:t>Telefón:                                                        e-mail:</w:t>
            </w:r>
          </w:p>
        </w:tc>
      </w:tr>
      <w:tr w:rsidTr="0027306E">
        <w:tblPrEx>
          <w:tblW w:w="1320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hRule="exact" w:val="1661"/>
        </w:trPr>
        <w:tc>
          <w:tcPr>
            <w:tcW w:w="6729" w:type="dxa"/>
            <w:gridSpan w:val="6"/>
            <w:vMerge/>
          </w:tcPr>
          <w:p w:rsidR="00E446EC" w:rsidRPr="00B77428" w:rsidP="0027306E">
            <w:pPr>
              <w:autoSpaceDE w:val="0"/>
              <w:autoSpaceDN w:val="0"/>
              <w:adjustRightInd w:val="0"/>
              <w:spacing w:before="240" w:after="360" w:line="240" w:lineRule="auto"/>
              <w:jc w:val="both"/>
              <w:rPr>
                <w:rFonts w:ascii="Times New Roman" w:hAnsi="Times New Roman"/>
              </w:rPr>
            </w:pPr>
          </w:p>
        </w:tc>
        <w:tc>
          <w:tcPr>
            <w:tcW w:w="6478" w:type="dxa"/>
            <w:gridSpan w:val="7"/>
          </w:tcPr>
          <w:p w:rsidR="00E446EC" w:rsidRPr="00B77428" w:rsidP="0027306E">
            <w:pPr>
              <w:spacing w:after="0" w:line="240" w:lineRule="auto"/>
              <w:rPr>
                <w:rFonts w:ascii="Times New Roman" w:hAnsi="Times New Roman"/>
              </w:rPr>
            </w:pPr>
            <w:r w:rsidRPr="00B77428">
              <w:rPr>
                <w:rFonts w:ascii="Times New Roman" w:hAnsi="Times New Roman"/>
              </w:rPr>
              <w:t>Dátum</w:t>
            </w:r>
          </w:p>
          <w:p w:rsidR="00E446EC" w:rsidRPr="00B77428" w:rsidP="0027306E">
            <w:pPr>
              <w:rPr>
                <w:rFonts w:ascii="Times New Roman" w:hAnsi="Times New Roman"/>
              </w:rPr>
            </w:pPr>
          </w:p>
          <w:p w:rsidR="00E446EC" w:rsidRPr="00B77428" w:rsidP="0027306E">
            <w:pPr>
              <w:tabs>
                <w:tab w:val="left" w:pos="2130"/>
              </w:tabs>
              <w:spacing w:after="0" w:line="240" w:lineRule="auto"/>
              <w:rPr>
                <w:rFonts w:ascii="Times New Roman" w:hAnsi="Times New Roman"/>
              </w:rPr>
            </w:pPr>
            <w:r w:rsidRPr="00B77428">
              <w:rPr>
                <w:rFonts w:ascii="Times New Roman" w:hAnsi="Times New Roman"/>
              </w:rPr>
              <w:t xml:space="preserve">                                     </w:t>
            </w:r>
          </w:p>
          <w:p w:rsidR="00E446EC" w:rsidRPr="00B77428" w:rsidP="0027306E">
            <w:pPr>
              <w:tabs>
                <w:tab w:val="left" w:pos="2130"/>
              </w:tabs>
              <w:spacing w:after="0" w:line="240" w:lineRule="auto"/>
              <w:rPr>
                <w:rFonts w:ascii="Times New Roman" w:hAnsi="Times New Roman"/>
              </w:rPr>
            </w:pPr>
            <w:r w:rsidRPr="00B77428">
              <w:rPr>
                <w:rFonts w:ascii="Times New Roman" w:hAnsi="Times New Roman"/>
              </w:rPr>
              <w:t xml:space="preserve">                                    ---------------------------------------------------------</w:t>
            </w:r>
          </w:p>
          <w:p w:rsidR="00E446EC" w:rsidRPr="00B77428" w:rsidP="0027306E">
            <w:pPr>
              <w:tabs>
                <w:tab w:val="left" w:pos="2130"/>
              </w:tabs>
              <w:spacing w:after="0" w:line="240" w:lineRule="auto"/>
              <w:rPr>
                <w:rFonts w:ascii="Times New Roman" w:hAnsi="Times New Roman"/>
              </w:rPr>
            </w:pPr>
            <w:r w:rsidRPr="00B77428">
              <w:rPr>
                <w:rFonts w:ascii="Times New Roman" w:hAnsi="Times New Roman"/>
              </w:rPr>
              <w:t xml:space="preserve">                                     Odtlačok pečiatky, meno, priezvisko a podpis</w:t>
            </w:r>
          </w:p>
        </w:tc>
      </w:tr>
    </w:tbl>
    <w:p w:rsidR="00E446EC" w:rsidRPr="00B77428" w:rsidP="00E446EC">
      <w:pPr>
        <w:spacing w:after="60" w:line="240" w:lineRule="auto"/>
        <w:rPr>
          <w:rFonts w:ascii="Times New Roman" w:hAnsi="Times New Roman"/>
          <w:sz w:val="20"/>
          <w:szCs w:val="20"/>
        </w:rPr>
      </w:pPr>
      <w:r w:rsidRPr="00B77428">
        <w:rPr>
          <w:rFonts w:ascii="Times New Roman" w:hAnsi="Times New Roman"/>
          <w:sz w:val="20"/>
          <w:szCs w:val="20"/>
        </w:rPr>
        <w:t xml:space="preserve">         *nehodiace sa prečiarknite</w:t>
      </w:r>
    </w:p>
    <w:p w:rsidR="00E446EC" w:rsidRPr="00B77428" w:rsidP="00E446EC">
      <w:pPr>
        <w:spacing w:after="60" w:line="240" w:lineRule="auto"/>
        <w:rPr>
          <w:rFonts w:ascii="Times New Roman" w:hAnsi="Times New Roman"/>
          <w:sz w:val="20"/>
          <w:szCs w:val="20"/>
        </w:rPr>
      </w:pPr>
    </w:p>
    <w:p w:rsidR="00E446EC" w:rsidRPr="00B77428" w:rsidP="00E446EC">
      <w:pPr>
        <w:spacing w:line="240" w:lineRule="auto"/>
        <w:rPr>
          <w:rFonts w:ascii="Times New Roman" w:hAnsi="Times New Roman"/>
        </w:rPr>
      </w:pPr>
    </w:p>
    <w:p w:rsidR="009003B0" w:rsidRPr="00B77428" w:rsidP="009003B0">
      <w:pPr>
        <w:spacing w:line="240" w:lineRule="auto"/>
        <w:rPr>
          <w:rFonts w:ascii="Times New Roman" w:hAnsi="Times New Roman"/>
        </w:rPr>
      </w:pPr>
      <w:r w:rsidRPr="00B77428">
        <w:rPr>
          <w:rFonts w:ascii="Times New Roman" w:hAnsi="Times New Roman"/>
        </w:rPr>
        <w:t>Tabuľka 1</w:t>
      </w:r>
    </w:p>
    <w:tbl>
      <w:tblPr>
        <w:tblStyle w:val="TableNormal"/>
        <w:tblW w:w="14049" w:type="dxa"/>
        <w:tblInd w:w="55" w:type="dxa"/>
        <w:tblCellMar>
          <w:left w:w="70" w:type="dxa"/>
          <w:right w:w="70" w:type="dxa"/>
        </w:tblCellMar>
        <w:tblLook w:val="04A0"/>
      </w:tblPr>
      <w:tblGrid>
        <w:gridCol w:w="2977"/>
        <w:gridCol w:w="1846"/>
        <w:gridCol w:w="1846"/>
        <w:gridCol w:w="1845"/>
        <w:gridCol w:w="1845"/>
        <w:gridCol w:w="1845"/>
        <w:gridCol w:w="1845"/>
      </w:tblGrid>
      <w:tr w:rsidTr="00F0137B">
        <w:tblPrEx>
          <w:tblW w:w="14049" w:type="dxa"/>
          <w:tblInd w:w="55" w:type="dxa"/>
          <w:tblCellMar>
            <w:left w:w="70" w:type="dxa"/>
            <w:right w:w="70" w:type="dxa"/>
          </w:tblCellMar>
          <w:tblLook w:val="04A0"/>
        </w:tblPrEx>
        <w:trPr>
          <w:trHeight w:hRule="exact" w:val="454"/>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120"/>
              <w:rPr>
                <w:rFonts w:ascii="Times New Roman" w:hAnsi="Times New Roman"/>
                <w:bCs/>
                <w:lang w:eastAsia="sk-SK"/>
              </w:rPr>
            </w:pPr>
            <w:r w:rsidRPr="00B77428">
              <w:rPr>
                <w:rFonts w:ascii="Times New Roman" w:hAnsi="Times New Roman"/>
                <w:bCs/>
                <w:lang w:eastAsia="sk-SK"/>
              </w:rPr>
              <w:t>Rok:</w:t>
            </w:r>
          </w:p>
        </w:tc>
        <w:tc>
          <w:tcPr>
            <w:tcW w:w="11072" w:type="dxa"/>
            <w:gridSpan w:val="6"/>
            <w:tcBorders>
              <w:top w:val="single" w:sz="4" w:space="0" w:color="auto"/>
              <w:left w:val="nil"/>
              <w:bottom w:val="single" w:sz="4" w:space="0" w:color="auto"/>
              <w:right w:val="single" w:sz="4" w:space="0" w:color="000000"/>
            </w:tcBorders>
            <w:noWrap/>
            <w:vAlign w:val="center"/>
          </w:tcPr>
          <w:p w:rsidR="009003B0" w:rsidRPr="00B77428" w:rsidP="00F0137B">
            <w:pPr>
              <w:spacing w:before="120"/>
              <w:jc w:val="center"/>
              <w:rPr>
                <w:rFonts w:ascii="Times New Roman" w:hAnsi="Times New Roman"/>
                <w:bCs/>
                <w:lang w:eastAsia="sk-SK"/>
              </w:rPr>
            </w:pPr>
            <w:r w:rsidRPr="00B77428">
              <w:rPr>
                <w:rFonts w:ascii="Times New Roman" w:hAnsi="Times New Roman"/>
                <w:bCs/>
                <w:lang w:eastAsia="sk-SK"/>
              </w:rPr>
              <w:t>Hmotnosť obalov</w:t>
            </w:r>
          </w:p>
        </w:tc>
      </w:tr>
      <w:tr w:rsidTr="00F0137B">
        <w:tblPrEx>
          <w:tblW w:w="14049" w:type="dxa"/>
          <w:tblInd w:w="55" w:type="dxa"/>
          <w:tblCellMar>
            <w:left w:w="70" w:type="dxa"/>
            <w:right w:w="70" w:type="dxa"/>
          </w:tblCellMar>
          <w:tblLook w:val="04A0"/>
        </w:tblPrEx>
        <w:trPr>
          <w:trHeight w:hRule="exact" w:val="680"/>
        </w:trPr>
        <w:tc>
          <w:tcPr>
            <w:tcW w:w="2977" w:type="dxa"/>
            <w:vMerge w:val="restart"/>
            <w:tcBorders>
              <w:top w:val="single" w:sz="4" w:space="0" w:color="auto"/>
              <w:left w:val="single" w:sz="4" w:space="0" w:color="auto"/>
              <w:bottom w:val="nil"/>
              <w:right w:val="single" w:sz="4" w:space="0" w:color="000000"/>
            </w:tcBorders>
            <w:noWrap/>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Obalový materiál</w:t>
            </w:r>
          </w:p>
        </w:tc>
        <w:tc>
          <w:tcPr>
            <w:tcW w:w="1846"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Výroba </w:t>
            </w:r>
            <w:r w:rsidRPr="00B77428">
              <w:rPr>
                <w:rFonts w:ascii="Times New Roman" w:hAnsi="Times New Roman"/>
                <w:bCs/>
                <w:vertAlign w:val="superscript"/>
                <w:lang w:eastAsia="sk-SK"/>
              </w:rPr>
              <w:t xml:space="preserve">1)                                                 </w:t>
            </w:r>
            <w:r w:rsidRPr="00B77428">
              <w:rPr>
                <w:rFonts w:ascii="Times New Roman" w:hAnsi="Times New Roman"/>
                <w:bCs/>
                <w:lang w:eastAsia="sk-SK"/>
              </w:rPr>
              <w:t xml:space="preserve">  (t)</w:t>
            </w:r>
          </w:p>
        </w:tc>
        <w:tc>
          <w:tcPr>
            <w:tcW w:w="1846"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Dovoz </w:t>
            </w:r>
            <w:r w:rsidRPr="00B77428">
              <w:rPr>
                <w:rFonts w:ascii="Times New Roman" w:hAnsi="Times New Roman"/>
                <w:bCs/>
                <w:vertAlign w:val="superscript"/>
                <w:lang w:eastAsia="sk-SK"/>
              </w:rPr>
              <w:t xml:space="preserve">1)                                             </w:t>
            </w:r>
            <w:r w:rsidRPr="00B77428">
              <w:rPr>
                <w:rFonts w:ascii="Times New Roman" w:hAnsi="Times New Roman"/>
                <w:bCs/>
                <w:lang w:eastAsia="sk-SK"/>
              </w:rPr>
              <w:t xml:space="preserve">  (t)</w:t>
            </w:r>
          </w:p>
        </w:tc>
        <w:tc>
          <w:tcPr>
            <w:tcW w:w="1845"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Vývoz </w:t>
            </w:r>
            <w:r w:rsidRPr="00B77428">
              <w:rPr>
                <w:rFonts w:ascii="Times New Roman" w:hAnsi="Times New Roman"/>
                <w:bCs/>
                <w:vertAlign w:val="superscript"/>
                <w:lang w:eastAsia="sk-SK"/>
              </w:rPr>
              <w:t xml:space="preserve">1)                                             </w:t>
            </w:r>
            <w:r w:rsidRPr="00B77428">
              <w:rPr>
                <w:rFonts w:ascii="Times New Roman" w:hAnsi="Times New Roman"/>
                <w:bCs/>
                <w:lang w:eastAsia="sk-SK"/>
              </w:rPr>
              <w:t xml:space="preserve">  </w:t>
            </w:r>
            <w:r w:rsidRPr="00B77428">
              <w:rPr>
                <w:rFonts w:ascii="Times New Roman" w:hAnsi="Times New Roman"/>
                <w:bCs/>
                <w:vertAlign w:val="superscript"/>
                <w:lang w:eastAsia="sk-SK"/>
              </w:rPr>
              <w:t xml:space="preserve">                                             </w:t>
            </w:r>
            <w:r w:rsidRPr="00B77428">
              <w:rPr>
                <w:rFonts w:ascii="Times New Roman" w:hAnsi="Times New Roman"/>
                <w:bCs/>
                <w:lang w:eastAsia="sk-SK"/>
              </w:rPr>
              <w:t xml:space="preserve">  (t)</w:t>
            </w:r>
          </w:p>
        </w:tc>
        <w:tc>
          <w:tcPr>
            <w:tcW w:w="1845"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Uvedené na trh </w:t>
            </w:r>
            <w:r w:rsidRPr="00B77428">
              <w:rPr>
                <w:rFonts w:ascii="Times New Roman" w:hAnsi="Times New Roman"/>
                <w:bCs/>
                <w:vertAlign w:val="superscript"/>
                <w:lang w:eastAsia="sk-SK"/>
              </w:rPr>
              <w:t xml:space="preserve">2)                                             </w:t>
            </w:r>
            <w:r w:rsidRPr="00B77428">
              <w:rPr>
                <w:rFonts w:ascii="Times New Roman" w:hAnsi="Times New Roman"/>
                <w:bCs/>
                <w:lang w:eastAsia="sk-SK"/>
              </w:rPr>
              <w:t xml:space="preserve">  (t)</w:t>
            </w:r>
          </w:p>
        </w:tc>
        <w:tc>
          <w:tcPr>
            <w:tcW w:w="1845" w:type="dxa"/>
            <w:vMerge w:val="restart"/>
            <w:tcBorders>
              <w:top w:val="nil"/>
              <w:left w:val="single" w:sz="4" w:space="0" w:color="auto"/>
              <w:bottom w:val="nil"/>
              <w:right w:val="single" w:sz="4" w:space="0" w:color="auto"/>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Opakovane použiteľné obaly</w:t>
            </w:r>
            <w:r w:rsidRPr="00B77428">
              <w:rPr>
                <w:rFonts w:ascii="Times New Roman" w:hAnsi="Times New Roman"/>
                <w:bCs/>
                <w:vertAlign w:val="superscript"/>
                <w:lang w:eastAsia="sk-SK"/>
              </w:rPr>
              <w:t xml:space="preserve">3)                                              </w:t>
            </w:r>
            <w:r w:rsidRPr="00B77428">
              <w:rPr>
                <w:rFonts w:ascii="Times New Roman" w:hAnsi="Times New Roman"/>
                <w:bCs/>
                <w:lang w:eastAsia="sk-SK"/>
              </w:rPr>
              <w:t xml:space="preserve"> (t)</w:t>
            </w:r>
          </w:p>
        </w:tc>
        <w:tc>
          <w:tcPr>
            <w:tcW w:w="1845" w:type="dxa"/>
            <w:vMerge w:val="restart"/>
            <w:tcBorders>
              <w:top w:val="nil"/>
              <w:left w:val="single" w:sz="4" w:space="0" w:color="auto"/>
              <w:bottom w:val="nil"/>
              <w:right w:val="single" w:sz="4" w:space="0" w:color="auto"/>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Obaly naplnené  nebezpečnými látkami                                               (t)</w:t>
            </w:r>
          </w:p>
        </w:tc>
      </w:tr>
      <w:tr w:rsidTr="00F0137B">
        <w:tblPrEx>
          <w:tblW w:w="14049" w:type="dxa"/>
          <w:tblInd w:w="55" w:type="dxa"/>
          <w:tblCellMar>
            <w:left w:w="70" w:type="dxa"/>
            <w:right w:w="70" w:type="dxa"/>
          </w:tblCellMar>
          <w:tblLook w:val="04A0"/>
        </w:tblPrEx>
        <w:trPr>
          <w:trHeight w:val="491"/>
        </w:trPr>
        <w:tc>
          <w:tcPr>
            <w:tcW w:w="2977"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6"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6"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
                <w:bCs/>
                <w:lang w:eastAsia="sk-SK"/>
              </w:rPr>
            </w:pPr>
          </w:p>
        </w:tc>
        <w:tc>
          <w:tcPr>
            <w:tcW w:w="1845"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
                <w:bCs/>
                <w:lang w:eastAsia="sk-SK"/>
              </w:rPr>
            </w:pPr>
          </w:p>
        </w:tc>
      </w:tr>
      <w:tr w:rsidTr="00F0137B">
        <w:tblPrEx>
          <w:tblW w:w="14049" w:type="dxa"/>
          <w:tblInd w:w="55" w:type="dxa"/>
          <w:tblCellMar>
            <w:left w:w="70" w:type="dxa"/>
            <w:right w:w="70" w:type="dxa"/>
          </w:tblCellMar>
          <w:tblLook w:val="04A0"/>
        </w:tblPrEx>
        <w:trPr>
          <w:trHeight w:hRule="exact" w:val="22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A</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B</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C</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D</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E</w:t>
            </w:r>
          </w:p>
        </w:tc>
        <w:tc>
          <w:tcPr>
            <w:tcW w:w="1845"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F</w:t>
            </w:r>
          </w:p>
        </w:tc>
        <w:tc>
          <w:tcPr>
            <w:tcW w:w="1845"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G</w:t>
            </w: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Sklo</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4049" w:type="dxa"/>
          <w:tblInd w:w="55" w:type="dxa"/>
          <w:tblCellMar>
            <w:left w:w="70" w:type="dxa"/>
            <w:right w:w="70" w:type="dxa"/>
          </w:tblCellMar>
          <w:tblLook w:val="04A0"/>
        </w:tblPrEx>
        <w:trPr>
          <w:trHeight w:hRule="exact" w:val="331"/>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Plasty bez PET</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4049" w:type="dxa"/>
          <w:tblInd w:w="55" w:type="dxa"/>
          <w:tblCellMar>
            <w:left w:w="70" w:type="dxa"/>
            <w:right w:w="70" w:type="dxa"/>
          </w:tblCellMar>
          <w:tblLook w:val="04A0"/>
        </w:tblPrEx>
        <w:trPr>
          <w:trHeight w:hRule="exact" w:val="331"/>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PET</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Papier a lepenka</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sidR="0063207C">
              <w:rPr>
                <w:rFonts w:ascii="Times New Roman" w:hAnsi="Times New Roman"/>
                <w:bCs/>
                <w:lang w:eastAsia="sk-SK"/>
              </w:rPr>
              <w:t>Kompozit</w:t>
            </w:r>
            <w:r w:rsidRPr="00B77428">
              <w:rPr>
                <w:rFonts w:ascii="Times New Roman" w:hAnsi="Times New Roman"/>
                <w:bCs/>
                <w:lang w:eastAsia="sk-SK"/>
              </w:rPr>
              <w:t xml:space="preserve"> na báze lepenky</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4049" w:type="dxa"/>
          <w:tblInd w:w="55" w:type="dxa"/>
          <w:tblCellMar>
            <w:left w:w="70" w:type="dxa"/>
            <w:right w:w="70" w:type="dxa"/>
          </w:tblCellMar>
          <w:tblLook w:val="04A0"/>
        </w:tblPrEx>
        <w:trPr>
          <w:trHeight w:hRule="exact" w:val="397"/>
        </w:trPr>
        <w:tc>
          <w:tcPr>
            <w:tcW w:w="2977" w:type="dxa"/>
            <w:tcBorders>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Železné kovy</w:t>
            </w:r>
          </w:p>
          <w:p w:rsidR="009003B0" w:rsidRPr="00B77428" w:rsidP="00F0137B">
            <w:pPr>
              <w:spacing w:before="60" w:after="0" w:line="240" w:lineRule="auto"/>
              <w:rPr>
                <w:rFonts w:ascii="Times New Roman" w:hAnsi="Times New Roman"/>
                <w:bCs/>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Hliník</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Drevo</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Ostatné</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4049"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SPOLU</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bl>
    <w:p w:rsidR="009003B0" w:rsidRPr="00B77428" w:rsidP="009003B0">
      <w:pPr>
        <w:spacing w:after="0" w:line="240" w:lineRule="auto"/>
        <w:jc w:val="both"/>
        <w:rPr>
          <w:rFonts w:ascii="Times New Roman" w:hAnsi="Times New Roman"/>
          <w:sz w:val="20"/>
          <w:szCs w:val="20"/>
        </w:rPr>
      </w:pP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rPr>
        <w:t>Poznámky:</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rPr>
        <w:t xml:space="preserve">1) Vrátane opakovane použiteľných obalov, ktoré sú iba prvýkrát použité, a obalov naplnených nebezpečnými látkami; </w:t>
      </w:r>
    </w:p>
    <w:p w:rsidR="009003B0" w:rsidRPr="00B77428" w:rsidP="009003B0">
      <w:pPr>
        <w:autoSpaceDE w:val="0"/>
        <w:autoSpaceDN w:val="0"/>
        <w:adjustRightInd w:val="0"/>
        <w:spacing w:after="0" w:line="240" w:lineRule="auto"/>
        <w:rPr>
          <w:rFonts w:ascii="Times New Roman" w:hAnsi="Times New Roman"/>
          <w:sz w:val="20"/>
          <w:szCs w:val="20"/>
          <w:lang w:eastAsia="sk-SK"/>
        </w:rPr>
      </w:pPr>
      <w:r w:rsidRPr="00B77428">
        <w:rPr>
          <w:rFonts w:ascii="Times New Roman" w:hAnsi="Times New Roman"/>
          <w:sz w:val="20"/>
          <w:szCs w:val="20"/>
          <w:lang w:eastAsia="sk-SK"/>
        </w:rPr>
        <w:t xml:space="preserve">2) </w:t>
      </w:r>
      <w:r w:rsidRPr="00B77428">
        <w:rPr>
          <w:rFonts w:ascii="Times New Roman" w:hAnsi="Times New Roman"/>
          <w:sz w:val="20"/>
          <w:szCs w:val="20"/>
        </w:rPr>
        <w:t xml:space="preserve">Vzorec pre výpočet: </w:t>
      </w:r>
      <w:r w:rsidRPr="00B77428">
        <w:rPr>
          <w:rFonts w:ascii="Times New Roman" w:hAnsi="Times New Roman"/>
          <w:b/>
          <w:sz w:val="20"/>
          <w:szCs w:val="20"/>
        </w:rPr>
        <w:t xml:space="preserve">E = B + C – D </w:t>
      </w:r>
      <w:r w:rsidRPr="00B77428">
        <w:rPr>
          <w:rFonts w:ascii="Times New Roman" w:hAnsi="Times New Roman"/>
          <w:sz w:val="20"/>
          <w:szCs w:val="20"/>
        </w:rPr>
        <w:t>(za jednotlivé písmená  sa dosadia hodnoty z príslušných stĺpcov podľa jednotlivých obalových materiálov samostatne).</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lang w:eastAsia="sk-SK"/>
        </w:rPr>
        <w:t xml:space="preserve">3) Uvedie sa </w:t>
      </w:r>
      <w:r w:rsidRPr="00B77428">
        <w:rPr>
          <w:rFonts w:ascii="Times New Roman" w:hAnsi="Times New Roman"/>
          <w:sz w:val="20"/>
          <w:szCs w:val="20"/>
        </w:rPr>
        <w:t>hmotnosť</w:t>
      </w:r>
      <w:r w:rsidRPr="00B77428">
        <w:rPr>
          <w:rFonts w:ascii="Times New Roman" w:hAnsi="Times New Roman"/>
          <w:sz w:val="20"/>
          <w:szCs w:val="20"/>
          <w:lang w:eastAsia="sk-SK"/>
        </w:rPr>
        <w:t xml:space="preserve"> pri prvom použití. </w:t>
      </w:r>
    </w:p>
    <w:p w:rsidR="009003B0" w:rsidRPr="00B77428" w:rsidP="009003B0">
      <w:pPr>
        <w:spacing w:after="0"/>
        <w:rPr>
          <w:rFonts w:ascii="Times New Roman" w:hAnsi="Times New Roman"/>
          <w:sz w:val="20"/>
          <w:szCs w:val="20"/>
          <w:lang w:eastAsia="sk-SK"/>
        </w:rPr>
      </w:pPr>
    </w:p>
    <w:p w:rsidR="009003B0" w:rsidRPr="00B77428" w:rsidP="009003B0">
      <w:pPr>
        <w:spacing w:after="0"/>
        <w:rPr>
          <w:rFonts w:ascii="Times New Roman" w:hAnsi="Times New Roman"/>
          <w:sz w:val="20"/>
          <w:szCs w:val="20"/>
          <w:lang w:eastAsia="sk-SK"/>
        </w:rPr>
      </w:pPr>
      <w:r w:rsidRPr="00B77428" w:rsidR="0063207C">
        <w:rPr>
          <w:rFonts w:ascii="Times New Roman" w:hAnsi="Times New Roman"/>
          <w:sz w:val="20"/>
          <w:szCs w:val="20"/>
          <w:lang w:eastAsia="sk-SK"/>
        </w:rPr>
        <w:t>Kompozity</w:t>
      </w:r>
      <w:r w:rsidRPr="00B77428">
        <w:rPr>
          <w:rFonts w:ascii="Times New Roman" w:hAnsi="Times New Roman"/>
          <w:sz w:val="20"/>
          <w:szCs w:val="20"/>
          <w:lang w:eastAsia="sk-SK"/>
        </w:rPr>
        <w:t xml:space="preserve"> sa zaraďujú do toho obalového ma</w:t>
      </w:r>
      <w:r w:rsidRPr="00B77428" w:rsidR="00524803">
        <w:rPr>
          <w:rFonts w:ascii="Times New Roman" w:hAnsi="Times New Roman"/>
          <w:sz w:val="20"/>
          <w:szCs w:val="20"/>
          <w:lang w:eastAsia="sk-SK"/>
        </w:rPr>
        <w:t xml:space="preserve">teriálu, ktorý prevažuje; okrem </w:t>
      </w:r>
      <w:r w:rsidRPr="00B77428" w:rsidR="0063207C">
        <w:rPr>
          <w:rFonts w:ascii="Times New Roman" w:hAnsi="Times New Roman"/>
          <w:sz w:val="20"/>
          <w:szCs w:val="20"/>
        </w:rPr>
        <w:t>kompozitov</w:t>
      </w:r>
      <w:r w:rsidRPr="00B77428">
        <w:rPr>
          <w:rFonts w:ascii="Times New Roman" w:hAnsi="Times New Roman"/>
          <w:sz w:val="20"/>
          <w:szCs w:val="20"/>
        </w:rPr>
        <w:t xml:space="preserve"> </w:t>
      </w:r>
      <w:r w:rsidRPr="00B77428">
        <w:rPr>
          <w:rFonts w:ascii="Times New Roman" w:hAnsi="Times New Roman"/>
          <w:sz w:val="20"/>
          <w:szCs w:val="20"/>
          <w:lang w:eastAsia="sk-SK"/>
        </w:rPr>
        <w:t>na báze lepenky, ktoré sa evidujú samostatne.</w:t>
      </w:r>
    </w:p>
    <w:p w:rsidR="009003B0" w:rsidRPr="00B77428" w:rsidP="009003B0">
      <w:pPr>
        <w:spacing w:after="0" w:line="240" w:lineRule="auto"/>
        <w:rPr>
          <w:rFonts w:ascii="Times New Roman" w:hAnsi="Times New Roman"/>
          <w:sz w:val="20"/>
          <w:szCs w:val="20"/>
        </w:rPr>
      </w:pPr>
      <w:r w:rsidRPr="00B77428">
        <w:rPr>
          <w:rFonts w:ascii="Times New Roman" w:hAnsi="Times New Roman"/>
          <w:sz w:val="20"/>
          <w:szCs w:val="20"/>
        </w:rPr>
        <w:t xml:space="preserve">Hmotnosť plastových tašiek sa zaraďuje pod obalový materiál plasty. </w:t>
      </w: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line="240" w:lineRule="auto"/>
        <w:rPr>
          <w:rFonts w:ascii="Times New Roman" w:hAnsi="Times New Roman"/>
        </w:rPr>
      </w:pPr>
      <w:r w:rsidRPr="00B77428">
        <w:rPr>
          <w:rFonts w:ascii="Times New Roman" w:hAnsi="Times New Roman"/>
        </w:rPr>
        <w:t xml:space="preserve">Tabuľka 1a    </w:t>
      </w:r>
    </w:p>
    <w:tbl>
      <w:tblPr>
        <w:tblStyle w:val="TableNormal"/>
        <w:tblW w:w="12204" w:type="dxa"/>
        <w:tblInd w:w="55" w:type="dxa"/>
        <w:tblCellMar>
          <w:left w:w="70" w:type="dxa"/>
          <w:right w:w="70" w:type="dxa"/>
        </w:tblCellMar>
        <w:tblLook w:val="04A0"/>
      </w:tblPr>
      <w:tblGrid>
        <w:gridCol w:w="2977"/>
        <w:gridCol w:w="1846"/>
        <w:gridCol w:w="1846"/>
        <w:gridCol w:w="1845"/>
        <w:gridCol w:w="1845"/>
        <w:gridCol w:w="1845"/>
      </w:tblGrid>
      <w:tr w:rsidTr="00F0137B">
        <w:tblPrEx>
          <w:tblW w:w="12204" w:type="dxa"/>
          <w:tblInd w:w="55" w:type="dxa"/>
          <w:tblCellMar>
            <w:left w:w="70" w:type="dxa"/>
            <w:right w:w="70" w:type="dxa"/>
          </w:tblCellMar>
          <w:tblLook w:val="04A0"/>
        </w:tblPrEx>
        <w:trPr>
          <w:trHeight w:hRule="exact" w:val="454"/>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120"/>
              <w:rPr>
                <w:rFonts w:ascii="Times New Roman" w:hAnsi="Times New Roman"/>
                <w:bCs/>
                <w:lang w:eastAsia="sk-SK"/>
              </w:rPr>
            </w:pPr>
            <w:r w:rsidRPr="00B77428">
              <w:rPr>
                <w:rFonts w:ascii="Times New Roman" w:hAnsi="Times New Roman"/>
                <w:bCs/>
                <w:lang w:eastAsia="sk-SK"/>
              </w:rPr>
              <w:t>Rok:</w:t>
            </w:r>
          </w:p>
        </w:tc>
        <w:tc>
          <w:tcPr>
            <w:tcW w:w="9227" w:type="dxa"/>
            <w:gridSpan w:val="5"/>
            <w:tcBorders>
              <w:top w:val="single" w:sz="4" w:space="0" w:color="auto"/>
              <w:left w:val="single" w:sz="4" w:space="0" w:color="auto"/>
              <w:bottom w:val="single" w:sz="4" w:space="0" w:color="auto"/>
              <w:right w:val="single" w:sz="4" w:space="0" w:color="000000"/>
            </w:tcBorders>
            <w:vAlign w:val="center"/>
          </w:tcPr>
          <w:p w:rsidR="009003B0" w:rsidRPr="00B77428" w:rsidP="00F0137B">
            <w:pPr>
              <w:spacing w:before="120"/>
              <w:jc w:val="center"/>
              <w:rPr>
                <w:rFonts w:ascii="Times New Roman" w:hAnsi="Times New Roman"/>
                <w:bCs/>
                <w:lang w:eastAsia="sk-SK"/>
              </w:rPr>
            </w:pPr>
            <w:r w:rsidRPr="00B77428">
              <w:rPr>
                <w:rFonts w:ascii="Times New Roman" w:hAnsi="Times New Roman"/>
                <w:bCs/>
                <w:lang w:eastAsia="sk-SK"/>
              </w:rPr>
              <w:t>Plastové tašky</w:t>
            </w:r>
          </w:p>
        </w:tc>
      </w:tr>
      <w:tr w:rsidTr="00F0137B">
        <w:tblPrEx>
          <w:tblW w:w="12204" w:type="dxa"/>
          <w:tblInd w:w="55" w:type="dxa"/>
          <w:tblCellMar>
            <w:left w:w="70" w:type="dxa"/>
            <w:right w:w="70" w:type="dxa"/>
          </w:tblCellMar>
          <w:tblLook w:val="04A0"/>
        </w:tblPrEx>
        <w:trPr>
          <w:trHeight w:hRule="exact" w:val="680"/>
        </w:trPr>
        <w:tc>
          <w:tcPr>
            <w:tcW w:w="2977" w:type="dxa"/>
            <w:vMerge w:val="restart"/>
            <w:tcBorders>
              <w:top w:val="single" w:sz="4" w:space="0" w:color="auto"/>
              <w:left w:val="single" w:sz="4" w:space="0" w:color="auto"/>
              <w:bottom w:val="nil"/>
              <w:right w:val="single" w:sz="4" w:space="0" w:color="000000"/>
            </w:tcBorders>
            <w:noWrap/>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Hrúbka steny</w:t>
            </w:r>
          </w:p>
        </w:tc>
        <w:tc>
          <w:tcPr>
            <w:tcW w:w="1846"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Výroba </w:t>
            </w:r>
            <w:r w:rsidRPr="00B77428">
              <w:rPr>
                <w:rFonts w:ascii="Times New Roman" w:hAnsi="Times New Roman"/>
                <w:bCs/>
                <w:vertAlign w:val="superscript"/>
                <w:lang w:eastAsia="sk-SK"/>
              </w:rPr>
              <w:t xml:space="preserve">1)                                                 </w:t>
            </w:r>
            <w:r w:rsidRPr="00B77428">
              <w:rPr>
                <w:rFonts w:ascii="Times New Roman" w:hAnsi="Times New Roman"/>
                <w:bCs/>
                <w:lang w:eastAsia="sk-SK"/>
              </w:rPr>
              <w:t xml:space="preserve">  (ks)</w:t>
            </w:r>
          </w:p>
        </w:tc>
        <w:tc>
          <w:tcPr>
            <w:tcW w:w="1846"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Dovoz </w:t>
            </w:r>
            <w:r w:rsidRPr="00B77428">
              <w:rPr>
                <w:rFonts w:ascii="Times New Roman" w:hAnsi="Times New Roman"/>
                <w:bCs/>
                <w:vertAlign w:val="superscript"/>
                <w:lang w:eastAsia="sk-SK"/>
              </w:rPr>
              <w:t xml:space="preserve">2)                                             </w:t>
            </w:r>
            <w:r w:rsidRPr="00B77428">
              <w:rPr>
                <w:rFonts w:ascii="Times New Roman" w:hAnsi="Times New Roman"/>
                <w:bCs/>
                <w:lang w:eastAsia="sk-SK"/>
              </w:rPr>
              <w:t xml:space="preserve">  (ks)</w:t>
            </w:r>
          </w:p>
        </w:tc>
        <w:tc>
          <w:tcPr>
            <w:tcW w:w="1845"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Vývoz </w:t>
            </w:r>
            <w:r w:rsidRPr="00B77428">
              <w:rPr>
                <w:rFonts w:ascii="Times New Roman" w:hAnsi="Times New Roman"/>
                <w:bCs/>
                <w:vertAlign w:val="superscript"/>
                <w:lang w:eastAsia="sk-SK"/>
              </w:rPr>
              <w:t xml:space="preserve">3)                                             </w:t>
            </w:r>
            <w:r w:rsidRPr="00B77428">
              <w:rPr>
                <w:rFonts w:ascii="Times New Roman" w:hAnsi="Times New Roman"/>
                <w:bCs/>
                <w:lang w:eastAsia="sk-SK"/>
              </w:rPr>
              <w:t xml:space="preserve">  </w:t>
            </w:r>
            <w:r w:rsidRPr="00B77428">
              <w:rPr>
                <w:rFonts w:ascii="Times New Roman" w:hAnsi="Times New Roman"/>
                <w:bCs/>
                <w:vertAlign w:val="superscript"/>
                <w:lang w:eastAsia="sk-SK"/>
              </w:rPr>
              <w:t xml:space="preserve">                                             </w:t>
            </w:r>
            <w:r w:rsidRPr="00B77428">
              <w:rPr>
                <w:rFonts w:ascii="Times New Roman" w:hAnsi="Times New Roman"/>
                <w:bCs/>
                <w:lang w:eastAsia="sk-SK"/>
              </w:rPr>
              <w:t xml:space="preserve">  (ks)</w:t>
            </w:r>
          </w:p>
        </w:tc>
        <w:tc>
          <w:tcPr>
            <w:tcW w:w="1845" w:type="dxa"/>
            <w:vMerge w:val="restart"/>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 xml:space="preserve">Uvedené na trh </w:t>
            </w:r>
            <w:r w:rsidRPr="00B77428">
              <w:rPr>
                <w:rFonts w:ascii="Times New Roman" w:hAnsi="Times New Roman"/>
                <w:bCs/>
                <w:vertAlign w:val="superscript"/>
                <w:lang w:eastAsia="sk-SK"/>
              </w:rPr>
              <w:t xml:space="preserve">4)                                             </w:t>
            </w:r>
            <w:r w:rsidRPr="00B77428">
              <w:rPr>
                <w:rFonts w:ascii="Times New Roman" w:hAnsi="Times New Roman"/>
                <w:bCs/>
                <w:lang w:eastAsia="sk-SK"/>
              </w:rPr>
              <w:t xml:space="preserve">  (ks)</w:t>
            </w:r>
          </w:p>
        </w:tc>
        <w:tc>
          <w:tcPr>
            <w:tcW w:w="1845" w:type="dxa"/>
            <w:vMerge w:val="restart"/>
            <w:tcBorders>
              <w:top w:val="single" w:sz="4" w:space="0" w:color="auto"/>
              <w:left w:val="single" w:sz="4" w:space="0" w:color="auto"/>
              <w:bottom w:val="nil"/>
              <w:right w:val="single" w:sz="4" w:space="0" w:color="auto"/>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Hmotnosť</w:t>
            </w:r>
            <w:r w:rsidRPr="00B77428">
              <w:rPr>
                <w:rFonts w:ascii="Times New Roman" w:hAnsi="Times New Roman"/>
                <w:bCs/>
                <w:vertAlign w:val="superscript"/>
                <w:lang w:eastAsia="sk-SK"/>
              </w:rPr>
              <w:t xml:space="preserve">5)                                              </w:t>
            </w:r>
            <w:r w:rsidRPr="00B77428">
              <w:rPr>
                <w:rFonts w:ascii="Times New Roman" w:hAnsi="Times New Roman"/>
                <w:bCs/>
                <w:lang w:eastAsia="sk-SK"/>
              </w:rPr>
              <w:t xml:space="preserve"> (kg)</w:t>
            </w:r>
          </w:p>
        </w:tc>
      </w:tr>
      <w:tr w:rsidTr="00F0137B">
        <w:tblPrEx>
          <w:tblW w:w="12204" w:type="dxa"/>
          <w:tblInd w:w="55" w:type="dxa"/>
          <w:tblCellMar>
            <w:left w:w="70" w:type="dxa"/>
            <w:right w:w="70" w:type="dxa"/>
          </w:tblCellMar>
          <w:tblLook w:val="04A0"/>
        </w:tblPrEx>
        <w:trPr>
          <w:trHeight w:val="491"/>
        </w:trPr>
        <w:tc>
          <w:tcPr>
            <w:tcW w:w="2977"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6"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6"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single" w:sz="4" w:space="0" w:color="auto"/>
              <w:left w:val="single" w:sz="4" w:space="0" w:color="auto"/>
              <w:bottom w:val="nil"/>
              <w:right w:val="single" w:sz="4" w:space="0" w:color="000000"/>
            </w:tcBorders>
            <w:vAlign w:val="center"/>
          </w:tcPr>
          <w:p w:rsidR="009003B0" w:rsidRPr="00B77428" w:rsidP="00F0137B">
            <w:pPr>
              <w:rPr>
                <w:rFonts w:ascii="Times New Roman" w:hAnsi="Times New Roman"/>
                <w:b/>
                <w:bCs/>
                <w:lang w:eastAsia="sk-SK"/>
              </w:rPr>
            </w:pPr>
          </w:p>
        </w:tc>
        <w:tc>
          <w:tcPr>
            <w:tcW w:w="1845"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
                <w:bCs/>
                <w:lang w:eastAsia="sk-SK"/>
              </w:rPr>
            </w:pPr>
          </w:p>
        </w:tc>
      </w:tr>
      <w:tr w:rsidTr="00F0137B">
        <w:tblPrEx>
          <w:tblW w:w="12204" w:type="dxa"/>
          <w:tblInd w:w="55" w:type="dxa"/>
          <w:tblCellMar>
            <w:left w:w="70" w:type="dxa"/>
            <w:right w:w="70" w:type="dxa"/>
          </w:tblCellMar>
          <w:tblLook w:val="04A0"/>
        </w:tblPrEx>
        <w:trPr>
          <w:trHeight w:hRule="exact" w:val="22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A</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B</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C</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D</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E</w:t>
            </w:r>
          </w:p>
        </w:tc>
        <w:tc>
          <w:tcPr>
            <w:tcW w:w="1845"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F</w:t>
            </w:r>
          </w:p>
        </w:tc>
      </w:tr>
      <w:tr w:rsidTr="00F0137B">
        <w:tblPrEx>
          <w:tblW w:w="12204"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do 15 mikrometrov</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2204" w:type="dxa"/>
          <w:tblInd w:w="55" w:type="dxa"/>
          <w:tblCellMar>
            <w:left w:w="70" w:type="dxa"/>
            <w:right w:w="70" w:type="dxa"/>
          </w:tblCellMar>
          <w:tblLook w:val="04A0"/>
        </w:tblPrEx>
        <w:trPr>
          <w:trHeight w:hRule="exact" w:val="331"/>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od 15 do 50 mikrometrov</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2204" w:type="dxa"/>
          <w:tblInd w:w="55" w:type="dxa"/>
          <w:tblCellMar>
            <w:left w:w="70" w:type="dxa"/>
            <w:right w:w="70" w:type="dxa"/>
          </w:tblCellMar>
          <w:tblLook w:val="04A0"/>
        </w:tblPrEx>
        <w:trPr>
          <w:trHeight w:hRule="exact" w:val="397"/>
        </w:trPr>
        <w:tc>
          <w:tcPr>
            <w:tcW w:w="2977"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od 50 mikrometrov</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6"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84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bl>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sz w:val="20"/>
          <w:szCs w:val="20"/>
        </w:rPr>
      </w:pPr>
    </w:p>
    <w:p w:rsidR="009003B0" w:rsidRPr="00B77428" w:rsidP="009003B0">
      <w:pPr>
        <w:spacing w:after="0" w:line="240" w:lineRule="auto"/>
        <w:rPr>
          <w:rFonts w:ascii="Times New Roman" w:hAnsi="Times New Roman"/>
          <w:b/>
          <w:sz w:val="20"/>
          <w:szCs w:val="20"/>
        </w:rPr>
      </w:pPr>
      <w:r w:rsidRPr="00B77428">
        <w:rPr>
          <w:rFonts w:ascii="Times New Roman" w:hAnsi="Times New Roman"/>
          <w:b/>
          <w:sz w:val="20"/>
          <w:szCs w:val="20"/>
        </w:rPr>
        <w:t>Spôsob vypĺňania tabuľky 1a:</w:t>
      </w:r>
    </w:p>
    <w:p w:rsidR="009003B0" w:rsidRPr="00B77428" w:rsidP="009003B0">
      <w:pPr>
        <w:numPr>
          <w:ilvl w:val="0"/>
          <w:numId w:val="35"/>
        </w:numPr>
        <w:spacing w:after="0" w:line="240" w:lineRule="auto"/>
        <w:rPr>
          <w:rFonts w:ascii="Times New Roman" w:hAnsi="Times New Roman"/>
          <w:sz w:val="20"/>
          <w:szCs w:val="20"/>
        </w:rPr>
      </w:pPr>
      <w:r w:rsidRPr="00B77428">
        <w:rPr>
          <w:rFonts w:ascii="Times New Roman" w:hAnsi="Times New Roman"/>
          <w:sz w:val="20"/>
          <w:szCs w:val="20"/>
        </w:rPr>
        <w:t>Uvádza sa počet plastových tašiek podľa hrúbky, zakúpených od výrobcov v Slovenskej republike alebo od dodávateľov, ktoré pochádzajú z domácej výroby.</w:t>
      </w:r>
    </w:p>
    <w:p w:rsidR="009003B0" w:rsidRPr="00B77428" w:rsidP="009003B0">
      <w:pPr>
        <w:numPr>
          <w:ilvl w:val="0"/>
          <w:numId w:val="35"/>
        </w:numPr>
        <w:spacing w:after="0" w:line="240" w:lineRule="auto"/>
        <w:rPr>
          <w:rFonts w:ascii="Times New Roman" w:hAnsi="Times New Roman"/>
          <w:sz w:val="20"/>
          <w:szCs w:val="20"/>
        </w:rPr>
      </w:pPr>
      <w:r w:rsidRPr="00B77428">
        <w:rPr>
          <w:rFonts w:ascii="Times New Roman" w:hAnsi="Times New Roman"/>
          <w:sz w:val="20"/>
          <w:szCs w:val="20"/>
        </w:rPr>
        <w:t>Uvádza sa počet plastových tašiek podľa hrúbky prepravených cez štátnu hranicu na územie Slovenskej republiky z členských štátov Európskej únie  a štátov mimo členských štátov Európskej únie.</w:t>
      </w:r>
    </w:p>
    <w:p w:rsidR="009003B0" w:rsidRPr="00B77428" w:rsidP="009003B0">
      <w:pPr>
        <w:numPr>
          <w:ilvl w:val="0"/>
          <w:numId w:val="35"/>
        </w:numPr>
        <w:spacing w:after="0" w:line="240" w:lineRule="auto"/>
        <w:rPr>
          <w:rFonts w:ascii="Times New Roman" w:hAnsi="Times New Roman"/>
          <w:sz w:val="20"/>
          <w:szCs w:val="20"/>
        </w:rPr>
      </w:pPr>
      <w:r w:rsidRPr="00B77428">
        <w:rPr>
          <w:rFonts w:ascii="Times New Roman" w:hAnsi="Times New Roman"/>
          <w:sz w:val="20"/>
          <w:szCs w:val="20"/>
        </w:rPr>
        <w:t>Uvádza sa počet plastových tašiek podľa hrúbky vyvezených z územia Slovenskej republiky do štátov mimo členských štátov Európskej únie alebo prepravených cez štátnu hranicu mimo územia Slovenskej republiky.</w:t>
      </w:r>
    </w:p>
    <w:p w:rsidR="009003B0" w:rsidRPr="00B77428" w:rsidP="009003B0">
      <w:pPr>
        <w:numPr>
          <w:ilvl w:val="0"/>
          <w:numId w:val="35"/>
        </w:numPr>
        <w:spacing w:after="0" w:line="240" w:lineRule="auto"/>
        <w:rPr>
          <w:rFonts w:ascii="Times New Roman" w:hAnsi="Times New Roman"/>
          <w:sz w:val="20"/>
          <w:szCs w:val="20"/>
        </w:rPr>
      </w:pPr>
      <w:r w:rsidRPr="00B77428">
        <w:rPr>
          <w:rFonts w:ascii="Times New Roman" w:hAnsi="Times New Roman"/>
          <w:sz w:val="20"/>
          <w:szCs w:val="20"/>
        </w:rPr>
        <w:t xml:space="preserve">Vzorec pre výpočet: </w:t>
      </w:r>
      <w:r w:rsidRPr="00B77428">
        <w:rPr>
          <w:rFonts w:ascii="Times New Roman" w:hAnsi="Times New Roman"/>
          <w:b/>
          <w:sz w:val="20"/>
          <w:szCs w:val="20"/>
        </w:rPr>
        <w:t xml:space="preserve">E = B + C – D </w:t>
      </w:r>
      <w:r w:rsidRPr="00B77428">
        <w:rPr>
          <w:rFonts w:ascii="Times New Roman" w:hAnsi="Times New Roman"/>
          <w:sz w:val="20"/>
          <w:szCs w:val="20"/>
        </w:rPr>
        <w:t>(za jednotlivé písmená  sa dosadia hodnoty z príslušných stĺpcov podľa jednotlivých hrúbok plastových tašiek samostatne).</w:t>
      </w:r>
    </w:p>
    <w:p w:rsidR="009003B0" w:rsidRPr="00B77428" w:rsidP="009003B0">
      <w:pPr>
        <w:numPr>
          <w:ilvl w:val="0"/>
          <w:numId w:val="35"/>
        </w:numPr>
        <w:spacing w:after="0" w:line="240" w:lineRule="auto"/>
        <w:rPr>
          <w:rFonts w:ascii="Times New Roman" w:hAnsi="Times New Roman"/>
          <w:sz w:val="20"/>
          <w:szCs w:val="20"/>
        </w:rPr>
      </w:pPr>
      <w:r w:rsidRPr="00B77428">
        <w:rPr>
          <w:rFonts w:ascii="Times New Roman" w:hAnsi="Times New Roman"/>
          <w:sz w:val="20"/>
          <w:szCs w:val="20"/>
        </w:rPr>
        <w:t>Uvedie sa celková hmotnosť plastových tašiek podľa prislúchajúcej hrúbky.</w:t>
      </w:r>
    </w:p>
    <w:p w:rsidR="009003B0" w:rsidRPr="00B77428" w:rsidP="009003B0">
      <w:pPr>
        <w:tabs>
          <w:tab w:val="left" w:pos="9356"/>
        </w:tabs>
        <w:spacing w:line="240" w:lineRule="auto"/>
        <w:ind w:left="-709"/>
        <w:jc w:val="both"/>
        <w:rPr>
          <w:rFonts w:ascii="Times New Roman" w:hAnsi="Times New Roman"/>
        </w:rPr>
      </w:pPr>
    </w:p>
    <w:p w:rsidR="009003B0" w:rsidRPr="00B77428" w:rsidP="009003B0">
      <w:pPr>
        <w:tabs>
          <w:tab w:val="left" w:pos="9356"/>
        </w:tabs>
        <w:spacing w:line="240" w:lineRule="auto"/>
        <w:ind w:left="-709"/>
        <w:jc w:val="both"/>
        <w:rPr>
          <w:rFonts w:ascii="Times New Roman" w:hAnsi="Times New Roman"/>
        </w:rPr>
      </w:pPr>
    </w:p>
    <w:p w:rsidR="009003B0" w:rsidRPr="00B77428" w:rsidP="009003B0">
      <w:pPr>
        <w:tabs>
          <w:tab w:val="left" w:pos="9356"/>
        </w:tabs>
        <w:spacing w:line="240" w:lineRule="auto"/>
        <w:ind w:left="-709"/>
        <w:jc w:val="both"/>
        <w:rPr>
          <w:rFonts w:ascii="Times New Roman" w:hAnsi="Times New Roman"/>
        </w:rPr>
      </w:pPr>
    </w:p>
    <w:p w:rsidR="009003B0" w:rsidRPr="00B77428" w:rsidP="009003B0">
      <w:pPr>
        <w:tabs>
          <w:tab w:val="left" w:pos="9356"/>
        </w:tabs>
        <w:spacing w:line="240" w:lineRule="auto"/>
        <w:ind w:left="-709"/>
        <w:jc w:val="both"/>
        <w:rPr>
          <w:rFonts w:ascii="Times New Roman" w:hAnsi="Times New Roman"/>
        </w:rPr>
      </w:pPr>
    </w:p>
    <w:p w:rsidR="009003B0" w:rsidRPr="00B77428" w:rsidP="009003B0">
      <w:pPr>
        <w:tabs>
          <w:tab w:val="left" w:pos="9356"/>
        </w:tabs>
        <w:spacing w:line="240" w:lineRule="auto"/>
        <w:ind w:left="-709"/>
        <w:jc w:val="both"/>
        <w:rPr>
          <w:rFonts w:ascii="Times New Roman" w:hAnsi="Times New Roman"/>
        </w:rPr>
      </w:pPr>
    </w:p>
    <w:p w:rsidR="00C47D7D" w:rsidRPr="00B77428" w:rsidP="009003B0">
      <w:pPr>
        <w:tabs>
          <w:tab w:val="left" w:pos="9356"/>
        </w:tabs>
        <w:spacing w:line="240" w:lineRule="auto"/>
        <w:ind w:left="-709"/>
        <w:jc w:val="both"/>
        <w:rPr>
          <w:rFonts w:ascii="Times New Roman" w:hAnsi="Times New Roman"/>
        </w:rPr>
      </w:pPr>
    </w:p>
    <w:p w:rsidR="00FA625D" w:rsidRPr="00B77428" w:rsidP="009003B0">
      <w:pPr>
        <w:tabs>
          <w:tab w:val="left" w:pos="9356"/>
        </w:tabs>
        <w:spacing w:line="240" w:lineRule="auto"/>
        <w:ind w:left="-709"/>
        <w:jc w:val="both"/>
        <w:rPr>
          <w:rFonts w:ascii="Times New Roman" w:hAnsi="Times New Roman"/>
        </w:rPr>
      </w:pPr>
    </w:p>
    <w:p w:rsidR="009003B0" w:rsidRPr="00B77428" w:rsidP="009003B0">
      <w:pPr>
        <w:tabs>
          <w:tab w:val="left" w:pos="9356"/>
        </w:tabs>
        <w:spacing w:line="240" w:lineRule="auto"/>
        <w:jc w:val="both"/>
        <w:rPr>
          <w:rFonts w:ascii="Times New Roman" w:hAnsi="Times New Roman"/>
        </w:rPr>
      </w:pPr>
    </w:p>
    <w:p w:rsidR="009003B0" w:rsidRPr="00B77428" w:rsidP="009003B0">
      <w:pPr>
        <w:tabs>
          <w:tab w:val="left" w:pos="9356"/>
        </w:tabs>
        <w:spacing w:line="240" w:lineRule="auto"/>
        <w:ind w:left="-709"/>
        <w:jc w:val="both"/>
        <w:rPr>
          <w:rFonts w:ascii="Times New Roman" w:hAnsi="Times New Roman"/>
          <w:strike/>
        </w:rPr>
      </w:pPr>
      <w:r w:rsidRPr="00B77428">
        <w:rPr>
          <w:rFonts w:ascii="Times New Roman" w:hAnsi="Times New Roman"/>
        </w:rPr>
        <w:t xml:space="preserve">Tabuľka 2  </w:t>
      </w:r>
    </w:p>
    <w:tbl>
      <w:tblPr>
        <w:tblStyle w:val="TableNormal"/>
        <w:tblW w:w="15324" w:type="dxa"/>
        <w:tblInd w:w="-661" w:type="dxa"/>
        <w:tblLayout w:type="fixed"/>
        <w:tblCellMar>
          <w:left w:w="70" w:type="dxa"/>
          <w:right w:w="70" w:type="dxa"/>
        </w:tblCellMar>
        <w:tblLook w:val="04A0"/>
      </w:tblPr>
      <w:tblGrid>
        <w:gridCol w:w="1858"/>
        <w:gridCol w:w="1418"/>
        <w:gridCol w:w="1275"/>
        <w:gridCol w:w="709"/>
        <w:gridCol w:w="1276"/>
        <w:gridCol w:w="1276"/>
        <w:gridCol w:w="708"/>
        <w:gridCol w:w="1134"/>
        <w:gridCol w:w="1276"/>
        <w:gridCol w:w="709"/>
        <w:gridCol w:w="1134"/>
        <w:gridCol w:w="1417"/>
        <w:gridCol w:w="1134"/>
      </w:tblGrid>
      <w:tr w:rsidTr="00F0137B">
        <w:tblPrEx>
          <w:tblW w:w="15324" w:type="dxa"/>
          <w:tblInd w:w="-661" w:type="dxa"/>
          <w:tblLayout w:type="fixed"/>
          <w:tblCellMar>
            <w:left w:w="70" w:type="dxa"/>
            <w:right w:w="70" w:type="dxa"/>
          </w:tblCellMar>
          <w:tblLook w:val="04A0"/>
        </w:tblPrEx>
        <w:trPr>
          <w:trHeight w:hRule="exact" w:val="284"/>
        </w:trPr>
        <w:tc>
          <w:tcPr>
            <w:tcW w:w="1858" w:type="dxa"/>
            <w:tcBorders>
              <w:top w:val="single" w:sz="4" w:space="0" w:color="auto"/>
              <w:left w:val="single" w:sz="4" w:space="0" w:color="auto"/>
              <w:bottom w:val="nil"/>
              <w:right w:val="single" w:sz="4" w:space="0" w:color="000000"/>
            </w:tcBorders>
            <w:noWrap/>
            <w:vAlign w:val="center"/>
          </w:tcPr>
          <w:p w:rsidR="009003B0" w:rsidRPr="00B77428" w:rsidP="00F0137B">
            <w:pPr>
              <w:rPr>
                <w:rFonts w:ascii="Times New Roman" w:hAnsi="Times New Roman"/>
                <w:bCs/>
                <w:sz w:val="20"/>
                <w:szCs w:val="20"/>
                <w:lang w:eastAsia="sk-SK"/>
              </w:rPr>
            </w:pPr>
          </w:p>
        </w:tc>
        <w:tc>
          <w:tcPr>
            <w:tcW w:w="1418" w:type="dxa"/>
            <w:vMerge w:val="restart"/>
            <w:tcBorders>
              <w:top w:val="single" w:sz="4" w:space="0" w:color="auto"/>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Základ pre povinnosť zberu, zhodnotenia a recyklácie</w:t>
            </w:r>
            <w:r w:rsidRPr="00B77428">
              <w:rPr>
                <w:rFonts w:ascii="Times New Roman" w:hAnsi="Times New Roman"/>
                <w:bCs/>
                <w:sz w:val="20"/>
                <w:szCs w:val="20"/>
                <w:vertAlign w:val="superscript"/>
                <w:lang w:eastAsia="sk-SK"/>
              </w:rPr>
              <w:t>1)</w:t>
            </w:r>
            <w:r w:rsidRPr="00B77428">
              <w:rPr>
                <w:rFonts w:ascii="Times New Roman" w:hAnsi="Times New Roman"/>
                <w:bCs/>
                <w:sz w:val="20"/>
                <w:szCs w:val="20"/>
                <w:lang w:eastAsia="sk-SK"/>
              </w:rPr>
              <w:t xml:space="preserve">                   (t)</w:t>
            </w:r>
          </w:p>
        </w:tc>
        <w:tc>
          <w:tcPr>
            <w:tcW w:w="9497" w:type="dxa"/>
            <w:gridSpan w:val="9"/>
            <w:tcBorders>
              <w:top w:val="single" w:sz="4" w:space="0" w:color="auto"/>
              <w:left w:val="nil"/>
              <w:bottom w:val="single" w:sz="4" w:space="0" w:color="auto"/>
              <w:right w:val="single" w:sz="4" w:space="0" w:color="000000"/>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Hmotnosť odpadov z obalov</w:t>
            </w:r>
          </w:p>
        </w:tc>
        <w:tc>
          <w:tcPr>
            <w:tcW w:w="1417" w:type="dxa"/>
            <w:vMerge w:val="restart"/>
            <w:tcBorders>
              <w:top w:val="single" w:sz="4" w:space="0" w:color="auto"/>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Dosiahnuté percento zhodnotenia</w:t>
            </w:r>
            <w:r w:rsidRPr="00B77428">
              <w:rPr>
                <w:rFonts w:ascii="Times New Roman" w:hAnsi="Times New Roman"/>
                <w:bCs/>
                <w:sz w:val="20"/>
                <w:szCs w:val="20"/>
                <w:vertAlign w:val="superscript"/>
                <w:lang w:eastAsia="sk-SK"/>
              </w:rPr>
              <w:t>2)</w:t>
            </w:r>
            <w:r w:rsidRPr="00B77428">
              <w:rPr>
                <w:rFonts w:ascii="Times New Roman" w:hAnsi="Times New Roman"/>
                <w:bCs/>
                <w:sz w:val="20"/>
                <w:szCs w:val="20"/>
                <w:lang w:eastAsia="sk-SK"/>
              </w:rPr>
              <w:t xml:space="preserve"> (%)</w:t>
            </w:r>
          </w:p>
        </w:tc>
        <w:tc>
          <w:tcPr>
            <w:tcW w:w="1134" w:type="dxa"/>
            <w:vMerge w:val="restart"/>
            <w:tcBorders>
              <w:top w:val="single" w:sz="4" w:space="0" w:color="auto"/>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Dosiahnuté percento recyklácie</w:t>
            </w:r>
            <w:r w:rsidRPr="00B77428">
              <w:rPr>
                <w:rFonts w:ascii="Times New Roman" w:hAnsi="Times New Roman"/>
                <w:bCs/>
                <w:sz w:val="20"/>
                <w:szCs w:val="20"/>
                <w:vertAlign w:val="superscript"/>
                <w:lang w:eastAsia="sk-SK"/>
              </w:rPr>
              <w:t>3)</w:t>
            </w:r>
            <w:r w:rsidRPr="00B77428">
              <w:rPr>
                <w:rFonts w:ascii="Times New Roman" w:hAnsi="Times New Roman"/>
                <w:bCs/>
                <w:sz w:val="20"/>
                <w:szCs w:val="20"/>
                <w:lang w:eastAsia="sk-SK"/>
              </w:rPr>
              <w:t xml:space="preserve"> (%)</w:t>
            </w:r>
          </w:p>
        </w:tc>
      </w:tr>
      <w:tr w:rsidTr="00F0137B">
        <w:tblPrEx>
          <w:tblW w:w="15324" w:type="dxa"/>
          <w:tblInd w:w="-661" w:type="dxa"/>
          <w:tblLayout w:type="fixed"/>
          <w:tblCellMar>
            <w:left w:w="70" w:type="dxa"/>
            <w:right w:w="70" w:type="dxa"/>
          </w:tblCellMar>
          <w:tblLook w:val="04A0"/>
        </w:tblPrEx>
        <w:trPr>
          <w:trHeight w:hRule="exact" w:val="851"/>
        </w:trPr>
        <w:tc>
          <w:tcPr>
            <w:tcW w:w="1858" w:type="dxa"/>
            <w:tcBorders>
              <w:top w:val="nil"/>
              <w:left w:val="single" w:sz="4" w:space="0" w:color="auto"/>
              <w:bottom w:val="single" w:sz="4" w:space="0" w:color="auto"/>
              <w:right w:val="single" w:sz="4" w:space="0" w:color="000000"/>
            </w:tcBorders>
            <w:noWrap/>
            <w:vAlign w:val="center"/>
          </w:tcPr>
          <w:p w:rsidR="009003B0" w:rsidRPr="00B77428" w:rsidP="00F0137B">
            <w:pPr>
              <w:rPr>
                <w:rFonts w:ascii="Times New Roman" w:hAnsi="Times New Roman"/>
                <w:bCs/>
                <w:sz w:val="20"/>
                <w:szCs w:val="20"/>
                <w:lang w:eastAsia="sk-SK"/>
              </w:rPr>
            </w:pPr>
            <w:r w:rsidRPr="00B77428">
              <w:rPr>
                <w:rFonts w:ascii="Times New Roman" w:hAnsi="Times New Roman"/>
                <w:bCs/>
                <w:sz w:val="20"/>
                <w:szCs w:val="20"/>
                <w:lang w:eastAsia="sk-SK"/>
              </w:rPr>
              <w:t xml:space="preserve"> Rok: </w:t>
            </w:r>
          </w:p>
        </w:tc>
        <w:tc>
          <w:tcPr>
            <w:tcW w:w="1418"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984" w:type="dxa"/>
            <w:gridSpan w:val="2"/>
            <w:tcBorders>
              <w:top w:val="single" w:sz="4" w:space="0" w:color="auto"/>
              <w:left w:val="nil"/>
              <w:bottom w:val="single" w:sz="4" w:space="0" w:color="auto"/>
              <w:right w:val="single" w:sz="4" w:space="0" w:color="000000"/>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 xml:space="preserve">Zhodnotenie na území SR  </w:t>
            </w:r>
          </w:p>
        </w:tc>
        <w:tc>
          <w:tcPr>
            <w:tcW w:w="1276" w:type="dxa"/>
            <w:vMerge w:val="restart"/>
            <w:tcBorders>
              <w:top w:val="nil"/>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Recyklácia na území SR                             (t)</w:t>
            </w:r>
          </w:p>
        </w:tc>
        <w:tc>
          <w:tcPr>
            <w:tcW w:w="1984" w:type="dxa"/>
            <w:gridSpan w:val="2"/>
            <w:tcBorders>
              <w:top w:val="single" w:sz="4" w:space="0" w:color="auto"/>
              <w:left w:val="nil"/>
              <w:bottom w:val="single" w:sz="4" w:space="0" w:color="auto"/>
              <w:right w:val="single" w:sz="4" w:space="0" w:color="000000"/>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 xml:space="preserve">Zhodnotenie na území členských štátov EÚ </w:t>
            </w:r>
          </w:p>
        </w:tc>
        <w:tc>
          <w:tcPr>
            <w:tcW w:w="1134" w:type="dxa"/>
            <w:vMerge w:val="restart"/>
            <w:tcBorders>
              <w:top w:val="nil"/>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Recyklácia na území členských štátov EÚ                       (t)</w:t>
            </w:r>
          </w:p>
        </w:tc>
        <w:tc>
          <w:tcPr>
            <w:tcW w:w="1985" w:type="dxa"/>
            <w:gridSpan w:val="2"/>
            <w:tcBorders>
              <w:top w:val="single" w:sz="4" w:space="0" w:color="auto"/>
              <w:left w:val="nil"/>
              <w:bottom w:val="single" w:sz="4" w:space="0" w:color="auto"/>
              <w:right w:val="single" w:sz="4" w:space="0" w:color="000000"/>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 xml:space="preserve">Zhodnotenie mimo územia členských štátov EÚ  </w:t>
            </w:r>
          </w:p>
        </w:tc>
        <w:tc>
          <w:tcPr>
            <w:tcW w:w="1134" w:type="dxa"/>
            <w:vMerge w:val="restart"/>
            <w:tcBorders>
              <w:top w:val="nil"/>
              <w:left w:val="single" w:sz="4" w:space="0" w:color="auto"/>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Recyklácia mimo územia členských štátov EÚ                       (t)</w:t>
            </w:r>
          </w:p>
        </w:tc>
        <w:tc>
          <w:tcPr>
            <w:tcW w:w="1417"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134"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r>
      <w:tr w:rsidTr="00F0137B">
        <w:tblPrEx>
          <w:tblW w:w="15324" w:type="dxa"/>
          <w:tblInd w:w="-661" w:type="dxa"/>
          <w:tblLayout w:type="fixed"/>
          <w:tblCellMar>
            <w:left w:w="70" w:type="dxa"/>
            <w:right w:w="70" w:type="dxa"/>
          </w:tblCellMar>
          <w:tblLook w:val="04A0"/>
        </w:tblPrEx>
        <w:trPr>
          <w:trHeight w:val="826"/>
        </w:trPr>
        <w:tc>
          <w:tcPr>
            <w:tcW w:w="1858" w:type="dxa"/>
            <w:tcBorders>
              <w:top w:val="nil"/>
              <w:left w:val="single" w:sz="4" w:space="0" w:color="auto"/>
              <w:bottom w:val="single" w:sz="4" w:space="0" w:color="auto"/>
              <w:right w:val="single" w:sz="4" w:space="0" w:color="000000"/>
            </w:tcBorders>
            <w:noWrap/>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Obalový materiál</w:t>
            </w:r>
          </w:p>
        </w:tc>
        <w:tc>
          <w:tcPr>
            <w:tcW w:w="1418"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275"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Energetické                          (t)</w:t>
            </w:r>
          </w:p>
        </w:tc>
        <w:tc>
          <w:tcPr>
            <w:tcW w:w="709"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Iné                         (t)</w:t>
            </w:r>
          </w:p>
        </w:tc>
        <w:tc>
          <w:tcPr>
            <w:tcW w:w="1276"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276"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Energetické                          (t)</w:t>
            </w:r>
          </w:p>
        </w:tc>
        <w:tc>
          <w:tcPr>
            <w:tcW w:w="708"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Iné                         (t)</w:t>
            </w:r>
          </w:p>
        </w:tc>
        <w:tc>
          <w:tcPr>
            <w:tcW w:w="1134"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276"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Energetické                          (t)</w:t>
            </w:r>
          </w:p>
        </w:tc>
        <w:tc>
          <w:tcPr>
            <w:tcW w:w="709" w:type="dxa"/>
            <w:tcBorders>
              <w:top w:val="nil"/>
              <w:left w:val="nil"/>
              <w:bottom w:val="nil"/>
              <w:right w:val="single" w:sz="4" w:space="0" w:color="auto"/>
            </w:tcBorders>
            <w:vAlign w:val="center"/>
          </w:tcPr>
          <w:p w:rsidR="009003B0" w:rsidRPr="00B77428" w:rsidP="00F0137B">
            <w:pPr>
              <w:jc w:val="center"/>
              <w:rPr>
                <w:rFonts w:ascii="Times New Roman" w:hAnsi="Times New Roman"/>
                <w:bCs/>
                <w:sz w:val="20"/>
                <w:szCs w:val="20"/>
                <w:lang w:eastAsia="sk-SK"/>
              </w:rPr>
            </w:pPr>
            <w:r w:rsidRPr="00B77428">
              <w:rPr>
                <w:rFonts w:ascii="Times New Roman" w:hAnsi="Times New Roman"/>
                <w:bCs/>
                <w:sz w:val="20"/>
                <w:szCs w:val="20"/>
                <w:lang w:eastAsia="sk-SK"/>
              </w:rPr>
              <w:t>Iné                         (t)</w:t>
            </w:r>
          </w:p>
        </w:tc>
        <w:tc>
          <w:tcPr>
            <w:tcW w:w="1134" w:type="dxa"/>
            <w:vMerge/>
            <w:tcBorders>
              <w:top w:val="nil"/>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417"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c>
          <w:tcPr>
            <w:tcW w:w="1134" w:type="dxa"/>
            <w:vMerge/>
            <w:tcBorders>
              <w:top w:val="single" w:sz="4" w:space="0" w:color="auto"/>
              <w:left w:val="single" w:sz="4" w:space="0" w:color="auto"/>
              <w:bottom w:val="nil"/>
              <w:right w:val="single" w:sz="4" w:space="0" w:color="auto"/>
            </w:tcBorders>
            <w:vAlign w:val="center"/>
          </w:tcPr>
          <w:p w:rsidR="009003B0" w:rsidRPr="00B77428" w:rsidP="00F0137B">
            <w:pPr>
              <w:rPr>
                <w:rFonts w:ascii="Times New Roman" w:hAnsi="Times New Roman"/>
                <w:bCs/>
                <w:sz w:val="20"/>
                <w:szCs w:val="20"/>
                <w:lang w:eastAsia="sk-SK"/>
              </w:rPr>
            </w:pPr>
          </w:p>
        </w:tc>
      </w:tr>
      <w:tr w:rsidTr="00F0137B">
        <w:tblPrEx>
          <w:tblW w:w="15324" w:type="dxa"/>
          <w:tblInd w:w="-661" w:type="dxa"/>
          <w:tblLayout w:type="fixed"/>
          <w:tblCellMar>
            <w:left w:w="70" w:type="dxa"/>
            <w:right w:w="70" w:type="dxa"/>
          </w:tblCellMar>
          <w:tblLook w:val="04A0"/>
        </w:tblPrEx>
        <w:trPr>
          <w:trHeight w:hRule="exact" w:val="22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H</w:t>
            </w:r>
          </w:p>
        </w:tc>
        <w:tc>
          <w:tcPr>
            <w:tcW w:w="1418"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I</w:t>
            </w:r>
          </w:p>
        </w:tc>
        <w:tc>
          <w:tcPr>
            <w:tcW w:w="1275"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J</w:t>
            </w:r>
          </w:p>
        </w:tc>
        <w:tc>
          <w:tcPr>
            <w:tcW w:w="709"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K</w:t>
            </w:r>
          </w:p>
        </w:tc>
        <w:tc>
          <w:tcPr>
            <w:tcW w:w="1276"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L</w:t>
            </w:r>
          </w:p>
        </w:tc>
        <w:tc>
          <w:tcPr>
            <w:tcW w:w="1276"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M</w:t>
            </w:r>
          </w:p>
        </w:tc>
        <w:tc>
          <w:tcPr>
            <w:tcW w:w="708"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N</w:t>
            </w:r>
          </w:p>
        </w:tc>
        <w:tc>
          <w:tcPr>
            <w:tcW w:w="1134" w:type="dxa"/>
            <w:tcBorders>
              <w:top w:val="single" w:sz="4" w:space="0" w:color="auto"/>
              <w:left w:val="nil"/>
              <w:bottom w:val="single" w:sz="4" w:space="0" w:color="auto"/>
              <w:right w:val="single" w:sz="4" w:space="0" w:color="auto"/>
            </w:tcBorders>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O</w:t>
            </w:r>
          </w:p>
        </w:tc>
        <w:tc>
          <w:tcPr>
            <w:tcW w:w="1276"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P</w:t>
            </w:r>
          </w:p>
        </w:tc>
        <w:tc>
          <w:tcPr>
            <w:tcW w:w="709"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R</w:t>
            </w:r>
          </w:p>
        </w:tc>
        <w:tc>
          <w:tcPr>
            <w:tcW w:w="1134"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S</w:t>
            </w:r>
          </w:p>
        </w:tc>
        <w:tc>
          <w:tcPr>
            <w:tcW w:w="1417"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strike/>
                <w:lang w:eastAsia="sk-SK"/>
              </w:rPr>
            </w:pPr>
            <w:r w:rsidRPr="00B77428">
              <w:rPr>
                <w:rFonts w:ascii="Times New Roman" w:hAnsi="Times New Roman"/>
                <w:lang w:eastAsia="sk-SK"/>
              </w:rPr>
              <w:t>T</w:t>
            </w:r>
          </w:p>
        </w:tc>
        <w:tc>
          <w:tcPr>
            <w:tcW w:w="1134" w:type="dxa"/>
            <w:tcBorders>
              <w:top w:val="single" w:sz="4" w:space="0" w:color="auto"/>
              <w:left w:val="nil"/>
              <w:bottom w:val="single" w:sz="4" w:space="0" w:color="auto"/>
              <w:right w:val="single" w:sz="4" w:space="0" w:color="auto"/>
            </w:tcBorders>
            <w:noWrap/>
            <w:vAlign w:val="bottom"/>
          </w:tcPr>
          <w:p w:rsidR="009003B0" w:rsidRPr="00B77428" w:rsidP="00F0137B">
            <w:pPr>
              <w:jc w:val="center"/>
              <w:rPr>
                <w:rFonts w:ascii="Times New Roman" w:hAnsi="Times New Roman"/>
                <w:strike/>
                <w:lang w:eastAsia="sk-SK"/>
              </w:rPr>
            </w:pPr>
            <w:r w:rsidRPr="00B77428">
              <w:rPr>
                <w:rFonts w:ascii="Times New Roman" w:hAnsi="Times New Roman"/>
                <w:lang w:eastAsia="sk-SK"/>
              </w:rPr>
              <w:t>U</w:t>
            </w: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Sklo</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Plasty bez PET</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PET</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Papier a lepenka</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5324" w:type="dxa"/>
          <w:tblInd w:w="-661" w:type="dxa"/>
          <w:tblLayout w:type="fixed"/>
          <w:tblCellMar>
            <w:left w:w="70" w:type="dxa"/>
            <w:right w:w="70" w:type="dxa"/>
          </w:tblCellMar>
          <w:tblLook w:val="04A0"/>
        </w:tblPrEx>
        <w:trPr>
          <w:trHeight w:hRule="exact" w:val="588"/>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sidR="0063207C">
              <w:rPr>
                <w:rFonts w:ascii="Times New Roman" w:hAnsi="Times New Roman"/>
                <w:bCs/>
                <w:lang w:eastAsia="sk-SK"/>
              </w:rPr>
              <w:t>Kompozit</w:t>
            </w:r>
            <w:r w:rsidRPr="00B77428">
              <w:rPr>
                <w:rFonts w:ascii="Times New Roman" w:hAnsi="Times New Roman"/>
                <w:bCs/>
                <w:lang w:eastAsia="sk-SK"/>
              </w:rPr>
              <w:t xml:space="preserve"> na báze lepenky</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Železné kovy</w:t>
            </w:r>
          </w:p>
          <w:p w:rsidR="009003B0" w:rsidRPr="00B77428" w:rsidP="00F0137B">
            <w:pPr>
              <w:spacing w:before="60" w:after="0" w:line="240" w:lineRule="auto"/>
              <w:rPr>
                <w:rFonts w:ascii="Times New Roman" w:hAnsi="Times New Roman"/>
                <w:bCs/>
                <w:lang w:eastAsia="sk-SK"/>
              </w:rPr>
            </w:pP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Hliník</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Drevo</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Ostatné</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r w:rsidTr="00F0137B">
        <w:tblPrEx>
          <w:tblW w:w="15324" w:type="dxa"/>
          <w:tblInd w:w="-661" w:type="dxa"/>
          <w:tblLayout w:type="fixed"/>
          <w:tblCellMar>
            <w:left w:w="70" w:type="dxa"/>
            <w:right w:w="70" w:type="dxa"/>
          </w:tblCellMar>
          <w:tblLook w:val="04A0"/>
        </w:tblPrEx>
        <w:trPr>
          <w:trHeight w:hRule="exact" w:val="397"/>
        </w:trPr>
        <w:tc>
          <w:tcPr>
            <w:tcW w:w="1858"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Spolu</w:t>
            </w:r>
          </w:p>
        </w:tc>
        <w:tc>
          <w:tcPr>
            <w:tcW w:w="141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b/>
                <w:bCs/>
                <w:lang w:eastAsia="sk-SK"/>
              </w:rPr>
            </w:pPr>
            <w:r w:rsidRPr="00B77428">
              <w:rPr>
                <w:rFonts w:ascii="Times New Roman" w:hAnsi="Times New Roman"/>
                <w:b/>
                <w:bCs/>
                <w:lang w:eastAsia="sk-SK"/>
              </w:rPr>
              <w:t> </w:t>
            </w:r>
          </w:p>
        </w:tc>
        <w:tc>
          <w:tcPr>
            <w:tcW w:w="1275"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8"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276"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709"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417" w:type="dxa"/>
            <w:tcBorders>
              <w:top w:val="single" w:sz="4" w:space="0" w:color="auto"/>
              <w:left w:val="nil"/>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134" w:type="dxa"/>
            <w:tcBorders>
              <w:top w:val="single" w:sz="4" w:space="0" w:color="auto"/>
              <w:left w:val="single" w:sz="4" w:space="0" w:color="auto"/>
              <w:bottom w:val="single" w:sz="4" w:space="0" w:color="auto"/>
              <w:right w:val="single" w:sz="4" w:space="0" w:color="auto"/>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r>
    </w:tbl>
    <w:p w:rsidR="009003B0" w:rsidRPr="00B77428" w:rsidP="009003B0">
      <w:pPr>
        <w:spacing w:before="120" w:after="0" w:line="240" w:lineRule="auto"/>
        <w:jc w:val="both"/>
        <w:rPr>
          <w:rFonts w:ascii="Times New Roman" w:hAnsi="Times New Roman"/>
          <w:sz w:val="20"/>
          <w:szCs w:val="20"/>
        </w:rPr>
      </w:pPr>
      <w:r w:rsidRPr="00B77428">
        <w:rPr>
          <w:rFonts w:ascii="Times New Roman" w:hAnsi="Times New Roman"/>
          <w:sz w:val="20"/>
          <w:szCs w:val="20"/>
        </w:rPr>
        <w:t>Zodpovedná osoba:</w:t>
        <w:tab/>
        <w:tab/>
        <w:tab/>
        <w:tab/>
        <w:t xml:space="preserve">             Tel. č / e-mail:                                                                                                                Dátum: </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rPr>
        <w:t xml:space="preserve">                                                     </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rPr>
        <w:t xml:space="preserve">                                                                                                                                                                                                                                          Podpis:</w:t>
      </w:r>
    </w:p>
    <w:p w:rsidR="009003B0" w:rsidRPr="00B77428" w:rsidP="009003B0">
      <w:pPr>
        <w:spacing w:after="0" w:line="240" w:lineRule="auto"/>
        <w:jc w:val="both"/>
        <w:rPr>
          <w:rFonts w:ascii="Times New Roman" w:hAnsi="Times New Roman"/>
          <w:b/>
          <w:sz w:val="20"/>
          <w:szCs w:val="20"/>
        </w:rPr>
      </w:pPr>
      <w:r w:rsidRPr="00B77428">
        <w:rPr>
          <w:rFonts w:ascii="Times New Roman" w:hAnsi="Times New Roman"/>
          <w:sz w:val="20"/>
          <w:szCs w:val="20"/>
          <w:vertAlign w:val="superscript"/>
        </w:rPr>
        <w:t>1)</w:t>
      </w:r>
      <w:r w:rsidRPr="00B77428">
        <w:rPr>
          <w:rFonts w:ascii="Times New Roman" w:hAnsi="Times New Roman"/>
          <w:sz w:val="20"/>
          <w:szCs w:val="20"/>
        </w:rPr>
        <w:t xml:space="preserve"> Vzorec pre výpočet : I = E tab.1</w:t>
        <w:tab/>
        <w:tab/>
        <w:tab/>
        <w:tab/>
        <w:tab/>
        <w:t xml:space="preserve">              </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vertAlign w:val="superscript"/>
        </w:rPr>
        <w:t>2)</w:t>
      </w:r>
      <w:r w:rsidRPr="00B77428">
        <w:rPr>
          <w:rFonts w:ascii="Times New Roman" w:hAnsi="Times New Roman"/>
          <w:sz w:val="20"/>
          <w:szCs w:val="20"/>
        </w:rPr>
        <w:t xml:space="preserve"> Vzorec pre výpočet : T = (J + K + L + M + N + O + P + R + S ) / I x 100</w:t>
      </w:r>
    </w:p>
    <w:p w:rsidR="009003B0" w:rsidRPr="00B77428" w:rsidP="009003B0">
      <w:pPr>
        <w:spacing w:after="0" w:line="240" w:lineRule="auto"/>
        <w:jc w:val="both"/>
        <w:rPr>
          <w:rFonts w:ascii="Times New Roman" w:hAnsi="Times New Roman"/>
          <w:sz w:val="20"/>
          <w:szCs w:val="20"/>
        </w:rPr>
      </w:pPr>
      <w:r w:rsidRPr="00B77428">
        <w:rPr>
          <w:rFonts w:ascii="Times New Roman" w:hAnsi="Times New Roman"/>
          <w:sz w:val="20"/>
          <w:szCs w:val="20"/>
          <w:vertAlign w:val="superscript"/>
        </w:rPr>
        <w:t>3)</w:t>
      </w:r>
      <w:r w:rsidRPr="00B77428">
        <w:rPr>
          <w:rFonts w:ascii="Times New Roman" w:hAnsi="Times New Roman"/>
          <w:sz w:val="20"/>
          <w:szCs w:val="20"/>
        </w:rPr>
        <w:t xml:space="preserve"> Vzorec pre výpočet : U = (L + O + S) / I x 100</w:t>
      </w:r>
    </w:p>
    <w:p w:rsidR="009003B0" w:rsidRPr="00B77428" w:rsidP="009003B0">
      <w:pPr>
        <w:spacing w:after="0" w:line="240" w:lineRule="auto"/>
        <w:rPr>
          <w:rFonts w:ascii="Times New Roman" w:hAnsi="Times New Roman"/>
          <w:sz w:val="20"/>
          <w:szCs w:val="20"/>
          <w:lang w:eastAsia="sk-SK"/>
        </w:rPr>
      </w:pPr>
    </w:p>
    <w:p w:rsidR="009003B0" w:rsidRPr="00B77428" w:rsidP="009003B0">
      <w:pPr>
        <w:spacing w:after="0" w:line="240" w:lineRule="auto"/>
        <w:rPr>
          <w:rFonts w:ascii="Times New Roman" w:hAnsi="Times New Roman"/>
          <w:sz w:val="20"/>
          <w:szCs w:val="20"/>
        </w:rPr>
      </w:pPr>
      <w:r w:rsidRPr="00B77428" w:rsidR="0063207C">
        <w:rPr>
          <w:rFonts w:ascii="Times New Roman" w:hAnsi="Times New Roman"/>
          <w:sz w:val="20"/>
          <w:szCs w:val="20"/>
          <w:lang w:eastAsia="sk-SK"/>
        </w:rPr>
        <w:t xml:space="preserve">Kompozity </w:t>
      </w:r>
      <w:r w:rsidRPr="00B77428">
        <w:rPr>
          <w:rFonts w:ascii="Times New Roman" w:hAnsi="Times New Roman"/>
          <w:sz w:val="20"/>
          <w:szCs w:val="20"/>
          <w:lang w:eastAsia="sk-SK"/>
        </w:rPr>
        <w:t xml:space="preserve">sa zaraďujú do toho obalového materiálu, ktorý prevažuje; okrem </w:t>
      </w:r>
      <w:r w:rsidRPr="00B77428" w:rsidR="0063207C">
        <w:rPr>
          <w:rFonts w:ascii="Times New Roman" w:hAnsi="Times New Roman"/>
          <w:sz w:val="20"/>
          <w:szCs w:val="20"/>
        </w:rPr>
        <w:t>kompozitov</w:t>
      </w:r>
      <w:r w:rsidRPr="00B77428">
        <w:rPr>
          <w:rFonts w:ascii="Times New Roman" w:hAnsi="Times New Roman"/>
          <w:sz w:val="20"/>
          <w:szCs w:val="20"/>
        </w:rPr>
        <w:t xml:space="preserve"> </w:t>
      </w:r>
      <w:r w:rsidRPr="00B77428">
        <w:rPr>
          <w:rFonts w:ascii="Times New Roman" w:hAnsi="Times New Roman"/>
          <w:sz w:val="20"/>
          <w:szCs w:val="20"/>
          <w:lang w:eastAsia="sk-SK"/>
        </w:rPr>
        <w:t>na báze lepenky, ktoré sa evidujú samostatne.</w:t>
      </w:r>
    </w:p>
    <w:p w:rsidR="009003B0" w:rsidRPr="00B77428" w:rsidP="009003B0">
      <w:pPr>
        <w:tabs>
          <w:tab w:val="left" w:pos="8089"/>
        </w:tabs>
        <w:spacing w:after="0" w:line="240" w:lineRule="auto"/>
        <w:rPr>
          <w:rFonts w:ascii="Times New Roman" w:hAnsi="Times New Roman"/>
          <w:sz w:val="20"/>
          <w:szCs w:val="20"/>
        </w:rPr>
      </w:pPr>
      <w:r w:rsidRPr="00B77428">
        <w:rPr>
          <w:rFonts w:ascii="Times New Roman" w:hAnsi="Times New Roman"/>
          <w:sz w:val="20"/>
          <w:szCs w:val="20"/>
        </w:rPr>
        <w:t>Hmotnosť odpadov z plastových tašiek sa zaraďuje pod obalový materiál plasty.</w:t>
      </w:r>
    </w:p>
    <w:p w:rsidR="009003B0" w:rsidRPr="00B77428" w:rsidP="009003B0">
      <w:pPr>
        <w:tabs>
          <w:tab w:val="left" w:pos="8089"/>
        </w:tabs>
        <w:spacing w:after="0" w:line="240" w:lineRule="auto"/>
        <w:rPr>
          <w:rFonts w:ascii="Times New Roman" w:hAnsi="Times New Roman"/>
          <w:sz w:val="20"/>
          <w:szCs w:val="20"/>
        </w:rPr>
      </w:pPr>
    </w:p>
    <w:p w:rsidR="009003B0" w:rsidRPr="00B77428" w:rsidP="009003B0">
      <w:pPr>
        <w:tabs>
          <w:tab w:val="left" w:pos="8089"/>
        </w:tabs>
        <w:spacing w:after="0" w:line="240" w:lineRule="auto"/>
        <w:sectPr w:rsidSect="00F0137B">
          <w:pgSz w:w="16838" w:h="11906" w:orient="landscape" w:code="9"/>
          <w:pgMar w:top="1134" w:right="1418" w:bottom="1134" w:left="1418" w:header="454" w:footer="0" w:gutter="0"/>
          <w:cols w:space="708"/>
          <w:titlePg/>
          <w:docGrid w:linePitch="360"/>
        </w:sectPr>
      </w:pPr>
    </w:p>
    <w:p w:rsidR="009003B0" w:rsidRPr="00B77428" w:rsidP="009003B0">
      <w:pPr>
        <w:spacing w:after="120" w:line="240" w:lineRule="auto"/>
        <w:jc w:val="both"/>
        <w:rPr>
          <w:rFonts w:ascii="Times New Roman" w:hAnsi="Times New Roman"/>
        </w:rPr>
      </w:pPr>
      <w:r w:rsidRPr="00B77428">
        <w:rPr>
          <w:rFonts w:ascii="Times New Roman" w:hAnsi="Times New Roman"/>
        </w:rPr>
        <w:t>Tabuľka 3</w:t>
      </w:r>
    </w:p>
    <w:tbl>
      <w:tblPr>
        <w:tblStyle w:val="TableNormal"/>
        <w:tblW w:w="8803" w:type="dxa"/>
        <w:tblInd w:w="55" w:type="dxa"/>
        <w:tblCellMar>
          <w:left w:w="70" w:type="dxa"/>
          <w:right w:w="70" w:type="dxa"/>
        </w:tblCellMar>
        <w:tblLook w:val="04A0"/>
      </w:tblPr>
      <w:tblGrid>
        <w:gridCol w:w="2425"/>
        <w:gridCol w:w="1701"/>
        <w:gridCol w:w="1559"/>
        <w:gridCol w:w="1559"/>
        <w:gridCol w:w="1559"/>
      </w:tblGrid>
      <w:tr w:rsidTr="00F0137B">
        <w:tblPrEx>
          <w:tblW w:w="8803" w:type="dxa"/>
          <w:tblInd w:w="55" w:type="dxa"/>
          <w:tblCellMar>
            <w:left w:w="70" w:type="dxa"/>
            <w:right w:w="70" w:type="dxa"/>
          </w:tblCellMar>
          <w:tblLook w:val="04A0"/>
        </w:tblPrEx>
        <w:trPr>
          <w:trHeight w:val="630"/>
        </w:trPr>
        <w:tc>
          <w:tcPr>
            <w:tcW w:w="2425" w:type="dxa"/>
            <w:vMerge w:val="restart"/>
            <w:tcBorders>
              <w:top w:val="single" w:sz="4" w:space="0" w:color="auto"/>
              <w:left w:val="single" w:sz="4" w:space="0" w:color="auto"/>
              <w:right w:val="single" w:sz="4" w:space="0" w:color="000000"/>
            </w:tcBorders>
            <w:noWrap/>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Obalový materiál</w:t>
            </w:r>
          </w:p>
        </w:tc>
        <w:tc>
          <w:tcPr>
            <w:tcW w:w="3260" w:type="dxa"/>
            <w:gridSpan w:val="2"/>
            <w:tcBorders>
              <w:top w:val="single" w:sz="4" w:space="0" w:color="auto"/>
              <w:left w:val="single" w:sz="4" w:space="0" w:color="auto"/>
              <w:bottom w:val="single" w:sz="4" w:space="0" w:color="auto"/>
              <w:right w:val="single" w:sz="4" w:space="0" w:color="000000"/>
            </w:tcBorders>
            <w:vAlign w:val="center"/>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Obaly prvý krát uvedené na trh</w:t>
            </w:r>
          </w:p>
          <w:p w:rsidR="009003B0" w:rsidRPr="00B77428" w:rsidP="00F0137B">
            <w:pPr>
              <w:spacing w:after="0" w:line="240" w:lineRule="auto"/>
              <w:jc w:val="center"/>
              <w:rPr>
                <w:rFonts w:ascii="Times New Roman" w:hAnsi="Times New Roman"/>
                <w:bCs/>
                <w:lang w:eastAsia="sk-SK"/>
              </w:rPr>
            </w:pPr>
          </w:p>
        </w:tc>
        <w:tc>
          <w:tcPr>
            <w:tcW w:w="3118" w:type="dxa"/>
            <w:gridSpan w:val="2"/>
            <w:tcBorders>
              <w:top w:val="single" w:sz="4" w:space="0" w:color="auto"/>
              <w:left w:val="single" w:sz="4" w:space="0" w:color="auto"/>
              <w:bottom w:val="nil"/>
              <w:right w:val="single" w:sz="4" w:space="0" w:color="000000"/>
            </w:tcBorders>
          </w:tcPr>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Obehy</w:t>
            </w:r>
          </w:p>
        </w:tc>
      </w:tr>
      <w:tr w:rsidTr="00F0137B">
        <w:tblPrEx>
          <w:tblW w:w="8803" w:type="dxa"/>
          <w:tblInd w:w="55" w:type="dxa"/>
          <w:tblCellMar>
            <w:left w:w="70" w:type="dxa"/>
            <w:right w:w="70" w:type="dxa"/>
          </w:tblCellMar>
          <w:tblLook w:val="04A0"/>
        </w:tblPrEx>
        <w:trPr>
          <w:trHeight w:val="630"/>
        </w:trPr>
        <w:tc>
          <w:tcPr>
            <w:tcW w:w="2425" w:type="dxa"/>
            <w:vMerge/>
            <w:tcBorders>
              <w:left w:val="single" w:sz="4" w:space="0" w:color="auto"/>
              <w:bottom w:val="nil"/>
              <w:right w:val="single" w:sz="4" w:space="0" w:color="000000"/>
            </w:tcBorders>
            <w:noWrap/>
            <w:vAlign w:val="center"/>
          </w:tcPr>
          <w:p w:rsidR="009003B0" w:rsidRPr="00B77428" w:rsidP="00F0137B">
            <w:pPr>
              <w:spacing w:after="0" w:line="240" w:lineRule="auto"/>
              <w:jc w:val="center"/>
              <w:rPr>
                <w:rFonts w:ascii="Times New Roman" w:hAnsi="Times New Roman"/>
                <w:bCs/>
                <w:lang w:eastAsia="sk-SK"/>
              </w:rPr>
            </w:pPr>
          </w:p>
        </w:tc>
        <w:tc>
          <w:tcPr>
            <w:tcW w:w="1701" w:type="dxa"/>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vertAlign w:val="superscript"/>
                <w:lang w:eastAsia="sk-SK"/>
              </w:rPr>
            </w:pPr>
            <w:r w:rsidRPr="00B77428">
              <w:rPr>
                <w:rFonts w:ascii="Times New Roman" w:hAnsi="Times New Roman"/>
                <w:bCs/>
                <w:lang w:eastAsia="sk-SK"/>
              </w:rPr>
              <w:t>Všetky spotrebiteľské obaly</w:t>
            </w:r>
            <w:r w:rsidRPr="00B77428">
              <w:rPr>
                <w:rFonts w:ascii="Times New Roman" w:hAnsi="Times New Roman"/>
                <w:bCs/>
                <w:vertAlign w:val="superscript"/>
                <w:lang w:eastAsia="sk-SK"/>
              </w:rPr>
              <w:t>(1)</w:t>
            </w:r>
          </w:p>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(t)</w:t>
            </w:r>
          </w:p>
        </w:tc>
        <w:tc>
          <w:tcPr>
            <w:tcW w:w="1559" w:type="dxa"/>
            <w:tcBorders>
              <w:top w:val="single" w:sz="4" w:space="0" w:color="auto"/>
              <w:left w:val="single" w:sz="4" w:space="0" w:color="auto"/>
              <w:bottom w:val="nil"/>
              <w:right w:val="single" w:sz="4" w:space="0" w:color="000000"/>
            </w:tcBorders>
            <w:vAlign w:val="center"/>
          </w:tcPr>
          <w:p w:rsidR="009003B0" w:rsidRPr="00B77428" w:rsidP="00F0137B">
            <w:pPr>
              <w:spacing w:after="0" w:line="240" w:lineRule="auto"/>
              <w:jc w:val="center"/>
              <w:rPr>
                <w:rFonts w:ascii="Times New Roman" w:hAnsi="Times New Roman"/>
                <w:bCs/>
                <w:vertAlign w:val="superscript"/>
                <w:lang w:eastAsia="sk-SK"/>
              </w:rPr>
            </w:pPr>
            <w:r w:rsidRPr="00B77428">
              <w:rPr>
                <w:rFonts w:ascii="Times New Roman" w:hAnsi="Times New Roman"/>
                <w:bCs/>
                <w:lang w:eastAsia="sk-SK"/>
              </w:rPr>
              <w:t>Opakovane použiteľné spotrebiteľské obaly</w:t>
            </w:r>
            <w:r w:rsidRPr="00B77428">
              <w:rPr>
                <w:rFonts w:ascii="Times New Roman" w:hAnsi="Times New Roman"/>
                <w:bCs/>
                <w:vertAlign w:val="superscript"/>
                <w:lang w:eastAsia="sk-SK"/>
              </w:rPr>
              <w:t>(2)</w:t>
            </w:r>
          </w:p>
          <w:p w:rsidR="009003B0" w:rsidRPr="00B77428" w:rsidP="00F0137B">
            <w:pPr>
              <w:spacing w:after="0" w:line="240" w:lineRule="auto"/>
              <w:jc w:val="center"/>
              <w:rPr>
                <w:rFonts w:ascii="Times New Roman" w:hAnsi="Times New Roman"/>
                <w:bCs/>
                <w:lang w:eastAsia="sk-SK"/>
              </w:rPr>
            </w:pPr>
            <w:r w:rsidRPr="00B77428">
              <w:rPr>
                <w:rFonts w:ascii="Times New Roman" w:hAnsi="Times New Roman"/>
                <w:bCs/>
                <w:lang w:eastAsia="sk-SK"/>
              </w:rPr>
              <w:t>(t)</w:t>
            </w:r>
          </w:p>
        </w:tc>
        <w:tc>
          <w:tcPr>
            <w:tcW w:w="1559" w:type="dxa"/>
            <w:tcBorders>
              <w:top w:val="single" w:sz="4" w:space="0" w:color="auto"/>
              <w:left w:val="single" w:sz="4" w:space="0" w:color="auto"/>
              <w:bottom w:val="nil"/>
              <w:right w:val="single" w:sz="4" w:space="0" w:color="000000"/>
            </w:tcBorders>
          </w:tcPr>
          <w:p w:rsidR="009003B0" w:rsidRPr="00B77428" w:rsidP="00F0137B">
            <w:pPr>
              <w:spacing w:after="0" w:line="240" w:lineRule="auto"/>
              <w:jc w:val="center"/>
              <w:rPr>
                <w:rFonts w:ascii="Times New Roman" w:hAnsi="Times New Roman"/>
                <w:bCs/>
                <w:vertAlign w:val="superscript"/>
                <w:lang w:eastAsia="sk-SK"/>
              </w:rPr>
            </w:pPr>
            <w:r w:rsidRPr="00B77428">
              <w:rPr>
                <w:rFonts w:ascii="Times New Roman" w:hAnsi="Times New Roman"/>
                <w:bCs/>
                <w:lang w:eastAsia="sk-SK"/>
              </w:rPr>
              <w:t>Všetky opakovane použiteľné obaly</w:t>
            </w:r>
            <w:r w:rsidRPr="00B77428">
              <w:rPr>
                <w:rFonts w:ascii="Times New Roman" w:hAnsi="Times New Roman"/>
                <w:bCs/>
                <w:vertAlign w:val="superscript"/>
                <w:lang w:eastAsia="sk-SK"/>
              </w:rPr>
              <w:t>(3)</w:t>
            </w:r>
          </w:p>
          <w:p w:rsidR="009003B0" w:rsidRPr="00B77428" w:rsidP="00F0137B">
            <w:pPr>
              <w:spacing w:after="0" w:line="240" w:lineRule="auto"/>
              <w:jc w:val="center"/>
              <w:rPr>
                <w:rFonts w:ascii="Times New Roman" w:hAnsi="Times New Roman"/>
                <w:bCs/>
                <w:lang w:eastAsia="sk-SK"/>
              </w:rPr>
            </w:pPr>
          </w:p>
        </w:tc>
        <w:tc>
          <w:tcPr>
            <w:tcW w:w="1559" w:type="dxa"/>
            <w:tcBorders>
              <w:top w:val="single" w:sz="4" w:space="0" w:color="auto"/>
              <w:left w:val="single" w:sz="4" w:space="0" w:color="auto"/>
              <w:bottom w:val="nil"/>
              <w:right w:val="single" w:sz="4" w:space="0" w:color="000000"/>
            </w:tcBorders>
          </w:tcPr>
          <w:p w:rsidR="009003B0" w:rsidRPr="00B77428" w:rsidP="00F0137B">
            <w:pPr>
              <w:spacing w:after="0" w:line="240" w:lineRule="auto"/>
              <w:jc w:val="center"/>
              <w:rPr>
                <w:rFonts w:ascii="Times New Roman" w:hAnsi="Times New Roman"/>
                <w:bCs/>
                <w:vertAlign w:val="superscript"/>
                <w:lang w:eastAsia="sk-SK"/>
              </w:rPr>
            </w:pPr>
            <w:r w:rsidRPr="00B77428">
              <w:rPr>
                <w:rFonts w:ascii="Times New Roman" w:hAnsi="Times New Roman"/>
                <w:bCs/>
                <w:lang w:eastAsia="sk-SK"/>
              </w:rPr>
              <w:t>Opakovane použiteľné spotrebiteľské obaly</w:t>
            </w:r>
            <w:r w:rsidRPr="00B77428">
              <w:rPr>
                <w:rFonts w:ascii="Times New Roman" w:hAnsi="Times New Roman"/>
                <w:bCs/>
                <w:vertAlign w:val="superscript"/>
                <w:lang w:eastAsia="sk-SK"/>
              </w:rPr>
              <w:t>(4)</w:t>
            </w:r>
          </w:p>
          <w:p w:rsidR="009003B0" w:rsidRPr="00B77428" w:rsidP="00F0137B">
            <w:pPr>
              <w:spacing w:after="0" w:line="240" w:lineRule="auto"/>
              <w:jc w:val="center"/>
              <w:rPr>
                <w:rFonts w:ascii="Times New Roman" w:hAnsi="Times New Roman"/>
                <w:bCs/>
                <w:lang w:eastAsia="sk-SK"/>
              </w:rPr>
            </w:pPr>
          </w:p>
        </w:tc>
      </w:tr>
      <w:tr w:rsidTr="00F0137B">
        <w:tblPrEx>
          <w:tblW w:w="8803" w:type="dxa"/>
          <w:tblInd w:w="55" w:type="dxa"/>
          <w:tblCellMar>
            <w:left w:w="70" w:type="dxa"/>
            <w:right w:w="70" w:type="dxa"/>
          </w:tblCellMar>
          <w:tblLook w:val="04A0"/>
        </w:tblPrEx>
        <w:trPr>
          <w:trHeight w:hRule="exact" w:val="27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A</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B</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C</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r w:rsidRPr="00B77428">
              <w:rPr>
                <w:rFonts w:ascii="Times New Roman" w:hAnsi="Times New Roman"/>
                <w:lang w:eastAsia="sk-SK"/>
              </w:rPr>
              <w:t>D</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r w:rsidRPr="00B77428">
              <w:rPr>
                <w:rFonts w:ascii="Times New Roman" w:hAnsi="Times New Roman"/>
                <w:lang w:eastAsia="sk-SK"/>
              </w:rPr>
              <w:t>E</w:t>
            </w:r>
          </w:p>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Sklo</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31"/>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Plasty bez PET</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31"/>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PET</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Papier a lepenka</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165CDE">
        <w:tblPrEx>
          <w:tblW w:w="8803" w:type="dxa"/>
          <w:tblInd w:w="55" w:type="dxa"/>
          <w:tblCellMar>
            <w:left w:w="70" w:type="dxa"/>
            <w:right w:w="70" w:type="dxa"/>
          </w:tblCellMar>
          <w:tblLook w:val="04A0"/>
        </w:tblPrEx>
        <w:trPr>
          <w:trHeight w:hRule="exact" w:val="684"/>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sidR="00165CDE">
              <w:rPr>
                <w:rFonts w:ascii="Times New Roman" w:hAnsi="Times New Roman"/>
                <w:bCs/>
                <w:lang w:eastAsia="sk-SK"/>
              </w:rPr>
              <w:t xml:space="preserve">Kompozit </w:t>
            </w:r>
            <w:r w:rsidRPr="00B77428">
              <w:rPr>
                <w:rFonts w:ascii="Times New Roman" w:hAnsi="Times New Roman"/>
                <w:bCs/>
                <w:lang w:eastAsia="sk-SK"/>
              </w:rPr>
              <w:t>na báze lepenky</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Železné kovy</w:t>
            </w:r>
          </w:p>
          <w:p w:rsidR="009003B0" w:rsidRPr="00B77428" w:rsidP="00F0137B">
            <w:pPr>
              <w:spacing w:before="60" w:after="0" w:line="240" w:lineRule="auto"/>
              <w:rPr>
                <w:rFonts w:ascii="Times New Roman" w:hAnsi="Times New Roman"/>
                <w:bCs/>
                <w:lang w:eastAsia="sk-SK"/>
              </w:rPr>
            </w:pP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Hliník</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Drevo</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Ostatné</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r w:rsidRPr="00B77428">
              <w:rPr>
                <w:rFonts w:ascii="Times New Roman" w:hAnsi="Times New Roman"/>
                <w:lang w:eastAsia="sk-SK"/>
              </w:rPr>
              <w:t> </w:t>
            </w: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r w:rsidTr="00F0137B">
        <w:tblPrEx>
          <w:tblW w:w="8803" w:type="dxa"/>
          <w:tblInd w:w="55" w:type="dxa"/>
          <w:tblCellMar>
            <w:left w:w="70" w:type="dxa"/>
            <w:right w:w="70" w:type="dxa"/>
          </w:tblCellMar>
          <w:tblLook w:val="04A0"/>
        </w:tblPrEx>
        <w:trPr>
          <w:trHeight w:hRule="exact" w:val="397"/>
        </w:trPr>
        <w:tc>
          <w:tcPr>
            <w:tcW w:w="2425" w:type="dxa"/>
            <w:tcBorders>
              <w:top w:val="single" w:sz="4" w:space="0" w:color="auto"/>
              <w:left w:val="single" w:sz="4" w:space="0" w:color="auto"/>
              <w:bottom w:val="single" w:sz="4" w:space="0" w:color="auto"/>
              <w:right w:val="single" w:sz="4" w:space="0" w:color="000000"/>
            </w:tcBorders>
            <w:noWrap/>
            <w:vAlign w:val="center"/>
          </w:tcPr>
          <w:p w:rsidR="009003B0" w:rsidRPr="00B77428" w:rsidP="00F0137B">
            <w:pPr>
              <w:spacing w:before="60" w:after="0" w:line="240" w:lineRule="auto"/>
              <w:rPr>
                <w:rFonts w:ascii="Times New Roman" w:hAnsi="Times New Roman"/>
                <w:bCs/>
                <w:lang w:eastAsia="sk-SK"/>
              </w:rPr>
            </w:pPr>
            <w:r w:rsidRPr="00B77428">
              <w:rPr>
                <w:rFonts w:ascii="Times New Roman" w:hAnsi="Times New Roman"/>
                <w:bCs/>
                <w:lang w:eastAsia="sk-SK"/>
              </w:rPr>
              <w:t>SPOLU</w:t>
            </w:r>
          </w:p>
        </w:tc>
        <w:tc>
          <w:tcPr>
            <w:tcW w:w="1701"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noWrap/>
            <w:vAlign w:val="center"/>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c>
          <w:tcPr>
            <w:tcW w:w="1559" w:type="dxa"/>
            <w:tcBorders>
              <w:top w:val="single" w:sz="4" w:space="0" w:color="auto"/>
              <w:left w:val="nil"/>
              <w:bottom w:val="single" w:sz="4" w:space="0" w:color="auto"/>
              <w:right w:val="single" w:sz="4" w:space="0" w:color="000000"/>
            </w:tcBorders>
          </w:tcPr>
          <w:p w:rsidR="009003B0" w:rsidRPr="00B77428" w:rsidP="00F0137B">
            <w:pPr>
              <w:jc w:val="center"/>
              <w:rPr>
                <w:rFonts w:ascii="Times New Roman" w:hAnsi="Times New Roman"/>
                <w:lang w:eastAsia="sk-SK"/>
              </w:rPr>
            </w:pPr>
          </w:p>
        </w:tc>
      </w:tr>
    </w:tbl>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sz w:val="20"/>
          <w:szCs w:val="20"/>
        </w:rPr>
      </w:pPr>
      <w:r w:rsidRPr="00B77428">
        <w:rPr>
          <w:rFonts w:ascii="Times New Roman" w:hAnsi="Times New Roman"/>
          <w:vertAlign w:val="superscript"/>
        </w:rPr>
        <w:t>(1)</w:t>
      </w:r>
      <w:r w:rsidRPr="00B77428">
        <w:rPr>
          <w:rFonts w:ascii="Times New Roman" w:hAnsi="Times New Roman"/>
        </w:rPr>
        <w:t xml:space="preserve"> </w:t>
      </w:r>
      <w:r w:rsidRPr="00B77428">
        <w:rPr>
          <w:rFonts w:ascii="Times New Roman" w:hAnsi="Times New Roman"/>
          <w:sz w:val="20"/>
          <w:szCs w:val="20"/>
        </w:rPr>
        <w:t>Uvedie sa hmotnosť všetkých spotrebiteľských obalov, t. z. opakovane použiteľných spotrebiteľských obalov a jednorazových spotrebiteľských obalov, ktoré sú prvý krát uvedené na trh v danom kalendárnom roku</w:t>
      </w:r>
    </w:p>
    <w:p w:rsidR="009003B0" w:rsidRPr="00B77428" w:rsidP="009003B0">
      <w:pPr>
        <w:spacing w:after="120" w:line="240" w:lineRule="auto"/>
        <w:jc w:val="both"/>
        <w:rPr>
          <w:rFonts w:ascii="Times New Roman" w:hAnsi="Times New Roman"/>
          <w:sz w:val="20"/>
          <w:szCs w:val="20"/>
        </w:rPr>
      </w:pPr>
      <w:r w:rsidRPr="00B77428">
        <w:rPr>
          <w:rFonts w:ascii="Times New Roman" w:hAnsi="Times New Roman"/>
          <w:vertAlign w:val="superscript"/>
        </w:rPr>
        <w:t>(2)</w:t>
      </w:r>
      <w:r w:rsidRPr="00B77428">
        <w:rPr>
          <w:rFonts w:ascii="Times New Roman" w:hAnsi="Times New Roman"/>
        </w:rPr>
        <w:t xml:space="preserve"> </w:t>
      </w:r>
      <w:r w:rsidRPr="00B77428">
        <w:rPr>
          <w:rFonts w:ascii="Times New Roman" w:hAnsi="Times New Roman"/>
          <w:sz w:val="20"/>
          <w:szCs w:val="20"/>
        </w:rPr>
        <w:t>Uvedie sa hmotnosť len opakovane použiteľných spotrebiteľských obalov, ktoré sú prvý krát uvedené na trh v danom kalendárnom roku</w:t>
      </w:r>
    </w:p>
    <w:p w:rsidR="009003B0" w:rsidRPr="00B77428" w:rsidP="009003B0">
      <w:pPr>
        <w:spacing w:after="120" w:line="240" w:lineRule="auto"/>
        <w:jc w:val="both"/>
        <w:rPr>
          <w:rFonts w:ascii="Times New Roman" w:hAnsi="Times New Roman"/>
          <w:sz w:val="20"/>
          <w:szCs w:val="20"/>
        </w:rPr>
      </w:pPr>
      <w:r w:rsidRPr="00B77428">
        <w:rPr>
          <w:rFonts w:ascii="Times New Roman" w:hAnsi="Times New Roman"/>
          <w:sz w:val="20"/>
          <w:szCs w:val="20"/>
          <w:vertAlign w:val="superscript"/>
        </w:rPr>
        <w:t>(3)</w:t>
      </w:r>
      <w:r w:rsidRPr="00B77428">
        <w:rPr>
          <w:rFonts w:ascii="Times New Roman" w:hAnsi="Times New Roman"/>
          <w:sz w:val="20"/>
          <w:szCs w:val="20"/>
        </w:rPr>
        <w:t xml:space="preserve"> Uvedie sa počet obehov všetkých opakovane použiteľných obalov v danom kalendárnom roku</w:t>
      </w:r>
    </w:p>
    <w:p w:rsidR="009003B0" w:rsidRPr="00B77428" w:rsidP="009003B0">
      <w:pPr>
        <w:spacing w:after="120" w:line="240" w:lineRule="auto"/>
        <w:jc w:val="both"/>
        <w:rPr>
          <w:rFonts w:ascii="Times New Roman" w:hAnsi="Times New Roman"/>
          <w:sz w:val="20"/>
          <w:szCs w:val="20"/>
        </w:rPr>
      </w:pPr>
      <w:r w:rsidRPr="00B77428">
        <w:rPr>
          <w:rFonts w:ascii="Times New Roman" w:hAnsi="Times New Roman"/>
          <w:sz w:val="20"/>
          <w:szCs w:val="20"/>
          <w:vertAlign w:val="superscript"/>
        </w:rPr>
        <w:t xml:space="preserve">(4) </w:t>
      </w:r>
      <w:r w:rsidRPr="00B77428">
        <w:rPr>
          <w:rFonts w:ascii="Times New Roman" w:hAnsi="Times New Roman"/>
          <w:sz w:val="20"/>
          <w:szCs w:val="20"/>
        </w:rPr>
        <w:t>Uvedie sa počet obehov všetkých opakovane použiteľných spotrebiteľských obalov v danom kalendárnom roku</w:t>
      </w: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rFonts w:ascii="Times New Roman" w:hAnsi="Times New Roman"/>
        </w:rPr>
      </w:pPr>
    </w:p>
    <w:p w:rsidR="009003B0" w:rsidRPr="00B77428" w:rsidP="009003B0">
      <w:pPr>
        <w:spacing w:after="120" w:line="240" w:lineRule="auto"/>
        <w:jc w:val="both"/>
        <w:rPr>
          <w:highlight w:val="yellow"/>
        </w:rPr>
      </w:pPr>
      <w:r w:rsidRPr="00B77428">
        <w:rPr>
          <w:rFonts w:ascii="Times New Roman" w:hAnsi="Times New Roman"/>
        </w:rPr>
        <w:t xml:space="preserve">Spôsob vypĺňania tlačiva </w:t>
      </w:r>
      <w:r w:rsidRPr="00B77428">
        <w:rPr>
          <w:rFonts w:ascii="Times New Roman" w:hAnsi="Times New Roman"/>
          <w:b/>
        </w:rPr>
        <w:t>O</w:t>
      </w:r>
      <w:r w:rsidRPr="00B77428">
        <w:rPr>
          <w:rFonts w:ascii="Times New Roman" w:hAnsi="Times New Roman"/>
          <w:b/>
          <w:bCs/>
        </w:rPr>
        <w:t xml:space="preserve">HLÁSENIE O OBALOCH  </w:t>
      </w:r>
      <w:r w:rsidRPr="00B77428">
        <w:rPr>
          <w:rFonts w:ascii="Times New Roman" w:hAnsi="Times New Roman"/>
          <w:b/>
        </w:rPr>
        <w:t>UVEDENÝCH NA TRH V SLOVENSKEJ REPUBLIKE A O PLNENÍ MIERY ZHODNOCOVANIA A RECYKLÁCIE ODPADOV Z OBALOV</w:t>
      </w:r>
    </w:p>
    <w:p w:rsidR="009003B0" w:rsidRPr="00B77428" w:rsidP="009003B0">
      <w:pPr>
        <w:spacing w:after="0" w:line="240" w:lineRule="auto"/>
        <w:jc w:val="both"/>
        <w:rPr>
          <w:rFonts w:ascii="Times New Roman" w:hAnsi="Times New Roman"/>
          <w:lang w:eastAsia="cs-CZ"/>
        </w:rPr>
      </w:pPr>
      <w:r w:rsidRPr="00B77428">
        <w:rPr>
          <w:rFonts w:ascii="Times New Roman" w:hAnsi="Times New Roman"/>
        </w:rPr>
        <w:t xml:space="preserve">Do ohlásenia sa požadované údaje zapisujú raz za kalendárny rok po jeho skončení a za všetky prevádzky výrobcu obalov sumárne.  Ak sumárny údaj pre jednotlivé obalové materiály alebo odpady z obalov je nula, zapisuje sa do príslušnej kolónky číslo 0. </w:t>
      </w:r>
      <w:r w:rsidRPr="00B77428">
        <w:rPr>
          <w:rFonts w:ascii="Times New Roman" w:hAnsi="Times New Roman"/>
          <w:lang w:eastAsia="cs-CZ"/>
        </w:rPr>
        <w:t>Ohlásenie sa podáva spolu s ohlásením podľa prílohy č. 17.</w:t>
      </w:r>
    </w:p>
    <w:p w:rsidR="009003B0" w:rsidRPr="00B77428" w:rsidP="009003B0">
      <w:pPr>
        <w:spacing w:after="0" w:line="240" w:lineRule="auto"/>
        <w:jc w:val="both"/>
        <w:rPr>
          <w:rFonts w:ascii="Times New Roman" w:hAnsi="Times New Roman"/>
          <w:strike/>
        </w:rPr>
      </w:pPr>
    </w:p>
    <w:p w:rsidR="009003B0" w:rsidRPr="00B77428" w:rsidP="009003B0">
      <w:pPr>
        <w:spacing w:after="60" w:line="240" w:lineRule="auto"/>
        <w:jc w:val="both"/>
        <w:rPr>
          <w:rFonts w:ascii="Times New Roman" w:hAnsi="Times New Roman"/>
        </w:rPr>
      </w:pPr>
      <w:r w:rsidRPr="00B77428">
        <w:rPr>
          <w:rFonts w:ascii="Times New Roman" w:hAnsi="Times New Roman"/>
          <w:b/>
          <w:bCs/>
        </w:rPr>
        <w:t>Číslo registrácie</w:t>
      </w:r>
      <w:r w:rsidRPr="00B77428">
        <w:rPr>
          <w:rFonts w:ascii="Times New Roman" w:hAnsi="Times New Roman"/>
          <w:bCs/>
        </w:rPr>
        <w:t xml:space="preserve"> – uvedie sa číslo registrácie výrobcu obalov alebo organizácie zodpovednosti výrobcov pre obaly (ďalej len „OZV pre obaly“).  </w:t>
      </w:r>
    </w:p>
    <w:p w:rsidR="009003B0" w:rsidRPr="00B77428" w:rsidP="009003B0">
      <w:pPr>
        <w:spacing w:after="60" w:line="240" w:lineRule="auto"/>
        <w:jc w:val="both"/>
        <w:rPr>
          <w:rFonts w:ascii="Times New Roman" w:hAnsi="Times New Roman"/>
          <w:b/>
          <w:bCs/>
        </w:rPr>
      </w:pPr>
      <w:r w:rsidRPr="00B77428">
        <w:rPr>
          <w:rFonts w:ascii="Times New Roman" w:hAnsi="Times New Roman"/>
          <w:b/>
          <w:bCs/>
        </w:rPr>
        <w:t>VÝROBCA OBALOV</w:t>
      </w:r>
    </w:p>
    <w:p w:rsidR="009003B0" w:rsidRPr="00B77428" w:rsidP="009003B0">
      <w:pPr>
        <w:spacing w:after="60" w:line="240" w:lineRule="auto"/>
        <w:jc w:val="both"/>
        <w:rPr>
          <w:rFonts w:ascii="Times New Roman" w:hAnsi="Times New Roman"/>
          <w:b/>
          <w:bCs/>
        </w:rPr>
      </w:pPr>
      <w:r w:rsidRPr="00B77428">
        <w:rPr>
          <w:rFonts w:ascii="Times New Roman" w:hAnsi="Times New Roman"/>
          <w:bCs/>
          <w:i/>
        </w:rPr>
        <w:t>IČO</w:t>
      </w:r>
      <w:r w:rsidRPr="00B77428">
        <w:rPr>
          <w:rFonts w:ascii="Times New Roman" w:hAnsi="Times New Roman"/>
        </w:rPr>
        <w:t xml:space="preserve"> – uvedie sa identifikačné číslo výrobcu obalov alebo OZV pre obaly; ak má výrobca obalov alebo OZV pre obaly IČO menšie ako osemmiestne, zľava sa doplnia nuly na celkový počet 8 miest.</w:t>
      </w:r>
    </w:p>
    <w:p w:rsidR="009003B0" w:rsidRPr="00B77428" w:rsidP="009003B0">
      <w:pPr>
        <w:spacing w:before="60" w:after="0" w:line="240" w:lineRule="auto"/>
        <w:jc w:val="both"/>
        <w:rPr>
          <w:rFonts w:ascii="Times New Roman" w:hAnsi="Times New Roman"/>
        </w:rPr>
      </w:pPr>
      <w:r w:rsidRPr="00B77428">
        <w:rPr>
          <w:rFonts w:ascii="Times New Roman" w:hAnsi="Times New Roman"/>
          <w:i/>
        </w:rPr>
        <w:t xml:space="preserve">Obchodné meno </w:t>
      </w:r>
      <w:r w:rsidRPr="00B77428">
        <w:rPr>
          <w:rFonts w:ascii="Times New Roman" w:hAnsi="Times New Roman"/>
        </w:rPr>
        <w:t>– uvedie sa obchodné meno výrobcu obalov alebo OZV pre obaly (právnickej osoby alebo fyzickej osoby-podnikateľa) tak, ako je zapísaná v registri.</w:t>
      </w:r>
    </w:p>
    <w:p w:rsidR="009003B0" w:rsidRPr="00B77428" w:rsidP="009003B0">
      <w:pPr>
        <w:spacing w:after="60" w:line="240" w:lineRule="auto"/>
        <w:jc w:val="both"/>
        <w:rPr>
          <w:rFonts w:ascii="Times New Roman" w:hAnsi="Times New Roman"/>
          <w:bCs/>
          <w:i/>
        </w:rPr>
      </w:pPr>
      <w:r w:rsidRPr="00B77428">
        <w:rPr>
          <w:rFonts w:ascii="Times New Roman" w:hAnsi="Times New Roman"/>
          <w:bCs/>
          <w:i/>
        </w:rPr>
        <w:t>Adresa</w:t>
      </w:r>
    </w:p>
    <w:p w:rsidR="009003B0" w:rsidRPr="00B77428" w:rsidP="009003B0">
      <w:pPr>
        <w:spacing w:after="60" w:line="240" w:lineRule="auto"/>
        <w:jc w:val="both"/>
        <w:rPr>
          <w:rFonts w:ascii="Times New Roman" w:hAnsi="Times New Roman"/>
        </w:rPr>
      </w:pPr>
      <w:r w:rsidRPr="00B77428">
        <w:rPr>
          <w:rFonts w:ascii="Times New Roman" w:hAnsi="Times New Roman"/>
          <w:bCs/>
          <w:i/>
        </w:rPr>
        <w:t>Ulica, obec, PSČ</w:t>
      </w:r>
      <w:r w:rsidRPr="00B77428">
        <w:rPr>
          <w:rFonts w:ascii="Times New Roman" w:hAnsi="Times New Roman"/>
        </w:rPr>
        <w:t xml:space="preserve"> – uvedie sa presná a úplná adresa organizácie a jej telefónne číslo.</w:t>
      </w:r>
    </w:p>
    <w:p w:rsidR="009003B0" w:rsidRPr="00B77428" w:rsidP="009003B0">
      <w:pPr>
        <w:spacing w:before="60" w:after="0" w:line="240" w:lineRule="auto"/>
        <w:jc w:val="both"/>
        <w:rPr>
          <w:rFonts w:ascii="Times New Roman" w:hAnsi="Times New Roman"/>
        </w:rPr>
      </w:pPr>
      <w:r w:rsidRPr="00B77428">
        <w:rPr>
          <w:rFonts w:ascii="Times New Roman" w:hAnsi="Times New Roman"/>
          <w:i/>
        </w:rPr>
        <w:t>Štatutárny orgán</w:t>
      </w:r>
      <w:r w:rsidRPr="00B77428">
        <w:rPr>
          <w:rFonts w:ascii="Times New Roman" w:hAnsi="Times New Roman"/>
          <w:b/>
        </w:rPr>
        <w:t xml:space="preserve"> </w:t>
      </w:r>
      <w:r w:rsidRPr="00B77428">
        <w:rPr>
          <w:rFonts w:ascii="Times New Roman" w:hAnsi="Times New Roman"/>
        </w:rPr>
        <w:t>– uvedie sa meno, priezvisko, adresa, telefón, e-mail  osoby, člena štatutárneho orgánu oprávneného konať v mene spoločnosti alebo osoby splnomocnenej štatutárnym orgánom. Ak sú viacerí členovia štatutárneho orgánu, v prílohe sa uvedie ich meno, priezvisko, dátum a podpis.</w:t>
      </w:r>
    </w:p>
    <w:p w:rsidR="009003B0" w:rsidRPr="00B77428" w:rsidP="009003B0">
      <w:pPr>
        <w:spacing w:after="120" w:line="240" w:lineRule="auto"/>
        <w:jc w:val="both"/>
        <w:rPr>
          <w:rFonts w:ascii="Times New Roman" w:hAnsi="Times New Roman"/>
          <w:bCs/>
          <w:i/>
          <w:strike/>
        </w:rPr>
      </w:pPr>
    </w:p>
    <w:p w:rsidR="009003B0" w:rsidRPr="00B77428" w:rsidP="009003B0">
      <w:pPr>
        <w:spacing w:after="120" w:line="240" w:lineRule="auto"/>
        <w:jc w:val="both"/>
        <w:rPr>
          <w:rFonts w:ascii="Times New Roman" w:hAnsi="Times New Roman"/>
          <w:b/>
          <w:bCs/>
        </w:rPr>
      </w:pPr>
      <w:r w:rsidRPr="00B77428">
        <w:rPr>
          <w:rFonts w:ascii="Times New Roman" w:hAnsi="Times New Roman"/>
          <w:b/>
          <w:bCs/>
        </w:rPr>
        <w:t>Tabuľka 1</w:t>
      </w:r>
    </w:p>
    <w:p w:rsidR="009003B0" w:rsidRPr="00B77428" w:rsidP="009003B0">
      <w:pPr>
        <w:spacing w:after="120" w:line="240" w:lineRule="auto"/>
        <w:jc w:val="both"/>
        <w:rPr>
          <w:rFonts w:ascii="Times New Roman" w:hAnsi="Times New Roman"/>
          <w:bCs/>
          <w:strike/>
        </w:rPr>
      </w:pPr>
      <w:r w:rsidRPr="00B77428">
        <w:rPr>
          <w:rFonts w:ascii="Times New Roman" w:hAnsi="Times New Roman"/>
          <w:bCs/>
        </w:rPr>
        <w:t xml:space="preserve">Vypĺňa výrobca obalov, ktorý plní vyhradené povinnosti individuálne, a to z  </w:t>
      </w:r>
      <w:r w:rsidRPr="00B77428">
        <w:rPr>
          <w:rFonts w:ascii="Times New Roman" w:hAnsi="Times New Roman"/>
        </w:rPr>
        <w:t xml:space="preserve">hmotnosti </w:t>
      </w:r>
      <w:r w:rsidRPr="00B77428">
        <w:rPr>
          <w:rFonts w:ascii="Times New Roman" w:hAnsi="Times New Roman"/>
          <w:bCs/>
        </w:rPr>
        <w:t>obalov, ktoré uviedol na trh. OZV vypĺňa túto tabuľku sumárne za všetkých výrobcov, s ktorými má uzavretú zmluvu o plnení vyhradených povinností. Hmotnosť plastových tašiek sa zarátava do hmotnosti obalového materiálu plasty. Poskytnuté plastové tašky v kusoch sa evidujú samostatne v tabuľke 1a.</w:t>
      </w:r>
    </w:p>
    <w:p w:rsidR="009003B0" w:rsidRPr="00B77428" w:rsidP="009003B0">
      <w:pPr>
        <w:spacing w:after="120" w:line="240" w:lineRule="auto"/>
        <w:jc w:val="both"/>
        <w:rPr>
          <w:rFonts w:ascii="Times New Roman" w:hAnsi="Times New Roman"/>
          <w:strike/>
        </w:rPr>
      </w:pPr>
      <w:r w:rsidRPr="00B77428">
        <w:rPr>
          <w:rFonts w:ascii="Times New Roman" w:hAnsi="Times New Roman"/>
          <w:b/>
          <w:bCs/>
        </w:rPr>
        <w:t>Rok</w:t>
      </w:r>
      <w:r w:rsidRPr="00B77428">
        <w:rPr>
          <w:rFonts w:ascii="Times New Roman" w:hAnsi="Times New Roman"/>
        </w:rPr>
        <w:t xml:space="preserve"> – uvedie sa  rok, za ktorý sa podáva ohlásenie. </w:t>
      </w:r>
    </w:p>
    <w:p w:rsidR="009003B0" w:rsidRPr="00B77428" w:rsidP="009003B0">
      <w:pPr>
        <w:spacing w:after="60" w:line="240" w:lineRule="auto"/>
        <w:jc w:val="both"/>
        <w:rPr>
          <w:rFonts w:ascii="Times New Roman" w:hAnsi="Times New Roman"/>
          <w:lang w:eastAsia="sk-SK"/>
        </w:rPr>
      </w:pPr>
      <w:r w:rsidRPr="00B77428">
        <w:rPr>
          <w:rFonts w:ascii="Times New Roman" w:hAnsi="Times New Roman"/>
          <w:b/>
          <w:bCs/>
        </w:rPr>
        <w:t>Obalový materiál</w:t>
      </w:r>
      <w:r w:rsidRPr="00B77428">
        <w:rPr>
          <w:rFonts w:ascii="Times New Roman" w:hAnsi="Times New Roman"/>
        </w:rPr>
        <w:t xml:space="preserve"> – uvádza sa obalový materiál, t. j. sklo, plasty, papier a lepenka, </w:t>
      </w:r>
      <w:r w:rsidRPr="00B77428" w:rsidR="00822ACA">
        <w:rPr>
          <w:rFonts w:ascii="Times New Roman" w:hAnsi="Times New Roman"/>
        </w:rPr>
        <w:t xml:space="preserve">kompozity </w:t>
      </w:r>
      <w:r w:rsidRPr="00B77428">
        <w:rPr>
          <w:rFonts w:ascii="Times New Roman" w:hAnsi="Times New Roman"/>
        </w:rPr>
        <w:t>na báze lepenky, železné kovy, hliník, drevo, ostatné a spolu. Ak neprevažuje žiadny obalový materiál, obal sa zaradí do položky Ostatné.</w:t>
      </w:r>
    </w:p>
    <w:p w:rsidR="009003B0" w:rsidRPr="00B77428" w:rsidP="009003B0">
      <w:pPr>
        <w:spacing w:after="60" w:line="240" w:lineRule="auto"/>
        <w:jc w:val="both"/>
        <w:rPr>
          <w:rFonts w:ascii="Times New Roman" w:hAnsi="Times New Roman"/>
        </w:rPr>
      </w:pPr>
      <w:r w:rsidRPr="00B77428">
        <w:rPr>
          <w:rFonts w:ascii="Times New Roman" w:hAnsi="Times New Roman"/>
          <w:b/>
          <w:bCs/>
        </w:rPr>
        <w:t>Množstvo obalov</w:t>
      </w:r>
      <w:r w:rsidRPr="00B77428">
        <w:rPr>
          <w:rFonts w:ascii="Times New Roman" w:hAnsi="Times New Roman"/>
        </w:rPr>
        <w:t xml:space="preserve"> – uvedie sa celková hmotnosť obalov v tonách, zaokrúhlené na tri desatinné miesta.</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B</w:t>
      </w:r>
      <w:r w:rsidRPr="00B77428">
        <w:rPr>
          <w:rFonts w:ascii="Times New Roman" w:hAnsi="Times New Roman"/>
        </w:rPr>
        <w:t xml:space="preserve"> </w:t>
      </w:r>
      <w:r w:rsidRPr="00B77428">
        <w:rPr>
          <w:rFonts w:ascii="Times New Roman" w:hAnsi="Times New Roman"/>
          <w:b/>
        </w:rPr>
        <w:t>(Výroba)</w:t>
      </w:r>
      <w:r w:rsidRPr="00B77428">
        <w:rPr>
          <w:rFonts w:ascii="Times New Roman" w:hAnsi="Times New Roman"/>
        </w:rPr>
        <w:t xml:space="preserve"> – uvedie sa hmotnosť prázdnych obalov zakúpených od výrobcov obalov v Slovenskej republike alebo od dodávateľov, ktoré pochádzajú z domácej výroby a  hmotnosť obalov vyrobených a naplnených výrobcom obalov vrátane opakovane použiteľných obalov, ktoré sú prvýkrát uvedené na trh, a obalov naplnených nebezpečnými látkami a hmotnosť prázdnych obalov pochádzajúcich od slovenských výrobcov, uvedených na trh, ktoré neboli naplnené.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C</w:t>
      </w:r>
      <w:r w:rsidRPr="00B77428">
        <w:rPr>
          <w:rFonts w:ascii="Times New Roman" w:hAnsi="Times New Roman"/>
        </w:rPr>
        <w:t xml:space="preserve"> </w:t>
      </w:r>
      <w:r w:rsidRPr="00B77428">
        <w:rPr>
          <w:rFonts w:ascii="Times New Roman" w:hAnsi="Times New Roman"/>
          <w:b/>
        </w:rPr>
        <w:t xml:space="preserve">(Dovoz) </w:t>
      </w:r>
      <w:r w:rsidRPr="00B77428">
        <w:rPr>
          <w:rFonts w:ascii="Times New Roman" w:hAnsi="Times New Roman"/>
        </w:rPr>
        <w:t xml:space="preserve">– uvedie sa hmotnosť obalov, plných aj prázdnych vrátane opakovane použiteľných obalov ktoré sú prvýkrát uvedené na trh, a obalov naplnených nebezpečnými látkami prepravených cez štátnu hranicu na územie Slovenskej republiky z členských štátov Európskej únie  a štátov mimo členských štátov Európskej únie.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D</w:t>
      </w:r>
      <w:r w:rsidRPr="00B77428">
        <w:rPr>
          <w:rFonts w:ascii="Times New Roman" w:hAnsi="Times New Roman"/>
        </w:rPr>
        <w:t xml:space="preserve"> </w:t>
      </w:r>
      <w:r w:rsidRPr="00B77428">
        <w:rPr>
          <w:rFonts w:ascii="Times New Roman" w:hAnsi="Times New Roman"/>
          <w:b/>
        </w:rPr>
        <w:t>(Vývoz)</w:t>
      </w:r>
      <w:r w:rsidRPr="00B77428">
        <w:rPr>
          <w:rFonts w:ascii="Times New Roman" w:hAnsi="Times New Roman"/>
        </w:rPr>
        <w:t xml:space="preserve"> – uvedie sa hmotnosť obalov, plných aj prázdnych vrátane opakovane použiteľných obalov a obalov znečistených zvyškami nebezpečných látok vyvezených z územia Slovenskej republiky do štátov mimo členských štátov Európskej únie alebo prepravených cez štátnu hranicu mimo územia Slovenskej republiky. </w:t>
      </w:r>
    </w:p>
    <w:p w:rsidR="009003B0" w:rsidRPr="00B77428" w:rsidP="009003B0">
      <w:pPr>
        <w:spacing w:after="60" w:line="240" w:lineRule="auto"/>
        <w:jc w:val="both"/>
        <w:rPr>
          <w:rFonts w:ascii="Times New Roman" w:hAnsi="Times New Roman"/>
        </w:rPr>
      </w:pPr>
      <w:r w:rsidRPr="00B77428">
        <w:rPr>
          <w:rFonts w:ascii="Times New Roman" w:hAnsi="Times New Roman"/>
          <w:b/>
        </w:rPr>
        <w:t xml:space="preserve">Stĺpec E – </w:t>
      </w:r>
      <w:r w:rsidRPr="00B77428">
        <w:rPr>
          <w:rFonts w:ascii="Times New Roman" w:hAnsi="Times New Roman"/>
        </w:rPr>
        <w:t xml:space="preserve">uvedie sa celková hmotnosť obalov uvedených na trh, vrátane opakovane použiteľných obalov, ktoré sú iba prvýkrát použité a obalov, ktoré po vyprázdnení budú znečistené zvyškami nebezpečných látok. </w:t>
      </w:r>
    </w:p>
    <w:p w:rsidR="009003B0" w:rsidRPr="00B77428" w:rsidP="009003B0">
      <w:pPr>
        <w:spacing w:after="60" w:line="240" w:lineRule="auto"/>
        <w:jc w:val="both"/>
        <w:rPr>
          <w:rFonts w:ascii="Times New Roman" w:hAnsi="Times New Roman"/>
          <w:b/>
        </w:rPr>
      </w:pPr>
      <w:r w:rsidRPr="00B77428">
        <w:rPr>
          <w:rFonts w:ascii="Times New Roman" w:hAnsi="Times New Roman"/>
          <w:b/>
        </w:rPr>
        <w:t xml:space="preserve">Stĺpec E = (Stĺpec B) + (Stĺpec C) - (Stĺpec D) </w:t>
      </w:r>
    </w:p>
    <w:p w:rsidR="009003B0" w:rsidRPr="00B77428" w:rsidP="009003B0">
      <w:pPr>
        <w:spacing w:after="60" w:line="240" w:lineRule="auto"/>
        <w:jc w:val="both"/>
        <w:rPr>
          <w:rFonts w:ascii="Times New Roman" w:hAnsi="Times New Roman"/>
        </w:rPr>
      </w:pPr>
      <w:r w:rsidRPr="00B77428">
        <w:rPr>
          <w:rFonts w:ascii="Times New Roman" w:hAnsi="Times New Roman"/>
          <w:b/>
        </w:rPr>
        <w:t xml:space="preserve">Stĺpec F (Opakovane použiteľné obaly) – </w:t>
      </w:r>
      <w:r w:rsidRPr="00B77428">
        <w:rPr>
          <w:rFonts w:ascii="Times New Roman" w:hAnsi="Times New Roman"/>
        </w:rPr>
        <w:t xml:space="preserve">uvedie sa hmotnosť všetkých </w:t>
      </w:r>
      <w:r w:rsidRPr="00B77428">
        <w:rPr>
          <w:rFonts w:ascii="Times New Roman" w:hAnsi="Times New Roman"/>
          <w:lang w:eastAsia="sk-SK"/>
        </w:rPr>
        <w:t>opakovane použiteľných</w:t>
      </w:r>
      <w:r w:rsidRPr="00B77428">
        <w:rPr>
          <w:rFonts w:ascii="Times New Roman" w:hAnsi="Times New Roman"/>
        </w:rPr>
        <w:t xml:space="preserve"> obalov</w:t>
      </w:r>
      <w:r w:rsidRPr="00B77428">
        <w:rPr>
          <w:rFonts w:ascii="Times New Roman" w:hAnsi="Times New Roman"/>
          <w:lang w:eastAsia="sk-SK"/>
        </w:rPr>
        <w:t xml:space="preserve">, </w:t>
      </w:r>
      <w:r w:rsidRPr="00B77428">
        <w:rPr>
          <w:rFonts w:ascii="Times New Roman" w:hAnsi="Times New Roman"/>
        </w:rPr>
        <w:t xml:space="preserve">ktoré sú prvýkrát uvedené na trh. </w:t>
      </w:r>
    </w:p>
    <w:p w:rsidR="009003B0" w:rsidRPr="00B77428" w:rsidP="009003B0">
      <w:pPr>
        <w:spacing w:after="120" w:line="240" w:lineRule="auto"/>
        <w:jc w:val="both"/>
        <w:rPr>
          <w:rFonts w:ascii="Times New Roman" w:hAnsi="Times New Roman"/>
        </w:rPr>
      </w:pPr>
      <w:r w:rsidRPr="00B77428">
        <w:rPr>
          <w:rFonts w:ascii="Times New Roman" w:hAnsi="Times New Roman"/>
          <w:b/>
        </w:rPr>
        <w:t>Stĺpec G (</w:t>
      </w:r>
      <w:r w:rsidRPr="00B77428">
        <w:rPr>
          <w:rFonts w:ascii="Times New Roman" w:hAnsi="Times New Roman"/>
          <w:b/>
          <w:bCs/>
          <w:lang w:eastAsia="sk-SK"/>
        </w:rPr>
        <w:t>Obaly naplnené nebezpečnými látkami</w:t>
      </w:r>
      <w:r w:rsidRPr="00B77428">
        <w:rPr>
          <w:rFonts w:ascii="Times New Roman" w:hAnsi="Times New Roman"/>
          <w:b/>
        </w:rPr>
        <w:t xml:space="preserve">) – </w:t>
      </w:r>
      <w:r w:rsidRPr="00B77428">
        <w:rPr>
          <w:rFonts w:ascii="Times New Roman" w:hAnsi="Times New Roman"/>
        </w:rPr>
        <w:t>uvedie sa hmotnosť obalov, ktoré boli uvedené na trh.</w:t>
      </w:r>
    </w:p>
    <w:p w:rsidR="009003B0" w:rsidRPr="00B77428" w:rsidP="009003B0">
      <w:pPr>
        <w:spacing w:after="120" w:line="240" w:lineRule="auto"/>
        <w:jc w:val="both"/>
        <w:rPr>
          <w:rFonts w:ascii="Times New Roman" w:hAnsi="Times New Roman"/>
          <w:bCs/>
        </w:rPr>
      </w:pPr>
      <w:r w:rsidRPr="00B77428">
        <w:rPr>
          <w:rFonts w:ascii="Times New Roman" w:hAnsi="Times New Roman"/>
          <w:b/>
          <w:bCs/>
        </w:rPr>
        <w:t>Tabuľka 2</w:t>
      </w:r>
      <w:r w:rsidRPr="00B77428">
        <w:rPr>
          <w:rFonts w:ascii="Times New Roman" w:hAnsi="Times New Roman"/>
          <w:bCs/>
        </w:rPr>
        <w:t xml:space="preserve"> </w:t>
      </w:r>
    </w:p>
    <w:p w:rsidR="009003B0" w:rsidRPr="00B77428" w:rsidP="009003B0">
      <w:pPr>
        <w:spacing w:after="120" w:line="240" w:lineRule="auto"/>
        <w:jc w:val="both"/>
        <w:rPr>
          <w:rFonts w:ascii="Times New Roman" w:hAnsi="Times New Roman"/>
          <w:bCs/>
          <w:strike/>
        </w:rPr>
      </w:pPr>
      <w:r w:rsidRPr="00B77428">
        <w:rPr>
          <w:rFonts w:ascii="Times New Roman" w:hAnsi="Times New Roman"/>
          <w:bCs/>
        </w:rPr>
        <w:t xml:space="preserve">Vypĺňa výrobca obalov, ktorý si zabezpečuje vyhradené povinnosti individuálne, a to z  </w:t>
      </w:r>
      <w:r w:rsidRPr="00B77428">
        <w:rPr>
          <w:rFonts w:ascii="Times New Roman" w:hAnsi="Times New Roman"/>
        </w:rPr>
        <w:t xml:space="preserve">hmotnosti </w:t>
      </w:r>
      <w:r w:rsidRPr="00B77428">
        <w:rPr>
          <w:rFonts w:ascii="Times New Roman" w:hAnsi="Times New Roman"/>
          <w:bCs/>
        </w:rPr>
        <w:t xml:space="preserve">obalov, ktoré uviedol na trh. OZV vypĺňa túto tabuľku sumárne za všetkých výrobcov, s ktorými má uzavretú zmluvu o plnení vyhradených povinností. </w:t>
      </w:r>
    </w:p>
    <w:p w:rsidR="009003B0" w:rsidRPr="00B77428" w:rsidP="009003B0">
      <w:pPr>
        <w:spacing w:after="120" w:line="240" w:lineRule="auto"/>
        <w:jc w:val="both"/>
        <w:rPr>
          <w:rFonts w:ascii="Times New Roman" w:hAnsi="Times New Roman"/>
        </w:rPr>
      </w:pPr>
      <w:r w:rsidRPr="00B77428">
        <w:rPr>
          <w:rFonts w:ascii="Times New Roman" w:hAnsi="Times New Roman"/>
          <w:b/>
          <w:bCs/>
        </w:rPr>
        <w:t>Rok</w:t>
      </w:r>
      <w:r w:rsidRPr="00B77428">
        <w:rPr>
          <w:rFonts w:ascii="Times New Roman" w:hAnsi="Times New Roman"/>
        </w:rPr>
        <w:t xml:space="preserve"> – uvedie sa  rok, za ktorý sa podáva ohlásenie. </w:t>
      </w:r>
    </w:p>
    <w:p w:rsidR="009003B0" w:rsidRPr="00B77428" w:rsidP="009003B0">
      <w:pPr>
        <w:spacing w:after="60" w:line="240" w:lineRule="auto"/>
        <w:jc w:val="both"/>
        <w:rPr>
          <w:rFonts w:ascii="Times New Roman" w:hAnsi="Times New Roman"/>
          <w:lang w:eastAsia="sk-SK"/>
        </w:rPr>
      </w:pPr>
      <w:r w:rsidRPr="00B77428">
        <w:rPr>
          <w:rFonts w:ascii="Times New Roman" w:hAnsi="Times New Roman"/>
          <w:b/>
          <w:bCs/>
        </w:rPr>
        <w:t>Obalový materiál</w:t>
      </w:r>
      <w:r w:rsidRPr="00B77428">
        <w:rPr>
          <w:rFonts w:ascii="Times New Roman" w:hAnsi="Times New Roman"/>
        </w:rPr>
        <w:t xml:space="preserve"> – uvádza sa obalový materiál, t. j. sklo, plasty, papier a lepenka, </w:t>
      </w:r>
      <w:r w:rsidRPr="00B77428" w:rsidR="00822ACA">
        <w:rPr>
          <w:rFonts w:ascii="Times New Roman" w:hAnsi="Times New Roman"/>
        </w:rPr>
        <w:t xml:space="preserve">kompozity </w:t>
      </w:r>
      <w:r w:rsidRPr="00B77428">
        <w:rPr>
          <w:rFonts w:ascii="Times New Roman" w:hAnsi="Times New Roman"/>
        </w:rPr>
        <w:t>na báze lepenky, železné kovy, hliník, drevo, ostatné a spolu. Ak neprevažuje žiadny obalový materiál, obal sa zaradí do položky Ostatné.</w:t>
      </w:r>
    </w:p>
    <w:p w:rsidR="009003B0" w:rsidRPr="00B77428" w:rsidP="009003B0">
      <w:pPr>
        <w:spacing w:after="60" w:line="240" w:lineRule="auto"/>
        <w:jc w:val="both"/>
        <w:rPr>
          <w:rFonts w:ascii="Times New Roman" w:hAnsi="Times New Roman"/>
        </w:rPr>
      </w:pPr>
      <w:r w:rsidRPr="00B77428">
        <w:rPr>
          <w:rFonts w:ascii="Times New Roman" w:hAnsi="Times New Roman"/>
          <w:b/>
          <w:bCs/>
        </w:rPr>
        <w:t>H</w:t>
      </w:r>
      <w:r w:rsidRPr="00B77428">
        <w:rPr>
          <w:rFonts w:ascii="Times New Roman" w:hAnsi="Times New Roman"/>
          <w:b/>
        </w:rPr>
        <w:t>motnosť</w:t>
      </w:r>
      <w:r w:rsidRPr="00B77428">
        <w:rPr>
          <w:rFonts w:ascii="Times New Roman" w:hAnsi="Times New Roman"/>
        </w:rPr>
        <w:t xml:space="preserve"> </w:t>
      </w:r>
      <w:r w:rsidRPr="00B77428">
        <w:rPr>
          <w:rFonts w:ascii="Times New Roman" w:hAnsi="Times New Roman"/>
          <w:b/>
          <w:bCs/>
        </w:rPr>
        <w:t>odpadov z obalov</w:t>
      </w:r>
      <w:r w:rsidRPr="00B77428">
        <w:rPr>
          <w:rFonts w:ascii="Times New Roman" w:hAnsi="Times New Roman"/>
        </w:rPr>
        <w:t xml:space="preserve"> – uvedie sa celková hmotnosť odpadov z obalov v tonách zaokrúhlené na tri desatinné miesta.</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I (</w:t>
      </w:r>
      <w:r w:rsidRPr="00B77428">
        <w:rPr>
          <w:rFonts w:ascii="Times New Roman" w:hAnsi="Times New Roman"/>
          <w:b/>
          <w:spacing w:val="-10"/>
        </w:rPr>
        <w:t>Základ pre povinnosť zberu, zhodnotenia a recyklácie</w:t>
      </w:r>
      <w:r w:rsidRPr="00B77428">
        <w:rPr>
          <w:rFonts w:ascii="Times New Roman" w:hAnsi="Times New Roman"/>
          <w:b/>
        </w:rPr>
        <w:t xml:space="preserve">) </w:t>
      </w:r>
    </w:p>
    <w:p w:rsidR="009003B0" w:rsidRPr="00B77428" w:rsidP="009003B0">
      <w:pPr>
        <w:spacing w:after="60" w:line="240" w:lineRule="auto"/>
        <w:jc w:val="both"/>
        <w:rPr>
          <w:rFonts w:ascii="Times New Roman" w:hAnsi="Times New Roman"/>
          <w:b/>
        </w:rPr>
      </w:pPr>
      <w:r w:rsidRPr="00B77428">
        <w:rPr>
          <w:rFonts w:ascii="Times New Roman" w:hAnsi="Times New Roman"/>
          <w:b/>
        </w:rPr>
        <w:t xml:space="preserve">Stĺpec I = (Stĺpec E tabuľka č.1) </w:t>
      </w:r>
    </w:p>
    <w:p w:rsidR="009003B0" w:rsidRPr="00B77428" w:rsidP="009003B0">
      <w:pPr>
        <w:spacing w:after="60" w:line="240" w:lineRule="auto"/>
        <w:jc w:val="both"/>
        <w:rPr>
          <w:rFonts w:ascii="Times New Roman" w:hAnsi="Times New Roman"/>
          <w:spacing w:val="-10"/>
        </w:rPr>
      </w:pPr>
      <w:r w:rsidRPr="00B77428">
        <w:rPr>
          <w:rFonts w:ascii="Times New Roman" w:hAnsi="Times New Roman"/>
          <w:b/>
        </w:rPr>
        <w:t>Stĺpec J (</w:t>
      </w:r>
      <w:r w:rsidRPr="00B77428">
        <w:rPr>
          <w:rFonts w:ascii="Times New Roman" w:hAnsi="Times New Roman"/>
          <w:b/>
          <w:spacing w:val="-10"/>
        </w:rPr>
        <w:t>Energetické zhodnotenie na území Slovenskej republiky</w:t>
      </w:r>
      <w:r w:rsidRPr="00B77428">
        <w:rPr>
          <w:rFonts w:ascii="Times New Roman" w:hAnsi="Times New Roman"/>
          <w:b/>
        </w:rPr>
        <w:t>)</w:t>
      </w:r>
      <w:r w:rsidRPr="00B77428">
        <w:rPr>
          <w:rFonts w:ascii="Times New Roman" w:hAnsi="Times New Roman"/>
        </w:rPr>
        <w:t xml:space="preserve"> – uvedie sa hmotnosť energeticky zhodnotených odpadov z obalov vrátane opakovane použiteľných obalov, odpadov z obalov naplnených nebezpečnými látkami zhodnotených na území Slovenskej republiky činnosťou R1 podľa prílohy č. 1 zákona.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K (</w:t>
      </w:r>
      <w:r w:rsidRPr="00B77428">
        <w:rPr>
          <w:rFonts w:ascii="Times New Roman" w:hAnsi="Times New Roman"/>
          <w:b/>
          <w:spacing w:val="-10"/>
        </w:rPr>
        <w:t>Iné zhodnotenie na území Slovenskej republiky</w:t>
      </w:r>
      <w:r w:rsidRPr="00B77428">
        <w:rPr>
          <w:rFonts w:ascii="Times New Roman" w:hAnsi="Times New Roman"/>
          <w:b/>
        </w:rPr>
        <w:t>)</w:t>
      </w:r>
      <w:r w:rsidRPr="00B77428">
        <w:rPr>
          <w:rFonts w:ascii="Times New Roman" w:hAnsi="Times New Roman"/>
        </w:rPr>
        <w:t xml:space="preserve"> – uvedie sa hmotnosť zhodnotených odpadov z obalov vrátane opakovane použiteľných obalov, odpadu, ktorý prestáva byť odpadom podľa </w:t>
      </w:r>
      <w:r w:rsidRPr="00B77428">
        <w:rPr>
          <w:rFonts w:ascii="Times New Roman" w:hAnsi="Times New Roman"/>
          <w:bCs/>
          <w:lang w:eastAsia="sk-SK"/>
        </w:rPr>
        <w:t xml:space="preserve">§ 2 ods. 5 zákona, prípravy na opätovné použitie podľa § 3 ods. 10 zákona, odovzdania do domácnosti podľa § 14 ods. 5 zákona, </w:t>
      </w:r>
      <w:r w:rsidRPr="00B77428">
        <w:rPr>
          <w:rFonts w:ascii="Times New Roman" w:hAnsi="Times New Roman"/>
        </w:rPr>
        <w:t xml:space="preserve">odpadov z obalov naplnených nebezpečnými látkami zhodnotených na území Slovenskej republiky akoukoľvek činnosťou R2 </w:t>
      </w:r>
      <w:r w:rsidRPr="00B77428">
        <w:rPr>
          <w:rFonts w:ascii="Times New Roman" w:hAnsi="Times New Roman"/>
          <w:spacing w:val="-10"/>
        </w:rPr>
        <w:t>až R11 okrem recyklácie</w:t>
      </w:r>
      <w:r w:rsidRPr="00B77428">
        <w:rPr>
          <w:rFonts w:ascii="Times New Roman" w:hAnsi="Times New Roman"/>
        </w:rPr>
        <w:t xml:space="preserve"> podľa prílohy č. 1 zákona.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L (</w:t>
      </w:r>
      <w:r w:rsidRPr="00B77428">
        <w:rPr>
          <w:rFonts w:ascii="Times New Roman" w:hAnsi="Times New Roman"/>
          <w:b/>
          <w:spacing w:val="-10"/>
        </w:rPr>
        <w:t>Recyklácia na území Slovenskej republiky</w:t>
      </w:r>
      <w:r w:rsidRPr="00B77428">
        <w:rPr>
          <w:rFonts w:ascii="Times New Roman" w:hAnsi="Times New Roman"/>
          <w:b/>
        </w:rPr>
        <w:t>)</w:t>
      </w:r>
      <w:r w:rsidRPr="00B77428">
        <w:rPr>
          <w:rFonts w:ascii="Times New Roman" w:hAnsi="Times New Roman"/>
        </w:rPr>
        <w:t xml:space="preserve"> – uvedie sa hmotnosť recyklovaných odpadov z obalov vrátane opakovane použiteľných obalov, odpadov z obalov naplnených nebezpečnými látkami recyklovaných</w:t>
      </w:r>
      <w:r w:rsidRPr="00B77428">
        <w:rPr>
          <w:rFonts w:ascii="Times New Roman" w:hAnsi="Times New Roman"/>
          <w:spacing w:val="-10"/>
        </w:rPr>
        <w:t xml:space="preserve"> na území </w:t>
      </w:r>
      <w:r w:rsidRPr="00B77428">
        <w:rPr>
          <w:rFonts w:ascii="Times New Roman" w:hAnsi="Times New Roman"/>
        </w:rPr>
        <w:t xml:space="preserve">Slovenskej republiky </w:t>
      </w:r>
      <w:r w:rsidRPr="00B77428">
        <w:rPr>
          <w:rFonts w:ascii="Times New Roman" w:hAnsi="Times New Roman"/>
          <w:spacing w:val="-10"/>
        </w:rPr>
        <w:t xml:space="preserve">spôsobom R2 až R11 </w:t>
      </w:r>
      <w:r w:rsidRPr="00B77428">
        <w:rPr>
          <w:rFonts w:ascii="Times New Roman" w:hAnsi="Times New Roman"/>
        </w:rPr>
        <w:t xml:space="preserve">podľa prílohy č. 1 zákona. </w:t>
      </w:r>
    </w:p>
    <w:p w:rsidR="009003B0" w:rsidRPr="00B77428" w:rsidP="009003B0">
      <w:pPr>
        <w:spacing w:after="60" w:line="240" w:lineRule="auto"/>
        <w:jc w:val="both"/>
        <w:rPr>
          <w:rFonts w:ascii="Times New Roman" w:hAnsi="Times New Roman"/>
          <w:spacing w:val="-10"/>
        </w:rPr>
      </w:pPr>
      <w:r w:rsidRPr="00B77428">
        <w:rPr>
          <w:rFonts w:ascii="Times New Roman" w:hAnsi="Times New Roman"/>
          <w:b/>
        </w:rPr>
        <w:t>Stĺpec M (Energetické z</w:t>
      </w:r>
      <w:r w:rsidRPr="00B77428">
        <w:rPr>
          <w:rFonts w:ascii="Times New Roman" w:hAnsi="Times New Roman"/>
          <w:b/>
          <w:spacing w:val="-10"/>
        </w:rPr>
        <w:t>hodnotenie na území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zhodnotené  na území členských štátov Európskej únie okrem Slovenskej republiky činnosťou R1 </w:t>
      </w:r>
      <w:r w:rsidRPr="00B77428">
        <w:rPr>
          <w:rFonts w:ascii="Times New Roman" w:hAnsi="Times New Roman"/>
        </w:rPr>
        <w:t>podľa prílohy č. 1 zákona.</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N (Iné z</w:t>
      </w:r>
      <w:r w:rsidRPr="00B77428">
        <w:rPr>
          <w:rFonts w:ascii="Times New Roman" w:hAnsi="Times New Roman"/>
          <w:b/>
          <w:spacing w:val="-10"/>
        </w:rPr>
        <w:t>hodnotenie na území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zhodnotené na území členských štátov Európskej únie okrem Slovenskej republiky </w:t>
      </w:r>
      <w:r w:rsidRPr="00B77428">
        <w:rPr>
          <w:rFonts w:ascii="Times New Roman" w:hAnsi="Times New Roman"/>
        </w:rPr>
        <w:t xml:space="preserve"> akoukoľvek činnosťou </w:t>
      </w:r>
      <w:r w:rsidRPr="00B77428">
        <w:rPr>
          <w:rFonts w:ascii="Times New Roman" w:hAnsi="Times New Roman"/>
          <w:spacing w:val="-10"/>
        </w:rPr>
        <w:t xml:space="preserve">R2 až R11 okrem recyklácie </w:t>
      </w:r>
      <w:r w:rsidRPr="00B77428">
        <w:rPr>
          <w:rFonts w:ascii="Times New Roman" w:hAnsi="Times New Roman"/>
        </w:rPr>
        <w:t>podľa prílohy č. 1 zákona.</w:t>
      </w:r>
    </w:p>
    <w:p w:rsidR="009003B0" w:rsidRPr="00B77428" w:rsidP="009003B0">
      <w:pPr>
        <w:spacing w:after="60" w:line="240" w:lineRule="auto"/>
        <w:jc w:val="both"/>
        <w:rPr>
          <w:rFonts w:ascii="Times New Roman" w:hAnsi="Times New Roman"/>
          <w:spacing w:val="-10"/>
        </w:rPr>
      </w:pPr>
      <w:r w:rsidRPr="00B77428">
        <w:rPr>
          <w:rFonts w:ascii="Times New Roman" w:hAnsi="Times New Roman"/>
          <w:b/>
        </w:rPr>
        <w:t>Stĺpec O (</w:t>
      </w:r>
      <w:r w:rsidRPr="00B77428">
        <w:rPr>
          <w:rFonts w:ascii="Times New Roman" w:hAnsi="Times New Roman"/>
          <w:b/>
          <w:spacing w:val="-10"/>
        </w:rPr>
        <w:t>Recyklácia na území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recyklované na území členských štátov Európskej únie okrem Slovenskej republiky akoukoľvek činnosťou R2 až  R11 </w:t>
      </w:r>
      <w:r w:rsidRPr="00B77428">
        <w:rPr>
          <w:rFonts w:ascii="Times New Roman" w:hAnsi="Times New Roman"/>
        </w:rPr>
        <w:t xml:space="preserve">podľa prílohy č. 1 zákona.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P (Energetické z</w:t>
      </w:r>
      <w:r w:rsidRPr="00B77428">
        <w:rPr>
          <w:rFonts w:ascii="Times New Roman" w:hAnsi="Times New Roman"/>
          <w:b/>
          <w:spacing w:val="-10"/>
        </w:rPr>
        <w:t>hodnotenie mimo územia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zhodnotené mimo územia členských štátov Európskej únie činnosťou R1 </w:t>
      </w:r>
      <w:r w:rsidRPr="00B77428">
        <w:rPr>
          <w:rFonts w:ascii="Times New Roman" w:hAnsi="Times New Roman"/>
        </w:rPr>
        <w:t xml:space="preserve">podľa prílohy č. 1 zákona. </w:t>
      </w:r>
    </w:p>
    <w:p w:rsidR="009003B0" w:rsidRPr="00B77428" w:rsidP="009003B0">
      <w:pPr>
        <w:spacing w:after="60" w:line="240" w:lineRule="auto"/>
        <w:jc w:val="both"/>
        <w:rPr>
          <w:rFonts w:ascii="Times New Roman" w:hAnsi="Times New Roman"/>
        </w:rPr>
      </w:pPr>
      <w:r w:rsidRPr="00B77428">
        <w:rPr>
          <w:rFonts w:ascii="Times New Roman" w:hAnsi="Times New Roman"/>
          <w:b/>
        </w:rPr>
        <w:t>Stĺpec R (Iné z</w:t>
      </w:r>
      <w:r w:rsidRPr="00B77428">
        <w:rPr>
          <w:rFonts w:ascii="Times New Roman" w:hAnsi="Times New Roman"/>
          <w:b/>
          <w:spacing w:val="-10"/>
        </w:rPr>
        <w:t>hodnotenie mimo územia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zhodnotené mimo územia členských štátov Európskej únie akoukoľvek činnosťou R2 až R11 okrem recyklácie </w:t>
      </w:r>
      <w:r w:rsidRPr="00B77428">
        <w:rPr>
          <w:rFonts w:ascii="Times New Roman" w:hAnsi="Times New Roman"/>
        </w:rPr>
        <w:t xml:space="preserve">podľa prílohy č. 1 zákona. </w:t>
      </w:r>
    </w:p>
    <w:p w:rsidR="009003B0" w:rsidRPr="00B77428" w:rsidP="009003B0">
      <w:pPr>
        <w:spacing w:after="60" w:line="240" w:lineRule="auto"/>
        <w:jc w:val="both"/>
        <w:rPr>
          <w:rFonts w:ascii="Times New Roman" w:hAnsi="Times New Roman"/>
          <w:spacing w:val="-10"/>
        </w:rPr>
      </w:pPr>
      <w:r w:rsidRPr="00B77428">
        <w:rPr>
          <w:rFonts w:ascii="Times New Roman" w:hAnsi="Times New Roman"/>
          <w:b/>
        </w:rPr>
        <w:t>Stĺpec S (</w:t>
      </w:r>
      <w:r w:rsidRPr="00B77428">
        <w:rPr>
          <w:rFonts w:ascii="Times New Roman" w:hAnsi="Times New Roman"/>
          <w:b/>
          <w:spacing w:val="-10"/>
        </w:rPr>
        <w:t>Recyklácia mimo územia členských štátov Európskej únie</w:t>
      </w:r>
      <w:r w:rsidRPr="00B77428">
        <w:rPr>
          <w:rFonts w:ascii="Times New Roman" w:hAnsi="Times New Roman"/>
          <w:b/>
        </w:rPr>
        <w:t>)</w:t>
      </w:r>
      <w:r w:rsidRPr="00B77428">
        <w:rPr>
          <w:rFonts w:ascii="Times New Roman" w:hAnsi="Times New Roman"/>
        </w:rPr>
        <w:t xml:space="preserve"> – uvedie sa hmotnosť odpadov z obalov vrátane opakovane použiteľných obalov, odpadov z obalov naplnených nebezpečnými látkami, ktoré boli </w:t>
      </w:r>
      <w:r w:rsidRPr="00B77428">
        <w:rPr>
          <w:rFonts w:ascii="Times New Roman" w:hAnsi="Times New Roman"/>
          <w:spacing w:val="-10"/>
        </w:rPr>
        <w:t xml:space="preserve">recyklované mimo územia členských štátov Európskej únie akoukoľvek činnosťou R2 až  R11 </w:t>
      </w:r>
      <w:r w:rsidRPr="00B77428">
        <w:rPr>
          <w:rFonts w:ascii="Times New Roman" w:hAnsi="Times New Roman"/>
        </w:rPr>
        <w:t>podľa prílohy č. 1 zákona.</w:t>
      </w:r>
    </w:p>
    <w:p w:rsidR="009003B0" w:rsidRPr="00B77428" w:rsidP="009003B0">
      <w:pPr>
        <w:spacing w:after="60" w:line="240" w:lineRule="auto"/>
        <w:jc w:val="both"/>
        <w:rPr>
          <w:rFonts w:ascii="Times New Roman" w:hAnsi="Times New Roman"/>
          <w:b/>
        </w:rPr>
      </w:pPr>
      <w:r w:rsidRPr="00B77428">
        <w:rPr>
          <w:rFonts w:ascii="Times New Roman" w:hAnsi="Times New Roman"/>
          <w:b/>
        </w:rPr>
        <w:t>Stĺpec T (</w:t>
      </w:r>
      <w:r w:rsidRPr="00B77428">
        <w:rPr>
          <w:rFonts w:ascii="Times New Roman" w:hAnsi="Times New Roman"/>
          <w:b/>
          <w:spacing w:val="-10"/>
        </w:rPr>
        <w:t>Dosiahnuté percento zhodnotenia</w:t>
      </w:r>
      <w:r w:rsidRPr="00B77428">
        <w:rPr>
          <w:rFonts w:ascii="Times New Roman" w:hAnsi="Times New Roman"/>
          <w:b/>
        </w:rPr>
        <w:t>)</w:t>
      </w:r>
      <w:r w:rsidRPr="00B77428">
        <w:rPr>
          <w:rFonts w:ascii="Times New Roman" w:hAnsi="Times New Roman"/>
        </w:rPr>
        <w:t xml:space="preserve"> – percento celkového zhodnotenia odpadov z obalov z hmotnosti obalov uvedených na trh.</w:t>
      </w:r>
    </w:p>
    <w:p w:rsidR="009003B0" w:rsidRPr="00B77428" w:rsidP="009003B0">
      <w:pPr>
        <w:spacing w:after="60" w:line="240" w:lineRule="auto"/>
        <w:rPr>
          <w:rFonts w:ascii="Times New Roman" w:hAnsi="Times New Roman"/>
          <w:b/>
        </w:rPr>
      </w:pPr>
      <w:r w:rsidRPr="00B77428">
        <w:rPr>
          <w:rFonts w:ascii="Times New Roman" w:hAnsi="Times New Roman"/>
          <w:b/>
        </w:rPr>
        <w:t>Stĺpec T = (Stĺpec J) + (Stĺpec K)  +  ( Stĺpec L) +  (Stĺpec M) +  (Stĺpec N) +  (Stĺpec O) +  (Stĺpec P) +  (Stĺpec R) + (Stĺpec S) / (Stĺpec I) * 100</w:t>
      </w:r>
    </w:p>
    <w:p w:rsidR="009003B0" w:rsidRPr="00B77428" w:rsidP="009003B0">
      <w:pPr>
        <w:spacing w:after="0" w:line="240" w:lineRule="auto"/>
        <w:jc w:val="both"/>
        <w:rPr>
          <w:rFonts w:ascii="Times New Roman" w:hAnsi="Times New Roman"/>
        </w:rPr>
      </w:pPr>
      <w:r w:rsidRPr="00B77428">
        <w:rPr>
          <w:rFonts w:ascii="Times New Roman" w:hAnsi="Times New Roman"/>
          <w:b/>
        </w:rPr>
        <w:t>Stĺpec U (</w:t>
      </w:r>
      <w:r w:rsidRPr="00B77428">
        <w:rPr>
          <w:rFonts w:ascii="Times New Roman" w:hAnsi="Times New Roman"/>
          <w:b/>
          <w:spacing w:val="-10"/>
        </w:rPr>
        <w:t>Dosiahnuté percento recyklácie</w:t>
      </w:r>
      <w:r w:rsidRPr="00B77428">
        <w:rPr>
          <w:rFonts w:ascii="Times New Roman" w:hAnsi="Times New Roman"/>
          <w:b/>
        </w:rPr>
        <w:t>)</w:t>
      </w:r>
      <w:r w:rsidRPr="00B77428">
        <w:rPr>
          <w:rFonts w:ascii="Times New Roman" w:hAnsi="Times New Roman"/>
        </w:rPr>
        <w:t xml:space="preserve"> – percento celkovej recyklácie odpadov z obalov z hmotnosti obalov uvedených na trh.</w:t>
      </w:r>
    </w:p>
    <w:p w:rsidR="009003B0" w:rsidRPr="00B77428" w:rsidP="009003B0">
      <w:pPr>
        <w:spacing w:after="60" w:line="240" w:lineRule="auto"/>
        <w:jc w:val="both"/>
        <w:rPr>
          <w:rFonts w:ascii="Times New Roman" w:hAnsi="Times New Roman"/>
          <w:highlight w:val="yellow"/>
        </w:rPr>
      </w:pPr>
      <w:r w:rsidRPr="00B77428">
        <w:rPr>
          <w:rFonts w:ascii="Times New Roman" w:hAnsi="Times New Roman"/>
          <w:b/>
        </w:rPr>
        <w:t>Stĺpec U = (Stĺpec L) + (Stĺpec O) + (Stĺpec S) / (Stĺpec I) x 100</w:t>
      </w:r>
    </w:p>
    <w:p w:rsidR="009003B0" w:rsidRPr="00B77428" w:rsidP="009003B0">
      <w:pPr>
        <w:spacing w:after="60" w:line="240" w:lineRule="auto"/>
        <w:jc w:val="both"/>
        <w:rPr>
          <w:rFonts w:ascii="Times New Roman" w:hAnsi="Times New Roman"/>
          <w:highlight w:val="yellow"/>
        </w:rPr>
      </w:pPr>
    </w:p>
    <w:p w:rsidR="009003B0" w:rsidRPr="00B77428" w:rsidP="009003B0">
      <w:pPr>
        <w:spacing w:after="60" w:line="240" w:lineRule="auto"/>
        <w:jc w:val="both"/>
        <w:rPr>
          <w:rFonts w:ascii="Times New Roman" w:hAnsi="Times New Roman"/>
        </w:rPr>
      </w:pPr>
      <w:r w:rsidRPr="00B77428">
        <w:rPr>
          <w:rFonts w:ascii="Times New Roman" w:hAnsi="Times New Roman"/>
          <w:b/>
        </w:rPr>
        <w:t>Zodpovedná osoba</w:t>
      </w:r>
      <w:r w:rsidRPr="00B77428">
        <w:rPr>
          <w:rFonts w:ascii="Times New Roman" w:hAnsi="Times New Roman"/>
        </w:rPr>
        <w:t xml:space="preserve"> – uvedie sa poverená osoba (meno a priezvisko), telefón, e-mail, ktorá je zodpovedná za vypĺňanie tlačiva a jej podpis.</w:t>
      </w:r>
    </w:p>
    <w:p w:rsidR="009003B0" w:rsidRPr="00B77428" w:rsidP="009003B0">
      <w:pPr>
        <w:spacing w:after="0" w:line="240" w:lineRule="auto"/>
        <w:jc w:val="both"/>
        <w:rPr>
          <w:rFonts w:ascii="Times New Roman" w:hAnsi="Times New Roman"/>
          <w:b/>
          <w:bCs/>
          <w:lang w:eastAsia="cs-CZ"/>
        </w:rPr>
      </w:pPr>
    </w:p>
    <w:p w:rsidR="009003B0" w:rsidRPr="00B77428" w:rsidP="009003B0">
      <w:pPr>
        <w:spacing w:after="0" w:line="240" w:lineRule="auto"/>
        <w:jc w:val="both"/>
        <w:rPr>
          <w:rFonts w:ascii="Times New Roman" w:hAnsi="Times New Roman"/>
          <w:bCs/>
          <w:lang w:eastAsia="cs-CZ"/>
        </w:rPr>
      </w:pPr>
      <w:r w:rsidRPr="00B77428">
        <w:rPr>
          <w:rFonts w:ascii="Times New Roman" w:hAnsi="Times New Roman"/>
          <w:b/>
          <w:bCs/>
          <w:lang w:eastAsia="cs-CZ"/>
        </w:rPr>
        <w:t>Dátum</w:t>
      </w:r>
      <w:r w:rsidRPr="00B77428">
        <w:rPr>
          <w:rFonts w:ascii="Times New Roman" w:hAnsi="Times New Roman"/>
          <w:bCs/>
          <w:lang w:eastAsia="cs-CZ"/>
        </w:rPr>
        <w:t xml:space="preserve"> – uvedie sa dátum podpísania tlačiva.“.</w:t>
      </w:r>
    </w:p>
    <w:p w:rsidR="009003B0" w:rsidRPr="00B77428" w:rsidP="009003B0">
      <w:pPr>
        <w:tabs>
          <w:tab w:val="left" w:pos="2835"/>
        </w:tabs>
        <w:spacing w:after="0" w:line="240" w:lineRule="auto"/>
        <w:rPr>
          <w:rFonts w:ascii="Times New Roman" w:hAnsi="Times New Roman"/>
          <w:bCs/>
          <w:lang w:eastAsia="cs-CZ"/>
        </w:rPr>
        <w:sectPr w:rsidSect="0027306E">
          <w:pgSz w:w="11906" w:h="16838"/>
          <w:pgMar w:top="1418" w:right="1418" w:bottom="1418" w:left="1418" w:header="709" w:footer="709" w:gutter="0"/>
          <w:cols w:space="708"/>
          <w:titlePg/>
          <w:docGrid w:linePitch="360"/>
        </w:sectPr>
      </w:pPr>
    </w:p>
    <w:p w:rsidR="009003B0" w:rsidRPr="00B77428" w:rsidP="009003B0">
      <w:pPr>
        <w:numPr>
          <w:ilvl w:val="0"/>
          <w:numId w:val="2"/>
        </w:numPr>
        <w:spacing w:after="60" w:line="240" w:lineRule="auto"/>
        <w:ind w:left="357" w:hanging="357"/>
        <w:rPr>
          <w:rFonts w:ascii="Times New Roman" w:hAnsi="Times New Roman"/>
          <w:sz w:val="20"/>
          <w:szCs w:val="20"/>
        </w:rPr>
      </w:pPr>
      <w:r w:rsidRPr="00B77428">
        <w:rPr>
          <w:rFonts w:ascii="Times New Roman" w:hAnsi="Times New Roman"/>
          <w:bCs/>
          <w:sz w:val="24"/>
          <w:szCs w:val="24"/>
          <w:lang w:eastAsia="sk-SK"/>
        </w:rPr>
        <w:t>Príloha č. 17 vrátane nadpisu znie:</w:t>
      </w:r>
    </w:p>
    <w:p w:rsidR="004C79A8" w:rsidRPr="00B77428" w:rsidP="004C79A8">
      <w:pPr>
        <w:spacing w:after="0" w:line="240" w:lineRule="auto"/>
        <w:rPr>
          <w:rFonts w:ascii="Times New Roman" w:hAnsi="Times New Roman"/>
        </w:rPr>
      </w:pPr>
      <w:r w:rsidRPr="00B77428">
        <w:rPr>
          <w:rFonts w:ascii="Times New Roman" w:hAnsi="Times New Roman"/>
          <w:bCs/>
          <w:lang w:eastAsia="sk-SK"/>
        </w:rPr>
        <w:t>„V</w:t>
      </w:r>
      <w:r w:rsidRPr="00B77428">
        <w:rPr>
          <w:rFonts w:ascii="Times New Roman" w:hAnsi="Times New Roman"/>
        </w:rPr>
        <w:t>ZOR</w:t>
      </w:r>
    </w:p>
    <w:p w:rsidR="004C79A8" w:rsidRPr="00B77428" w:rsidP="004C79A8">
      <w:pPr>
        <w:tabs>
          <w:tab w:val="left" w:pos="1701"/>
        </w:tabs>
        <w:spacing w:after="0" w:line="240" w:lineRule="auto"/>
        <w:ind w:left="7513"/>
        <w:jc w:val="both"/>
        <w:rPr>
          <w:rFonts w:ascii="Times New Roman" w:hAnsi="Times New Roman"/>
        </w:rPr>
      </w:pPr>
      <w:r w:rsidRPr="00B77428">
        <w:rPr>
          <w:rFonts w:ascii="Times New Roman" w:hAnsi="Times New Roman"/>
        </w:rPr>
        <w:t>Príloha č. 17</w:t>
      </w:r>
    </w:p>
    <w:p w:rsidR="004C79A8" w:rsidRPr="00B77428" w:rsidP="004C79A8">
      <w:pPr>
        <w:tabs>
          <w:tab w:val="left" w:pos="1701"/>
        </w:tabs>
        <w:spacing w:after="120" w:line="240" w:lineRule="auto"/>
        <w:ind w:left="7513"/>
        <w:rPr>
          <w:rFonts w:ascii="Times New Roman" w:hAnsi="Times New Roman"/>
        </w:rPr>
      </w:pPr>
      <w:r w:rsidRPr="00B77428">
        <w:rPr>
          <w:rFonts w:ascii="Times New Roman" w:hAnsi="Times New Roman"/>
        </w:rPr>
        <w:t>k vyhláške č. 366/2015 Z. z.</w:t>
      </w:r>
    </w:p>
    <w:p w:rsidR="004C79A8" w:rsidRPr="00B77428" w:rsidP="004C79A8">
      <w:pPr>
        <w:spacing w:after="120" w:line="240" w:lineRule="auto"/>
        <w:jc w:val="center"/>
        <w:rPr>
          <w:rFonts w:ascii="Times New Roman" w:hAnsi="Times New Roman"/>
          <w:b/>
        </w:rPr>
      </w:pPr>
      <w:r w:rsidRPr="00B77428">
        <w:rPr>
          <w:rFonts w:ascii="Times New Roman" w:hAnsi="Times New Roman"/>
          <w:b/>
        </w:rPr>
        <w:t xml:space="preserve">           OHLÁSENIE O ZBERE ODPADOV Z OBALOV</w:t>
      </w:r>
    </w:p>
    <w:p w:rsidR="004C79A8" w:rsidRPr="00B77428" w:rsidP="004C79A8">
      <w:pPr>
        <w:spacing w:after="0" w:line="240" w:lineRule="auto"/>
        <w:rPr>
          <w:rFonts w:ascii="Times New Roman" w:hAnsi="Times New Roman"/>
          <w:sz w:val="24"/>
          <w:szCs w:val="24"/>
          <w:lang w:eastAsia="cs-CZ"/>
        </w:rPr>
      </w:pPr>
      <w:r w:rsidRPr="00B77428">
        <w:rPr>
          <w:rFonts w:ascii="Times New Roman" w:hAnsi="Times New Roman"/>
          <w:sz w:val="24"/>
          <w:szCs w:val="24"/>
          <w:lang w:eastAsia="cs-CZ"/>
        </w:rPr>
        <w:t xml:space="preserve">  Tabuľka 1</w:t>
      </w:r>
    </w:p>
    <w:tbl>
      <w:tblPr>
        <w:tblStyle w:val="TableNormal"/>
        <w:tblW w:w="10206" w:type="dxa"/>
        <w:tblInd w:w="137" w:type="dxa"/>
        <w:tblLayout w:type="fixed"/>
        <w:tblCellMar>
          <w:left w:w="70" w:type="dxa"/>
          <w:right w:w="70" w:type="dxa"/>
        </w:tblCellMar>
        <w:tblLook w:val="04A0"/>
      </w:tblPr>
      <w:tblGrid>
        <w:gridCol w:w="1985"/>
        <w:gridCol w:w="850"/>
        <w:gridCol w:w="1134"/>
        <w:gridCol w:w="1134"/>
        <w:gridCol w:w="1418"/>
        <w:gridCol w:w="1134"/>
        <w:gridCol w:w="1134"/>
        <w:gridCol w:w="1417"/>
      </w:tblGrid>
      <w:tr w:rsidTr="00FC1C1B">
        <w:tblPrEx>
          <w:tblW w:w="10206" w:type="dxa"/>
          <w:tblInd w:w="137" w:type="dxa"/>
          <w:tblLayout w:type="fixed"/>
          <w:tblCellMar>
            <w:left w:w="70" w:type="dxa"/>
            <w:right w:w="70" w:type="dxa"/>
          </w:tblCellMar>
          <w:tblLook w:val="04A0"/>
        </w:tblPrEx>
        <w:trPr>
          <w:trHeight w:hRule="exact" w:val="340"/>
        </w:trPr>
        <w:tc>
          <w:tcPr>
            <w:tcW w:w="1985" w:type="dxa"/>
            <w:tcBorders>
              <w:top w:val="single" w:sz="4" w:space="0" w:color="auto"/>
              <w:left w:val="single" w:sz="4" w:space="0" w:color="auto"/>
              <w:bottom w:val="single" w:sz="4" w:space="0" w:color="auto"/>
              <w:right w:val="single" w:sz="4" w:space="0" w:color="000000"/>
            </w:tcBorders>
            <w:noWrap/>
            <w:vAlign w:val="bottom"/>
          </w:tcPr>
          <w:p w:rsidR="004C79A8" w:rsidRPr="00B77428" w:rsidP="00FC1C1B">
            <w:pPr>
              <w:spacing w:after="0" w:line="240" w:lineRule="auto"/>
              <w:rPr>
                <w:rFonts w:ascii="Times New Roman" w:hAnsi="Times New Roman"/>
                <w:b/>
                <w:bCs/>
                <w:sz w:val="24"/>
                <w:szCs w:val="24"/>
                <w:lang w:eastAsia="sk-SK"/>
              </w:rPr>
            </w:pPr>
            <w:r w:rsidRPr="00B77428">
              <w:rPr>
                <w:rFonts w:ascii="Times New Roman" w:hAnsi="Times New Roman"/>
                <w:b/>
                <w:bCs/>
                <w:lang w:eastAsia="sk-SK"/>
              </w:rPr>
              <w:t>Rok:</w:t>
            </w:r>
          </w:p>
          <w:p w:rsidR="004C79A8" w:rsidRPr="00B77428" w:rsidP="00FC1C1B">
            <w:pPr>
              <w:spacing w:after="0" w:line="240" w:lineRule="auto"/>
              <w:rPr>
                <w:rFonts w:ascii="Times New Roman" w:hAnsi="Times New Roman"/>
                <w:b/>
                <w:bCs/>
                <w:sz w:val="24"/>
                <w:szCs w:val="24"/>
                <w:lang w:eastAsia="sk-SK"/>
              </w:rPr>
            </w:pPr>
            <w:r w:rsidRPr="00B77428">
              <w:rPr>
                <w:rFonts w:ascii="Times New Roman" w:hAnsi="Times New Roman"/>
                <w:b/>
                <w:bCs/>
                <w:lang w:eastAsia="sk-SK"/>
              </w:rPr>
              <w:t xml:space="preserve"> </w:t>
            </w:r>
          </w:p>
        </w:tc>
        <w:tc>
          <w:tcPr>
            <w:tcW w:w="8221" w:type="dxa"/>
            <w:gridSpan w:val="7"/>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xml:space="preserve"> Hmotnosť odpadov z obalov z komunálneho odpadu</w:t>
            </w:r>
          </w:p>
        </w:tc>
      </w:tr>
      <w:tr w:rsidTr="00FC1C1B">
        <w:tblPrEx>
          <w:tblW w:w="10206" w:type="dxa"/>
          <w:tblInd w:w="137" w:type="dxa"/>
          <w:tblLayout w:type="fixed"/>
          <w:tblCellMar>
            <w:left w:w="70" w:type="dxa"/>
            <w:right w:w="70" w:type="dxa"/>
          </w:tblCellMar>
          <w:tblLook w:val="04A0"/>
        </w:tblPrEx>
        <w:trPr>
          <w:trHeight w:hRule="exact" w:val="284"/>
        </w:trPr>
        <w:tc>
          <w:tcPr>
            <w:tcW w:w="1985" w:type="dxa"/>
            <w:vMerge w:val="restart"/>
            <w:tcBorders>
              <w:top w:val="nil"/>
              <w:left w:val="single" w:sz="4" w:space="0" w:color="auto"/>
              <w:right w:val="single" w:sz="4" w:space="0" w:color="000000"/>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Obalový materiál</w:t>
            </w:r>
          </w:p>
        </w:tc>
        <w:tc>
          <w:tcPr>
            <w:tcW w:w="850" w:type="dxa"/>
            <w:vMerge w:val="restart"/>
            <w:tcBorders>
              <w:top w:val="single" w:sz="4" w:space="0" w:color="auto"/>
              <w:left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Zber na území SR</w:t>
            </w:r>
          </w:p>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(t)</w:t>
            </w:r>
          </w:p>
        </w:tc>
        <w:tc>
          <w:tcPr>
            <w:tcW w:w="3686" w:type="dxa"/>
            <w:gridSpan w:val="3"/>
            <w:tcBorders>
              <w:top w:val="nil"/>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Recyklácia</w:t>
            </w:r>
          </w:p>
        </w:tc>
        <w:tc>
          <w:tcPr>
            <w:tcW w:w="3685" w:type="dxa"/>
            <w:gridSpan w:val="3"/>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xml:space="preserve">Zhodnotenie </w:t>
            </w:r>
          </w:p>
        </w:tc>
      </w:tr>
      <w:tr w:rsidTr="00FC1C1B">
        <w:tblPrEx>
          <w:tblW w:w="10206" w:type="dxa"/>
          <w:tblInd w:w="137" w:type="dxa"/>
          <w:tblLayout w:type="fixed"/>
          <w:tblCellMar>
            <w:left w:w="70" w:type="dxa"/>
            <w:right w:w="70" w:type="dxa"/>
          </w:tblCellMar>
          <w:tblLook w:val="04A0"/>
        </w:tblPrEx>
        <w:trPr>
          <w:trHeight w:hRule="exact" w:val="1021"/>
        </w:trPr>
        <w:tc>
          <w:tcPr>
            <w:tcW w:w="1985" w:type="dxa"/>
            <w:vMerge/>
            <w:tcBorders>
              <w:left w:val="single" w:sz="4" w:space="0" w:color="auto"/>
              <w:bottom w:val="single" w:sz="4" w:space="0" w:color="auto"/>
              <w:right w:val="single" w:sz="4" w:space="0" w:color="000000"/>
            </w:tcBorders>
            <w:noWrap/>
            <w:vAlign w:val="center"/>
          </w:tcPr>
          <w:p w:rsidR="004C79A8" w:rsidRPr="00B77428" w:rsidP="00FC1C1B">
            <w:pPr>
              <w:spacing w:after="0" w:line="240" w:lineRule="auto"/>
              <w:jc w:val="center"/>
              <w:rPr>
                <w:rFonts w:ascii="Times New Roman" w:hAnsi="Times New Roman"/>
                <w:b/>
                <w:bCs/>
                <w:sz w:val="20"/>
                <w:szCs w:val="20"/>
                <w:lang w:eastAsia="sk-SK"/>
              </w:rPr>
            </w:pPr>
          </w:p>
        </w:tc>
        <w:tc>
          <w:tcPr>
            <w:tcW w:w="850" w:type="dxa"/>
            <w:vMerge/>
            <w:tcBorders>
              <w:left w:val="single" w:sz="4" w:space="0" w:color="auto"/>
              <w:bottom w:val="nil"/>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SR                          (t)</w:t>
            </w:r>
          </w:p>
        </w:tc>
        <w:tc>
          <w:tcPr>
            <w:tcW w:w="1134" w:type="dxa"/>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členských štátov EÚ (t)</w:t>
            </w:r>
          </w:p>
        </w:tc>
        <w:tc>
          <w:tcPr>
            <w:tcW w:w="1418"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mimo územia členských štátov EÚ                          (t)</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SR                          (t)</w:t>
            </w:r>
          </w:p>
        </w:tc>
        <w:tc>
          <w:tcPr>
            <w:tcW w:w="1134" w:type="dxa"/>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členských štátov EÚ (t)</w:t>
            </w:r>
          </w:p>
        </w:tc>
        <w:tc>
          <w:tcPr>
            <w:tcW w:w="1417"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mimo územia členských štátov EÚ                          (t)</w:t>
            </w:r>
          </w:p>
        </w:tc>
      </w:tr>
      <w:tr w:rsidTr="00FC1C1B">
        <w:tblPrEx>
          <w:tblW w:w="10206" w:type="dxa"/>
          <w:tblInd w:w="137" w:type="dxa"/>
          <w:tblLayout w:type="fixed"/>
          <w:tblCellMar>
            <w:left w:w="70" w:type="dxa"/>
            <w:right w:w="70" w:type="dxa"/>
          </w:tblCellMar>
          <w:tblLook w:val="04A0"/>
        </w:tblPrEx>
        <w:trPr>
          <w:trHeight w:hRule="exact" w:val="22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A</w:t>
            </w:r>
          </w:p>
        </w:tc>
        <w:tc>
          <w:tcPr>
            <w:tcW w:w="850" w:type="dxa"/>
            <w:tcBorders>
              <w:top w:val="single" w:sz="4" w:space="0" w:color="auto"/>
              <w:left w:val="nil"/>
              <w:bottom w:val="single" w:sz="4" w:space="0" w:color="auto"/>
              <w:right w:val="single" w:sz="4" w:space="0" w:color="auto"/>
            </w:tcBorders>
            <w:noWrap/>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B</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C</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D</w:t>
            </w:r>
          </w:p>
        </w:tc>
        <w:tc>
          <w:tcPr>
            <w:tcW w:w="1418" w:type="dxa"/>
            <w:tcBorders>
              <w:top w:val="single" w:sz="4" w:space="0" w:color="auto"/>
              <w:left w:val="nil"/>
              <w:bottom w:val="single" w:sz="4" w:space="0" w:color="auto"/>
              <w:right w:val="single" w:sz="4" w:space="0" w:color="auto"/>
            </w:tcBorders>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E</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F</w:t>
            </w:r>
          </w:p>
        </w:tc>
        <w:tc>
          <w:tcPr>
            <w:tcW w:w="1134" w:type="dxa"/>
            <w:tcBorders>
              <w:top w:val="single" w:sz="4" w:space="0" w:color="auto"/>
              <w:left w:val="nil"/>
              <w:bottom w:val="single" w:sz="4" w:space="0" w:color="auto"/>
              <w:right w:val="single" w:sz="4" w:space="0" w:color="auto"/>
            </w:tcBorders>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G</w:t>
            </w:r>
          </w:p>
        </w:tc>
        <w:tc>
          <w:tcPr>
            <w:tcW w:w="1417" w:type="dxa"/>
            <w:tcBorders>
              <w:top w:val="single" w:sz="4" w:space="0" w:color="auto"/>
              <w:left w:val="single" w:sz="4" w:space="0" w:color="auto"/>
              <w:bottom w:val="single" w:sz="4" w:space="0" w:color="auto"/>
              <w:right w:val="single" w:sz="4" w:space="0" w:color="auto"/>
            </w:tcBorders>
          </w:tcPr>
          <w:p w:rsidR="004C79A8" w:rsidRPr="00B77428" w:rsidP="00FC1C1B">
            <w:pPr>
              <w:spacing w:after="120" w:line="240" w:lineRule="auto"/>
              <w:jc w:val="center"/>
              <w:rPr>
                <w:rFonts w:ascii="Times New Roman" w:hAnsi="Times New Roman"/>
                <w:lang w:eastAsia="sk-SK"/>
              </w:rPr>
            </w:pPr>
            <w:r w:rsidRPr="00B77428">
              <w:rPr>
                <w:rFonts w:ascii="Times New Roman" w:hAnsi="Times New Roman"/>
                <w:lang w:eastAsia="sk-SK"/>
              </w:rPr>
              <w:t>H</w:t>
            </w: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Sklo (20 01 02)</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Plasty (20 01 39)</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Papier a lepenka (20 01 01)</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sidR="00165CDE">
              <w:rPr>
                <w:rFonts w:ascii="Times New Roman" w:hAnsi="Times New Roman"/>
                <w:b/>
                <w:bCs/>
                <w:lang w:eastAsia="sk-SK"/>
              </w:rPr>
              <w:t>Kompozit</w:t>
            </w:r>
            <w:r w:rsidRPr="00B77428">
              <w:rPr>
                <w:rFonts w:ascii="Times New Roman" w:hAnsi="Times New Roman"/>
                <w:b/>
                <w:bCs/>
                <w:lang w:eastAsia="sk-SK"/>
              </w:rPr>
              <w:t xml:space="preserve"> na báze lepenky (20 01 03)</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 xml:space="preserve">Železné kovy </w:t>
            </w:r>
          </w:p>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(20 01 04)</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Hliník (20 01 04)</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Drevo (20 01 38)</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Spolu</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sz w:val="20"/>
                <w:szCs w:val="20"/>
                <w:lang w:eastAsia="sk-SK"/>
              </w:rPr>
            </w:pPr>
            <w:r w:rsidRPr="00B77428">
              <w:rPr>
                <w:rFonts w:ascii="Times New Roman" w:hAnsi="Times New Roman"/>
                <w:sz w:val="20"/>
                <w:szCs w:val="20"/>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c>
          <w:tcPr>
            <w:tcW w:w="1417" w:type="dxa"/>
            <w:tcBorders>
              <w:top w:val="nil"/>
              <w:left w:val="single" w:sz="4" w:space="0" w:color="auto"/>
              <w:bottom w:val="single" w:sz="4" w:space="0" w:color="auto"/>
              <w:right w:val="single" w:sz="4" w:space="0" w:color="auto"/>
            </w:tcBorders>
          </w:tcPr>
          <w:p w:rsidR="004C79A8" w:rsidRPr="00B77428" w:rsidP="00FC1C1B">
            <w:pPr>
              <w:spacing w:after="0" w:line="240" w:lineRule="auto"/>
              <w:jc w:val="center"/>
              <w:rPr>
                <w:rFonts w:ascii="Times New Roman" w:hAnsi="Times New Roman"/>
                <w:sz w:val="20"/>
                <w:szCs w:val="20"/>
                <w:lang w:eastAsia="sk-SK"/>
              </w:rPr>
            </w:pPr>
          </w:p>
        </w:tc>
      </w:tr>
    </w:tbl>
    <w:p w:rsidR="004C79A8" w:rsidRPr="00B77428" w:rsidP="004C79A8">
      <w:pPr>
        <w:spacing w:before="60" w:after="0" w:line="240" w:lineRule="auto"/>
        <w:rPr>
          <w:rFonts w:ascii="Times New Roman" w:hAnsi="Times New Roman"/>
          <w:sz w:val="24"/>
          <w:szCs w:val="24"/>
          <w:lang w:eastAsia="cs-CZ"/>
        </w:rPr>
      </w:pPr>
      <w:r w:rsidRPr="00B77428">
        <w:rPr>
          <w:rFonts w:ascii="Times New Roman" w:hAnsi="Times New Roman"/>
          <w:sz w:val="24"/>
          <w:szCs w:val="24"/>
          <w:lang w:eastAsia="cs-CZ"/>
        </w:rPr>
        <w:t xml:space="preserve">  Tabuľka 2</w:t>
      </w:r>
    </w:p>
    <w:tbl>
      <w:tblPr>
        <w:tblStyle w:val="TableNormal"/>
        <w:tblW w:w="10206" w:type="dxa"/>
        <w:tblInd w:w="137" w:type="dxa"/>
        <w:tblLayout w:type="fixed"/>
        <w:tblCellMar>
          <w:left w:w="70" w:type="dxa"/>
          <w:right w:w="70" w:type="dxa"/>
        </w:tblCellMar>
        <w:tblLook w:val="04A0"/>
      </w:tblPr>
      <w:tblGrid>
        <w:gridCol w:w="1985"/>
        <w:gridCol w:w="850"/>
        <w:gridCol w:w="1134"/>
        <w:gridCol w:w="1134"/>
        <w:gridCol w:w="1418"/>
        <w:gridCol w:w="1134"/>
        <w:gridCol w:w="1134"/>
        <w:gridCol w:w="1417"/>
      </w:tblGrid>
      <w:tr w:rsidTr="00FC1C1B">
        <w:tblPrEx>
          <w:tblW w:w="10206" w:type="dxa"/>
          <w:tblInd w:w="137" w:type="dxa"/>
          <w:tblLayout w:type="fixed"/>
          <w:tblCellMar>
            <w:left w:w="70" w:type="dxa"/>
            <w:right w:w="70" w:type="dxa"/>
          </w:tblCellMar>
          <w:tblLook w:val="04A0"/>
        </w:tblPrEx>
        <w:trPr>
          <w:trHeight w:hRule="exact" w:val="34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sz w:val="24"/>
                <w:szCs w:val="24"/>
                <w:lang w:eastAsia="sk-SK"/>
              </w:rPr>
            </w:pPr>
            <w:r w:rsidRPr="00B77428">
              <w:rPr>
                <w:rFonts w:ascii="Times New Roman" w:hAnsi="Times New Roman"/>
                <w:b/>
                <w:bCs/>
                <w:lang w:eastAsia="sk-SK"/>
              </w:rPr>
              <w:t>Rok:</w:t>
            </w:r>
          </w:p>
          <w:p w:rsidR="004C79A8" w:rsidRPr="00B77428" w:rsidP="00FC1C1B">
            <w:pPr>
              <w:spacing w:after="0" w:line="240" w:lineRule="auto"/>
              <w:rPr>
                <w:rFonts w:ascii="Times New Roman" w:hAnsi="Times New Roman"/>
                <w:b/>
                <w:bCs/>
                <w:sz w:val="24"/>
                <w:szCs w:val="24"/>
                <w:lang w:eastAsia="sk-SK"/>
              </w:rPr>
            </w:pPr>
            <w:r w:rsidRPr="00B77428">
              <w:rPr>
                <w:rFonts w:ascii="Times New Roman" w:hAnsi="Times New Roman"/>
                <w:b/>
                <w:bCs/>
                <w:lang w:eastAsia="sk-SK"/>
              </w:rPr>
              <w:t xml:space="preserve"> </w:t>
            </w:r>
          </w:p>
        </w:tc>
        <w:tc>
          <w:tcPr>
            <w:tcW w:w="8221" w:type="dxa"/>
            <w:gridSpan w:val="7"/>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xml:space="preserve"> Hmotnosť odpadov z obalov, ktoré nie sú súčasťou komunálneho odpadu</w:t>
            </w:r>
          </w:p>
        </w:tc>
      </w:tr>
      <w:tr w:rsidTr="00FC1C1B">
        <w:tblPrEx>
          <w:tblW w:w="10206" w:type="dxa"/>
          <w:tblInd w:w="137" w:type="dxa"/>
          <w:tblLayout w:type="fixed"/>
          <w:tblCellMar>
            <w:left w:w="70" w:type="dxa"/>
            <w:right w:w="70" w:type="dxa"/>
          </w:tblCellMar>
          <w:tblLook w:val="04A0"/>
        </w:tblPrEx>
        <w:trPr>
          <w:trHeight w:hRule="exact" w:val="284"/>
        </w:trPr>
        <w:tc>
          <w:tcPr>
            <w:tcW w:w="1985" w:type="dxa"/>
            <w:vMerge w:val="restart"/>
            <w:tcBorders>
              <w:top w:val="single" w:sz="4" w:space="0" w:color="auto"/>
              <w:left w:val="single" w:sz="4" w:space="0" w:color="auto"/>
              <w:right w:val="single" w:sz="4" w:space="0" w:color="000000"/>
            </w:tcBorders>
            <w:noWrap/>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Obalový materiál</w:t>
            </w:r>
          </w:p>
        </w:tc>
        <w:tc>
          <w:tcPr>
            <w:tcW w:w="850" w:type="dxa"/>
            <w:vMerge w:val="restart"/>
            <w:tcBorders>
              <w:top w:val="single" w:sz="4" w:space="0" w:color="auto"/>
              <w:left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Zber na území SR</w:t>
            </w:r>
          </w:p>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(t)</w:t>
            </w:r>
          </w:p>
        </w:tc>
        <w:tc>
          <w:tcPr>
            <w:tcW w:w="3686" w:type="dxa"/>
            <w:gridSpan w:val="3"/>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Recyklácia</w:t>
            </w:r>
          </w:p>
        </w:tc>
        <w:tc>
          <w:tcPr>
            <w:tcW w:w="3685" w:type="dxa"/>
            <w:gridSpan w:val="3"/>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 xml:space="preserve">Zhodnotenie </w:t>
            </w:r>
          </w:p>
        </w:tc>
      </w:tr>
      <w:tr w:rsidTr="00FC1C1B">
        <w:tblPrEx>
          <w:tblW w:w="10206" w:type="dxa"/>
          <w:tblInd w:w="137" w:type="dxa"/>
          <w:tblLayout w:type="fixed"/>
          <w:tblCellMar>
            <w:left w:w="70" w:type="dxa"/>
            <w:right w:w="70" w:type="dxa"/>
          </w:tblCellMar>
          <w:tblLook w:val="04A0"/>
        </w:tblPrEx>
        <w:trPr>
          <w:trHeight w:hRule="exact" w:val="1021"/>
        </w:trPr>
        <w:tc>
          <w:tcPr>
            <w:tcW w:w="1985" w:type="dxa"/>
            <w:vMerge/>
            <w:tcBorders>
              <w:left w:val="single" w:sz="4" w:space="0" w:color="auto"/>
              <w:bottom w:val="single" w:sz="4" w:space="0" w:color="auto"/>
              <w:right w:val="single" w:sz="4" w:space="0" w:color="000000"/>
            </w:tcBorders>
            <w:noWrap/>
            <w:vAlign w:val="center"/>
          </w:tcPr>
          <w:p w:rsidR="004C79A8" w:rsidRPr="00B77428" w:rsidP="00FC1C1B">
            <w:pPr>
              <w:spacing w:after="0" w:line="240" w:lineRule="auto"/>
              <w:jc w:val="center"/>
              <w:rPr>
                <w:rFonts w:ascii="Times New Roman" w:hAnsi="Times New Roman"/>
                <w:b/>
                <w:bCs/>
                <w:sz w:val="20"/>
                <w:szCs w:val="20"/>
                <w:lang w:eastAsia="sk-SK"/>
              </w:rPr>
            </w:pPr>
          </w:p>
        </w:tc>
        <w:tc>
          <w:tcPr>
            <w:tcW w:w="850" w:type="dxa"/>
            <w:vMerge/>
            <w:tcBorders>
              <w:left w:val="single" w:sz="4" w:space="0" w:color="auto"/>
              <w:bottom w:val="nil"/>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SR                          (t)</w:t>
            </w:r>
          </w:p>
        </w:tc>
        <w:tc>
          <w:tcPr>
            <w:tcW w:w="1134" w:type="dxa"/>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členských štátov EÚ (t)</w:t>
            </w:r>
          </w:p>
        </w:tc>
        <w:tc>
          <w:tcPr>
            <w:tcW w:w="1418"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mimo územia členských štátov EÚ                          (t)</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SR                          (t)</w:t>
            </w:r>
          </w:p>
        </w:tc>
        <w:tc>
          <w:tcPr>
            <w:tcW w:w="1134" w:type="dxa"/>
            <w:tcBorders>
              <w:top w:val="single" w:sz="4" w:space="0" w:color="auto"/>
              <w:left w:val="single" w:sz="4" w:space="0" w:color="auto"/>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na území členských štátov EÚ (t)</w:t>
            </w:r>
          </w:p>
        </w:tc>
        <w:tc>
          <w:tcPr>
            <w:tcW w:w="1417"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b/>
                <w:bCs/>
                <w:sz w:val="20"/>
                <w:szCs w:val="20"/>
                <w:lang w:eastAsia="sk-SK"/>
              </w:rPr>
            </w:pPr>
            <w:r w:rsidRPr="00B77428">
              <w:rPr>
                <w:rFonts w:ascii="Times New Roman" w:hAnsi="Times New Roman"/>
                <w:b/>
                <w:bCs/>
                <w:sz w:val="20"/>
                <w:szCs w:val="20"/>
                <w:lang w:eastAsia="sk-SK"/>
              </w:rPr>
              <w:t>mimo územia členských štátov EÚ                          (t)</w:t>
            </w:r>
          </w:p>
        </w:tc>
      </w:tr>
      <w:tr w:rsidTr="00FC1C1B">
        <w:tblPrEx>
          <w:tblW w:w="10206" w:type="dxa"/>
          <w:tblInd w:w="137" w:type="dxa"/>
          <w:tblLayout w:type="fixed"/>
          <w:tblCellMar>
            <w:left w:w="70" w:type="dxa"/>
            <w:right w:w="70" w:type="dxa"/>
          </w:tblCellMar>
          <w:tblLook w:val="04A0"/>
        </w:tblPrEx>
        <w:trPr>
          <w:trHeight w:hRule="exact" w:val="22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A</w:t>
            </w:r>
          </w:p>
        </w:tc>
        <w:tc>
          <w:tcPr>
            <w:tcW w:w="850" w:type="dxa"/>
            <w:tcBorders>
              <w:top w:val="single" w:sz="4" w:space="0" w:color="auto"/>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B</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C</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D</w:t>
            </w:r>
          </w:p>
        </w:tc>
        <w:tc>
          <w:tcPr>
            <w:tcW w:w="1418"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E</w:t>
            </w:r>
          </w:p>
        </w:tc>
        <w:tc>
          <w:tcPr>
            <w:tcW w:w="1134" w:type="dxa"/>
            <w:tcBorders>
              <w:top w:val="single" w:sz="4" w:space="0" w:color="auto"/>
              <w:left w:val="nil"/>
              <w:bottom w:val="single" w:sz="4" w:space="0" w:color="auto"/>
              <w:right w:val="single" w:sz="4" w:space="0" w:color="auto"/>
            </w:tcBorders>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F</w:t>
            </w:r>
          </w:p>
        </w:tc>
        <w:tc>
          <w:tcPr>
            <w:tcW w:w="1134" w:type="dxa"/>
            <w:tcBorders>
              <w:top w:val="single" w:sz="4" w:space="0" w:color="auto"/>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G</w:t>
            </w:r>
          </w:p>
        </w:tc>
        <w:tc>
          <w:tcPr>
            <w:tcW w:w="1417" w:type="dxa"/>
            <w:tcBorders>
              <w:top w:val="single" w:sz="4" w:space="0" w:color="auto"/>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H</w:t>
            </w: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Sklo (15 01 07)</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Plasty (15 01 02)</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Papier a lepenka (15 01 01)</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sidR="00165CDE">
              <w:rPr>
                <w:rFonts w:ascii="Times New Roman" w:hAnsi="Times New Roman"/>
                <w:b/>
                <w:bCs/>
                <w:lang w:eastAsia="sk-SK"/>
              </w:rPr>
              <w:t>Kompozit</w:t>
            </w:r>
            <w:r w:rsidRPr="00B77428">
              <w:rPr>
                <w:rFonts w:ascii="Times New Roman" w:hAnsi="Times New Roman"/>
                <w:b/>
                <w:bCs/>
                <w:lang w:eastAsia="sk-SK"/>
              </w:rPr>
              <w:t xml:space="preserve"> na báze lepenky (15 01 05)</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510"/>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 xml:space="preserve">Železné kovy </w:t>
            </w:r>
          </w:p>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(15 01 04)</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Hliník (15 01 04)</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Drevo (15 01 03)</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r w:rsidTr="00FC1C1B">
        <w:tblPrEx>
          <w:tblW w:w="10206" w:type="dxa"/>
          <w:tblInd w:w="137" w:type="dxa"/>
          <w:tblLayout w:type="fixed"/>
          <w:tblCellMar>
            <w:left w:w="70" w:type="dxa"/>
            <w:right w:w="70" w:type="dxa"/>
          </w:tblCellMar>
          <w:tblLook w:val="04A0"/>
        </w:tblPrEx>
        <w:trPr>
          <w:trHeight w:hRule="exact" w:val="357"/>
        </w:trPr>
        <w:tc>
          <w:tcPr>
            <w:tcW w:w="1985" w:type="dxa"/>
            <w:tcBorders>
              <w:top w:val="single" w:sz="4" w:space="0" w:color="auto"/>
              <w:left w:val="single" w:sz="4" w:space="0" w:color="auto"/>
              <w:bottom w:val="single" w:sz="4" w:space="0" w:color="auto"/>
              <w:right w:val="single" w:sz="4" w:space="0" w:color="000000"/>
            </w:tcBorders>
            <w:noWrap/>
            <w:vAlign w:val="center"/>
          </w:tcPr>
          <w:p w:rsidR="004C79A8" w:rsidRPr="00B77428" w:rsidP="00FC1C1B">
            <w:pPr>
              <w:spacing w:after="0" w:line="240" w:lineRule="auto"/>
              <w:rPr>
                <w:rFonts w:ascii="Times New Roman" w:hAnsi="Times New Roman"/>
                <w:b/>
                <w:bCs/>
                <w:lang w:eastAsia="sk-SK"/>
              </w:rPr>
            </w:pPr>
            <w:r w:rsidRPr="00B77428">
              <w:rPr>
                <w:rFonts w:ascii="Times New Roman" w:hAnsi="Times New Roman"/>
                <w:b/>
                <w:bCs/>
                <w:lang w:eastAsia="sk-SK"/>
              </w:rPr>
              <w:t>Spolu</w:t>
            </w:r>
          </w:p>
        </w:tc>
        <w:tc>
          <w:tcPr>
            <w:tcW w:w="850"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b/>
                <w:bCs/>
                <w:lang w:eastAsia="sk-SK"/>
              </w:rPr>
            </w:pPr>
            <w:r w:rsidRPr="00B77428">
              <w:rPr>
                <w:rFonts w:ascii="Times New Roman" w:hAnsi="Times New Roman"/>
                <w:b/>
                <w:bCs/>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418"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noWrap/>
            <w:vAlign w:val="center"/>
          </w:tcPr>
          <w:p w:rsidR="004C79A8" w:rsidRPr="00B77428" w:rsidP="00FC1C1B">
            <w:pPr>
              <w:spacing w:after="0" w:line="240" w:lineRule="auto"/>
              <w:jc w:val="center"/>
              <w:rPr>
                <w:rFonts w:ascii="Times New Roman" w:hAnsi="Times New Roman"/>
                <w:lang w:eastAsia="sk-SK"/>
              </w:rPr>
            </w:pPr>
            <w:r w:rsidRPr="00B77428">
              <w:rPr>
                <w:rFonts w:ascii="Times New Roman" w:hAnsi="Times New Roman"/>
                <w:lang w:eastAsia="sk-SK"/>
              </w:rPr>
              <w:t> </w:t>
            </w:r>
          </w:p>
        </w:tc>
        <w:tc>
          <w:tcPr>
            <w:tcW w:w="1134"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c>
          <w:tcPr>
            <w:tcW w:w="1417" w:type="dxa"/>
            <w:tcBorders>
              <w:top w:val="nil"/>
              <w:left w:val="nil"/>
              <w:bottom w:val="single" w:sz="4" w:space="0" w:color="auto"/>
              <w:right w:val="single" w:sz="4" w:space="0" w:color="auto"/>
            </w:tcBorders>
          </w:tcPr>
          <w:p w:rsidR="004C79A8" w:rsidRPr="00B77428" w:rsidP="00FC1C1B">
            <w:pPr>
              <w:spacing w:after="0" w:line="240" w:lineRule="auto"/>
              <w:jc w:val="center"/>
              <w:rPr>
                <w:rFonts w:ascii="Times New Roman" w:hAnsi="Times New Roman"/>
                <w:lang w:eastAsia="sk-SK"/>
              </w:rPr>
            </w:pPr>
          </w:p>
        </w:tc>
      </w:tr>
    </w:tbl>
    <w:p w:rsidR="004C79A8" w:rsidRPr="00B77428" w:rsidP="004C79A8">
      <w:pPr>
        <w:spacing w:after="0" w:line="240" w:lineRule="auto"/>
        <w:contextualSpacing/>
        <w:rPr>
          <w:rFonts w:ascii="Times New Roman" w:hAnsi="Times New Roman"/>
          <w:sz w:val="20"/>
          <w:szCs w:val="20"/>
          <w:lang w:eastAsia="cs-CZ"/>
        </w:rPr>
      </w:pPr>
      <w:r w:rsidRPr="00B77428">
        <w:rPr>
          <w:rFonts w:ascii="Times New Roman" w:hAnsi="Times New Roman"/>
          <w:sz w:val="20"/>
          <w:szCs w:val="20"/>
          <w:lang w:eastAsia="cs-CZ"/>
        </w:rPr>
        <w:t>20 01 38 – uvádza sa len hmotnosť odpadov z obalov vyzbieraných v rámci triedeného zberu komunálnych odpadov v obci</w:t>
      </w:r>
    </w:p>
    <w:p w:rsidR="004C79A8" w:rsidRPr="00B77428" w:rsidP="004C79A8">
      <w:pPr>
        <w:tabs>
          <w:tab w:val="left" w:pos="1701"/>
        </w:tabs>
        <w:spacing w:before="120" w:after="0" w:line="240" w:lineRule="auto"/>
        <w:rPr>
          <w:rFonts w:ascii="Times New Roman" w:hAnsi="Times New Roman"/>
        </w:rPr>
      </w:pPr>
      <w:r w:rsidRPr="00B77428">
        <w:rPr>
          <w:rFonts w:ascii="Times New Roman" w:hAnsi="Times New Roman"/>
        </w:rPr>
        <w:t xml:space="preserve">       Zodpovedná osoba:          </w:t>
        <w:tab/>
        <w:tab/>
        <w:tab/>
        <w:tab/>
        <w:tab/>
        <w:tab/>
        <w:t xml:space="preserve">             </w:t>
        <w:tab/>
        <w:tab/>
      </w:r>
    </w:p>
    <w:p w:rsidR="004C79A8" w:rsidRPr="00B77428" w:rsidP="004C79A8">
      <w:pPr>
        <w:tabs>
          <w:tab w:val="left" w:pos="1701"/>
        </w:tabs>
        <w:spacing w:before="120" w:after="0" w:line="240" w:lineRule="auto"/>
        <w:rPr>
          <w:rFonts w:ascii="Times New Roman" w:hAnsi="Times New Roman"/>
        </w:rPr>
        <w:sectPr w:rsidSect="009E75FF">
          <w:headerReference w:type="default" r:id="rId8"/>
          <w:footerReference w:type="even" r:id="rId9"/>
          <w:pgSz w:w="11906" w:h="16838"/>
          <w:pgMar w:top="1418" w:right="1418" w:bottom="1418" w:left="425" w:header="0" w:footer="0" w:gutter="0"/>
          <w:cols w:space="708"/>
          <w:titlePg/>
          <w:docGrid w:linePitch="360"/>
        </w:sectPr>
      </w:pPr>
      <w:r w:rsidRPr="00B77428">
        <w:rPr>
          <w:rFonts w:ascii="Times New Roman" w:hAnsi="Times New Roman"/>
        </w:rPr>
        <w:t xml:space="preserve">       Dátum:</w:t>
        <w:tab/>
        <w:tab/>
        <w:tab/>
        <w:tab/>
        <w:tab/>
        <w:t xml:space="preserve">                                                        Podpis:</w:t>
      </w:r>
    </w:p>
    <w:p w:rsidR="004C79A8" w:rsidRPr="00B77428" w:rsidP="004C79A8">
      <w:pPr>
        <w:spacing w:after="120" w:line="240" w:lineRule="auto"/>
        <w:rPr>
          <w:highlight w:val="yellow"/>
        </w:rPr>
      </w:pPr>
      <w:r w:rsidRPr="00B77428">
        <w:rPr>
          <w:rFonts w:ascii="Times New Roman" w:hAnsi="Times New Roman"/>
        </w:rPr>
        <w:t xml:space="preserve">Spôsob vypĺňania tlačiva </w:t>
      </w:r>
      <w:r w:rsidRPr="00B77428">
        <w:rPr>
          <w:rFonts w:ascii="Times New Roman" w:hAnsi="Times New Roman"/>
          <w:b/>
        </w:rPr>
        <w:t>O</w:t>
      </w:r>
      <w:r w:rsidRPr="00B77428">
        <w:rPr>
          <w:rFonts w:ascii="Times New Roman" w:hAnsi="Times New Roman"/>
          <w:b/>
          <w:bCs/>
        </w:rPr>
        <w:t>HLÁSENIE O ZBERE ODPADOV Z OBALOV</w:t>
      </w:r>
    </w:p>
    <w:p w:rsidR="004C79A8" w:rsidRPr="00B77428" w:rsidP="004C79A8">
      <w:pPr>
        <w:spacing w:after="0" w:line="240" w:lineRule="auto"/>
        <w:jc w:val="both"/>
        <w:rPr>
          <w:rFonts w:ascii="Times New Roman" w:hAnsi="Times New Roman"/>
          <w:sz w:val="24"/>
          <w:szCs w:val="24"/>
          <w:lang w:eastAsia="cs-CZ"/>
        </w:rPr>
      </w:pPr>
    </w:p>
    <w:p w:rsidR="004C79A8" w:rsidRPr="00B77428" w:rsidP="004C79A8">
      <w:pPr>
        <w:spacing w:after="0" w:line="240" w:lineRule="auto"/>
        <w:jc w:val="both"/>
        <w:rPr>
          <w:rFonts w:ascii="Times New Roman" w:hAnsi="Times New Roman"/>
          <w:lang w:val="cs-CZ" w:eastAsia="cs-CZ"/>
        </w:rPr>
      </w:pPr>
      <w:r w:rsidRPr="00B77428">
        <w:rPr>
          <w:rFonts w:ascii="Times New Roman" w:hAnsi="Times New Roman"/>
          <w:lang w:eastAsia="cs-CZ"/>
        </w:rPr>
        <w:t>Ohlásenie o zbere odpadov z obalov vypĺňa výrobca obalov, ktorý plní vyhradené povinnosti individuálne a organizácia zodpovednosti výrobcov pre obaly. Požadované údaje, ktoré sú uvedené v tabuľke, sa zapisujú len raz za kalendárny rok po jeho skončení. Ak sumárny údaj pre jednotlivé odpady z obalov je nula, zapisuje sa do príslušnej kolónky číslo 0. Ohlásenie sa podáva spolu s ohlásením podľa prílohy č. 16.</w:t>
      </w:r>
      <w:r w:rsidRPr="00B77428">
        <w:rPr>
          <w:rFonts w:ascii="Times New Roman" w:hAnsi="Times New Roman"/>
          <w:lang w:val="cs-CZ" w:eastAsia="cs-CZ"/>
        </w:rPr>
        <w:t xml:space="preserve"> </w:t>
      </w:r>
    </w:p>
    <w:p w:rsidR="004C79A8" w:rsidRPr="00B77428" w:rsidP="004C79A8">
      <w:pPr>
        <w:spacing w:after="0" w:line="240" w:lineRule="auto"/>
        <w:jc w:val="both"/>
        <w:rPr>
          <w:rFonts w:ascii="Times New Roman" w:hAnsi="Times New Roman"/>
          <w:b/>
          <w:bCs/>
          <w:highlight w:val="yellow"/>
          <w:lang w:eastAsia="cs-CZ"/>
        </w:rPr>
      </w:pPr>
    </w:p>
    <w:p w:rsidR="004C79A8" w:rsidRPr="00B77428" w:rsidP="004C79A8">
      <w:pPr>
        <w:spacing w:after="0" w:line="240" w:lineRule="auto"/>
        <w:jc w:val="both"/>
        <w:rPr>
          <w:rFonts w:ascii="Times New Roman" w:hAnsi="Times New Roman"/>
          <w:b/>
          <w:bCs/>
          <w:lang w:eastAsia="cs-CZ"/>
        </w:rPr>
      </w:pPr>
      <w:r w:rsidRPr="00B77428">
        <w:rPr>
          <w:rFonts w:ascii="Times New Roman" w:hAnsi="Times New Roman"/>
          <w:b/>
          <w:bCs/>
          <w:lang w:eastAsia="cs-CZ"/>
        </w:rPr>
        <w:t>Tabuľka 1</w:t>
      </w:r>
    </w:p>
    <w:p w:rsidR="004C79A8" w:rsidRPr="00B77428" w:rsidP="004C79A8">
      <w:pPr>
        <w:spacing w:after="0" w:line="240" w:lineRule="auto"/>
        <w:jc w:val="both"/>
        <w:rPr>
          <w:rFonts w:ascii="Times New Roman" w:hAnsi="Times New Roman"/>
          <w:b/>
          <w:bCs/>
          <w:lang w:eastAsia="cs-CZ"/>
        </w:rPr>
      </w:pPr>
    </w:p>
    <w:p w:rsidR="004C79A8" w:rsidRPr="00B77428" w:rsidP="004C79A8">
      <w:pPr>
        <w:spacing w:after="0" w:line="240" w:lineRule="auto"/>
        <w:jc w:val="both"/>
        <w:rPr>
          <w:rFonts w:ascii="Times New Roman" w:hAnsi="Times New Roman"/>
          <w:bCs/>
          <w:lang w:eastAsia="cs-CZ"/>
        </w:rPr>
      </w:pPr>
      <w:r w:rsidRPr="00B77428">
        <w:rPr>
          <w:rFonts w:ascii="Times New Roman" w:hAnsi="Times New Roman"/>
          <w:bCs/>
          <w:lang w:eastAsia="cs-CZ"/>
        </w:rPr>
        <w:t xml:space="preserve">V tejto tabuľke uvádza </w:t>
      </w:r>
      <w:r w:rsidRPr="00B77428">
        <w:rPr>
          <w:rFonts w:ascii="Times New Roman" w:hAnsi="Times New Roman"/>
          <w:lang w:eastAsia="cs-CZ"/>
        </w:rPr>
        <w:t>organizácia zodpovednosti výrobcov pre</w:t>
      </w:r>
      <w:r w:rsidRPr="00B77428">
        <w:rPr>
          <w:rFonts w:ascii="Times New Roman" w:hAnsi="Times New Roman"/>
          <w:bCs/>
          <w:lang w:eastAsia="cs-CZ"/>
        </w:rPr>
        <w:t xml:space="preserve"> obaly celkovú hmotnosť odpadov z obalov, ktoré sú súčasťou komunálneho odpadu, ktoré sú vyzbierané. </w:t>
      </w:r>
    </w:p>
    <w:p w:rsidR="004C79A8" w:rsidRPr="00B77428" w:rsidP="004C79A8">
      <w:pPr>
        <w:spacing w:after="0" w:line="240" w:lineRule="auto"/>
        <w:jc w:val="both"/>
        <w:rPr>
          <w:rFonts w:ascii="Times New Roman" w:hAnsi="Times New Roman"/>
          <w:bCs/>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bCs/>
          <w:lang w:eastAsia="cs-CZ"/>
        </w:rPr>
        <w:t>Rok</w:t>
      </w:r>
      <w:r w:rsidRPr="00B77428">
        <w:rPr>
          <w:rFonts w:ascii="Times New Roman" w:hAnsi="Times New Roman"/>
          <w:lang w:eastAsia="cs-CZ"/>
        </w:rPr>
        <w:t xml:space="preserve"> – uvádza sa rok, za ktorý sa podáva ohlásenie. </w:t>
      </w:r>
    </w:p>
    <w:p w:rsidR="004C79A8" w:rsidRPr="00B77428" w:rsidP="004C79A8">
      <w:pPr>
        <w:spacing w:after="0" w:line="240" w:lineRule="auto"/>
        <w:jc w:val="both"/>
        <w:rPr>
          <w:rFonts w:ascii="Times New Roman" w:hAnsi="Times New Roman"/>
          <w:b/>
          <w:bCs/>
          <w:highlight w:val="yellow"/>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bCs/>
          <w:lang w:eastAsia="cs-CZ"/>
        </w:rPr>
        <w:t xml:space="preserve">Hmotnosť odpadov z obalov z </w:t>
      </w:r>
      <w:r w:rsidRPr="00B77428">
        <w:rPr>
          <w:rFonts w:ascii="Times New Roman" w:hAnsi="Times New Roman"/>
          <w:b/>
          <w:lang w:eastAsia="cs-CZ"/>
        </w:rPr>
        <w:t>komunálneho odpadu</w:t>
      </w:r>
      <w:r w:rsidRPr="00B77428">
        <w:rPr>
          <w:rFonts w:ascii="Times New Roman" w:hAnsi="Times New Roman"/>
          <w:lang w:eastAsia="cs-CZ"/>
        </w:rPr>
        <w:t xml:space="preserve"> – uvádza sa celková hmotnosť odpadov z obalov v tonách, zaokrúhlené na tri desatinné miesta.</w:t>
      </w:r>
    </w:p>
    <w:p w:rsidR="004C79A8" w:rsidRPr="00B77428" w:rsidP="004C79A8">
      <w:pPr>
        <w:spacing w:after="0" w:line="240" w:lineRule="auto"/>
        <w:jc w:val="both"/>
        <w:rPr>
          <w:rFonts w:ascii="Times New Roman" w:hAnsi="Times New Roman"/>
          <w:highlight w:val="yellow"/>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B</w:t>
      </w:r>
      <w:r w:rsidRPr="00B77428">
        <w:rPr>
          <w:rFonts w:ascii="Times New Roman" w:hAnsi="Times New Roman"/>
          <w:lang w:eastAsia="cs-CZ"/>
        </w:rPr>
        <w:t xml:space="preserve"> </w:t>
      </w:r>
      <w:r w:rsidRPr="00B77428">
        <w:rPr>
          <w:rFonts w:ascii="Times New Roman" w:hAnsi="Times New Roman"/>
          <w:b/>
          <w:lang w:eastAsia="cs-CZ"/>
        </w:rPr>
        <w:t>(Zber na území SR)</w:t>
      </w:r>
      <w:r w:rsidRPr="00B77428">
        <w:rPr>
          <w:rFonts w:ascii="Times New Roman" w:hAnsi="Times New Roman"/>
          <w:lang w:eastAsia="cs-CZ"/>
        </w:rPr>
        <w:t xml:space="preserve"> – uvádza sa hmotnosť vyzbieraných odpadov z obalov na území Slovenskej republiky v zmluvných obciach OZV pre obaly.</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 xml:space="preserve">Stĺpec C (Recyklácia na území SR ) – </w:t>
      </w:r>
      <w:r w:rsidRPr="00B77428">
        <w:rPr>
          <w:rFonts w:ascii="Times New Roman" w:hAnsi="Times New Roman"/>
          <w:lang w:eastAsia="cs-CZ"/>
        </w:rPr>
        <w:t xml:space="preserve">uvádza sa hmotnosť recyklovaných odpadov z obalov </w:t>
      </w:r>
      <w:r w:rsidRPr="00B77428">
        <w:rPr>
          <w:rFonts w:ascii="Times New Roman" w:hAnsi="Times New Roman"/>
          <w:spacing w:val="-10"/>
          <w:lang w:eastAsia="cs-CZ"/>
        </w:rPr>
        <w:t xml:space="preserve">na území </w:t>
      </w:r>
      <w:r w:rsidRPr="00B77428">
        <w:rPr>
          <w:rFonts w:ascii="Times New Roman" w:hAnsi="Times New Roman"/>
          <w:lang w:eastAsia="cs-CZ"/>
        </w:rPr>
        <w:t xml:space="preserve">Slovenskej republiky </w:t>
      </w:r>
      <w:r w:rsidRPr="00B77428">
        <w:rPr>
          <w:rFonts w:ascii="Times New Roman" w:hAnsi="Times New Roman"/>
          <w:spacing w:val="-10"/>
          <w:lang w:eastAsia="cs-CZ"/>
        </w:rPr>
        <w:t xml:space="preserve">spôsobom R2 až R11 </w:t>
      </w:r>
      <w:r w:rsidRPr="00B77428">
        <w:rPr>
          <w:rFonts w:ascii="Times New Roman" w:hAnsi="Times New Roman"/>
          <w:lang w:eastAsia="cs-CZ"/>
        </w:rPr>
        <w:t>podľa prílohy č. 1 zákona.</w:t>
      </w:r>
    </w:p>
    <w:p w:rsidR="004C79A8" w:rsidRPr="00B77428" w:rsidP="004C79A8">
      <w:pPr>
        <w:spacing w:after="0" w:line="240" w:lineRule="auto"/>
        <w:jc w:val="both"/>
        <w:rPr>
          <w:rFonts w:ascii="Times New Roman" w:hAnsi="Times New Roman"/>
          <w:strike/>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D (Recyklácia na území členských štátov EÚ)</w:t>
      </w:r>
      <w:r w:rsidRPr="00B77428">
        <w:rPr>
          <w:rFonts w:ascii="Times New Roman" w:hAnsi="Times New Roman"/>
          <w:lang w:eastAsia="cs-CZ"/>
        </w:rPr>
        <w:t xml:space="preserve"> – uvádza sa hmotnosť recyklovaných odpadov z obalov ktoré boli vyvezené z územia SR do členských štátov EÚ na recykláciu spôsobom R2 až R11 prílohy č. 1 zákona. </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b/>
          <w:lang w:eastAsia="sk-SK"/>
        </w:rPr>
      </w:pPr>
      <w:r w:rsidRPr="00B77428">
        <w:rPr>
          <w:rFonts w:ascii="Times New Roman" w:hAnsi="Times New Roman"/>
          <w:b/>
          <w:lang w:eastAsia="cs-CZ"/>
        </w:rPr>
        <w:t xml:space="preserve">Stĺpec E (Recyklácia mimo územia členských štátov EÚ) – </w:t>
      </w:r>
      <w:r w:rsidRPr="00B77428">
        <w:rPr>
          <w:rFonts w:ascii="Times New Roman" w:hAnsi="Times New Roman"/>
          <w:lang w:eastAsia="cs-CZ"/>
        </w:rPr>
        <w:t>uvádza sa hmotnosť recyklovaných odpadov z obalov, ktoré boli vyvezené z územia SR do štátov mimo územia členských štátov EÚ na recykláciu spôsobom R2 až R11 prílohy č. 1 zákona.</w:t>
      </w:r>
    </w:p>
    <w:p w:rsidR="004C79A8" w:rsidRPr="00B77428" w:rsidP="004C79A8">
      <w:pPr>
        <w:spacing w:after="0" w:line="240" w:lineRule="auto"/>
        <w:jc w:val="both"/>
        <w:rPr>
          <w:rFonts w:ascii="Times New Roman" w:hAnsi="Times New Roman"/>
          <w:b/>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F (</w:t>
      </w:r>
      <w:r w:rsidRPr="00B77428">
        <w:rPr>
          <w:rFonts w:ascii="Times New Roman" w:hAnsi="Times New Roman"/>
          <w:b/>
          <w:bCs/>
          <w:lang w:eastAsia="sk-SK"/>
        </w:rPr>
        <w:t>Zhodnotenie na území SR</w:t>
      </w:r>
      <w:r w:rsidRPr="00B77428">
        <w:rPr>
          <w:rFonts w:ascii="Times New Roman" w:hAnsi="Times New Roman"/>
          <w:b/>
          <w:lang w:eastAsia="cs-CZ"/>
        </w:rPr>
        <w:t xml:space="preserve">) – </w:t>
      </w:r>
      <w:r w:rsidRPr="00B77428">
        <w:rPr>
          <w:rFonts w:ascii="Times New Roman" w:hAnsi="Times New Roman"/>
          <w:lang w:eastAsia="cs-CZ"/>
        </w:rPr>
        <w:t>uvádza sa hmotnosť energeticky zhodnotených odpadov z obalov na území Slovenskej republiky činnosťou R1 podľa prílohy č. 1 zákona.</w:t>
      </w:r>
    </w:p>
    <w:p w:rsidR="004C79A8" w:rsidRPr="00B77428" w:rsidP="004C79A8">
      <w:pPr>
        <w:spacing w:after="0" w:line="240" w:lineRule="auto"/>
        <w:jc w:val="both"/>
        <w:rPr>
          <w:rFonts w:ascii="Times New Roman" w:hAnsi="Times New Roman"/>
          <w:b/>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G (Zhodnotenie na území členských štátov EÚ)</w:t>
      </w:r>
      <w:r w:rsidRPr="00B77428">
        <w:rPr>
          <w:rFonts w:ascii="Times New Roman" w:hAnsi="Times New Roman"/>
          <w:lang w:eastAsia="cs-CZ"/>
        </w:rPr>
        <w:t xml:space="preserve"> – uvádza sa hmotnosť zhodnotených odpadov z obalov ktoré boli vyvezené z územia SR do členských štátov EÚ na zhodnotenie činnosťou R1 podľa prílohy č. 1 zákona. </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b/>
          <w:lang w:eastAsia="sk-SK"/>
        </w:rPr>
      </w:pPr>
      <w:r w:rsidRPr="00B77428">
        <w:rPr>
          <w:rFonts w:ascii="Times New Roman" w:hAnsi="Times New Roman"/>
          <w:b/>
          <w:lang w:eastAsia="cs-CZ"/>
        </w:rPr>
        <w:t xml:space="preserve">Stĺpec H (Zhodnotenie mimo územia členských štátov EÚ) – </w:t>
      </w:r>
      <w:r w:rsidRPr="00B77428">
        <w:rPr>
          <w:rFonts w:ascii="Times New Roman" w:hAnsi="Times New Roman"/>
          <w:lang w:eastAsia="cs-CZ"/>
        </w:rPr>
        <w:t>uvádza sa hmotnosť zhodnotených odpadov z obalov, ktoré boli vyvezené z územia SR do štátov mimo územia členských štátov EÚ na zhodnotenie činnosťou R1 podľa prílohy č. 1 zákona.</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bCs/>
          <w:lang w:eastAsia="cs-CZ"/>
        </w:rPr>
      </w:pPr>
      <w:r w:rsidRPr="00B77428">
        <w:rPr>
          <w:rFonts w:ascii="Times New Roman" w:hAnsi="Times New Roman"/>
          <w:b/>
          <w:bCs/>
          <w:lang w:eastAsia="cs-CZ"/>
        </w:rPr>
        <w:t>Tabuľka 2</w:t>
      </w:r>
      <w:r w:rsidRPr="00B77428">
        <w:rPr>
          <w:rFonts w:ascii="Times New Roman" w:hAnsi="Times New Roman"/>
          <w:bCs/>
          <w:lang w:eastAsia="cs-CZ"/>
        </w:rPr>
        <w:t xml:space="preserve"> </w:t>
      </w:r>
    </w:p>
    <w:p w:rsidR="004C79A8" w:rsidRPr="00B77428" w:rsidP="004C79A8">
      <w:pPr>
        <w:spacing w:after="0" w:line="240" w:lineRule="auto"/>
        <w:jc w:val="both"/>
        <w:rPr>
          <w:rFonts w:ascii="Times New Roman" w:hAnsi="Times New Roman"/>
          <w:bCs/>
          <w:lang w:eastAsia="cs-CZ"/>
        </w:rPr>
      </w:pPr>
      <w:r w:rsidRPr="00B77428">
        <w:rPr>
          <w:rFonts w:ascii="Times New Roman" w:hAnsi="Times New Roman"/>
          <w:bCs/>
          <w:lang w:eastAsia="cs-CZ"/>
        </w:rPr>
        <w:t xml:space="preserve">V tejto tabuľke uvádza </w:t>
      </w:r>
      <w:r w:rsidRPr="00B77428">
        <w:rPr>
          <w:rFonts w:ascii="Times New Roman" w:hAnsi="Times New Roman"/>
          <w:lang w:eastAsia="cs-CZ"/>
        </w:rPr>
        <w:t>výrobca obalov, ktorý plní vyhradené povinnosti individuálne a organizácia zodpovednosti výrobcov pre obaly</w:t>
      </w:r>
      <w:r w:rsidRPr="00B77428">
        <w:rPr>
          <w:rFonts w:ascii="Times New Roman" w:hAnsi="Times New Roman"/>
          <w:bCs/>
          <w:lang w:eastAsia="cs-CZ"/>
        </w:rPr>
        <w:t xml:space="preserve"> celkovú hmotnosť odpadov z obalov, ktoré nie sú súčasťou komunálneho odpadu. </w:t>
      </w:r>
    </w:p>
    <w:p w:rsidR="004C79A8" w:rsidRPr="00B77428" w:rsidP="004C79A8">
      <w:pPr>
        <w:spacing w:after="0" w:line="240" w:lineRule="auto"/>
        <w:jc w:val="both"/>
        <w:rPr>
          <w:rFonts w:ascii="Times New Roman" w:hAnsi="Times New Roman"/>
          <w:bCs/>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bCs/>
          <w:lang w:eastAsia="cs-CZ"/>
        </w:rPr>
        <w:t>Rok</w:t>
      </w:r>
      <w:r w:rsidRPr="00B77428">
        <w:rPr>
          <w:rFonts w:ascii="Times New Roman" w:hAnsi="Times New Roman"/>
          <w:lang w:eastAsia="cs-CZ"/>
        </w:rPr>
        <w:t xml:space="preserve"> – uvádza sa rok, za ktorý sa podáva ohlásenie. </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bCs/>
          <w:lang w:eastAsia="cs-CZ"/>
        </w:rPr>
        <w:t xml:space="preserve">Hmotnosť odpadov z obalov, ktoré nie sú súčasťou komunálneho odpadu </w:t>
      </w:r>
      <w:r w:rsidRPr="00B77428">
        <w:rPr>
          <w:rFonts w:ascii="Times New Roman" w:hAnsi="Times New Roman"/>
          <w:lang w:eastAsia="cs-CZ"/>
        </w:rPr>
        <w:t xml:space="preserve">– uvádza sa celková hmotnosť odpadov z obalov v tonách, zaokrúhlené na tri desatinné miesta. Výrobca obalov, ktorý plní vyhradené povinnosti individuálne uvádza množstvo odpadov z obalov, pre ktoré je pôvodcom a pre ktoré zabezpečil recykláciu a zhodnotenie. OZV pre obaly uvádza množstvo odpadov z obalov, ktorých zber, zhodnotenie a recyklácia sú zahrnuté do systému združeného nakladania s odpadmi z obalov prevádzkovanom touto OZV. </w:t>
      </w:r>
    </w:p>
    <w:p w:rsidR="004C79A8" w:rsidRPr="00B77428" w:rsidP="004C79A8">
      <w:pPr>
        <w:spacing w:after="0" w:line="240" w:lineRule="auto"/>
        <w:jc w:val="both"/>
        <w:rPr>
          <w:rFonts w:ascii="Times New Roman" w:hAnsi="Times New Roman"/>
          <w:highlight w:val="yellow"/>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B</w:t>
      </w:r>
      <w:r w:rsidRPr="00B77428">
        <w:rPr>
          <w:rFonts w:ascii="Times New Roman" w:hAnsi="Times New Roman"/>
          <w:lang w:eastAsia="cs-CZ"/>
        </w:rPr>
        <w:t xml:space="preserve"> </w:t>
      </w:r>
      <w:r w:rsidRPr="00B77428">
        <w:rPr>
          <w:rFonts w:ascii="Times New Roman" w:hAnsi="Times New Roman"/>
          <w:b/>
          <w:lang w:eastAsia="cs-CZ"/>
        </w:rPr>
        <w:t>(Zber na území SR)</w:t>
      </w:r>
      <w:r w:rsidRPr="00B77428">
        <w:rPr>
          <w:rFonts w:ascii="Times New Roman" w:hAnsi="Times New Roman"/>
          <w:lang w:eastAsia="cs-CZ"/>
        </w:rPr>
        <w:t xml:space="preserve"> – uvádza sa hmotnosť vyzbieraných odpadov z obalov na území Slovenskej republiky.</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 xml:space="preserve">Stĺpec  C (Recyklácia na území SR) – </w:t>
      </w:r>
      <w:r w:rsidRPr="00B77428">
        <w:rPr>
          <w:rFonts w:ascii="Times New Roman" w:hAnsi="Times New Roman"/>
          <w:lang w:eastAsia="cs-CZ"/>
        </w:rPr>
        <w:t xml:space="preserve">uvádza sa hmotnosť recyklovaných odpadov z obalov </w:t>
      </w:r>
      <w:r w:rsidRPr="00B77428">
        <w:rPr>
          <w:rFonts w:ascii="Times New Roman" w:hAnsi="Times New Roman"/>
          <w:spacing w:val="-10"/>
          <w:lang w:eastAsia="cs-CZ"/>
        </w:rPr>
        <w:t xml:space="preserve">na území </w:t>
      </w:r>
      <w:r w:rsidRPr="00B77428">
        <w:rPr>
          <w:rFonts w:ascii="Times New Roman" w:hAnsi="Times New Roman"/>
          <w:lang w:eastAsia="cs-CZ"/>
        </w:rPr>
        <w:t xml:space="preserve">Slovenskej republiky </w:t>
      </w:r>
      <w:r w:rsidRPr="00B77428">
        <w:rPr>
          <w:rFonts w:ascii="Times New Roman" w:hAnsi="Times New Roman"/>
          <w:spacing w:val="-10"/>
          <w:lang w:eastAsia="cs-CZ"/>
        </w:rPr>
        <w:t xml:space="preserve">spôsobom R2 až R11 </w:t>
      </w:r>
      <w:r w:rsidRPr="00B77428">
        <w:rPr>
          <w:rFonts w:ascii="Times New Roman" w:hAnsi="Times New Roman"/>
          <w:lang w:eastAsia="cs-CZ"/>
        </w:rPr>
        <w:t>podľa prílohy č. 1 zákona.</w:t>
      </w:r>
    </w:p>
    <w:p w:rsidR="004C79A8" w:rsidRPr="00B77428" w:rsidP="004C79A8">
      <w:pPr>
        <w:spacing w:after="0" w:line="240" w:lineRule="auto"/>
        <w:jc w:val="both"/>
        <w:rPr>
          <w:rFonts w:ascii="Times New Roman" w:hAnsi="Times New Roman"/>
          <w:b/>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D (Recyklácia na území členských štátov EÚ)</w:t>
      </w:r>
      <w:r w:rsidRPr="00B77428">
        <w:rPr>
          <w:rFonts w:ascii="Times New Roman" w:hAnsi="Times New Roman"/>
          <w:lang w:eastAsia="cs-CZ"/>
        </w:rPr>
        <w:t xml:space="preserve"> – uvádza sa hmotnosť recyklovaných odpadov z obalov ktoré boli vyvezené z územia SR do členských štátov EÚ na recykláciu spôsobom R2 až R11 prílohy č. 1 zákona. </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b/>
          <w:lang w:eastAsia="sk-SK"/>
        </w:rPr>
      </w:pPr>
      <w:r w:rsidRPr="00B77428">
        <w:rPr>
          <w:rFonts w:ascii="Times New Roman" w:hAnsi="Times New Roman"/>
          <w:b/>
          <w:lang w:eastAsia="cs-CZ"/>
        </w:rPr>
        <w:t xml:space="preserve">Stĺpec E (Recyklácia mimo územia členských štátov EÚ) – </w:t>
      </w:r>
      <w:r w:rsidRPr="00B77428">
        <w:rPr>
          <w:rFonts w:ascii="Times New Roman" w:hAnsi="Times New Roman"/>
          <w:lang w:eastAsia="cs-CZ"/>
        </w:rPr>
        <w:t>uvádza sa hmotnosť recyklovaných odpadov z obalov, ktoré boli vyvezené z územia SR do štátov mimo územia členských štátov EÚ na recykláciu spôsobom R2 až R11 prílohy č. 1 zákona.</w:t>
      </w:r>
    </w:p>
    <w:p w:rsidR="004C79A8" w:rsidRPr="00B77428" w:rsidP="004C79A8">
      <w:pPr>
        <w:spacing w:after="0" w:line="240" w:lineRule="auto"/>
        <w:jc w:val="both"/>
        <w:rPr>
          <w:rFonts w:ascii="Times New Roman" w:hAnsi="Times New Roman"/>
          <w:lang w:eastAsia="sk-SK"/>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F (</w:t>
      </w:r>
      <w:r w:rsidRPr="00B77428">
        <w:rPr>
          <w:rFonts w:ascii="Times New Roman" w:hAnsi="Times New Roman"/>
          <w:b/>
          <w:bCs/>
          <w:lang w:eastAsia="sk-SK"/>
        </w:rPr>
        <w:t>Zhodnotenie na území SR</w:t>
      </w:r>
      <w:r w:rsidRPr="00B77428">
        <w:rPr>
          <w:rFonts w:ascii="Times New Roman" w:hAnsi="Times New Roman"/>
          <w:b/>
          <w:lang w:eastAsia="cs-CZ"/>
        </w:rPr>
        <w:t xml:space="preserve">) – </w:t>
      </w:r>
      <w:r w:rsidRPr="00B77428">
        <w:rPr>
          <w:rFonts w:ascii="Times New Roman" w:hAnsi="Times New Roman"/>
          <w:lang w:eastAsia="cs-CZ"/>
        </w:rPr>
        <w:t>uvádza sa hmotnosť energeticky zhodnotených odpadov z obalov na území Slovenskej republiky činnosťou R1 podľa prílohy č. 1 zákona.</w:t>
      </w:r>
    </w:p>
    <w:p w:rsidR="004C79A8" w:rsidRPr="00B77428" w:rsidP="004C79A8">
      <w:pPr>
        <w:spacing w:after="0" w:line="240" w:lineRule="auto"/>
        <w:jc w:val="both"/>
        <w:rPr>
          <w:rFonts w:ascii="Times New Roman" w:hAnsi="Times New Roman"/>
          <w:strike/>
          <w:lang w:eastAsia="cs-CZ"/>
        </w:rPr>
      </w:pPr>
    </w:p>
    <w:p w:rsidR="004C79A8" w:rsidRPr="00B77428" w:rsidP="004C79A8">
      <w:pPr>
        <w:spacing w:after="0" w:line="240" w:lineRule="auto"/>
        <w:jc w:val="both"/>
        <w:rPr>
          <w:rFonts w:ascii="Times New Roman" w:hAnsi="Times New Roman"/>
          <w:lang w:eastAsia="cs-CZ"/>
        </w:rPr>
      </w:pPr>
      <w:r w:rsidRPr="00B77428">
        <w:rPr>
          <w:rFonts w:ascii="Times New Roman" w:hAnsi="Times New Roman"/>
          <w:b/>
          <w:lang w:eastAsia="cs-CZ"/>
        </w:rPr>
        <w:t>Stĺpec G (Zhodnotenie na území členských štátov EÚ)</w:t>
      </w:r>
      <w:r w:rsidRPr="00B77428">
        <w:rPr>
          <w:rFonts w:ascii="Times New Roman" w:hAnsi="Times New Roman"/>
          <w:lang w:eastAsia="cs-CZ"/>
        </w:rPr>
        <w:t xml:space="preserve"> – uvádza sa hmotnosť zhodnotených odpadov z obalov ktoré boli vyvezené z územia SR do členských štátov EÚ na zhodnotenie činnosťou R1 podľa prílohy č. 1 zákona. </w:t>
      </w:r>
    </w:p>
    <w:p w:rsidR="004C79A8" w:rsidRPr="00B77428" w:rsidP="004C79A8">
      <w:pPr>
        <w:spacing w:after="0" w:line="240" w:lineRule="auto"/>
        <w:jc w:val="both"/>
        <w:rPr>
          <w:rFonts w:ascii="Times New Roman" w:hAnsi="Times New Roman"/>
          <w:lang w:eastAsia="cs-CZ"/>
        </w:rPr>
      </w:pPr>
    </w:p>
    <w:p w:rsidR="004C79A8" w:rsidRPr="00B77428" w:rsidP="004C79A8">
      <w:pPr>
        <w:spacing w:after="0" w:line="240" w:lineRule="auto"/>
        <w:jc w:val="both"/>
        <w:rPr>
          <w:rFonts w:ascii="Times New Roman" w:hAnsi="Times New Roman"/>
          <w:strike/>
          <w:lang w:eastAsia="cs-CZ"/>
        </w:rPr>
      </w:pPr>
      <w:r w:rsidRPr="00B77428">
        <w:rPr>
          <w:rFonts w:ascii="Times New Roman" w:hAnsi="Times New Roman"/>
          <w:b/>
          <w:lang w:eastAsia="cs-CZ"/>
        </w:rPr>
        <w:t xml:space="preserve">Stĺpec H (Zhodnotenie mimo územia členských štátov EÚ) – </w:t>
      </w:r>
      <w:r w:rsidRPr="00B77428">
        <w:rPr>
          <w:rFonts w:ascii="Times New Roman" w:hAnsi="Times New Roman"/>
          <w:lang w:eastAsia="cs-CZ"/>
        </w:rPr>
        <w:t>uvádza sa hmotnosť zhodnotených odpadov z obalov, ktoré boli vyvezené z územia SR do štátov mimo územia členských štátov EÚ na zhodnotenie činnosťou R1 podľa prílohy č. 1 zákona.</w:t>
      </w:r>
    </w:p>
    <w:p w:rsidR="004C79A8" w:rsidRPr="00B77428" w:rsidP="004C79A8">
      <w:pPr>
        <w:spacing w:after="0" w:line="240" w:lineRule="auto"/>
        <w:jc w:val="both"/>
        <w:rPr>
          <w:rFonts w:ascii="Times New Roman" w:hAnsi="Times New Roman"/>
          <w:strike/>
          <w:lang w:eastAsia="cs-CZ"/>
        </w:rPr>
      </w:pPr>
    </w:p>
    <w:p w:rsidR="004C79A8" w:rsidRPr="00B77428" w:rsidP="004C79A8">
      <w:pPr>
        <w:spacing w:after="0" w:line="240" w:lineRule="auto"/>
        <w:jc w:val="both"/>
        <w:rPr>
          <w:rFonts w:ascii="Times New Roman" w:hAnsi="Times New Roman"/>
          <w:bCs/>
          <w:lang w:eastAsia="cs-CZ"/>
        </w:rPr>
      </w:pPr>
      <w:r w:rsidRPr="00B77428">
        <w:rPr>
          <w:rFonts w:ascii="Times New Roman" w:hAnsi="Times New Roman"/>
          <w:b/>
          <w:bCs/>
          <w:lang w:eastAsia="cs-CZ"/>
        </w:rPr>
        <w:t xml:space="preserve">Zodpovedná osoba – </w:t>
      </w:r>
      <w:r w:rsidRPr="00B77428">
        <w:rPr>
          <w:rFonts w:ascii="Times New Roman" w:hAnsi="Times New Roman"/>
        </w:rPr>
        <w:t>uvedie sa poverená osoba (meno a priezvisko), ktorá je zodpovedná za vypĺňanie tlačiva a jej podpis.</w:t>
      </w:r>
      <w:r w:rsidRPr="00B77428">
        <w:rPr>
          <w:rFonts w:ascii="Times New Roman" w:hAnsi="Times New Roman"/>
          <w:bCs/>
          <w:lang w:eastAsia="cs-CZ"/>
        </w:rPr>
        <w:t xml:space="preserve"> </w:t>
      </w:r>
    </w:p>
    <w:p w:rsidR="004C79A8" w:rsidRPr="00B77428" w:rsidP="004C79A8">
      <w:pPr>
        <w:spacing w:after="0" w:line="240" w:lineRule="auto"/>
        <w:jc w:val="both"/>
        <w:rPr>
          <w:rFonts w:ascii="Times New Roman" w:hAnsi="Times New Roman"/>
          <w:bCs/>
          <w:lang w:eastAsia="cs-CZ"/>
        </w:rPr>
      </w:pPr>
    </w:p>
    <w:p w:rsidR="004C79A8" w:rsidRPr="00B77428" w:rsidP="004C79A8">
      <w:pPr>
        <w:spacing w:after="0" w:line="240" w:lineRule="auto"/>
        <w:jc w:val="both"/>
        <w:rPr>
          <w:rFonts w:ascii="Times New Roman" w:hAnsi="Times New Roman"/>
          <w:bCs/>
          <w:lang w:eastAsia="cs-CZ"/>
        </w:rPr>
      </w:pPr>
      <w:r w:rsidRPr="00B77428">
        <w:rPr>
          <w:rFonts w:ascii="Times New Roman" w:hAnsi="Times New Roman"/>
          <w:b/>
          <w:bCs/>
          <w:lang w:eastAsia="cs-CZ"/>
        </w:rPr>
        <w:t>Dátum</w:t>
      </w:r>
      <w:r w:rsidRPr="00B77428">
        <w:rPr>
          <w:rFonts w:ascii="Times New Roman" w:hAnsi="Times New Roman"/>
          <w:bCs/>
          <w:lang w:eastAsia="cs-CZ"/>
        </w:rPr>
        <w:t xml:space="preserve"> – uvedie sa dátum podpísania tlačiva.“.</w:t>
      </w:r>
    </w:p>
    <w:p w:rsidR="004C79A8" w:rsidRPr="00B77428" w:rsidP="004C79A8">
      <w:pPr>
        <w:spacing w:after="0" w:line="240" w:lineRule="auto"/>
        <w:jc w:val="both"/>
        <w:rPr>
          <w:rFonts w:ascii="Times New Roman" w:hAnsi="Times New Roman"/>
        </w:rPr>
      </w:pPr>
    </w:p>
    <w:p w:rsidR="004C79A8" w:rsidRPr="00B77428" w:rsidP="004C79A8">
      <w:pPr>
        <w:tabs>
          <w:tab w:val="left" w:pos="8089"/>
        </w:tabs>
        <w:spacing w:after="0" w:line="240" w:lineRule="auto"/>
      </w:pPr>
    </w:p>
    <w:p w:rsidR="004C79A8" w:rsidRPr="00B77428" w:rsidP="004C79A8">
      <w:pPr>
        <w:tabs>
          <w:tab w:val="left" w:pos="8089"/>
        </w:tabs>
        <w:spacing w:after="0" w:line="240" w:lineRule="auto"/>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4C79A8" w:rsidRPr="00B77428" w:rsidP="004C79A8">
      <w:pPr>
        <w:spacing w:after="60" w:line="240" w:lineRule="auto"/>
        <w:rPr>
          <w:rFonts w:ascii="Times New Roman" w:hAnsi="Times New Roman"/>
          <w:sz w:val="20"/>
          <w:szCs w:val="20"/>
        </w:rPr>
      </w:pPr>
    </w:p>
    <w:p w:rsidR="00567672" w:rsidRPr="00B77428" w:rsidP="00387128">
      <w:pPr>
        <w:numPr>
          <w:ilvl w:val="0"/>
          <w:numId w:val="2"/>
        </w:numPr>
        <w:spacing w:after="60" w:line="240" w:lineRule="auto"/>
        <w:ind w:left="357" w:hanging="357"/>
        <w:rPr>
          <w:rFonts w:ascii="Times New Roman" w:hAnsi="Times New Roman"/>
          <w:bCs/>
          <w:sz w:val="24"/>
          <w:szCs w:val="24"/>
          <w:lang w:eastAsia="sk-SK"/>
        </w:rPr>
      </w:pPr>
      <w:r w:rsidRPr="00B77428" w:rsidR="004C79A8">
        <w:rPr>
          <w:rFonts w:ascii="Times New Roman" w:hAnsi="Times New Roman"/>
          <w:bCs/>
          <w:sz w:val="24"/>
          <w:szCs w:val="24"/>
          <w:lang w:eastAsia="sk-SK"/>
        </w:rPr>
        <w:t>Príloha č. 17a vrátane nadpisu znie:</w:t>
      </w:r>
    </w:p>
    <w:p w:rsidR="00567672" w:rsidRPr="00B77428" w:rsidP="00567672">
      <w:pPr>
        <w:spacing w:after="0" w:line="240" w:lineRule="auto"/>
        <w:rPr>
          <w:rFonts w:ascii="Times New Roman" w:hAnsi="Times New Roman"/>
        </w:rPr>
      </w:pPr>
      <w:r w:rsidRPr="00B77428">
        <w:rPr>
          <w:rFonts w:ascii="Times New Roman" w:hAnsi="Times New Roman"/>
          <w:bCs/>
          <w:lang w:eastAsia="sk-SK"/>
        </w:rPr>
        <w:t>„V</w:t>
      </w:r>
      <w:r w:rsidRPr="00B77428">
        <w:rPr>
          <w:rFonts w:ascii="Times New Roman" w:hAnsi="Times New Roman"/>
        </w:rPr>
        <w:t>ZOR</w:t>
      </w:r>
    </w:p>
    <w:p w:rsidR="00567672" w:rsidRPr="00B77428" w:rsidP="00567672">
      <w:pPr>
        <w:tabs>
          <w:tab w:val="left" w:pos="1701"/>
        </w:tabs>
        <w:spacing w:after="0" w:line="240" w:lineRule="auto"/>
        <w:ind w:left="7513"/>
        <w:jc w:val="both"/>
        <w:rPr>
          <w:rFonts w:ascii="Times New Roman" w:hAnsi="Times New Roman"/>
        </w:rPr>
      </w:pPr>
      <w:r w:rsidRPr="00B77428">
        <w:rPr>
          <w:rFonts w:ascii="Times New Roman" w:hAnsi="Times New Roman"/>
        </w:rPr>
        <w:t>Príloha č. 17a</w:t>
      </w:r>
    </w:p>
    <w:p w:rsidR="00567672" w:rsidRPr="00B77428" w:rsidP="00567672">
      <w:pPr>
        <w:tabs>
          <w:tab w:val="left" w:pos="1701"/>
        </w:tabs>
        <w:spacing w:after="120" w:line="240" w:lineRule="auto"/>
        <w:ind w:left="7513"/>
        <w:rPr>
          <w:rFonts w:ascii="Times New Roman" w:hAnsi="Times New Roman"/>
        </w:rPr>
      </w:pPr>
      <w:r w:rsidRPr="00B77428">
        <w:rPr>
          <w:rFonts w:ascii="Times New Roman" w:hAnsi="Times New Roman"/>
        </w:rPr>
        <w:t>k vyhláške č. 366/2015 Z. z.</w:t>
      </w:r>
    </w:p>
    <w:p w:rsidR="00567672" w:rsidRPr="00B77428" w:rsidP="00567672">
      <w:pPr>
        <w:spacing w:line="240" w:lineRule="auto"/>
        <w:jc w:val="both"/>
        <w:rPr>
          <w:rFonts w:ascii="Times New Roman" w:hAnsi="Times New Roman"/>
          <w:b/>
        </w:rPr>
      </w:pPr>
    </w:p>
    <w:p w:rsidR="00567672" w:rsidRPr="00B77428" w:rsidP="00567672">
      <w:pPr>
        <w:spacing w:line="240" w:lineRule="auto"/>
        <w:ind w:left="851"/>
        <w:jc w:val="center"/>
        <w:rPr>
          <w:rFonts w:ascii="Times New Roman" w:hAnsi="Times New Roman"/>
          <w:b/>
        </w:rPr>
      </w:pPr>
      <w:r w:rsidRPr="00B77428">
        <w:rPr>
          <w:rFonts w:ascii="Times New Roman" w:hAnsi="Times New Roman"/>
          <w:b/>
        </w:rPr>
        <w:t>PODROBNOSTI O ZBERE ODPADOV Z OBALOV A ODPADOV Z NEOBALOVÝCH VÝROBKOV Z KOMUNÁLNEHO ODPADU</w:t>
      </w: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sz w:val="24"/>
          <w:szCs w:val="24"/>
          <w:lang w:eastAsia="cs-CZ"/>
        </w:rPr>
        <w:t xml:space="preserve">  </w:t>
      </w:r>
      <w:r w:rsidRPr="00B77428">
        <w:rPr>
          <w:rFonts w:ascii="Times New Roman" w:eastAsia="Times New Roman" w:hAnsi="Times New Roman"/>
          <w:b/>
          <w:bCs/>
          <w:lang w:eastAsia="cs-CZ"/>
        </w:rPr>
        <w:t>Tabuľka 1</w:t>
      </w:r>
    </w:p>
    <w:p w:rsidR="00567672" w:rsidRPr="00B77428" w:rsidP="00567672">
      <w:pPr>
        <w:spacing w:after="0" w:line="240" w:lineRule="auto"/>
        <w:rPr>
          <w:rFonts w:ascii="Times New Roman" w:eastAsia="Times New Roman" w:hAnsi="Times New Roman"/>
          <w:sz w:val="24"/>
          <w:szCs w:val="24"/>
          <w:lang w:eastAsia="cs-CZ"/>
        </w:rPr>
      </w:pPr>
    </w:p>
    <w:tbl>
      <w:tblPr>
        <w:tblStyle w:val="TableNormal"/>
        <w:tblW w:w="9899" w:type="dxa"/>
        <w:tblInd w:w="137" w:type="dxa"/>
        <w:tblLayout w:type="fixed"/>
        <w:tblCellMar>
          <w:left w:w="70" w:type="dxa"/>
          <w:right w:w="70" w:type="dxa"/>
        </w:tblCellMar>
        <w:tblLook w:val="04A0"/>
      </w:tblPr>
      <w:tblGrid>
        <w:gridCol w:w="2310"/>
        <w:gridCol w:w="3927"/>
        <w:gridCol w:w="3662"/>
      </w:tblGrid>
      <w:tr w:rsidTr="00387128">
        <w:tblPrEx>
          <w:tblW w:w="9899" w:type="dxa"/>
          <w:tblInd w:w="137" w:type="dxa"/>
          <w:tblLayout w:type="fixed"/>
          <w:tblCellMar>
            <w:left w:w="70" w:type="dxa"/>
            <w:right w:w="70" w:type="dxa"/>
          </w:tblCellMar>
          <w:tblLook w:val="04A0"/>
        </w:tblPrEx>
        <w:trPr>
          <w:trHeight w:val="282"/>
        </w:trPr>
        <w:tc>
          <w:tcPr>
            <w:tcW w:w="9899" w:type="dxa"/>
            <w:gridSpan w:val="3"/>
            <w:tcBorders>
              <w:top w:val="single" w:sz="4" w:space="0" w:color="auto"/>
              <w:left w:val="single" w:sz="4" w:space="0" w:color="auto"/>
              <w:right w:val="single" w:sz="4" w:space="0" w:color="auto"/>
            </w:tcBorders>
            <w:noWrap/>
            <w:vAlign w:val="center"/>
          </w:tcPr>
          <w:p w:rsidR="00567672" w:rsidRPr="00B77428" w:rsidP="00387128">
            <w:pPr>
              <w:spacing w:after="0" w:line="240" w:lineRule="auto"/>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Rok:</w:t>
            </w:r>
          </w:p>
        </w:tc>
      </w:tr>
      <w:tr w:rsidTr="00387128">
        <w:tblPrEx>
          <w:tblW w:w="9899" w:type="dxa"/>
          <w:tblInd w:w="137" w:type="dxa"/>
          <w:tblLayout w:type="fixed"/>
          <w:tblCellMar>
            <w:left w:w="70" w:type="dxa"/>
            <w:right w:w="70" w:type="dxa"/>
          </w:tblCellMar>
          <w:tblLook w:val="04A0"/>
        </w:tblPrEx>
        <w:trPr>
          <w:trHeight w:val="1303"/>
        </w:trPr>
        <w:tc>
          <w:tcPr>
            <w:tcW w:w="2310" w:type="dxa"/>
            <w:tcBorders>
              <w:top w:val="single" w:sz="4" w:space="0" w:color="auto"/>
              <w:left w:val="single" w:sz="4" w:space="0" w:color="auto"/>
              <w:right w:val="single" w:sz="4" w:space="0" w:color="000000"/>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Obalový materiál</w:t>
            </w:r>
            <w:r>
              <w:rPr>
                <w:rStyle w:val="FootnoteReference"/>
                <w:rFonts w:ascii="Times New Roman" w:eastAsia="Times New Roman" w:hAnsi="Times New Roman"/>
                <w:b/>
                <w:bCs/>
                <w:sz w:val="20"/>
                <w:szCs w:val="20"/>
                <w:lang w:eastAsia="sk-SK"/>
              </w:rPr>
              <w:footnoteReference w:id="2"/>
            </w:r>
          </w:p>
        </w:tc>
        <w:tc>
          <w:tcPr>
            <w:tcW w:w="3927" w:type="dxa"/>
            <w:tcBorders>
              <w:top w:val="single" w:sz="4" w:space="0" w:color="auto"/>
              <w:left w:val="single" w:sz="4" w:space="0" w:color="auto"/>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Naplnenosť zberných nádob (%)</w:t>
            </w:r>
          </w:p>
        </w:tc>
        <w:tc>
          <w:tcPr>
            <w:tcW w:w="3662" w:type="dxa"/>
            <w:tcBorders>
              <w:top w:val="single" w:sz="4" w:space="0" w:color="auto"/>
              <w:left w:val="nil"/>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Čistota materiálu v zbernej nádobe (%)</w:t>
            </w:r>
          </w:p>
        </w:tc>
      </w:tr>
      <w:tr w:rsidTr="00387128">
        <w:tblPrEx>
          <w:tblW w:w="9899" w:type="dxa"/>
          <w:tblInd w:w="137" w:type="dxa"/>
          <w:tblLayout w:type="fixed"/>
          <w:tblCellMar>
            <w:left w:w="70" w:type="dxa"/>
            <w:right w:w="70" w:type="dxa"/>
          </w:tblCellMar>
          <w:tblLook w:val="04A0"/>
        </w:tblPrEx>
        <w:trPr>
          <w:trHeight w:hRule="exact" w:val="228"/>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A</w:t>
            </w:r>
          </w:p>
        </w:tc>
        <w:tc>
          <w:tcPr>
            <w:tcW w:w="3927" w:type="dxa"/>
            <w:tcBorders>
              <w:top w:val="single" w:sz="4" w:space="0" w:color="auto"/>
              <w:left w:val="nil"/>
              <w:bottom w:val="single" w:sz="4" w:space="0" w:color="auto"/>
              <w:right w:val="single" w:sz="4" w:space="0" w:color="auto"/>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B</w:t>
            </w:r>
          </w:p>
        </w:tc>
        <w:tc>
          <w:tcPr>
            <w:tcW w:w="3662" w:type="dxa"/>
            <w:tcBorders>
              <w:top w:val="single" w:sz="4" w:space="0" w:color="auto"/>
              <w:left w:val="nil"/>
              <w:bottom w:val="single" w:sz="4" w:space="0" w:color="auto"/>
              <w:right w:val="single" w:sz="4" w:space="0" w:color="auto"/>
            </w:tcBorders>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C</w:t>
            </w:r>
          </w:p>
        </w:tc>
      </w:tr>
      <w:tr w:rsidTr="00387128">
        <w:tblPrEx>
          <w:tblW w:w="9899" w:type="dxa"/>
          <w:tblInd w:w="137" w:type="dxa"/>
          <w:tblLayout w:type="fixed"/>
          <w:tblCellMar>
            <w:left w:w="70" w:type="dxa"/>
            <w:right w:w="70" w:type="dxa"/>
          </w:tblCellMar>
          <w:tblLook w:val="04A0"/>
        </w:tblPrEx>
        <w:trPr>
          <w:trHeight w:val="358"/>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Sklo (20 01 02)</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899" w:type="dxa"/>
          <w:tblInd w:w="137" w:type="dxa"/>
          <w:tblLayout w:type="fixed"/>
          <w:tblCellMar>
            <w:left w:w="70" w:type="dxa"/>
            <w:right w:w="70" w:type="dxa"/>
          </w:tblCellMar>
          <w:tblLook w:val="04A0"/>
        </w:tblPrEx>
        <w:trPr>
          <w:trHeight w:val="378"/>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Plasty (20 01 39)</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899" w:type="dxa"/>
          <w:tblInd w:w="137" w:type="dxa"/>
          <w:tblLayout w:type="fixed"/>
          <w:tblCellMar>
            <w:left w:w="70" w:type="dxa"/>
            <w:right w:w="70" w:type="dxa"/>
          </w:tblCellMar>
          <w:tblLook w:val="04A0"/>
        </w:tblPrEx>
        <w:trPr>
          <w:trHeight w:val="441"/>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a lepenka (20 01 01)</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899" w:type="dxa"/>
          <w:tblInd w:w="137" w:type="dxa"/>
          <w:tblLayout w:type="fixed"/>
          <w:tblCellMar>
            <w:left w:w="70" w:type="dxa"/>
            <w:right w:w="70" w:type="dxa"/>
          </w:tblCellMar>
          <w:tblLook w:val="04A0"/>
        </w:tblPrEx>
        <w:trPr>
          <w:trHeight w:val="441"/>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sidR="00165CDE">
              <w:rPr>
                <w:rFonts w:ascii="Times New Roman" w:eastAsia="Times New Roman" w:hAnsi="Times New Roman"/>
                <w:b/>
                <w:bCs/>
                <w:lang w:eastAsia="sk-SK"/>
              </w:rPr>
              <w:t>Kompozity</w:t>
            </w:r>
            <w:r w:rsidRPr="00B77428">
              <w:rPr>
                <w:rFonts w:ascii="Times New Roman" w:eastAsia="Times New Roman" w:hAnsi="Times New Roman"/>
                <w:b/>
                <w:bCs/>
                <w:lang w:eastAsia="sk-SK"/>
              </w:rPr>
              <w:t xml:space="preserve"> na báze lepenky (20 01 03)</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899" w:type="dxa"/>
          <w:tblInd w:w="137" w:type="dxa"/>
          <w:tblLayout w:type="fixed"/>
          <w:tblCellMar>
            <w:left w:w="70" w:type="dxa"/>
            <w:right w:w="70" w:type="dxa"/>
          </w:tblCellMar>
          <w:tblLook w:val="04A0"/>
        </w:tblPrEx>
        <w:trPr>
          <w:trHeight w:val="441"/>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Kovy (20 01 04)</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899" w:type="dxa"/>
          <w:tblInd w:w="137" w:type="dxa"/>
          <w:tblLayout w:type="fixed"/>
          <w:tblCellMar>
            <w:left w:w="70" w:type="dxa"/>
            <w:right w:w="70" w:type="dxa"/>
          </w:tblCellMar>
          <w:tblLook w:val="04A0"/>
        </w:tblPrEx>
        <w:trPr>
          <w:trHeight w:val="408"/>
        </w:trPr>
        <w:tc>
          <w:tcPr>
            <w:tcW w:w="2310" w:type="dxa"/>
            <w:tcBorders>
              <w:top w:val="single" w:sz="4" w:space="0" w:color="auto"/>
              <w:left w:val="single" w:sz="4" w:space="0" w:color="auto"/>
              <w:bottom w:val="single" w:sz="4" w:space="0" w:color="auto"/>
              <w:right w:val="single" w:sz="4" w:space="0" w:color="000000"/>
            </w:tcBorders>
            <w:noWrap/>
            <w:vAlign w:val="center"/>
          </w:tcPr>
          <w:p w:rsidR="00567672" w:rsidRPr="00B77428" w:rsidP="00165CDE">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Plasty, kovy a </w:t>
            </w:r>
            <w:r w:rsidRPr="00B77428" w:rsidR="00165CDE">
              <w:rPr>
                <w:rFonts w:ascii="Times New Roman" w:eastAsia="Times New Roman" w:hAnsi="Times New Roman"/>
                <w:b/>
                <w:bCs/>
                <w:lang w:eastAsia="sk-SK"/>
              </w:rPr>
              <w:t>kompozity</w:t>
            </w:r>
            <w:r w:rsidRPr="00B77428">
              <w:rPr>
                <w:rFonts w:ascii="Times New Roman" w:eastAsia="Times New Roman" w:hAnsi="Times New Roman"/>
                <w:b/>
                <w:bCs/>
                <w:lang w:eastAsia="sk-SK"/>
              </w:rPr>
              <w:t xml:space="preserve"> na báze lepenky</w:t>
            </w:r>
          </w:p>
        </w:tc>
        <w:tc>
          <w:tcPr>
            <w:tcW w:w="3927"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3662"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r>
    </w:tbl>
    <w:p w:rsidR="00567672" w:rsidRPr="00B77428" w:rsidP="00567672">
      <w:pPr>
        <w:spacing w:before="120" w:after="0" w:line="240" w:lineRule="auto"/>
        <w:rPr>
          <w:rFonts w:ascii="Times New Roman" w:eastAsia="Times New Roman" w:hAnsi="Times New Roman"/>
          <w:sz w:val="24"/>
          <w:szCs w:val="24"/>
          <w:lang w:eastAsia="cs-CZ"/>
        </w:rPr>
      </w:pPr>
      <w:r w:rsidRPr="00B77428">
        <w:rPr>
          <w:rFonts w:ascii="Times New Roman" w:eastAsia="Times New Roman" w:hAnsi="Times New Roman"/>
          <w:sz w:val="24"/>
          <w:szCs w:val="24"/>
          <w:lang w:eastAsia="cs-CZ"/>
        </w:rPr>
        <w:t xml:space="preserve">  </w:t>
      </w: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2</w:t>
      </w:r>
    </w:p>
    <w:p w:rsidR="00567672" w:rsidRPr="00B77428" w:rsidP="00567672">
      <w:pPr>
        <w:spacing w:after="0" w:line="240" w:lineRule="auto"/>
        <w:rPr>
          <w:rFonts w:ascii="Times New Roman" w:eastAsia="Times New Roman" w:hAnsi="Times New Roman"/>
          <w:sz w:val="24"/>
          <w:szCs w:val="24"/>
          <w:lang w:eastAsia="cs-CZ"/>
        </w:rPr>
      </w:pPr>
    </w:p>
    <w:tbl>
      <w:tblPr>
        <w:tblStyle w:val="TableNormal"/>
        <w:tblW w:w="9959" w:type="dxa"/>
        <w:tblInd w:w="137" w:type="dxa"/>
        <w:tblLayout w:type="fixed"/>
        <w:tblCellMar>
          <w:left w:w="70" w:type="dxa"/>
          <w:right w:w="70" w:type="dxa"/>
        </w:tblCellMar>
        <w:tblLook w:val="04A0"/>
      </w:tblPr>
      <w:tblGrid>
        <w:gridCol w:w="1696"/>
        <w:gridCol w:w="2883"/>
        <w:gridCol w:w="2690"/>
        <w:gridCol w:w="2690"/>
      </w:tblGrid>
      <w:tr w:rsidTr="00387128">
        <w:tblPrEx>
          <w:tblW w:w="9959" w:type="dxa"/>
          <w:tblInd w:w="137" w:type="dxa"/>
          <w:tblLayout w:type="fixed"/>
          <w:tblCellMar>
            <w:left w:w="70" w:type="dxa"/>
            <w:right w:w="70" w:type="dxa"/>
          </w:tblCellMar>
          <w:tblLook w:val="04A0"/>
        </w:tblPrEx>
        <w:trPr>
          <w:trHeight w:val="278"/>
        </w:trPr>
        <w:tc>
          <w:tcPr>
            <w:tcW w:w="7269" w:type="dxa"/>
            <w:gridSpan w:val="3"/>
            <w:tcBorders>
              <w:top w:val="single" w:sz="4" w:space="0" w:color="auto"/>
              <w:left w:val="single" w:sz="4" w:space="0" w:color="auto"/>
              <w:right w:val="single" w:sz="4" w:space="0" w:color="auto"/>
            </w:tcBorders>
            <w:noWrap/>
            <w:vAlign w:val="center"/>
          </w:tcPr>
          <w:p w:rsidR="00567672" w:rsidRPr="00B77428" w:rsidP="00387128">
            <w:pPr>
              <w:spacing w:after="0" w:line="240" w:lineRule="auto"/>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Rok:</w:t>
            </w:r>
          </w:p>
        </w:tc>
        <w:tc>
          <w:tcPr>
            <w:tcW w:w="2690" w:type="dxa"/>
            <w:tcBorders>
              <w:top w:val="single" w:sz="4" w:space="0" w:color="auto"/>
              <w:left w:val="single" w:sz="4" w:space="0" w:color="auto"/>
              <w:right w:val="single" w:sz="4" w:space="0" w:color="auto"/>
            </w:tcBorders>
          </w:tcPr>
          <w:p w:rsidR="00567672" w:rsidRPr="00B77428" w:rsidP="00387128">
            <w:pPr>
              <w:spacing w:after="0" w:line="240" w:lineRule="auto"/>
              <w:rPr>
                <w:rFonts w:ascii="Times New Roman" w:eastAsia="Times New Roman" w:hAnsi="Times New Roman"/>
                <w:b/>
                <w:bCs/>
                <w:sz w:val="20"/>
                <w:szCs w:val="20"/>
                <w:lang w:eastAsia="sk-SK"/>
              </w:rPr>
            </w:pPr>
          </w:p>
        </w:tc>
      </w:tr>
      <w:tr w:rsidTr="00387128">
        <w:tblPrEx>
          <w:tblW w:w="9959" w:type="dxa"/>
          <w:tblInd w:w="137" w:type="dxa"/>
          <w:tblLayout w:type="fixed"/>
          <w:tblCellMar>
            <w:left w:w="70" w:type="dxa"/>
            <w:right w:w="70" w:type="dxa"/>
          </w:tblCellMar>
          <w:tblLook w:val="04A0"/>
        </w:tblPrEx>
        <w:trPr>
          <w:trHeight w:val="1289"/>
        </w:trPr>
        <w:tc>
          <w:tcPr>
            <w:tcW w:w="1696" w:type="dxa"/>
            <w:tcBorders>
              <w:top w:val="single" w:sz="4" w:space="0" w:color="auto"/>
              <w:left w:val="single" w:sz="4" w:space="0" w:color="auto"/>
              <w:right w:val="single" w:sz="4" w:space="0" w:color="000000"/>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Obec</w:t>
            </w:r>
          </w:p>
        </w:tc>
        <w:tc>
          <w:tcPr>
            <w:tcW w:w="2883" w:type="dxa"/>
            <w:tcBorders>
              <w:top w:val="single" w:sz="4" w:space="0" w:color="auto"/>
              <w:left w:val="single" w:sz="4" w:space="0" w:color="auto"/>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Obalový materiál</w:t>
            </w:r>
          </w:p>
        </w:tc>
        <w:tc>
          <w:tcPr>
            <w:tcW w:w="2690" w:type="dxa"/>
            <w:tcBorders>
              <w:top w:val="single" w:sz="4" w:space="0" w:color="auto"/>
              <w:left w:val="nil"/>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Objem zberných nádob (l)</w:t>
            </w:r>
          </w:p>
        </w:tc>
        <w:tc>
          <w:tcPr>
            <w:tcW w:w="2690" w:type="dxa"/>
            <w:tcBorders>
              <w:top w:val="single" w:sz="4" w:space="0" w:color="auto"/>
              <w:left w:val="nil"/>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Počet vývozov za rok</w:t>
            </w:r>
          </w:p>
        </w:tc>
      </w:tr>
      <w:tr w:rsidTr="00387128">
        <w:tblPrEx>
          <w:tblW w:w="9959" w:type="dxa"/>
          <w:tblInd w:w="137" w:type="dxa"/>
          <w:tblLayout w:type="fixed"/>
          <w:tblCellMar>
            <w:left w:w="70" w:type="dxa"/>
            <w:right w:w="70" w:type="dxa"/>
          </w:tblCellMar>
          <w:tblLook w:val="04A0"/>
        </w:tblPrEx>
        <w:trPr>
          <w:trHeight w:hRule="exact" w:val="225"/>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A</w:t>
            </w:r>
          </w:p>
        </w:tc>
        <w:tc>
          <w:tcPr>
            <w:tcW w:w="2883" w:type="dxa"/>
            <w:tcBorders>
              <w:top w:val="single" w:sz="4" w:space="0" w:color="auto"/>
              <w:left w:val="nil"/>
              <w:bottom w:val="single" w:sz="4" w:space="0" w:color="auto"/>
              <w:right w:val="single" w:sz="4" w:space="0" w:color="auto"/>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B</w:t>
            </w:r>
          </w:p>
        </w:tc>
        <w:tc>
          <w:tcPr>
            <w:tcW w:w="2690" w:type="dxa"/>
            <w:tcBorders>
              <w:top w:val="single" w:sz="4" w:space="0" w:color="auto"/>
              <w:left w:val="nil"/>
              <w:bottom w:val="single" w:sz="4" w:space="0" w:color="auto"/>
              <w:right w:val="single" w:sz="4" w:space="0" w:color="auto"/>
            </w:tcBorders>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C</w:t>
            </w:r>
          </w:p>
        </w:tc>
        <w:tc>
          <w:tcPr>
            <w:tcW w:w="2690" w:type="dxa"/>
            <w:tcBorders>
              <w:top w:val="single" w:sz="4" w:space="0" w:color="auto"/>
              <w:left w:val="nil"/>
              <w:bottom w:val="single" w:sz="4" w:space="0" w:color="auto"/>
              <w:right w:val="single" w:sz="4" w:space="0" w:color="auto"/>
            </w:tcBorders>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D</w:t>
            </w:r>
          </w:p>
        </w:tc>
      </w:tr>
      <w:tr w:rsidTr="00387128">
        <w:tblPrEx>
          <w:tblW w:w="9959" w:type="dxa"/>
          <w:tblInd w:w="137" w:type="dxa"/>
          <w:tblLayout w:type="fixed"/>
          <w:tblCellMar>
            <w:left w:w="70" w:type="dxa"/>
            <w:right w:w="70" w:type="dxa"/>
          </w:tblCellMar>
          <w:tblLook w:val="04A0"/>
        </w:tblPrEx>
        <w:trPr>
          <w:trHeight w:val="353"/>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959" w:type="dxa"/>
          <w:tblInd w:w="137" w:type="dxa"/>
          <w:tblLayout w:type="fixed"/>
          <w:tblCellMar>
            <w:left w:w="70" w:type="dxa"/>
            <w:right w:w="70" w:type="dxa"/>
          </w:tblCellMar>
          <w:tblLook w:val="04A0"/>
        </w:tblPrEx>
        <w:trPr>
          <w:trHeight w:val="373"/>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959" w:type="dxa"/>
          <w:tblInd w:w="137" w:type="dxa"/>
          <w:tblLayout w:type="fixed"/>
          <w:tblCellMar>
            <w:left w:w="70" w:type="dxa"/>
            <w:right w:w="70" w:type="dxa"/>
          </w:tblCellMar>
          <w:tblLook w:val="04A0"/>
        </w:tblPrEx>
        <w:trPr>
          <w:trHeight w:val="435"/>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959" w:type="dxa"/>
          <w:tblInd w:w="137" w:type="dxa"/>
          <w:tblLayout w:type="fixed"/>
          <w:tblCellMar>
            <w:left w:w="70" w:type="dxa"/>
            <w:right w:w="70" w:type="dxa"/>
          </w:tblCellMar>
          <w:tblLook w:val="04A0"/>
        </w:tblPrEx>
        <w:trPr>
          <w:trHeight w:val="435"/>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959" w:type="dxa"/>
          <w:tblInd w:w="137" w:type="dxa"/>
          <w:tblLayout w:type="fixed"/>
          <w:tblCellMar>
            <w:left w:w="70" w:type="dxa"/>
            <w:right w:w="70" w:type="dxa"/>
          </w:tblCellMar>
          <w:tblLook w:val="04A0"/>
        </w:tblPrEx>
        <w:trPr>
          <w:trHeight w:val="435"/>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r w:rsidTr="00387128">
        <w:tblPrEx>
          <w:tblW w:w="9959" w:type="dxa"/>
          <w:tblInd w:w="137" w:type="dxa"/>
          <w:tblLayout w:type="fixed"/>
          <w:tblCellMar>
            <w:left w:w="70" w:type="dxa"/>
            <w:right w:w="70" w:type="dxa"/>
          </w:tblCellMar>
          <w:tblLook w:val="04A0"/>
        </w:tblPrEx>
        <w:trPr>
          <w:trHeight w:val="402"/>
        </w:trPr>
        <w:tc>
          <w:tcPr>
            <w:tcW w:w="1696"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p>
        </w:tc>
        <w:tc>
          <w:tcPr>
            <w:tcW w:w="2883"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c>
          <w:tcPr>
            <w:tcW w:w="2690"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sz w:val="20"/>
                <w:szCs w:val="20"/>
                <w:lang w:eastAsia="sk-SK"/>
              </w:rPr>
            </w:pPr>
          </w:p>
        </w:tc>
        <w:tc>
          <w:tcPr>
            <w:tcW w:w="2690" w:type="dxa"/>
            <w:tcBorders>
              <w:top w:val="nil"/>
              <w:left w:val="nil"/>
              <w:bottom w:val="single" w:sz="4" w:space="0" w:color="auto"/>
              <w:right w:val="single" w:sz="4" w:space="0" w:color="auto"/>
            </w:tcBorders>
          </w:tcPr>
          <w:p w:rsidR="00567672" w:rsidRPr="00B77428" w:rsidP="00387128">
            <w:pPr>
              <w:spacing w:after="0" w:line="240" w:lineRule="auto"/>
              <w:jc w:val="center"/>
              <w:rPr>
                <w:rFonts w:ascii="Times New Roman" w:eastAsia="Times New Roman" w:hAnsi="Times New Roman"/>
                <w:sz w:val="20"/>
                <w:szCs w:val="20"/>
                <w:lang w:eastAsia="sk-SK"/>
              </w:rPr>
            </w:pPr>
          </w:p>
        </w:tc>
      </w:tr>
    </w:tbl>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3</w:t>
      </w:r>
    </w:p>
    <w:p w:rsidR="00567672" w:rsidRPr="00B77428" w:rsidP="00567672">
      <w:pPr>
        <w:spacing w:after="0" w:line="240" w:lineRule="auto"/>
        <w:rPr>
          <w:rFonts w:ascii="Times New Roman" w:eastAsia="Times New Roman" w:hAnsi="Times New Roman"/>
          <w:sz w:val="24"/>
          <w:szCs w:val="24"/>
          <w:lang w:eastAsia="cs-CZ"/>
        </w:rPr>
      </w:pPr>
    </w:p>
    <w:tbl>
      <w:tblPr>
        <w:tblStyle w:val="TableNormal"/>
        <w:tblW w:w="10099" w:type="dxa"/>
        <w:tblInd w:w="137" w:type="dxa"/>
        <w:tblLayout w:type="fixed"/>
        <w:tblCellMar>
          <w:left w:w="70" w:type="dxa"/>
          <w:right w:w="70" w:type="dxa"/>
        </w:tblCellMar>
        <w:tblLook w:val="04A0"/>
      </w:tblPr>
      <w:tblGrid>
        <w:gridCol w:w="4378"/>
        <w:gridCol w:w="5721"/>
      </w:tblGrid>
      <w:tr w:rsidTr="00387128">
        <w:tblPrEx>
          <w:tblW w:w="10099" w:type="dxa"/>
          <w:tblInd w:w="137" w:type="dxa"/>
          <w:tblLayout w:type="fixed"/>
          <w:tblCellMar>
            <w:left w:w="70" w:type="dxa"/>
            <w:right w:w="70" w:type="dxa"/>
          </w:tblCellMar>
          <w:tblLook w:val="04A0"/>
        </w:tblPrEx>
        <w:trPr>
          <w:trHeight w:val="162"/>
        </w:trPr>
        <w:tc>
          <w:tcPr>
            <w:tcW w:w="10099" w:type="dxa"/>
            <w:gridSpan w:val="2"/>
            <w:tcBorders>
              <w:top w:val="single" w:sz="4" w:space="0" w:color="auto"/>
              <w:left w:val="single" w:sz="4" w:space="0" w:color="auto"/>
              <w:right w:val="single" w:sz="4" w:space="0" w:color="auto"/>
            </w:tcBorders>
            <w:noWrap/>
            <w:vAlign w:val="center"/>
          </w:tcPr>
          <w:p w:rsidR="00567672" w:rsidRPr="00B77428" w:rsidP="00387128">
            <w:pPr>
              <w:spacing w:after="0" w:line="240" w:lineRule="auto"/>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Rok:</w:t>
            </w:r>
          </w:p>
        </w:tc>
      </w:tr>
      <w:tr w:rsidTr="00387128">
        <w:tblPrEx>
          <w:tblW w:w="10099" w:type="dxa"/>
          <w:tblInd w:w="137" w:type="dxa"/>
          <w:tblLayout w:type="fixed"/>
          <w:tblCellMar>
            <w:left w:w="70" w:type="dxa"/>
            <w:right w:w="70" w:type="dxa"/>
          </w:tblCellMar>
          <w:tblLook w:val="04A0"/>
        </w:tblPrEx>
        <w:trPr>
          <w:trHeight w:val="1289"/>
        </w:trPr>
        <w:tc>
          <w:tcPr>
            <w:tcW w:w="4378" w:type="dxa"/>
            <w:tcBorders>
              <w:top w:val="single" w:sz="4" w:space="0" w:color="auto"/>
              <w:left w:val="single" w:sz="4" w:space="0" w:color="auto"/>
              <w:right w:val="single" w:sz="4" w:space="0" w:color="000000"/>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Obalový materiál</w:t>
            </w:r>
          </w:p>
        </w:tc>
        <w:tc>
          <w:tcPr>
            <w:tcW w:w="5721" w:type="dxa"/>
            <w:tcBorders>
              <w:top w:val="single" w:sz="4" w:space="0" w:color="auto"/>
              <w:left w:val="single" w:sz="4" w:space="0" w:color="auto"/>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Poplatok (EUR/ ton bez DPH)</w:t>
            </w:r>
          </w:p>
        </w:tc>
      </w:tr>
      <w:tr w:rsidTr="00387128">
        <w:tblPrEx>
          <w:tblW w:w="10099" w:type="dxa"/>
          <w:tblInd w:w="137" w:type="dxa"/>
          <w:tblLayout w:type="fixed"/>
          <w:tblCellMar>
            <w:left w:w="70" w:type="dxa"/>
            <w:right w:w="70" w:type="dxa"/>
          </w:tblCellMar>
          <w:tblLook w:val="04A0"/>
        </w:tblPrEx>
        <w:trPr>
          <w:trHeight w:hRule="exact" w:val="22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A</w:t>
            </w:r>
          </w:p>
        </w:tc>
        <w:tc>
          <w:tcPr>
            <w:tcW w:w="5721" w:type="dxa"/>
            <w:tcBorders>
              <w:top w:val="single" w:sz="4" w:space="0" w:color="auto"/>
              <w:left w:val="nil"/>
              <w:bottom w:val="single" w:sz="4" w:space="0" w:color="auto"/>
              <w:right w:val="single" w:sz="4" w:space="0" w:color="auto"/>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B</w:t>
            </w:r>
          </w:p>
        </w:tc>
      </w:tr>
      <w:tr w:rsidTr="00387128">
        <w:tblPrEx>
          <w:tblW w:w="10099" w:type="dxa"/>
          <w:tblInd w:w="137" w:type="dxa"/>
          <w:tblLayout w:type="fixed"/>
          <w:tblCellMar>
            <w:left w:w="70" w:type="dxa"/>
            <w:right w:w="70" w:type="dxa"/>
          </w:tblCellMar>
          <w:tblLook w:val="04A0"/>
        </w:tblPrEx>
        <w:trPr>
          <w:trHeight w:val="35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Sklo (20 01 02)</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37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Plasty (20 01 39)</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PET</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Iné ako PET</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a lepenka (20 01 01)</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sidR="00165CDE">
              <w:rPr>
                <w:rFonts w:ascii="Times New Roman" w:eastAsia="Times New Roman" w:hAnsi="Times New Roman"/>
                <w:b/>
                <w:bCs/>
                <w:lang w:eastAsia="sk-SK"/>
              </w:rPr>
              <w:t>Kompozity</w:t>
            </w:r>
            <w:r w:rsidRPr="00B77428">
              <w:rPr>
                <w:rFonts w:ascii="Times New Roman" w:eastAsia="Times New Roman" w:hAnsi="Times New Roman"/>
                <w:b/>
                <w:bCs/>
                <w:lang w:eastAsia="sk-SK"/>
              </w:rPr>
              <w:t xml:space="preserve"> na báze lepenky (20 01 03)</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Kovy (20 01 04)</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Železné kovy</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hliník</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Iné ako hliník alebo železné kovy</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Drevo</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Ostatné</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bl>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4</w:t>
      </w:r>
    </w:p>
    <w:p w:rsidR="00567672" w:rsidRPr="00B77428" w:rsidP="00567672">
      <w:pPr>
        <w:spacing w:after="0" w:line="240" w:lineRule="auto"/>
        <w:rPr>
          <w:rFonts w:ascii="Times New Roman" w:eastAsia="Times New Roman" w:hAnsi="Times New Roman"/>
          <w:sz w:val="24"/>
          <w:szCs w:val="24"/>
          <w:lang w:eastAsia="cs-CZ"/>
        </w:rPr>
      </w:pPr>
    </w:p>
    <w:tbl>
      <w:tblPr>
        <w:tblStyle w:val="TableNormal"/>
        <w:tblW w:w="10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378"/>
        <w:gridCol w:w="5721"/>
      </w:tblGrid>
      <w:tr w:rsidTr="00387128">
        <w:tblPrEx>
          <w:tblW w:w="1009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val="162"/>
        </w:trPr>
        <w:tc>
          <w:tcPr>
            <w:tcW w:w="10099" w:type="dxa"/>
            <w:gridSpan w:val="2"/>
            <w:noWrap/>
            <w:vAlign w:val="center"/>
          </w:tcPr>
          <w:p w:rsidR="00567672" w:rsidRPr="00B77428" w:rsidP="00387128">
            <w:pPr>
              <w:spacing w:after="0" w:line="240" w:lineRule="auto"/>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Rok:</w:t>
            </w:r>
          </w:p>
        </w:tc>
      </w:tr>
      <w:tr w:rsidTr="00387128">
        <w:tblPrEx>
          <w:tblW w:w="10099" w:type="dxa"/>
          <w:tblInd w:w="137" w:type="dxa"/>
          <w:tblLayout w:type="fixed"/>
          <w:tblCellMar>
            <w:left w:w="70" w:type="dxa"/>
            <w:right w:w="70" w:type="dxa"/>
          </w:tblCellMar>
          <w:tblLook w:val="04A0"/>
        </w:tblPrEx>
        <w:trPr>
          <w:trHeight w:val="491"/>
        </w:trPr>
        <w:tc>
          <w:tcPr>
            <w:tcW w:w="4378"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Materiál</w:t>
            </w:r>
          </w:p>
        </w:tc>
        <w:tc>
          <w:tcPr>
            <w:tcW w:w="5721" w:type="dxa"/>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Výkupná cena (EUR/ ton bez DPH)</w:t>
            </w:r>
          </w:p>
        </w:tc>
      </w:tr>
      <w:tr w:rsidTr="00387128">
        <w:tblPrEx>
          <w:tblW w:w="10099" w:type="dxa"/>
          <w:tblInd w:w="137" w:type="dxa"/>
          <w:tblLayout w:type="fixed"/>
          <w:tblCellMar>
            <w:left w:w="70" w:type="dxa"/>
            <w:right w:w="70" w:type="dxa"/>
          </w:tblCellMar>
          <w:tblLook w:val="04A0"/>
        </w:tblPrEx>
        <w:trPr>
          <w:trHeight w:hRule="exact" w:val="225"/>
        </w:trPr>
        <w:tc>
          <w:tcPr>
            <w:tcW w:w="4378" w:type="dxa"/>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A</w:t>
            </w:r>
          </w:p>
        </w:tc>
        <w:tc>
          <w:tcPr>
            <w:tcW w:w="5721" w:type="dxa"/>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B</w:t>
            </w:r>
          </w:p>
        </w:tc>
      </w:tr>
      <w:tr w:rsidTr="00387128">
        <w:tblPrEx>
          <w:tblW w:w="10099" w:type="dxa"/>
          <w:tblInd w:w="137" w:type="dxa"/>
          <w:tblLayout w:type="fixed"/>
          <w:tblCellMar>
            <w:left w:w="70" w:type="dxa"/>
            <w:right w:w="70" w:type="dxa"/>
          </w:tblCellMar>
          <w:tblLook w:val="04A0"/>
        </w:tblPrEx>
        <w:trPr>
          <w:trHeight w:val="353"/>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číry</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373"/>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modrý</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zelený</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mix</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hnedý</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olej</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iné</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PET drogéria číra</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HDPE drogéria číra</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HDPE drogéria mix</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HDPE iné</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LDPE fólia číra</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LDPE fólia farebná</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PVC</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PP</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PE</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PS</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mix</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(kartón a lepenka)</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(noviny a časopisy)</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Sklo číre</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Sklo farebné/mix</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sidR="00165CDE">
              <w:rPr>
                <w:rFonts w:ascii="Times New Roman" w:eastAsia="Times New Roman" w:hAnsi="Times New Roman"/>
                <w:b/>
                <w:bCs/>
                <w:lang w:eastAsia="sk-SK"/>
              </w:rPr>
              <w:t>Kompozitné obaly</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Kovové obaly - železo</w:t>
            </w:r>
          </w:p>
          <w:p w:rsidR="00567672" w:rsidRPr="00B77428" w:rsidP="00387128">
            <w:pPr>
              <w:spacing w:after="0" w:line="240" w:lineRule="auto"/>
              <w:rPr>
                <w:rFonts w:ascii="Times New Roman" w:eastAsia="Times New Roman" w:hAnsi="Times New Roman"/>
                <w:b/>
                <w:bCs/>
                <w:lang w:eastAsia="sk-SK"/>
              </w:rPr>
            </w:pP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Kovové obaly - hliník</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Kovové obaly – mix</w:t>
            </w:r>
          </w:p>
        </w:tc>
        <w:tc>
          <w:tcPr>
            <w:tcW w:w="5721" w:type="dxa"/>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bl>
    <w:p w:rsidR="00567672" w:rsidRPr="00B77428" w:rsidP="00567672">
      <w:pPr>
        <w:spacing w:before="120" w:after="0" w:line="240" w:lineRule="auto"/>
        <w:rPr>
          <w:rFonts w:ascii="Times New Roman" w:hAnsi="Times New Roman"/>
        </w:rPr>
        <w:sectPr w:rsidSect="00FC1C1B">
          <w:footerReference w:type="even" r:id="rId10"/>
          <w:pgSz w:w="11906" w:h="16838"/>
          <w:pgMar w:top="1418" w:right="1418" w:bottom="1418" w:left="425" w:header="709" w:footer="709" w:gutter="0"/>
          <w:cols w:space="708"/>
          <w:titlePg/>
          <w:docGrid w:linePitch="360"/>
        </w:sect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5</w:t>
      </w:r>
    </w:p>
    <w:p w:rsidR="00567672" w:rsidRPr="00B77428" w:rsidP="00567672">
      <w:pPr>
        <w:spacing w:after="0" w:line="240" w:lineRule="auto"/>
        <w:rPr>
          <w:rFonts w:ascii="Times New Roman" w:eastAsia="Times New Roman" w:hAnsi="Times New Roman"/>
          <w:sz w:val="24"/>
          <w:szCs w:val="24"/>
          <w:lang w:eastAsia="cs-CZ"/>
        </w:rPr>
      </w:pPr>
    </w:p>
    <w:tbl>
      <w:tblPr>
        <w:tblStyle w:val="TableNormal"/>
        <w:tblW w:w="10099" w:type="dxa"/>
        <w:tblInd w:w="137" w:type="dxa"/>
        <w:tblLayout w:type="fixed"/>
        <w:tblCellMar>
          <w:left w:w="70" w:type="dxa"/>
          <w:right w:w="70" w:type="dxa"/>
        </w:tblCellMar>
        <w:tblLook w:val="04A0"/>
      </w:tblPr>
      <w:tblGrid>
        <w:gridCol w:w="4378"/>
        <w:gridCol w:w="5721"/>
      </w:tblGrid>
      <w:tr w:rsidTr="00387128">
        <w:tblPrEx>
          <w:tblW w:w="10099" w:type="dxa"/>
          <w:tblInd w:w="137" w:type="dxa"/>
          <w:tblLayout w:type="fixed"/>
          <w:tblCellMar>
            <w:left w:w="70" w:type="dxa"/>
            <w:right w:w="70" w:type="dxa"/>
          </w:tblCellMar>
          <w:tblLook w:val="04A0"/>
        </w:tblPrEx>
        <w:trPr>
          <w:trHeight w:val="162"/>
        </w:trPr>
        <w:tc>
          <w:tcPr>
            <w:tcW w:w="10099" w:type="dxa"/>
            <w:gridSpan w:val="2"/>
            <w:tcBorders>
              <w:top w:val="single" w:sz="4" w:space="0" w:color="auto"/>
              <w:left w:val="single" w:sz="4" w:space="0" w:color="auto"/>
              <w:right w:val="single" w:sz="4" w:space="0" w:color="auto"/>
            </w:tcBorders>
            <w:noWrap/>
            <w:vAlign w:val="center"/>
          </w:tcPr>
          <w:p w:rsidR="00567672" w:rsidRPr="00B77428" w:rsidP="00387128">
            <w:pPr>
              <w:spacing w:after="0" w:line="240" w:lineRule="auto"/>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Rok:</w:t>
            </w:r>
          </w:p>
        </w:tc>
      </w:tr>
      <w:tr w:rsidTr="00387128">
        <w:tblPrEx>
          <w:tblW w:w="10099" w:type="dxa"/>
          <w:tblInd w:w="137" w:type="dxa"/>
          <w:tblLayout w:type="fixed"/>
          <w:tblCellMar>
            <w:left w:w="70" w:type="dxa"/>
            <w:right w:w="70" w:type="dxa"/>
          </w:tblCellMar>
          <w:tblLook w:val="04A0"/>
        </w:tblPrEx>
        <w:trPr>
          <w:trHeight w:val="1289"/>
        </w:trPr>
        <w:tc>
          <w:tcPr>
            <w:tcW w:w="4378" w:type="dxa"/>
            <w:tcBorders>
              <w:top w:val="single" w:sz="4" w:space="0" w:color="auto"/>
              <w:left w:val="single" w:sz="4" w:space="0" w:color="auto"/>
              <w:right w:val="single" w:sz="4" w:space="0" w:color="000000"/>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Neobalový výrobok</w:t>
            </w:r>
          </w:p>
        </w:tc>
        <w:tc>
          <w:tcPr>
            <w:tcW w:w="5721" w:type="dxa"/>
            <w:tcBorders>
              <w:top w:val="single" w:sz="4" w:space="0" w:color="auto"/>
              <w:left w:val="single" w:sz="4" w:space="0" w:color="auto"/>
              <w:right w:val="single" w:sz="4" w:space="0" w:color="auto"/>
            </w:tcBorders>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Poplatok (EUR/ ton bez DPH)</w:t>
            </w:r>
          </w:p>
        </w:tc>
      </w:tr>
      <w:tr w:rsidTr="00387128">
        <w:tblPrEx>
          <w:tblW w:w="10099" w:type="dxa"/>
          <w:tblInd w:w="137" w:type="dxa"/>
          <w:tblLayout w:type="fixed"/>
          <w:tblCellMar>
            <w:left w:w="70" w:type="dxa"/>
            <w:right w:w="70" w:type="dxa"/>
          </w:tblCellMar>
          <w:tblLook w:val="04A0"/>
        </w:tblPrEx>
        <w:trPr>
          <w:trHeight w:hRule="exact" w:val="22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A</w:t>
            </w:r>
          </w:p>
        </w:tc>
        <w:tc>
          <w:tcPr>
            <w:tcW w:w="5721" w:type="dxa"/>
            <w:tcBorders>
              <w:top w:val="single" w:sz="4" w:space="0" w:color="auto"/>
              <w:left w:val="nil"/>
              <w:bottom w:val="single" w:sz="4" w:space="0" w:color="auto"/>
              <w:right w:val="single" w:sz="4" w:space="0" w:color="auto"/>
            </w:tcBorders>
            <w:noWrap/>
            <w:vAlign w:val="center"/>
          </w:tcPr>
          <w:p w:rsidR="00567672" w:rsidRPr="00B77428" w:rsidP="00387128">
            <w:pPr>
              <w:spacing w:after="120" w:line="240" w:lineRule="auto"/>
              <w:jc w:val="center"/>
              <w:rPr>
                <w:rFonts w:ascii="Times New Roman" w:eastAsia="Times New Roman" w:hAnsi="Times New Roman"/>
                <w:lang w:eastAsia="sk-SK"/>
              </w:rPr>
            </w:pPr>
            <w:r w:rsidRPr="00B77428">
              <w:rPr>
                <w:rFonts w:ascii="Times New Roman" w:eastAsia="Times New Roman" w:hAnsi="Times New Roman"/>
                <w:lang w:eastAsia="sk-SK"/>
              </w:rPr>
              <w:t>B</w:t>
            </w:r>
          </w:p>
        </w:tc>
      </w:tr>
      <w:tr w:rsidTr="00387128">
        <w:tblPrEx>
          <w:tblW w:w="10099" w:type="dxa"/>
          <w:tblInd w:w="137" w:type="dxa"/>
          <w:tblLayout w:type="fixed"/>
          <w:tblCellMar>
            <w:left w:w="70" w:type="dxa"/>
            <w:right w:w="70" w:type="dxa"/>
          </w:tblCellMar>
          <w:tblLook w:val="04A0"/>
        </w:tblPrEx>
        <w:trPr>
          <w:trHeight w:val="35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Sklo</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37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Plasty</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r w:rsidTr="00387128">
        <w:tblPrEx>
          <w:tblW w:w="10099" w:type="dxa"/>
          <w:tblInd w:w="137" w:type="dxa"/>
          <w:tblLayout w:type="fixed"/>
          <w:tblCellMar>
            <w:left w:w="70" w:type="dxa"/>
            <w:right w:w="70" w:type="dxa"/>
          </w:tblCellMar>
          <w:tblLook w:val="04A0"/>
        </w:tblPrEx>
        <w:trPr>
          <w:trHeight w:val="37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PET</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373"/>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ind w:left="708"/>
              <w:rPr>
                <w:rFonts w:ascii="Times New Roman" w:eastAsia="Times New Roman" w:hAnsi="Times New Roman"/>
                <w:b/>
                <w:bCs/>
                <w:lang w:eastAsia="sk-SK"/>
              </w:rPr>
            </w:pPr>
            <w:r w:rsidRPr="00B77428">
              <w:rPr>
                <w:rFonts w:ascii="Times New Roman" w:eastAsia="Times New Roman" w:hAnsi="Times New Roman"/>
                <w:b/>
                <w:bCs/>
                <w:lang w:eastAsia="sk-SK"/>
              </w:rPr>
              <w:t>Iné ako PET</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p>
        </w:tc>
      </w:tr>
      <w:tr w:rsidTr="00387128">
        <w:tblPrEx>
          <w:tblW w:w="10099" w:type="dxa"/>
          <w:tblInd w:w="137" w:type="dxa"/>
          <w:tblLayout w:type="fixed"/>
          <w:tblCellMar>
            <w:left w:w="70" w:type="dxa"/>
            <w:right w:w="70" w:type="dxa"/>
          </w:tblCellMar>
          <w:tblLook w:val="04A0"/>
        </w:tblPrEx>
        <w:trPr>
          <w:trHeight w:val="435"/>
        </w:trPr>
        <w:tc>
          <w:tcPr>
            <w:tcW w:w="4378" w:type="dxa"/>
            <w:tcBorders>
              <w:top w:val="single" w:sz="4" w:space="0" w:color="auto"/>
              <w:left w:val="single" w:sz="4" w:space="0" w:color="auto"/>
              <w:bottom w:val="single" w:sz="4" w:space="0" w:color="auto"/>
              <w:right w:val="single" w:sz="4" w:space="0" w:color="000000"/>
            </w:tcBorders>
            <w:noWrap/>
            <w:vAlign w:val="center"/>
          </w:tcPr>
          <w:p w:rsidR="00567672" w:rsidRPr="00B77428" w:rsidP="00387128">
            <w:pPr>
              <w:spacing w:after="0" w:line="240" w:lineRule="auto"/>
              <w:rPr>
                <w:rFonts w:ascii="Times New Roman" w:eastAsia="Times New Roman" w:hAnsi="Times New Roman"/>
                <w:b/>
                <w:bCs/>
                <w:lang w:eastAsia="sk-SK"/>
              </w:rPr>
            </w:pPr>
            <w:r w:rsidRPr="00B77428">
              <w:rPr>
                <w:rFonts w:ascii="Times New Roman" w:eastAsia="Times New Roman" w:hAnsi="Times New Roman"/>
                <w:b/>
                <w:bCs/>
                <w:lang w:eastAsia="sk-SK"/>
              </w:rPr>
              <w:t>Papier a lepenka</w:t>
            </w:r>
          </w:p>
        </w:tc>
        <w:tc>
          <w:tcPr>
            <w:tcW w:w="5721" w:type="dxa"/>
            <w:tcBorders>
              <w:top w:val="nil"/>
              <w:left w:val="nil"/>
              <w:bottom w:val="single" w:sz="4" w:space="0" w:color="auto"/>
              <w:right w:val="single" w:sz="4" w:space="0" w:color="auto"/>
            </w:tcBorders>
            <w:noWrap/>
            <w:vAlign w:val="center"/>
          </w:tcPr>
          <w:p w:rsidR="00567672" w:rsidRPr="00B77428" w:rsidP="00387128">
            <w:pPr>
              <w:spacing w:after="0" w:line="240" w:lineRule="auto"/>
              <w:jc w:val="center"/>
              <w:rPr>
                <w:rFonts w:ascii="Times New Roman" w:eastAsia="Times New Roman" w:hAnsi="Times New Roman"/>
                <w:b/>
                <w:bCs/>
                <w:sz w:val="20"/>
                <w:szCs w:val="20"/>
                <w:lang w:eastAsia="sk-SK"/>
              </w:rPr>
            </w:pPr>
            <w:r w:rsidRPr="00B77428">
              <w:rPr>
                <w:rFonts w:ascii="Times New Roman" w:eastAsia="Times New Roman" w:hAnsi="Times New Roman"/>
                <w:b/>
                <w:bCs/>
                <w:sz w:val="20"/>
                <w:szCs w:val="20"/>
                <w:lang w:eastAsia="sk-SK"/>
              </w:rPr>
              <w:t> </w:t>
            </w:r>
          </w:p>
        </w:tc>
      </w:tr>
    </w:tbl>
    <w:p w:rsidR="00567672" w:rsidRPr="00B77428" w:rsidP="00567672">
      <w:pPr>
        <w:spacing w:after="0" w:line="240" w:lineRule="auto"/>
        <w:jc w:val="both"/>
        <w:rPr>
          <w:rFonts w:ascii="Times New Roman" w:eastAsia="Times New Roman" w:hAnsi="Times New Roman"/>
          <w:b/>
          <w:bCs/>
          <w:highlight w:val="yellow"/>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before="120" w:after="0" w:line="240" w:lineRule="auto"/>
        <w:rPr>
          <w:rFonts w:ascii="Times New Roman" w:hAnsi="Times New Roman"/>
        </w:rPr>
      </w:pPr>
      <w:r w:rsidRPr="00B77428">
        <w:rPr>
          <w:rFonts w:ascii="Times New Roman" w:hAnsi="Times New Roman"/>
        </w:rPr>
        <w:t xml:space="preserve">Zodpovedná osoba:          </w:t>
        <w:tab/>
        <w:tab/>
        <w:tab/>
        <w:tab/>
        <w:tab/>
        <w:tab/>
        <w:t xml:space="preserve">             </w:t>
        <w:tab/>
        <w:tab/>
      </w:r>
    </w:p>
    <w:p w:rsidR="00567672" w:rsidRPr="00B77428" w:rsidP="00567672">
      <w:pPr>
        <w:tabs>
          <w:tab w:val="left" w:pos="1701"/>
        </w:tabs>
        <w:spacing w:before="120" w:after="0" w:line="240" w:lineRule="auto"/>
        <w:rPr>
          <w:rFonts w:ascii="Times New Roman" w:hAnsi="Times New Roman"/>
        </w:rPr>
      </w:pPr>
      <w:r w:rsidRPr="00B77428">
        <w:rPr>
          <w:rFonts w:ascii="Times New Roman" w:hAnsi="Times New Roman"/>
        </w:rPr>
        <w:t xml:space="preserve">       Dátum:</w:t>
        <w:tab/>
        <w:tab/>
        <w:tab/>
        <w:tab/>
        <w:tab/>
        <w:t xml:space="preserve">                                                        Podpis:</w:t>
      </w:r>
    </w:p>
    <w:p w:rsidR="00567672" w:rsidRPr="00B77428" w:rsidP="00567672">
      <w:pPr>
        <w:tabs>
          <w:tab w:val="left" w:pos="1701"/>
        </w:tabs>
        <w:spacing w:before="120" w:after="0" w:line="240" w:lineRule="auto"/>
        <w:rPr>
          <w:rFonts w:ascii="Times New Roman" w:hAnsi="Times New Roman"/>
        </w:rPr>
      </w:pPr>
    </w:p>
    <w:p w:rsidR="00567672" w:rsidRPr="00B77428" w:rsidP="00567672">
      <w:pPr>
        <w:tabs>
          <w:tab w:val="left" w:pos="1701"/>
        </w:tabs>
        <w:spacing w:before="120" w:after="0" w:line="240" w:lineRule="auto"/>
        <w:rPr>
          <w:rFonts w:ascii="Times New Roman" w:hAnsi="Times New Roman"/>
        </w:rPr>
        <w:sectPr w:rsidSect="00FC1C1B">
          <w:headerReference w:type="default" r:id="rId11"/>
          <w:footerReference w:type="even" r:id="rId12"/>
          <w:pgSz w:w="11906" w:h="16838"/>
          <w:pgMar w:top="1418" w:right="1418" w:bottom="1418" w:left="426" w:header="0" w:footer="0" w:gutter="0"/>
          <w:cols w:space="708"/>
          <w:titlePg/>
          <w:docGrid w:linePitch="360"/>
        </w:sect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Cs/>
          <w:lang w:eastAsia="cs-CZ"/>
        </w:rPr>
        <w:t>Spôsob vypĺňania tlačiva</w:t>
      </w:r>
      <w:r w:rsidRPr="00B77428">
        <w:rPr>
          <w:rFonts w:ascii="Times New Roman" w:eastAsia="Times New Roman" w:hAnsi="Times New Roman"/>
          <w:b/>
          <w:bCs/>
          <w:lang w:eastAsia="cs-CZ"/>
        </w:rPr>
        <w:t xml:space="preserve"> </w:t>
      </w:r>
      <w:r w:rsidRPr="00B77428">
        <w:rPr>
          <w:rFonts w:ascii="Times New Roman" w:hAnsi="Times New Roman"/>
          <w:b/>
        </w:rPr>
        <w:t>PODROBNOSTI O ZBERE ODPADOV Z OBALOV A ODPADOV Z NEOBALOVÝCH VÝROBKOV Z KOMUNÁLNEHO ODPADU</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1</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Cs/>
          <w:lang w:eastAsia="cs-CZ"/>
        </w:rPr>
      </w:pPr>
      <w:r w:rsidRPr="00B77428">
        <w:rPr>
          <w:rFonts w:ascii="Times New Roman" w:eastAsia="Times New Roman" w:hAnsi="Times New Roman"/>
          <w:bCs/>
          <w:lang w:eastAsia="cs-CZ"/>
        </w:rPr>
        <w:t xml:space="preserve">V tejto tabuľke uvádza </w:t>
      </w:r>
      <w:r w:rsidRPr="00B77428">
        <w:rPr>
          <w:rFonts w:ascii="Times New Roman" w:eastAsia="Times New Roman" w:hAnsi="Times New Roman"/>
          <w:lang w:eastAsia="cs-CZ"/>
        </w:rPr>
        <w:t>organizácia zodpovednosti výrobcov pre</w:t>
      </w:r>
      <w:r w:rsidRPr="00B77428">
        <w:rPr>
          <w:rFonts w:ascii="Times New Roman" w:eastAsia="Times New Roman" w:hAnsi="Times New Roman"/>
          <w:bCs/>
          <w:lang w:eastAsia="cs-CZ"/>
        </w:rPr>
        <w:t xml:space="preserve"> obaly naplnenosť a čistotu materiálov v zberných nádobách, ktoré sú vyzbierané v rámci komunálnych odpadov. </w:t>
      </w:r>
    </w:p>
    <w:p w:rsidR="00567672" w:rsidRPr="00B77428" w:rsidP="00567672">
      <w:pPr>
        <w:spacing w:after="0" w:line="240" w:lineRule="auto"/>
        <w:jc w:val="both"/>
        <w:rPr>
          <w:rFonts w:ascii="Times New Roman" w:eastAsia="Times New Roman" w:hAnsi="Times New Roman"/>
          <w:bCs/>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bCs/>
          <w:lang w:eastAsia="cs-CZ"/>
        </w:rPr>
        <w:t>Rok</w:t>
      </w:r>
      <w:r w:rsidRPr="00B77428">
        <w:rPr>
          <w:rFonts w:ascii="Times New Roman" w:eastAsia="Times New Roman" w:hAnsi="Times New Roman"/>
          <w:lang w:eastAsia="cs-CZ"/>
        </w:rPr>
        <w:t xml:space="preserve"> – uvádza sa rok, za ktorý sa podáva ohlásenie. </w:t>
      </w:r>
    </w:p>
    <w:p w:rsidR="00567672" w:rsidRPr="00B77428" w:rsidP="00567672">
      <w:pPr>
        <w:spacing w:after="0" w:line="240" w:lineRule="auto"/>
        <w:jc w:val="both"/>
        <w:rPr>
          <w:rFonts w:ascii="Times New Roman" w:eastAsia="Times New Roman" w:hAnsi="Times New Roman"/>
          <w:highlight w:val="yellow"/>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B</w:t>
      </w:r>
      <w:r w:rsidRPr="00B77428">
        <w:rPr>
          <w:rFonts w:ascii="Times New Roman" w:eastAsia="Times New Roman" w:hAnsi="Times New Roman"/>
          <w:lang w:eastAsia="cs-CZ"/>
        </w:rPr>
        <w:t xml:space="preserve"> </w:t>
      </w:r>
      <w:r w:rsidRPr="00B77428">
        <w:rPr>
          <w:rFonts w:ascii="Times New Roman" w:eastAsia="Times New Roman" w:hAnsi="Times New Roman"/>
          <w:b/>
          <w:lang w:eastAsia="cs-CZ"/>
        </w:rPr>
        <w:t>(Naplnenosť nádob)</w:t>
      </w:r>
      <w:r w:rsidRPr="00B77428">
        <w:rPr>
          <w:rFonts w:ascii="Times New Roman" w:eastAsia="Times New Roman" w:hAnsi="Times New Roman"/>
          <w:lang w:eastAsia="cs-CZ"/>
        </w:rPr>
        <w:t xml:space="preserve"> – uvádza sa priemerný ročný podiel objemu odpadov z obalov v zbernej nádobe na celkovom objeme zbernej nádoby.</w:t>
      </w:r>
    </w:p>
    <w:p w:rsidR="00567672" w:rsidRPr="00B77428" w:rsidP="00567672">
      <w:pPr>
        <w:spacing w:after="0" w:line="240" w:lineRule="auto"/>
        <w:jc w:val="both"/>
        <w:rPr>
          <w:rFonts w:ascii="Times New Roman" w:eastAsia="Times New Roman" w:hAnsi="Times New Roman"/>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 xml:space="preserve">Stĺpec C (Čistota komodity) – </w:t>
      </w:r>
      <w:r w:rsidRPr="00B77428">
        <w:rPr>
          <w:rFonts w:ascii="Times New Roman" w:eastAsia="Times New Roman" w:hAnsi="Times New Roman"/>
          <w:lang w:eastAsia="cs-CZ"/>
        </w:rPr>
        <w:t>uvádza sa priemerný ročný podiel objemu odpadov z obalov, pre ktoré je zberná nádoba určená na celkovom objeme odpadov z obalov, ktoré sa nachádzajú v zbernej nádobe</w:t>
      </w:r>
    </w:p>
    <w:p w:rsidR="00567672" w:rsidRPr="00B77428" w:rsidP="00567672">
      <w:pPr>
        <w:spacing w:after="0" w:line="240" w:lineRule="auto"/>
        <w:jc w:val="both"/>
        <w:rPr>
          <w:rFonts w:ascii="Times New Roman" w:eastAsia="Times New Roman" w:hAnsi="Times New Roman"/>
          <w:strike/>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2</w:t>
      </w:r>
    </w:p>
    <w:p w:rsidR="00567672" w:rsidRPr="00B77428" w:rsidP="00567672">
      <w:pPr>
        <w:spacing w:after="0" w:line="240" w:lineRule="auto"/>
        <w:jc w:val="both"/>
        <w:rPr>
          <w:rFonts w:ascii="Times New Roman" w:eastAsia="Times New Roman" w:hAnsi="Times New Roman"/>
          <w:strike/>
          <w:lang w:eastAsia="cs-CZ"/>
        </w:rPr>
      </w:pPr>
    </w:p>
    <w:p w:rsidR="00567672" w:rsidRPr="00B77428" w:rsidP="00567672">
      <w:pPr>
        <w:spacing w:after="0" w:line="240" w:lineRule="auto"/>
        <w:jc w:val="both"/>
        <w:rPr>
          <w:rFonts w:ascii="Times New Roman" w:eastAsia="Times New Roman" w:hAnsi="Times New Roman"/>
          <w:bCs/>
          <w:lang w:eastAsia="cs-CZ"/>
        </w:rPr>
      </w:pPr>
      <w:r w:rsidRPr="00B77428">
        <w:rPr>
          <w:rFonts w:ascii="Times New Roman" w:eastAsia="Times New Roman" w:hAnsi="Times New Roman"/>
          <w:bCs/>
          <w:lang w:eastAsia="cs-CZ"/>
        </w:rPr>
        <w:t xml:space="preserve">V tejto tabuľke uvádza </w:t>
      </w:r>
      <w:r w:rsidRPr="00B77428">
        <w:rPr>
          <w:rFonts w:ascii="Times New Roman" w:eastAsia="Times New Roman" w:hAnsi="Times New Roman"/>
          <w:lang w:eastAsia="cs-CZ"/>
        </w:rPr>
        <w:t>organizácia zodpovednosti výrobcov pre</w:t>
      </w:r>
      <w:r w:rsidRPr="00B77428">
        <w:rPr>
          <w:rFonts w:ascii="Times New Roman" w:eastAsia="Times New Roman" w:hAnsi="Times New Roman"/>
          <w:bCs/>
          <w:lang w:eastAsia="cs-CZ"/>
        </w:rPr>
        <w:t xml:space="preserve"> obaly</w:t>
      </w:r>
      <w:r w:rsidRPr="00B77428">
        <w:rPr>
          <w:rFonts w:ascii="Times New Roman" w:eastAsia="Times New Roman" w:hAnsi="Times New Roman"/>
          <w:lang w:eastAsia="cs-CZ"/>
        </w:rPr>
        <w:t xml:space="preserve"> inštalovaný objem zberných nádob a ročný počet vývozov pre každý obalový materiál a každú zmluvnú obec</w:t>
      </w:r>
      <w:r w:rsidRPr="00B77428">
        <w:rPr>
          <w:rFonts w:ascii="Times New Roman" w:eastAsia="Times New Roman" w:hAnsi="Times New Roman"/>
          <w:bCs/>
          <w:lang w:eastAsia="cs-CZ"/>
        </w:rPr>
        <w:t>.</w:t>
      </w:r>
    </w:p>
    <w:p w:rsidR="00567672" w:rsidRPr="00B77428" w:rsidP="00567672">
      <w:pPr>
        <w:spacing w:after="0" w:line="240" w:lineRule="auto"/>
        <w:jc w:val="both"/>
        <w:rPr>
          <w:rFonts w:ascii="Times New Roman" w:eastAsia="Times New Roman" w:hAnsi="Times New Roman"/>
          <w:strike/>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bCs/>
          <w:lang w:eastAsia="cs-CZ"/>
        </w:rPr>
        <w:t>Rok</w:t>
      </w:r>
      <w:r w:rsidRPr="00B77428">
        <w:rPr>
          <w:rFonts w:ascii="Times New Roman" w:eastAsia="Times New Roman" w:hAnsi="Times New Roman"/>
          <w:lang w:eastAsia="cs-CZ"/>
        </w:rPr>
        <w:t xml:space="preserve"> – uvádza sa rok, za ktorý sa podáva ohlásenie. </w:t>
      </w:r>
    </w:p>
    <w:p w:rsidR="00567672" w:rsidRPr="00B77428" w:rsidP="00567672">
      <w:pPr>
        <w:spacing w:after="0" w:line="240" w:lineRule="auto"/>
        <w:jc w:val="both"/>
        <w:rPr>
          <w:rFonts w:ascii="Times New Roman" w:eastAsia="Times New Roman" w:hAnsi="Times New Roman"/>
          <w:strike/>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A (Obec)</w:t>
      </w:r>
      <w:r w:rsidRPr="00B77428">
        <w:rPr>
          <w:rFonts w:ascii="Times New Roman" w:eastAsia="Times New Roman" w:hAnsi="Times New Roman"/>
          <w:lang w:eastAsia="cs-CZ"/>
        </w:rPr>
        <w:t xml:space="preserve"> – uvádza sa názov zmluvnej obce v danom roku</w:t>
      </w:r>
    </w:p>
    <w:p w:rsidR="00567672" w:rsidRPr="00B77428" w:rsidP="00567672">
      <w:pPr>
        <w:spacing w:after="0" w:line="240" w:lineRule="auto"/>
        <w:jc w:val="both"/>
        <w:rPr>
          <w:rFonts w:ascii="Times New Roman" w:eastAsia="Times New Roman" w:hAnsi="Times New Roman"/>
          <w:lang w:eastAsia="cs-CZ"/>
        </w:rPr>
      </w:pPr>
    </w:p>
    <w:p w:rsidR="00567672" w:rsidRPr="00B77428" w:rsidP="00567672">
      <w:pPr>
        <w:spacing w:after="0" w:line="240" w:lineRule="auto"/>
        <w:jc w:val="both"/>
        <w:rPr>
          <w:rFonts w:ascii="Times New Roman" w:eastAsia="Times New Roman" w:hAnsi="Times New Roman"/>
          <w:b/>
          <w:lang w:eastAsia="sk-SK"/>
        </w:rPr>
      </w:pPr>
      <w:r w:rsidRPr="00B77428">
        <w:rPr>
          <w:rFonts w:ascii="Times New Roman" w:eastAsia="Times New Roman" w:hAnsi="Times New Roman"/>
          <w:b/>
          <w:lang w:eastAsia="cs-CZ"/>
        </w:rPr>
        <w:t xml:space="preserve">Stĺpec B (Obalový materiál) – </w:t>
      </w:r>
      <w:r w:rsidRPr="00B77428">
        <w:rPr>
          <w:rFonts w:ascii="Times New Roman" w:eastAsia="Times New Roman" w:hAnsi="Times New Roman"/>
          <w:lang w:eastAsia="cs-CZ"/>
        </w:rPr>
        <w:t>uvádza sa názov obalového materiálu, pre ktorý je v danej obci zabezpečená infraštruktúra triedeného zberu</w:t>
      </w:r>
    </w:p>
    <w:p w:rsidR="00567672" w:rsidRPr="00B77428" w:rsidP="00567672">
      <w:pPr>
        <w:spacing w:after="0" w:line="240" w:lineRule="auto"/>
        <w:jc w:val="both"/>
        <w:rPr>
          <w:rFonts w:ascii="Times New Roman" w:eastAsia="Times New Roman" w:hAnsi="Times New Roman"/>
          <w:b/>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C (</w:t>
      </w:r>
      <w:r w:rsidRPr="00B77428">
        <w:rPr>
          <w:rFonts w:ascii="Times New Roman" w:eastAsia="Times New Roman" w:hAnsi="Times New Roman"/>
          <w:b/>
          <w:bCs/>
          <w:lang w:eastAsia="sk-SK"/>
        </w:rPr>
        <w:t>Objem zberných nádob</w:t>
      </w:r>
      <w:r w:rsidRPr="00B77428">
        <w:rPr>
          <w:rFonts w:ascii="Times New Roman" w:eastAsia="Times New Roman" w:hAnsi="Times New Roman"/>
          <w:b/>
          <w:lang w:eastAsia="cs-CZ"/>
        </w:rPr>
        <w:t xml:space="preserve">) – </w:t>
      </w:r>
      <w:r w:rsidRPr="00B77428">
        <w:rPr>
          <w:rFonts w:ascii="Times New Roman" w:eastAsia="Times New Roman" w:hAnsi="Times New Roman"/>
          <w:lang w:eastAsia="cs-CZ"/>
        </w:rPr>
        <w:t>uvádza sa celkový inštalovaný objem zberných nádob v litroch na zber daného obalového materiálu v danej obci</w:t>
      </w:r>
    </w:p>
    <w:p w:rsidR="00567672" w:rsidRPr="00B77428" w:rsidP="00567672">
      <w:pPr>
        <w:spacing w:after="0" w:line="240" w:lineRule="auto"/>
        <w:jc w:val="both"/>
        <w:rPr>
          <w:rFonts w:ascii="Times New Roman" w:eastAsia="Times New Roman" w:hAnsi="Times New Roman"/>
          <w:b/>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D (Počet vývozov za rok)</w:t>
      </w:r>
      <w:r w:rsidRPr="00B77428">
        <w:rPr>
          <w:rFonts w:ascii="Times New Roman" w:eastAsia="Times New Roman" w:hAnsi="Times New Roman"/>
          <w:lang w:eastAsia="cs-CZ"/>
        </w:rPr>
        <w:t xml:space="preserve"> – uvádza sa celkový počet vývozov zberných nádob daného obalového materiálu v danej obci</w:t>
      </w:r>
    </w:p>
    <w:p w:rsidR="00567672" w:rsidRPr="00B77428" w:rsidP="00567672">
      <w:pPr>
        <w:spacing w:after="0" w:line="240" w:lineRule="auto"/>
        <w:jc w:val="both"/>
        <w:rPr>
          <w:rFonts w:ascii="Times New Roman" w:eastAsia="Times New Roman" w:hAnsi="Times New Roman"/>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3</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Cs/>
          <w:lang w:eastAsia="cs-CZ"/>
        </w:rPr>
      </w:pPr>
      <w:r w:rsidRPr="00B77428">
        <w:rPr>
          <w:rFonts w:ascii="Times New Roman" w:eastAsia="Times New Roman" w:hAnsi="Times New Roman"/>
          <w:bCs/>
          <w:lang w:eastAsia="cs-CZ"/>
        </w:rPr>
        <w:t xml:space="preserve">V tejto tabuľke uvádza </w:t>
      </w:r>
      <w:r w:rsidRPr="00B77428">
        <w:rPr>
          <w:rFonts w:ascii="Times New Roman" w:eastAsia="Times New Roman" w:hAnsi="Times New Roman"/>
          <w:lang w:eastAsia="cs-CZ"/>
        </w:rPr>
        <w:t>organizácia zodpovednosti výrobcov pre</w:t>
      </w:r>
      <w:r w:rsidRPr="00B77428">
        <w:rPr>
          <w:rFonts w:ascii="Times New Roman" w:eastAsia="Times New Roman" w:hAnsi="Times New Roman"/>
          <w:bCs/>
          <w:lang w:eastAsia="cs-CZ"/>
        </w:rPr>
        <w:t xml:space="preserve"> obaly </w:t>
      </w:r>
      <w:r w:rsidRPr="00B77428">
        <w:rPr>
          <w:rFonts w:ascii="Times New Roman" w:eastAsia="Times New Roman" w:hAnsi="Times New Roman"/>
          <w:lang w:eastAsia="cs-CZ"/>
        </w:rPr>
        <w:t>výšku poplatku za zabezpečenie cieľov zberu vo vzťahu k 1 t obalov uvedených na trh v predchádzajúcom roku.</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bCs/>
          <w:lang w:eastAsia="cs-CZ"/>
        </w:rPr>
        <w:t>Rok</w:t>
      </w:r>
      <w:r w:rsidRPr="00B77428">
        <w:rPr>
          <w:rFonts w:ascii="Times New Roman" w:eastAsia="Times New Roman" w:hAnsi="Times New Roman"/>
          <w:lang w:eastAsia="cs-CZ"/>
        </w:rPr>
        <w:t xml:space="preserve"> – uvádza sa rok, za ktorý sa podáva ohlásenie. </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B (</w:t>
      </w:r>
      <w:r w:rsidRPr="00B77428">
        <w:rPr>
          <w:rFonts w:ascii="Times New Roman" w:eastAsia="Times New Roman" w:hAnsi="Times New Roman"/>
          <w:b/>
          <w:bCs/>
          <w:lang w:eastAsia="cs-CZ"/>
        </w:rPr>
        <w:t>Poplatok</w:t>
      </w:r>
      <w:r w:rsidRPr="00B77428">
        <w:rPr>
          <w:rFonts w:ascii="Times New Roman" w:eastAsia="Times New Roman" w:hAnsi="Times New Roman"/>
          <w:b/>
          <w:lang w:eastAsia="cs-CZ"/>
        </w:rPr>
        <w:t>)</w:t>
      </w:r>
      <w:r w:rsidRPr="00B77428">
        <w:rPr>
          <w:rFonts w:ascii="Times New Roman" w:eastAsia="Times New Roman" w:hAnsi="Times New Roman"/>
          <w:lang w:eastAsia="cs-CZ"/>
        </w:rPr>
        <w:t xml:space="preserve"> – uvádza sa výšku poplatku bez DPH v danom roku za zabezpečenie cieľov zberu vo vzťahu k 1 t obalov uvedených na trh v predchádzajúcom roku. Ak organizácia zodpovednosti výrobcov pre</w:t>
      </w:r>
      <w:r w:rsidRPr="00B77428">
        <w:rPr>
          <w:rFonts w:ascii="Times New Roman" w:eastAsia="Times New Roman" w:hAnsi="Times New Roman"/>
          <w:bCs/>
          <w:lang w:eastAsia="cs-CZ"/>
        </w:rPr>
        <w:t xml:space="preserve"> obaly</w:t>
      </w:r>
      <w:r w:rsidRPr="00B77428">
        <w:rPr>
          <w:rFonts w:ascii="Times New Roman" w:eastAsia="Times New Roman" w:hAnsi="Times New Roman"/>
          <w:lang w:eastAsia="cs-CZ"/>
        </w:rPr>
        <w:t xml:space="preserve"> účtuje jednotný poplatok za plasty resp. kovy, uvádza sa výška poplatku len v riadku plasty resp. kovy</w:t>
      </w:r>
    </w:p>
    <w:p w:rsidR="00567672" w:rsidRPr="00B77428" w:rsidP="00567672">
      <w:pPr>
        <w:spacing w:after="0" w:line="240" w:lineRule="auto"/>
        <w:jc w:val="both"/>
        <w:rPr>
          <w:rFonts w:ascii="Times New Roman" w:eastAsia="Times New Roman" w:hAnsi="Times New Roman"/>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4</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Cs/>
          <w:lang w:eastAsia="cs-CZ"/>
        </w:rPr>
      </w:pPr>
      <w:r w:rsidRPr="00B77428">
        <w:rPr>
          <w:rFonts w:ascii="Times New Roman" w:eastAsia="Times New Roman" w:hAnsi="Times New Roman"/>
          <w:bCs/>
          <w:lang w:eastAsia="cs-CZ"/>
        </w:rPr>
        <w:t xml:space="preserve">V tejto tabuľke uvádza </w:t>
      </w:r>
      <w:r w:rsidRPr="00B77428">
        <w:rPr>
          <w:rFonts w:ascii="Times New Roman" w:eastAsia="Times New Roman" w:hAnsi="Times New Roman"/>
          <w:lang w:eastAsia="cs-CZ"/>
        </w:rPr>
        <w:t>organizácia zodpovednosti výrobcov pre</w:t>
      </w:r>
      <w:r w:rsidRPr="00B77428">
        <w:rPr>
          <w:rFonts w:ascii="Times New Roman" w:eastAsia="Times New Roman" w:hAnsi="Times New Roman"/>
          <w:bCs/>
          <w:lang w:eastAsia="cs-CZ"/>
        </w:rPr>
        <w:t xml:space="preserve"> obaly priemerné </w:t>
      </w:r>
      <w:r w:rsidRPr="00B77428">
        <w:rPr>
          <w:rFonts w:ascii="Times New Roman" w:eastAsia="Times New Roman" w:hAnsi="Times New Roman"/>
          <w:lang w:eastAsia="cs-CZ"/>
        </w:rPr>
        <w:t>výkupné ceny obalových materiálov, pre ktoré zabezpečila nakladanie v danom roku.</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bCs/>
          <w:lang w:eastAsia="cs-CZ"/>
        </w:rPr>
        <w:t>Rok</w:t>
      </w:r>
      <w:r w:rsidRPr="00B77428">
        <w:rPr>
          <w:rFonts w:ascii="Times New Roman" w:eastAsia="Times New Roman" w:hAnsi="Times New Roman"/>
          <w:lang w:eastAsia="cs-CZ"/>
        </w:rPr>
        <w:t xml:space="preserve"> – uvádza sa rok, za ktorý sa podáva ohlásenie. </w:t>
      </w:r>
    </w:p>
    <w:p w:rsidR="00567672" w:rsidRPr="00B77428" w:rsidP="00567672">
      <w:pPr>
        <w:spacing w:after="0" w:line="240" w:lineRule="auto"/>
        <w:jc w:val="both"/>
        <w:rPr>
          <w:rFonts w:ascii="Times New Roman" w:eastAsia="Times New Roman" w:hAnsi="Times New Roman"/>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lang w:eastAsia="cs-CZ"/>
        </w:rPr>
        <w:t>Stĺpec B (Výkupná cena)</w:t>
      </w:r>
      <w:r w:rsidRPr="00B77428">
        <w:rPr>
          <w:rFonts w:ascii="Times New Roman" w:eastAsia="Times New Roman" w:hAnsi="Times New Roman"/>
          <w:lang w:eastAsia="cs-CZ"/>
        </w:rPr>
        <w:t xml:space="preserve"> – uvádza sa priemerná ročná výkupná cena materiálu (bez DPH zo závodu), pre ktoré zabezpečila nakladanie v danom roku.</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
          <w:bCs/>
          <w:lang w:eastAsia="cs-CZ"/>
        </w:rPr>
      </w:pPr>
      <w:r w:rsidRPr="00B77428">
        <w:rPr>
          <w:rFonts w:ascii="Times New Roman" w:eastAsia="Times New Roman" w:hAnsi="Times New Roman"/>
          <w:b/>
          <w:bCs/>
          <w:lang w:eastAsia="cs-CZ"/>
        </w:rPr>
        <w:t>Tabuľka 5</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bCs/>
          <w:lang w:eastAsia="cs-CZ"/>
        </w:rPr>
      </w:pPr>
      <w:r w:rsidRPr="00B77428">
        <w:rPr>
          <w:rFonts w:ascii="Times New Roman" w:eastAsia="Times New Roman" w:hAnsi="Times New Roman"/>
          <w:bCs/>
          <w:lang w:eastAsia="cs-CZ"/>
        </w:rPr>
        <w:t xml:space="preserve">V tejto tabuľke uvádza </w:t>
      </w:r>
      <w:r w:rsidRPr="00B77428">
        <w:rPr>
          <w:rFonts w:ascii="Times New Roman" w:eastAsia="Times New Roman" w:hAnsi="Times New Roman"/>
          <w:lang w:eastAsia="cs-CZ"/>
        </w:rPr>
        <w:t>organizácia zodpovednosti výrobcov pre</w:t>
      </w:r>
      <w:r w:rsidRPr="00B77428">
        <w:rPr>
          <w:rFonts w:ascii="Times New Roman" w:eastAsia="Times New Roman" w:hAnsi="Times New Roman"/>
          <w:bCs/>
          <w:lang w:eastAsia="cs-CZ"/>
        </w:rPr>
        <w:t xml:space="preserve"> obaly </w:t>
      </w:r>
      <w:r w:rsidRPr="00B77428">
        <w:rPr>
          <w:rFonts w:ascii="Times New Roman" w:eastAsia="Times New Roman" w:hAnsi="Times New Roman"/>
          <w:lang w:eastAsia="cs-CZ"/>
        </w:rPr>
        <w:t>výšku poplatku za zabezpečenie cieľov zberu vo vzťahu k 1 t neobalových výrobkov uvedených na trh v predchádzajúcom roku.</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eastAsia="Times New Roman" w:hAnsi="Times New Roman"/>
          <w:lang w:eastAsia="cs-CZ"/>
        </w:rPr>
      </w:pPr>
      <w:r w:rsidRPr="00B77428">
        <w:rPr>
          <w:rFonts w:ascii="Times New Roman" w:eastAsia="Times New Roman" w:hAnsi="Times New Roman"/>
          <w:b/>
          <w:bCs/>
          <w:lang w:eastAsia="cs-CZ"/>
        </w:rPr>
        <w:t>Rok</w:t>
      </w:r>
      <w:r w:rsidRPr="00B77428">
        <w:rPr>
          <w:rFonts w:ascii="Times New Roman" w:eastAsia="Times New Roman" w:hAnsi="Times New Roman"/>
          <w:lang w:eastAsia="cs-CZ"/>
        </w:rPr>
        <w:t xml:space="preserve"> – uvádza sa rok, za ktorý sa podáva ohlásenie. </w:t>
      </w:r>
    </w:p>
    <w:p w:rsidR="00567672" w:rsidRPr="00B77428" w:rsidP="00567672">
      <w:pPr>
        <w:spacing w:after="0" w:line="240" w:lineRule="auto"/>
        <w:jc w:val="both"/>
        <w:rPr>
          <w:rFonts w:ascii="Times New Roman" w:eastAsia="Times New Roman" w:hAnsi="Times New Roman"/>
          <w:b/>
          <w:bCs/>
          <w:lang w:eastAsia="cs-CZ"/>
        </w:rPr>
      </w:pPr>
    </w:p>
    <w:p w:rsidR="00567672" w:rsidRPr="00B77428" w:rsidP="00567672">
      <w:pPr>
        <w:spacing w:after="0" w:line="240" w:lineRule="auto"/>
        <w:jc w:val="both"/>
        <w:rPr>
          <w:rFonts w:ascii="Times New Roman" w:hAnsi="Times New Roman"/>
        </w:rPr>
      </w:pPr>
      <w:r w:rsidRPr="00B77428">
        <w:rPr>
          <w:rFonts w:ascii="Times New Roman" w:eastAsia="Times New Roman" w:hAnsi="Times New Roman"/>
          <w:b/>
          <w:lang w:eastAsia="cs-CZ"/>
        </w:rPr>
        <w:t>Stĺpec B (</w:t>
      </w:r>
      <w:r w:rsidRPr="00B77428">
        <w:rPr>
          <w:rFonts w:ascii="Times New Roman" w:eastAsia="Times New Roman" w:hAnsi="Times New Roman"/>
          <w:b/>
          <w:bCs/>
          <w:lang w:eastAsia="cs-CZ"/>
        </w:rPr>
        <w:t>Poplatok</w:t>
      </w:r>
      <w:r w:rsidRPr="00B77428">
        <w:rPr>
          <w:rFonts w:ascii="Times New Roman" w:eastAsia="Times New Roman" w:hAnsi="Times New Roman"/>
          <w:b/>
          <w:lang w:eastAsia="cs-CZ"/>
        </w:rPr>
        <w:t>)</w:t>
      </w:r>
      <w:r w:rsidRPr="00B77428">
        <w:rPr>
          <w:rFonts w:ascii="Times New Roman" w:eastAsia="Times New Roman" w:hAnsi="Times New Roman"/>
          <w:lang w:eastAsia="cs-CZ"/>
        </w:rPr>
        <w:t xml:space="preserve"> – uvádza sa výšku poplatku bez DPH v danom roku za zabezpečenie cieľov zberu vo vzťahu k 1 t neobalových výrobkov uvedených na trh v predchádzajúcom roku. Ak organizácia zodpovednosti výrobcov pre</w:t>
      </w:r>
      <w:r w:rsidRPr="00B77428">
        <w:rPr>
          <w:rFonts w:ascii="Times New Roman" w:eastAsia="Times New Roman" w:hAnsi="Times New Roman"/>
          <w:bCs/>
          <w:lang w:eastAsia="cs-CZ"/>
        </w:rPr>
        <w:t xml:space="preserve"> obaly</w:t>
      </w:r>
      <w:r w:rsidRPr="00B77428">
        <w:rPr>
          <w:rFonts w:ascii="Times New Roman" w:eastAsia="Times New Roman" w:hAnsi="Times New Roman"/>
          <w:lang w:eastAsia="cs-CZ"/>
        </w:rPr>
        <w:t xml:space="preserve"> účtuje jednotný poplatok za plasty, uvádza sa výška poplatku len v riadku plasty.“.</w:t>
      </w:r>
    </w:p>
    <w:p w:rsidR="00567672"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567672">
      <w:pPr>
        <w:spacing w:after="60" w:line="240" w:lineRule="auto"/>
        <w:rPr>
          <w:rFonts w:ascii="Times New Roman" w:hAnsi="Times New Roman"/>
          <w:sz w:val="20"/>
          <w:szCs w:val="20"/>
        </w:rPr>
      </w:pPr>
    </w:p>
    <w:p w:rsidR="00427A8C" w:rsidRPr="00B77428" w:rsidP="00427A8C">
      <w:pPr>
        <w:numPr>
          <w:ilvl w:val="0"/>
          <w:numId w:val="2"/>
        </w:numPr>
        <w:spacing w:after="60" w:line="240" w:lineRule="auto"/>
        <w:ind w:left="357" w:hanging="357"/>
        <w:rPr>
          <w:rFonts w:ascii="Times New Roman" w:hAnsi="Times New Roman"/>
          <w:bCs/>
          <w:sz w:val="24"/>
          <w:szCs w:val="24"/>
          <w:lang w:eastAsia="sk-SK"/>
        </w:rPr>
      </w:pPr>
      <w:r w:rsidRPr="00B77428">
        <w:rPr>
          <w:rFonts w:ascii="Times New Roman" w:hAnsi="Times New Roman"/>
          <w:bCs/>
          <w:sz w:val="24"/>
          <w:szCs w:val="24"/>
          <w:lang w:eastAsia="sk-SK"/>
        </w:rPr>
        <w:t>Príloha č. 21 vrátane nadpisu znie:</w:t>
      </w:r>
    </w:p>
    <w:p w:rsidR="00427A8C" w:rsidRPr="00B77428" w:rsidP="00427A8C">
      <w:pPr>
        <w:spacing w:after="0" w:line="240" w:lineRule="auto"/>
        <w:rPr>
          <w:rFonts w:ascii="Times New Roman" w:hAnsi="Times New Roman"/>
        </w:rPr>
      </w:pPr>
      <w:r w:rsidRPr="00B77428">
        <w:rPr>
          <w:rFonts w:ascii="Times New Roman" w:hAnsi="Times New Roman"/>
          <w:bCs/>
          <w:lang w:eastAsia="sk-SK"/>
        </w:rPr>
        <w:t>„V</w:t>
      </w:r>
      <w:r w:rsidRPr="00B77428">
        <w:rPr>
          <w:rFonts w:ascii="Times New Roman" w:hAnsi="Times New Roman"/>
        </w:rPr>
        <w:t>ZOR</w:t>
      </w:r>
    </w:p>
    <w:p w:rsidR="00427A8C" w:rsidRPr="00B77428" w:rsidP="00427A8C">
      <w:pPr>
        <w:tabs>
          <w:tab w:val="left" w:pos="1701"/>
        </w:tabs>
        <w:spacing w:after="0" w:line="240" w:lineRule="auto"/>
        <w:rPr>
          <w:rFonts w:ascii="Times New Roman" w:hAnsi="Times New Roman"/>
        </w:rPr>
      </w:pPr>
      <w:r w:rsidRPr="00B77428">
        <w:rPr>
          <w:rFonts w:ascii="Times New Roman" w:hAnsi="Times New Roman"/>
        </w:rPr>
        <w:t xml:space="preserve">                                                                                                                       Príloha č. 21</w:t>
      </w:r>
    </w:p>
    <w:p w:rsidR="00427A8C" w:rsidRPr="00B77428" w:rsidP="00427A8C">
      <w:pPr>
        <w:spacing w:line="240" w:lineRule="auto"/>
        <w:rPr>
          <w:rFonts w:ascii="Times New Roman" w:hAnsi="Times New Roman"/>
        </w:rPr>
      </w:pPr>
      <w:r w:rsidRPr="00B77428">
        <w:rPr>
          <w:rFonts w:ascii="Times New Roman" w:hAnsi="Times New Roman"/>
        </w:rPr>
        <w:tab/>
        <w:tab/>
        <w:tab/>
        <w:t xml:space="preserve">                                                                                 k vyhláške č. 366/2015 Z. z.</w:t>
      </w:r>
    </w:p>
    <w:p w:rsidR="00427A8C" w:rsidRPr="00B77428" w:rsidP="00427A8C">
      <w:pPr>
        <w:spacing w:after="0" w:line="240" w:lineRule="auto"/>
        <w:rPr>
          <w:rFonts w:ascii="Times New Roman" w:hAnsi="Times New Roman"/>
        </w:rPr>
      </w:pPr>
    </w:p>
    <w:p w:rsidR="00427A8C" w:rsidRPr="00B77428" w:rsidP="00427A8C">
      <w:pPr>
        <w:spacing w:after="0" w:line="360" w:lineRule="auto"/>
        <w:jc w:val="center"/>
        <w:rPr>
          <w:rFonts w:ascii="Times New Roman" w:hAnsi="Times New Roman"/>
          <w:snapToGrid w:val="0"/>
          <w:sz w:val="20"/>
          <w:szCs w:val="20"/>
          <w:lang w:eastAsia="cs-CZ"/>
        </w:rPr>
      </w:pPr>
      <w:r w:rsidRPr="00B77428">
        <w:rPr>
          <w:rFonts w:ascii="Times New Roman" w:hAnsi="Times New Roman"/>
          <w:b/>
          <w:snapToGrid w:val="0"/>
          <w:sz w:val="20"/>
          <w:szCs w:val="20"/>
          <w:lang w:eastAsia="cs-CZ"/>
        </w:rPr>
        <w:t>POTVRDENIE O PREVZATÍ STARÉHO VOZIDLA NA SPRACOVANIE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8"/>
        <w:gridCol w:w="4989"/>
      </w:tblGrid>
      <w:tr w:rsidTr="00465CB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340"/>
        </w:trPr>
        <w:tc>
          <w:tcPr>
            <w:tcW w:w="2539" w:type="pct"/>
          </w:tcPr>
          <w:p w:rsidR="00427A8C" w:rsidRPr="00B77428" w:rsidP="00465CBC">
            <w:pPr>
              <w:numPr>
                <w:ilvl w:val="1"/>
                <w:numId w:val="21"/>
              </w:numPr>
              <w:spacing w:after="0" w:line="36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Číslo potvrdenia</w:t>
            </w: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c>
          <w:tcPr>
            <w:tcW w:w="5000" w:type="pct"/>
            <w:gridSpan w:val="2"/>
            <w:tcBorders>
              <w:top w:val="nil"/>
              <w:left w:val="nil"/>
              <w:right w:val="nil"/>
            </w:tcBorders>
          </w:tcPr>
          <w:p w:rsidR="00427A8C" w:rsidRPr="00B77428" w:rsidP="00465CBC">
            <w:pPr>
              <w:spacing w:before="120" w:after="120" w:line="240" w:lineRule="auto"/>
              <w:jc w:val="both"/>
              <w:rPr>
                <w:rFonts w:ascii="Times New Roman" w:hAnsi="Times New Roman"/>
                <w:b/>
                <w:sz w:val="20"/>
                <w:szCs w:val="20"/>
                <w:lang w:eastAsia="sk-SK"/>
              </w:rPr>
            </w:pPr>
            <w:r w:rsidRPr="00B77428">
              <w:rPr>
                <w:rFonts w:ascii="Times New Roman" w:hAnsi="Times New Roman"/>
                <w:b/>
                <w:sz w:val="20"/>
                <w:szCs w:val="20"/>
                <w:lang w:eastAsia="sk-SK"/>
              </w:rPr>
              <w:t>1. Údaje o vlastníkovi/držiteľovi starého vozidla podľa evidencie</w:t>
            </w:r>
            <w:r w:rsidRPr="00B77428">
              <w:rPr>
                <w:rFonts w:ascii="Times New Roman" w:hAnsi="Times New Roman"/>
                <w:b/>
                <w:sz w:val="20"/>
                <w:szCs w:val="20"/>
                <w:vertAlign w:val="superscript"/>
                <w:lang w:eastAsia="sk-SK"/>
              </w:rPr>
              <w:t>1)</w:t>
            </w:r>
          </w:p>
        </w:tc>
      </w:tr>
      <w:tr w:rsidTr="00465CBC">
        <w:tblPrEx>
          <w:tblW w:w="5000" w:type="pct"/>
          <w:tblLook w:val="04A0"/>
        </w:tblPrEx>
        <w:trPr>
          <w:trHeight w:hRule="exact" w:val="340"/>
        </w:trPr>
        <w:tc>
          <w:tcPr>
            <w:tcW w:w="2539" w:type="pct"/>
            <w:vMerge w:val="restart"/>
          </w:tcPr>
          <w:p w:rsidR="00427A8C" w:rsidRPr="00B77428" w:rsidP="00465CBC">
            <w:pPr>
              <w:numPr>
                <w:ilvl w:val="1"/>
                <w:numId w:val="22"/>
              </w:numPr>
              <w:spacing w:after="0" w:line="36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Meno, priezvisko/obchodné meno/názov:</w:t>
            </w:r>
          </w:p>
          <w:p w:rsidR="00427A8C" w:rsidRPr="00B77428" w:rsidP="00465CBC">
            <w:pPr>
              <w:numPr>
                <w:ilvl w:val="1"/>
                <w:numId w:val="22"/>
              </w:numPr>
              <w:spacing w:after="0" w:line="36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Dátum narodenia/IČO:</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Adresa                                          1.3.Ulica:</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1.4.Obec:</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1.5.PSČ:</w:t>
            </w:r>
          </w:p>
          <w:p w:rsidR="00427A8C" w:rsidRPr="00B77428" w:rsidP="00465CBC">
            <w:pPr>
              <w:spacing w:after="0" w:line="360" w:lineRule="auto"/>
              <w:jc w:val="both"/>
              <w:rPr>
                <w:rFonts w:ascii="Times New Roman" w:hAnsi="Times New Roman"/>
                <w:sz w:val="20"/>
                <w:szCs w:val="20"/>
                <w:vertAlign w:val="superscript"/>
                <w:lang w:eastAsia="sk-SK"/>
              </w:rPr>
            </w:pPr>
            <w:r w:rsidRPr="00B77428">
              <w:rPr>
                <w:rFonts w:ascii="Times New Roman" w:hAnsi="Times New Roman"/>
                <w:sz w:val="20"/>
                <w:szCs w:val="20"/>
                <w:lang w:eastAsia="sk-SK"/>
              </w:rPr>
              <w:t>1.6.Plná moc</w:t>
            </w:r>
            <w:r w:rsidRPr="00B77428">
              <w:rPr>
                <w:rFonts w:ascii="Times New Roman" w:hAnsi="Times New Roman"/>
                <w:sz w:val="20"/>
                <w:szCs w:val="20"/>
                <w:vertAlign w:val="superscript"/>
                <w:lang w:eastAsia="sk-SK"/>
              </w:rPr>
              <w:t>2)</w:t>
            </w:r>
          </w:p>
          <w:p w:rsidR="00427A8C" w:rsidRPr="00B77428" w:rsidP="00465CBC">
            <w:pPr>
              <w:spacing w:after="0" w:line="360" w:lineRule="auto"/>
              <w:jc w:val="both"/>
              <w:rPr>
                <w:rFonts w:ascii="Times New Roman" w:hAnsi="Times New Roman"/>
                <w:sz w:val="20"/>
                <w:szCs w:val="20"/>
                <w:vertAlign w:val="superscript"/>
                <w:lang w:eastAsia="sk-SK"/>
              </w:rPr>
            </w:pPr>
            <w:r w:rsidRPr="00B77428">
              <w:rPr>
                <w:rFonts w:ascii="Times New Roman" w:hAnsi="Times New Roman"/>
                <w:sz w:val="20"/>
                <w:szCs w:val="20"/>
                <w:lang w:eastAsia="sk-SK"/>
              </w:rPr>
              <w:t>1.7. Email</w:t>
            </w:r>
            <w:r w:rsidRPr="00B77428">
              <w:rPr>
                <w:rFonts w:ascii="Times New Roman" w:hAnsi="Times New Roman"/>
                <w:sz w:val="20"/>
                <w:szCs w:val="20"/>
                <w:vertAlign w:val="superscript"/>
                <w:lang w:eastAsia="sk-SK"/>
              </w:rPr>
              <w:t>3)</w:t>
            </w:r>
          </w:p>
          <w:p w:rsidR="00427A8C" w:rsidRPr="00B77428" w:rsidP="00465CBC">
            <w:pPr>
              <w:spacing w:after="0" w:line="360" w:lineRule="auto"/>
              <w:jc w:val="both"/>
              <w:rPr>
                <w:rFonts w:ascii="Times New Roman" w:hAnsi="Times New Roman"/>
                <w:sz w:val="20"/>
                <w:szCs w:val="20"/>
                <w:vertAlign w:val="superscript"/>
                <w:lang w:eastAsia="sk-SK"/>
              </w:rPr>
            </w:pPr>
            <w:r w:rsidRPr="00B77428">
              <w:rPr>
                <w:rFonts w:ascii="Times New Roman" w:hAnsi="Times New Roman"/>
                <w:sz w:val="20"/>
                <w:szCs w:val="20"/>
                <w:lang w:eastAsia="sk-SK"/>
              </w:rPr>
              <w:t>1.8. Telefón</w:t>
            </w:r>
            <w:r w:rsidRPr="00B77428">
              <w:rPr>
                <w:rFonts w:ascii="Times New Roman" w:hAnsi="Times New Roman"/>
                <w:sz w:val="20"/>
                <w:szCs w:val="20"/>
                <w:vertAlign w:val="superscript"/>
                <w:lang w:eastAsia="sk-SK"/>
              </w:rPr>
              <w:t>3)</w:t>
            </w: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val="321"/>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val="274"/>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val="335"/>
        </w:trPr>
        <w:tc>
          <w:tcPr>
            <w:tcW w:w="2539" w:type="pct"/>
            <w:vMerge/>
          </w:tcPr>
          <w:p w:rsidR="00427A8C" w:rsidRPr="00B77428" w:rsidP="00465CBC">
            <w:pPr>
              <w:spacing w:after="0" w:line="360" w:lineRule="auto"/>
              <w:jc w:val="both"/>
              <w:rPr>
                <w:rFonts w:ascii="Times New Roman" w:hAnsi="Times New Roman"/>
                <w:sz w:val="20"/>
                <w:szCs w:val="20"/>
                <w:lang w:eastAsia="sk-SK"/>
              </w:rPr>
            </w:pP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val="700"/>
        </w:trPr>
        <w:tc>
          <w:tcPr>
            <w:tcW w:w="5000" w:type="pct"/>
            <w:gridSpan w:val="2"/>
            <w:tcBorders>
              <w:left w:val="nil"/>
              <w:right w:val="nil"/>
            </w:tcBorders>
          </w:tcPr>
          <w:p w:rsidR="00427A8C" w:rsidRPr="00B77428" w:rsidP="00465CBC">
            <w:pPr>
              <w:numPr>
                <w:ilvl w:val="0"/>
                <w:numId w:val="22"/>
              </w:numPr>
              <w:spacing w:before="120" w:after="120" w:line="240" w:lineRule="auto"/>
              <w:ind w:left="170" w:hanging="170"/>
              <w:contextualSpacing/>
              <w:jc w:val="both"/>
              <w:rPr>
                <w:rFonts w:ascii="Times New Roman" w:hAnsi="Times New Roman"/>
                <w:b/>
                <w:sz w:val="20"/>
                <w:szCs w:val="20"/>
                <w:lang w:eastAsia="sk-SK"/>
              </w:rPr>
            </w:pPr>
            <w:r w:rsidRPr="00B77428">
              <w:rPr>
                <w:rFonts w:ascii="Times New Roman" w:hAnsi="Times New Roman"/>
                <w:b/>
                <w:sz w:val="20"/>
                <w:szCs w:val="20"/>
                <w:lang w:eastAsia="sk-SK"/>
              </w:rPr>
              <w:t>Údaje o starom vozidle</w:t>
            </w:r>
            <w:r w:rsidRPr="00B77428">
              <w:rPr>
                <w:rFonts w:ascii="Times New Roman" w:hAnsi="Times New Roman"/>
                <w:b/>
                <w:sz w:val="20"/>
                <w:szCs w:val="20"/>
                <w:vertAlign w:val="superscript"/>
                <w:lang w:eastAsia="sk-SK"/>
              </w:rPr>
              <w:t>4)</w:t>
            </w:r>
            <w:r w:rsidRPr="00B77428">
              <w:rPr>
                <w:rFonts w:ascii="Times New Roman" w:hAnsi="Times New Roman"/>
                <w:b/>
                <w:sz w:val="20"/>
                <w:szCs w:val="20"/>
                <w:lang w:eastAsia="sk-SK"/>
              </w:rPr>
              <w:t>:</w:t>
            </w:r>
          </w:p>
        </w:tc>
      </w:tr>
      <w:tr w:rsidTr="00465CBC">
        <w:tblPrEx>
          <w:tblW w:w="5000" w:type="pct"/>
          <w:tblLook w:val="04A0"/>
        </w:tblPrEx>
        <w:trPr>
          <w:trHeight w:hRule="exact" w:val="340"/>
        </w:trPr>
        <w:tc>
          <w:tcPr>
            <w:tcW w:w="2539" w:type="pct"/>
            <w:vMerge w:val="restart"/>
          </w:tcPr>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2.1.Kategória vozidla/značka/obchodný názov:</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2.2.Evidenčné číslo:</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2.3. VIN -</w:t>
            </w:r>
            <w:r w:rsidRPr="00B77428">
              <w:t xml:space="preserve"> i</w:t>
            </w:r>
            <w:r w:rsidRPr="00B77428">
              <w:rPr>
                <w:rFonts w:ascii="Times New Roman" w:hAnsi="Times New Roman"/>
                <w:sz w:val="20"/>
                <w:szCs w:val="20"/>
                <w:lang w:eastAsia="sk-SK"/>
              </w:rPr>
              <w:t>dentifikační číslo vozidla:</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2.4.Dátum prvej evidencie vozidla/rok výroby:</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2.5.Krajina evidencie:</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2.6.Skutočná hmotnosť starého vozidla (kg):</w:t>
            </w:r>
          </w:p>
          <w:p w:rsidR="00427A8C" w:rsidRPr="00B77428" w:rsidP="00465CBC">
            <w:pPr>
              <w:spacing w:line="360" w:lineRule="auto"/>
              <w:jc w:val="both"/>
              <w:rPr>
                <w:rFonts w:ascii="Times New Roman" w:hAnsi="Times New Roman"/>
                <w:sz w:val="20"/>
                <w:szCs w:val="20"/>
                <w:lang w:eastAsia="sk-SK"/>
              </w:rPr>
            </w:pPr>
            <w:r w:rsidRPr="00B77428">
              <w:rPr>
                <w:rFonts w:ascii="Times New Roman" w:hAnsi="Times New Roman"/>
                <w:sz w:val="20"/>
                <w:szCs w:val="20"/>
                <w:lang w:eastAsia="sk-SK"/>
              </w:rPr>
              <w:t>2.7.Opis stavu</w:t>
            </w:r>
            <w:r w:rsidRPr="00B77428">
              <w:rPr>
                <w:rFonts w:ascii="Times New Roman" w:hAnsi="Times New Roman"/>
                <w:sz w:val="20"/>
                <w:szCs w:val="20"/>
                <w:vertAlign w:val="superscript"/>
                <w:lang w:eastAsia="sk-SK"/>
              </w:rPr>
              <w:t>5)</w:t>
            </w:r>
            <w:r w:rsidRPr="00B77428">
              <w:rPr>
                <w:rFonts w:ascii="Times New Roman" w:hAnsi="Times New Roman"/>
                <w:sz w:val="20"/>
                <w:szCs w:val="20"/>
                <w:lang w:eastAsia="sk-SK"/>
              </w:rPr>
              <w:t xml:space="preserve">: </w:t>
            </w:r>
          </w:p>
          <w:p w:rsidR="00427A8C" w:rsidRPr="00B77428" w:rsidP="00465CBC">
            <w:pPr>
              <w:spacing w:line="360" w:lineRule="auto"/>
              <w:jc w:val="both"/>
              <w:rPr>
                <w:rFonts w:ascii="Times New Roman" w:hAnsi="Times New Roman"/>
                <w:sz w:val="20"/>
                <w:szCs w:val="20"/>
                <w:lang w:eastAsia="sk-SK"/>
              </w:rPr>
            </w:pPr>
            <w:r w:rsidRPr="00B77428">
              <w:rPr>
                <w:rFonts w:ascii="Times New Roman" w:hAnsi="Times New Roman"/>
                <w:sz w:val="20"/>
                <w:szCs w:val="20"/>
                <w:lang w:eastAsia="sk-SK"/>
              </w:rPr>
              <w:t>2.8.Poznámka</w:t>
            </w:r>
            <w:r w:rsidRPr="00B77428">
              <w:rPr>
                <w:rFonts w:ascii="Times New Roman" w:hAnsi="Times New Roman"/>
                <w:sz w:val="20"/>
                <w:szCs w:val="20"/>
                <w:vertAlign w:val="superscript"/>
                <w:lang w:eastAsia="sk-SK"/>
              </w:rPr>
              <w:t>6)</w:t>
            </w:r>
            <w:r w:rsidRPr="00B77428">
              <w:rPr>
                <w:rFonts w:ascii="Times New Roman" w:hAnsi="Times New Roman"/>
                <w:sz w:val="20"/>
                <w:szCs w:val="20"/>
                <w:lang w:eastAsia="sk-SK"/>
              </w:rPr>
              <w:t>:</w:t>
            </w:r>
          </w:p>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697"/>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505"/>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val="700"/>
        </w:trPr>
        <w:tc>
          <w:tcPr>
            <w:tcW w:w="5000" w:type="pct"/>
            <w:gridSpan w:val="2"/>
            <w:tcBorders>
              <w:left w:val="nil"/>
              <w:right w:val="nil"/>
            </w:tcBorders>
          </w:tcPr>
          <w:p w:rsidR="00427A8C" w:rsidRPr="00B77428" w:rsidP="00465CBC">
            <w:pPr>
              <w:numPr>
                <w:ilvl w:val="0"/>
                <w:numId w:val="22"/>
              </w:numPr>
              <w:spacing w:before="240" w:after="120" w:line="240" w:lineRule="auto"/>
              <w:ind w:left="170" w:hanging="170"/>
              <w:contextualSpacing/>
              <w:jc w:val="both"/>
              <w:rPr>
                <w:rFonts w:ascii="Times New Roman" w:hAnsi="Times New Roman"/>
                <w:b/>
                <w:sz w:val="20"/>
                <w:szCs w:val="20"/>
                <w:lang w:eastAsia="sk-SK"/>
              </w:rPr>
            </w:pPr>
            <w:r w:rsidRPr="00B77428">
              <w:rPr>
                <w:rFonts w:ascii="Times New Roman" w:hAnsi="Times New Roman"/>
                <w:b/>
                <w:sz w:val="20"/>
                <w:szCs w:val="20"/>
                <w:lang w:eastAsia="sk-SK"/>
              </w:rPr>
              <w:t>Údaje o zariadení na spracovanie starých vozidiel/na zber starých vozidiel:</w:t>
            </w:r>
          </w:p>
        </w:tc>
      </w:tr>
      <w:tr w:rsidTr="00465CBC">
        <w:tblPrEx>
          <w:tblW w:w="5000" w:type="pct"/>
          <w:tblLook w:val="04A0"/>
        </w:tblPrEx>
        <w:trPr>
          <w:trHeight w:hRule="exact" w:val="340"/>
        </w:trPr>
        <w:tc>
          <w:tcPr>
            <w:tcW w:w="2539" w:type="pct"/>
            <w:vMerge w:val="restart"/>
          </w:tcPr>
          <w:p w:rsidR="00427A8C" w:rsidRPr="00B77428" w:rsidP="00C87A65">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Spracovateľské                  3.1. Obchodné mene:</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zariadenie                          3.2. IČO:</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3.3. Ulica:</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3.4. Obec:</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3.5. PSČ:</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3.6. Udelená autorizácia č.:</w:t>
            </w:r>
          </w:p>
        </w:tc>
        <w:tc>
          <w:tcPr>
            <w:tcW w:w="2461" w:type="pct"/>
          </w:tcPr>
          <w:p w:rsidR="00427A8C" w:rsidRPr="00B77428" w:rsidP="00465CBC">
            <w:pPr>
              <w:spacing w:after="0"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val="restart"/>
          </w:tcPr>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Zariadenie na zber             3.7. Obchodné meno:</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3.8. IČO:</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3.9. Ulica:</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3.10. Obec:</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3.11. PSČ</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3.12. Číslo rozhodnutia:</w:t>
            </w:r>
          </w:p>
          <w:p w:rsidR="00427A8C" w:rsidRPr="00B77428" w:rsidP="00465CBC">
            <w:pPr>
              <w:spacing w:after="0" w:line="360" w:lineRule="auto"/>
              <w:jc w:val="both"/>
              <w:rPr>
                <w:rFonts w:ascii="Times New Roman" w:hAnsi="Times New Roman"/>
                <w:sz w:val="20"/>
                <w:szCs w:val="20"/>
                <w:lang w:eastAsia="sk-SK"/>
              </w:rPr>
            </w:pPr>
            <w:r w:rsidRPr="00B77428">
              <w:rPr>
                <w:rFonts w:ascii="Times New Roman" w:hAnsi="Times New Roman"/>
                <w:sz w:val="20"/>
                <w:szCs w:val="20"/>
                <w:lang w:eastAsia="sk-SK"/>
              </w:rPr>
              <w:t xml:space="preserve">                                           3.13. Rozhodnutie vydal:</w:t>
            </w: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hRule="exact" w:val="340"/>
        </w:trPr>
        <w:tc>
          <w:tcPr>
            <w:tcW w:w="2539" w:type="pct"/>
            <w:vMerge/>
          </w:tcPr>
          <w:p w:rsidR="00427A8C" w:rsidRPr="00B77428" w:rsidP="00465CBC">
            <w:pPr>
              <w:spacing w:line="360" w:lineRule="auto"/>
              <w:jc w:val="both"/>
              <w:rPr>
                <w:rFonts w:ascii="Times New Roman" w:hAnsi="Times New Roman"/>
                <w:sz w:val="20"/>
                <w:szCs w:val="20"/>
                <w:lang w:eastAsia="sk-SK"/>
              </w:rPr>
            </w:pP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val="700"/>
        </w:trPr>
        <w:tc>
          <w:tcPr>
            <w:tcW w:w="5000" w:type="pct"/>
            <w:gridSpan w:val="2"/>
            <w:tcBorders>
              <w:top w:val="nil"/>
              <w:left w:val="nil"/>
              <w:right w:val="nil"/>
            </w:tcBorders>
          </w:tcPr>
          <w:p w:rsidR="00427A8C" w:rsidRPr="00B77428" w:rsidP="00465CBC">
            <w:pPr>
              <w:numPr>
                <w:ilvl w:val="0"/>
                <w:numId w:val="22"/>
              </w:numPr>
              <w:spacing w:after="0" w:line="360" w:lineRule="auto"/>
              <w:ind w:left="171" w:hanging="171"/>
              <w:contextualSpacing/>
              <w:jc w:val="both"/>
              <w:rPr>
                <w:rFonts w:ascii="Times New Roman" w:hAnsi="Times New Roman"/>
                <w:b/>
                <w:sz w:val="20"/>
                <w:szCs w:val="20"/>
                <w:lang w:eastAsia="sk-SK"/>
              </w:rPr>
            </w:pPr>
            <w:r w:rsidRPr="00B77428">
              <w:rPr>
                <w:rFonts w:ascii="Times New Roman" w:hAnsi="Times New Roman"/>
                <w:b/>
                <w:sz w:val="20"/>
                <w:szCs w:val="20"/>
                <w:lang w:eastAsia="sk-SK"/>
              </w:rPr>
              <w:t>Potvrdenie o odovzdaní starého vozidla a správnosti údajov:</w:t>
            </w:r>
          </w:p>
        </w:tc>
      </w:tr>
      <w:tr w:rsidTr="00465CBC">
        <w:tblPrEx>
          <w:tblW w:w="5000" w:type="pct"/>
          <w:tblLook w:val="04A0"/>
        </w:tblPrEx>
        <w:tc>
          <w:tcPr>
            <w:tcW w:w="2539" w:type="pct"/>
          </w:tcPr>
          <w:p w:rsidR="00427A8C" w:rsidRPr="00B77428" w:rsidP="00465CBC">
            <w:pPr>
              <w:numPr>
                <w:ilvl w:val="1"/>
                <w:numId w:val="22"/>
              </w:numPr>
              <w:spacing w:after="0" w:line="36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Miesto a dátum:</w:t>
            </w:r>
          </w:p>
        </w:tc>
        <w:tc>
          <w:tcPr>
            <w:tcW w:w="2461" w:type="pct"/>
          </w:tcPr>
          <w:p w:rsidR="00427A8C" w:rsidRPr="00B77428" w:rsidP="00465CBC">
            <w:pPr>
              <w:spacing w:line="360" w:lineRule="auto"/>
              <w:jc w:val="both"/>
              <w:rPr>
                <w:rFonts w:ascii="Times New Roman" w:hAnsi="Times New Roman"/>
                <w:sz w:val="20"/>
                <w:szCs w:val="20"/>
                <w:lang w:eastAsia="sk-SK"/>
              </w:rPr>
            </w:pPr>
          </w:p>
        </w:tc>
      </w:tr>
      <w:tr w:rsidTr="00465CBC">
        <w:tblPrEx>
          <w:tblW w:w="5000" w:type="pct"/>
          <w:tblLook w:val="04A0"/>
        </w:tblPrEx>
        <w:trPr>
          <w:trHeight w:val="2120"/>
        </w:trPr>
        <w:tc>
          <w:tcPr>
            <w:tcW w:w="2539" w:type="pct"/>
          </w:tcPr>
          <w:p w:rsidR="00427A8C" w:rsidRPr="00B77428" w:rsidP="00465CBC">
            <w:pPr>
              <w:numPr>
                <w:ilvl w:val="1"/>
                <w:numId w:val="22"/>
              </w:numPr>
              <w:spacing w:after="0" w:line="24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Meno, priezvisko a podpis (odtlačok pečiatky) osoby, odovzdávajúcej staré vozidlo:</w:t>
            </w:r>
          </w:p>
        </w:tc>
        <w:tc>
          <w:tcPr>
            <w:tcW w:w="2461" w:type="pct"/>
          </w:tcPr>
          <w:p w:rsidR="00427A8C" w:rsidRPr="00B77428" w:rsidP="00465CBC">
            <w:pPr>
              <w:numPr>
                <w:ilvl w:val="1"/>
                <w:numId w:val="22"/>
              </w:numPr>
              <w:spacing w:after="0" w:line="240" w:lineRule="auto"/>
              <w:contextualSpacing/>
              <w:jc w:val="both"/>
              <w:rPr>
                <w:rFonts w:ascii="Times New Roman" w:hAnsi="Times New Roman"/>
                <w:sz w:val="20"/>
                <w:szCs w:val="20"/>
                <w:lang w:eastAsia="sk-SK"/>
              </w:rPr>
            </w:pPr>
            <w:r w:rsidRPr="00B77428">
              <w:rPr>
                <w:rFonts w:ascii="Times New Roman" w:hAnsi="Times New Roman"/>
                <w:sz w:val="20"/>
                <w:szCs w:val="20"/>
                <w:lang w:eastAsia="sk-SK"/>
              </w:rPr>
              <w:t>Podpis (odtlačok pečiatky) spracovateľa starých vozidiel/zariadenia na zber starých vozidiel:</w:t>
            </w:r>
          </w:p>
        </w:tc>
      </w:tr>
    </w:tbl>
    <w:p w:rsidR="00427A8C" w:rsidRPr="00B77428" w:rsidP="00427A8C">
      <w:pPr>
        <w:spacing w:after="0" w:line="360" w:lineRule="auto"/>
        <w:jc w:val="both"/>
        <w:rPr>
          <w:rFonts w:ascii="Times New Roman" w:hAnsi="Times New Roman"/>
          <w:sz w:val="24"/>
          <w:szCs w:val="20"/>
          <w:lang w:eastAsia="sk-SK"/>
        </w:rPr>
      </w:pPr>
    </w:p>
    <w:p w:rsidR="00427A8C" w:rsidRPr="00B77428" w:rsidP="00427A8C">
      <w:pPr>
        <w:numPr>
          <w:ilvl w:val="0"/>
          <w:numId w:val="22"/>
        </w:numPr>
        <w:spacing w:after="0" w:line="360" w:lineRule="auto"/>
        <w:contextualSpacing/>
        <w:jc w:val="both"/>
        <w:rPr>
          <w:rFonts w:ascii="Times New Roman" w:hAnsi="Times New Roman"/>
          <w:b/>
          <w:sz w:val="20"/>
          <w:szCs w:val="20"/>
          <w:lang w:eastAsia="sk-SK"/>
        </w:rPr>
      </w:pPr>
      <w:r w:rsidRPr="00B77428">
        <w:rPr>
          <w:rFonts w:ascii="Times New Roman" w:hAnsi="Times New Roman"/>
          <w:b/>
          <w:sz w:val="20"/>
          <w:szCs w:val="20"/>
          <w:lang w:eastAsia="sk-SK"/>
        </w:rPr>
        <w:t>Iné údaje:</w:t>
      </w:r>
    </w:p>
    <w:p w:rsidR="00427A8C" w:rsidRPr="00B77428" w:rsidP="00427A8C">
      <w:pPr>
        <w:spacing w:after="0" w:line="240" w:lineRule="auto"/>
        <w:jc w:val="both"/>
        <w:rPr>
          <w:rFonts w:ascii="Times New Roman" w:hAnsi="Times New Roman"/>
          <w:sz w:val="20"/>
          <w:szCs w:val="20"/>
          <w:lang w:eastAsia="sk-SK"/>
        </w:rPr>
      </w:pPr>
      <w:r w:rsidRPr="00B77428">
        <w:rPr>
          <w:rFonts w:ascii="Times New Roman" w:hAnsi="Times New Roman"/>
          <w:sz w:val="20"/>
          <w:szCs w:val="20"/>
          <w:lang w:eastAsia="sk-SK"/>
        </w:rPr>
        <w:t>Poznámky:</w:t>
      </w:r>
    </w:p>
    <w:p w:rsidR="00427A8C" w:rsidRPr="00B77428" w:rsidP="00427A8C">
      <w:pPr>
        <w:spacing w:after="0" w:line="240" w:lineRule="auto"/>
        <w:jc w:val="both"/>
        <w:rPr>
          <w:rFonts w:ascii="Times New Roman" w:hAnsi="Times New Roman"/>
          <w:sz w:val="20"/>
          <w:szCs w:val="20"/>
          <w:lang w:eastAsia="sk-SK"/>
        </w:rPr>
      </w:pPr>
    </w:p>
    <w:p w:rsidR="00427A8C" w:rsidRPr="00B77428" w:rsidP="00427A8C">
      <w:pPr>
        <w:tabs>
          <w:tab w:val="left" w:pos="510"/>
        </w:tabs>
        <w:spacing w:after="0" w:line="240" w:lineRule="auto"/>
        <w:jc w:val="both"/>
        <w:rPr>
          <w:rFonts w:ascii="Times New Roman" w:hAnsi="Times New Roman"/>
          <w:sz w:val="20"/>
          <w:szCs w:val="20"/>
          <w:lang w:eastAsia="sk-SK"/>
        </w:rPr>
      </w:pPr>
      <w:r w:rsidRPr="00B77428">
        <w:rPr>
          <w:rFonts w:ascii="Times New Roman" w:hAnsi="Times New Roman"/>
          <w:sz w:val="20"/>
          <w:szCs w:val="20"/>
          <w:vertAlign w:val="superscript"/>
          <w:lang w:eastAsia="sk-SK"/>
        </w:rPr>
        <w:t>1)</w:t>
      </w:r>
      <w:r w:rsidRPr="00B77428">
        <w:rPr>
          <w:rFonts w:ascii="Times New Roman" w:hAnsi="Times New Roman"/>
          <w:sz w:val="20"/>
          <w:szCs w:val="20"/>
          <w:lang w:eastAsia="sk-SK"/>
        </w:rPr>
        <w:t xml:space="preserve"> Ak je staré vozidlo v evidencii, vyplnia sa údaje o vlastníkovi podľa evidenčných dokladov (napríklad technického preukazu, osvedčenia o evidencii, technického osvedčenia), ak v evidenčných dokladoch nie je uvedený vlastník, vyplnia sa údaje o držiteľovi starého vozidla. Pri prevzatí starého vozidla na spracovanie registrovaného v inej krajine vyplnia sa údaje podľa registračných dokladov vydaných krajinou registrácie.</w:t>
      </w:r>
    </w:p>
    <w:p w:rsidR="00427A8C" w:rsidRPr="00B77428" w:rsidP="00427A8C">
      <w:pPr>
        <w:spacing w:after="0" w:line="240" w:lineRule="auto"/>
        <w:jc w:val="both"/>
        <w:rPr>
          <w:rFonts w:ascii="Times New Roman" w:hAnsi="Times New Roman"/>
          <w:sz w:val="20"/>
          <w:szCs w:val="20"/>
          <w:lang w:eastAsia="sk-SK"/>
        </w:rPr>
      </w:pPr>
      <w:r w:rsidRPr="00B77428">
        <w:rPr>
          <w:rFonts w:ascii="Times New Roman" w:hAnsi="Times New Roman"/>
          <w:sz w:val="20"/>
          <w:szCs w:val="20"/>
          <w:vertAlign w:val="superscript"/>
          <w:lang w:eastAsia="sk-SK"/>
        </w:rPr>
        <w:t>2)</w:t>
      </w:r>
      <w:r w:rsidRPr="00B77428">
        <w:rPr>
          <w:rFonts w:ascii="Times New Roman" w:hAnsi="Times New Roman"/>
          <w:sz w:val="20"/>
          <w:szCs w:val="20"/>
          <w:lang w:eastAsia="sk-SK"/>
        </w:rPr>
        <w:t xml:space="preserve"> Ak staré vozidlo odovzdala iná osoba ako vlastník vozidla, na základe úradne overeného splnomocnenia, vyplnia sa údaje o osobe, ktorá odovzdala vozidlo, t. j. meno, priezvisko, dátum narodenia a číslo identifikačného dokladu.</w:t>
      </w:r>
    </w:p>
    <w:p w:rsidR="00427A8C" w:rsidRPr="00B77428" w:rsidP="00427A8C">
      <w:pPr>
        <w:spacing w:after="0" w:line="240" w:lineRule="auto"/>
        <w:jc w:val="both"/>
        <w:rPr>
          <w:rFonts w:ascii="Times New Roman" w:hAnsi="Times New Roman"/>
          <w:sz w:val="20"/>
          <w:szCs w:val="20"/>
          <w:lang w:eastAsia="sk-SK"/>
        </w:rPr>
      </w:pPr>
      <w:r w:rsidRPr="00B77428">
        <w:rPr>
          <w:rFonts w:ascii="Times New Roman" w:hAnsi="Times New Roman"/>
          <w:sz w:val="20"/>
          <w:szCs w:val="20"/>
          <w:vertAlign w:val="superscript"/>
          <w:lang w:eastAsia="sk-SK"/>
        </w:rPr>
        <w:t xml:space="preserve">3)  </w:t>
      </w:r>
      <w:r w:rsidRPr="00B77428">
        <w:rPr>
          <w:rFonts w:ascii="Times New Roman" w:hAnsi="Times New Roman"/>
          <w:sz w:val="20"/>
          <w:szCs w:val="20"/>
          <w:lang w:eastAsia="sk-SK"/>
        </w:rPr>
        <w:t>Nepovinný údaj.</w:t>
      </w:r>
    </w:p>
    <w:p w:rsidR="00427A8C" w:rsidRPr="00B77428" w:rsidP="00427A8C">
      <w:pPr>
        <w:spacing w:after="0" w:line="240" w:lineRule="auto"/>
        <w:jc w:val="both"/>
        <w:rPr>
          <w:rFonts w:ascii="Times New Roman" w:hAnsi="Times New Roman"/>
          <w:sz w:val="20"/>
          <w:szCs w:val="20"/>
          <w:lang w:eastAsia="sk-SK"/>
        </w:rPr>
      </w:pPr>
      <w:r w:rsidRPr="00B77428">
        <w:rPr>
          <w:rFonts w:ascii="Times New Roman" w:hAnsi="Times New Roman"/>
          <w:sz w:val="20"/>
          <w:szCs w:val="20"/>
          <w:vertAlign w:val="superscript"/>
          <w:lang w:eastAsia="sk-SK"/>
        </w:rPr>
        <w:t>4)</w:t>
      </w:r>
      <w:r w:rsidRPr="00B77428">
        <w:rPr>
          <w:rFonts w:ascii="Times New Roman" w:hAnsi="Times New Roman"/>
          <w:sz w:val="20"/>
          <w:szCs w:val="20"/>
          <w:lang w:eastAsia="sk-SK"/>
        </w:rPr>
        <w:t xml:space="preserve"> Body 2.1. a 2.5. sa vypĺňajú podľa evidenčných dokladov (technického preukazu, osvedčenia o evidencii, technického osvedčenia vozidla) alebo iného registračného dokladu, body 2.6. a 2.8. podľa skutočného stavu starého vozidla.</w:t>
      </w:r>
    </w:p>
    <w:p w:rsidR="00427A8C" w:rsidRPr="00B77428" w:rsidP="00427A8C">
      <w:pPr>
        <w:spacing w:after="0" w:line="240" w:lineRule="auto"/>
        <w:jc w:val="both"/>
        <w:rPr>
          <w:rFonts w:ascii="Times New Roman" w:hAnsi="Times New Roman"/>
          <w:sz w:val="20"/>
          <w:szCs w:val="20"/>
          <w:lang w:eastAsia="sk-SK"/>
        </w:rPr>
      </w:pPr>
      <w:r w:rsidRPr="00B77428">
        <w:rPr>
          <w:rFonts w:ascii="Times New Roman" w:hAnsi="Times New Roman"/>
          <w:sz w:val="20"/>
          <w:szCs w:val="20"/>
          <w:vertAlign w:val="superscript"/>
          <w:lang w:eastAsia="sk-SK"/>
        </w:rPr>
        <w:t>5)</w:t>
      </w:r>
      <w:r w:rsidRPr="00B77428">
        <w:rPr>
          <w:rFonts w:ascii="Times New Roman" w:hAnsi="Times New Roman"/>
          <w:sz w:val="20"/>
          <w:szCs w:val="20"/>
          <w:lang w:eastAsia="sk-SK"/>
        </w:rPr>
        <w:t xml:space="preserve"> V bode 2.7. sa vyplnia údaje o tom, či na spracovanie bolo odovzdané kompletné staré vozidlo v zmysle § 60  ods. 7 zákona. </w:t>
      </w:r>
    </w:p>
    <w:p w:rsidR="00427A8C" w:rsidRPr="00B77428" w:rsidP="00427A8C">
      <w:pPr>
        <w:spacing w:after="0" w:line="240" w:lineRule="auto"/>
        <w:jc w:val="both"/>
        <w:rPr>
          <w:rFonts w:ascii="Times New Roman" w:hAnsi="Times New Roman"/>
          <w:sz w:val="20"/>
          <w:szCs w:val="20"/>
        </w:rPr>
      </w:pPr>
      <w:r w:rsidRPr="00B77428">
        <w:rPr>
          <w:rFonts w:ascii="Times New Roman" w:hAnsi="Times New Roman"/>
          <w:sz w:val="20"/>
          <w:szCs w:val="20"/>
          <w:vertAlign w:val="superscript"/>
          <w:lang w:eastAsia="sk-SK"/>
        </w:rPr>
        <w:t xml:space="preserve">6) </w:t>
      </w:r>
      <w:r w:rsidRPr="00B77428">
        <w:rPr>
          <w:rFonts w:ascii="Times New Roman" w:hAnsi="Times New Roman"/>
          <w:sz w:val="20"/>
          <w:szCs w:val="20"/>
          <w:lang w:eastAsia="sk-SK"/>
        </w:rPr>
        <w:t>V bode 2.8 sa uvádzajú ďalšie potrebné údaje (napr. údaje o prevzatí EČV, osvedčenia o evidencii I, II).“.</w:t>
      </w: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427A8C" w:rsidRPr="00B77428" w:rsidP="00427A8C">
      <w:pPr>
        <w:spacing w:after="60" w:line="240" w:lineRule="auto"/>
        <w:rPr>
          <w:rFonts w:ascii="Times New Roman" w:hAnsi="Times New Roman"/>
          <w:sz w:val="20"/>
          <w:szCs w:val="20"/>
        </w:rPr>
      </w:pPr>
    </w:p>
    <w:p w:rsidR="00876C47" w:rsidRPr="00B77428" w:rsidP="00876C47">
      <w:pPr>
        <w:numPr>
          <w:ilvl w:val="0"/>
          <w:numId w:val="2"/>
        </w:numPr>
        <w:spacing w:after="60" w:line="240" w:lineRule="auto"/>
        <w:ind w:left="357" w:hanging="357"/>
        <w:rPr>
          <w:rFonts w:ascii="Times New Roman" w:hAnsi="Times New Roman"/>
          <w:sz w:val="20"/>
          <w:szCs w:val="20"/>
        </w:rPr>
      </w:pPr>
      <w:r w:rsidRPr="00B77428">
        <w:rPr>
          <w:rFonts w:ascii="Times New Roman" w:hAnsi="Times New Roman"/>
          <w:sz w:val="24"/>
          <w:szCs w:val="24"/>
        </w:rPr>
        <w:t>Príloha č. 24  vrátane nadpisu znie:</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ind w:left="284"/>
        <w:jc w:val="right"/>
        <w:rPr>
          <w:rFonts w:ascii="Times New Roman" w:hAnsi="Times New Roman"/>
          <w:sz w:val="24"/>
          <w:szCs w:val="24"/>
        </w:rPr>
      </w:pPr>
      <w:r w:rsidRPr="00B77428">
        <w:rPr>
          <w:rFonts w:ascii="Times New Roman" w:hAnsi="Times New Roman"/>
          <w:sz w:val="24"/>
          <w:szCs w:val="24"/>
        </w:rPr>
        <w:t xml:space="preserve">„Príloha č. 24 </w:t>
      </w:r>
    </w:p>
    <w:p w:rsidR="00876C47" w:rsidRPr="00B77428" w:rsidP="00876C47">
      <w:pPr>
        <w:pStyle w:val="ListParagraph"/>
        <w:ind w:left="284"/>
        <w:jc w:val="right"/>
        <w:rPr>
          <w:rFonts w:ascii="Times New Roman" w:hAnsi="Times New Roman"/>
          <w:sz w:val="24"/>
          <w:szCs w:val="24"/>
        </w:rPr>
      </w:pPr>
      <w:r w:rsidRPr="00B77428">
        <w:rPr>
          <w:rFonts w:ascii="Times New Roman" w:hAnsi="Times New Roman"/>
          <w:sz w:val="24"/>
          <w:szCs w:val="24"/>
        </w:rPr>
        <w:t>k vyhláške č. 366/2015 Z. z.</w:t>
      </w:r>
    </w:p>
    <w:p w:rsidR="00876C47" w:rsidRPr="00B77428" w:rsidP="00876C47">
      <w:pPr>
        <w:pStyle w:val="ListParagraph"/>
        <w:ind w:left="284"/>
        <w:jc w:val="right"/>
        <w:rPr>
          <w:rFonts w:ascii="Times New Roman" w:hAnsi="Times New Roman"/>
          <w:sz w:val="24"/>
          <w:szCs w:val="24"/>
        </w:rPr>
      </w:pPr>
    </w:p>
    <w:p w:rsidR="00876C47" w:rsidRPr="00B77428" w:rsidP="00876C47">
      <w:pPr>
        <w:pStyle w:val="ListParagraph"/>
        <w:ind w:left="284"/>
        <w:jc w:val="center"/>
        <w:rPr>
          <w:rFonts w:ascii="Times New Roman" w:hAnsi="Times New Roman"/>
          <w:b/>
          <w:sz w:val="24"/>
          <w:szCs w:val="24"/>
        </w:rPr>
      </w:pPr>
      <w:r w:rsidRPr="00B77428">
        <w:rPr>
          <w:rFonts w:ascii="Times New Roman" w:hAnsi="Times New Roman"/>
          <w:b/>
          <w:sz w:val="24"/>
          <w:szCs w:val="24"/>
        </w:rPr>
        <w:t>ZOZNAM PREBERANÝCH PRÁVNE ZÁVÄZNÝCH AKTOV EURÓPSKEJ ÚNIE</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94/62/ES z 20. decembra 1994 o obaloch a odpadoch z obalov (Mimoriadne vydanie Ú. v. EÚ kap. 13/zv. 13; Ú. v. ES L 365, 31.12.1994) v znení nariadenia Európskeho parlamentu a Rady (ES) č. 1882/2003 z 29. septembra 2003 (Mimoriadne vydanie Ú. v. EÚ kap.1/zv. 4; Ú. v. EÚ L 284, 31. 10. 2003), smernice Európskeho parlamentu a Rady 2004/12/ES z 11. februára 2004 (Mimoriadne vydanie Ú. v. EÚ kap.13/zv. 34; Ú. v. EÚ L 47, 18. 2. 2004), smernice Európskeho parlamentu a Rady 2005/20/ES z 9. marca 2005 (Ú. v. EÚ L 70, 16. 3. 2005), v znení nariadenia Európskeho parlamentu a Rady (ES) č. 219/2009 z 11. marca 2009 (Ú. v. EÚ L 87, 31. 3. 2009), smernice Komisie 2013/2/EÚ zo 7. februára 2013 (Ú. v. EÚ L 37, 8. 2. 2013) a smernice Európskeho parlamentu a Rady (EÚ) 2018/852 z 30. mája 2018 (Ú. v. EÚ L 150, 14.6.2018).</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 xml:space="preserve">Smernica Rady 96/59/ES zo 16. septembra 1996 o zneškodnení polychlórovaných bifenylov a polychlórovaných terfenylov (PCB/PCT) (Mimoriadne vydanie Ú. v. EÚ, kap. 15/zv. 3) v znení nariadenia Európskeho parlamentu a Rady (ES) č. 596/2009 z 18. júna 2009 (Ú. v. EÚ L 188, 18. 7. 2009). </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 xml:space="preserve">Smernica Rady 1999/31/ES z 26. apríla 1999 o skládkach odpadov (Mimoriadne vydanie Ú. v. EÚ, kap. 15/ zv. 4; Ú. v. ES L 182, 16.7.1999) v znení nariadenia Európskeho parlamentu a Rady (ES) č. 1882/2003 z 29. septembra 2003 (Mimoriadne vydanie Ú. v. EÚ, kap. 1/ zv. 4; Ú. v. EÚ L 284, 31. 10. 2003), nariadenia Európskeho parlamentu a Rady (ES) č. 1137/2008 z 22. októbra 2008 (Ú. v. EÚ L 311, 21. 11. 2008), smernice Rady 2011/97/EÚ z 5. decembra 2011 (Ú. v. EÚ L 328, 10. 12. 2011) a smernice Európskeho parlamentu a Rady (EÚ) 2018/850 z 30.mája 2018 (Ú. v. EÚ L 150, 14.6.2018). </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2000/53/ES z 18. septembra 2000 o vozidlách po dobe životnosti (Mimoriadne vydanie Ú. v. EÚ, kap. 15/ zv. 5; Ú. v. ES L 269, 21.10.2000) v znení rozhodnutia Komisie 2002/525/ES z 27. júna 2002 (Mimoriadne vydanie Ú. v. EÚ, kap. 15/ zv. 7; Ú. v. EÚ L 170, 29. 6. 2002), rozhodnutia Komisie 2005/63/ES z 24. januára 2005 (Ú. v. EÚ L 25, 28. 1. 2005), rozhodnutia Komisie 2005/438/ES z 10. júna 2005 (Ú. v. EÚ L 152, 15. 6. 2005), rozhodnutia Rady 2005/673/ES z 20. septembra 2005 (Ú. v. EÚ L 254, 30. 9. 2005), rozhodnutia Komisie 2008/689/ES z 1. augusta 2008 (Ú. v. EÚ L 225, 23. 8. 2008), smernice Európskeho Parlamentu a Rady 2008/33/ES z 11. marca 2008 (Ú. v. EÚ L 81, 20. 3. 2008), smernice Európskeho parlamentu a Rady 2008/112/ES zo 16. decembra 2008 (Ú. v. EÚ L 345, 23. 12. 2008), rozhodnutia Komisie 2010/115/EÚ z 23. februára 2010 (Ú. v. EÚ L 48, 25. 2. 2010), smernice Komisie 2011/37/EÚ z 30. marca 2011 (Ú. v. EÚ L 85, 31. 3. 2011), smernice Komisie 2013/28/EÚ zo 17. mája 2013 (Ú. v. EÚ L 135, 22. 5. 2013) a smernice Európskeho parlamentu a Rady (EÚ) 2018/849 z 30.mája 2018 (Ú. v. EÚ L 150, 14.6.2018).</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2006/66/ES zo 6. septembra 2006 o batériách a akumulátoroch a použitých batériách a akumulátoroch, ktorou sa zrušuje smernica 91/157/EHS (Ú. v. EÚ L 266, 26. 9. 2006) v znení smernice Európskeho parlamentu a Rady 2008/12/ES z 11. marca 2008 (Ú. v. EÚ L 76, 19. 3. 2008), smernice Európskeho parlamentu a Rady 2008/103/ES z 19. novembra 2008 (Ú. v. EÚ L 327, 5. 12. 2008), smernice Európskeho parlamentu a Rady 2013/56/EÚ z 20. novembra 2013 (Ú. v. EÚ L 329, 10. 12. 2013) a smernice Európskeho parlamentu a Rady (EÚ) 2018/849 z 30.mája 2018 (Ú. v. EÚ L 150, 14.6.2018).</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2008/98/ES z 19. novembra 2008 o odpade a o zrušení určitých smerníc (Ú. v. EÚ L 312, 22. 11. 2008) v znení smernice Európskeho parlamentu a Rady (EÚ) 2018/851 z 30.mája 2018 (Ú. v. EÚ L 150, 14.6.2018).</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2012/19/EÚ zo 4. júla 2012 o odpade z elektrických a elektronických zariadení (OEEZ) (Ú. v. EÚ L 197, 24. 7. 2012) v znení smernice Európskeho parlamentu a Rady (EÚ) 2018/849 z 30.mája 2018 (Ú. v. EÚ L 150, 14.6.2018).</w:t>
      </w:r>
    </w:p>
    <w:p w:rsidR="00876C47" w:rsidRPr="00B77428" w:rsidP="00876C47">
      <w:pPr>
        <w:pStyle w:val="ListParagraph"/>
        <w:ind w:left="284"/>
        <w:jc w:val="both"/>
        <w:rPr>
          <w:rFonts w:ascii="Times New Roman" w:hAnsi="Times New Roman"/>
          <w:sz w:val="24"/>
          <w:szCs w:val="24"/>
        </w:rPr>
      </w:pPr>
    </w:p>
    <w:p w:rsidR="00876C47" w:rsidRPr="00B77428" w:rsidP="00876C47">
      <w:pPr>
        <w:pStyle w:val="ListParagraph"/>
        <w:numPr>
          <w:ilvl w:val="0"/>
          <w:numId w:val="44"/>
        </w:numPr>
        <w:spacing w:after="160" w:line="259" w:lineRule="auto"/>
        <w:ind w:left="284"/>
        <w:jc w:val="both"/>
        <w:rPr>
          <w:rFonts w:ascii="Times New Roman" w:hAnsi="Times New Roman"/>
          <w:sz w:val="24"/>
          <w:szCs w:val="24"/>
        </w:rPr>
      </w:pPr>
      <w:r w:rsidRPr="00B77428">
        <w:rPr>
          <w:rFonts w:ascii="Times New Roman" w:hAnsi="Times New Roman"/>
          <w:sz w:val="24"/>
          <w:szCs w:val="24"/>
        </w:rPr>
        <w:t>Smernica Európskeho parlamentu a Rady (EÚ) 2015/720 z 29. apríla 2015, ktorou sa mení smernica 94/62/ES, pokiaľ ide o zníženie spotreby ľahkých plastových tašiek (Ú. v. EÚ L 115, 6.5. 2015).“.</w:t>
      </w:r>
    </w:p>
    <w:p w:rsidR="00876C47" w:rsidRPr="00B77428" w:rsidP="00E70F0A">
      <w:pPr>
        <w:spacing w:before="120" w:after="120"/>
        <w:jc w:val="center"/>
        <w:outlineLvl w:val="4"/>
        <w:rPr>
          <w:rFonts w:ascii="Times New Roman" w:hAnsi="Times New Roman"/>
          <w:b/>
          <w:bCs/>
          <w:sz w:val="24"/>
          <w:szCs w:val="24"/>
          <w:lang w:eastAsia="sk-SK"/>
        </w:rPr>
      </w:pPr>
    </w:p>
    <w:p w:rsidR="00E70F0A" w:rsidRPr="00B77428" w:rsidP="00E70F0A">
      <w:pPr>
        <w:spacing w:before="120" w:after="120"/>
        <w:jc w:val="center"/>
        <w:outlineLvl w:val="4"/>
        <w:rPr>
          <w:rFonts w:ascii="Times New Roman" w:hAnsi="Times New Roman"/>
          <w:b/>
          <w:bCs/>
          <w:sz w:val="24"/>
          <w:szCs w:val="24"/>
          <w:lang w:eastAsia="sk-SK"/>
        </w:rPr>
      </w:pPr>
      <w:r w:rsidRPr="00B77428">
        <w:rPr>
          <w:rFonts w:ascii="Times New Roman" w:hAnsi="Times New Roman"/>
          <w:b/>
          <w:bCs/>
          <w:sz w:val="24"/>
          <w:szCs w:val="24"/>
          <w:lang w:eastAsia="sk-SK"/>
        </w:rPr>
        <w:t>Čl. II</w:t>
      </w:r>
    </w:p>
    <w:p w:rsidR="00E70F0A" w:rsidRPr="00B77428" w:rsidP="00E70F0A">
      <w:pPr>
        <w:spacing w:before="120" w:after="120"/>
        <w:jc w:val="center"/>
        <w:outlineLvl w:val="4"/>
        <w:rPr>
          <w:rFonts w:ascii="Times New Roman" w:hAnsi="Times New Roman"/>
          <w:b/>
          <w:bCs/>
          <w:sz w:val="24"/>
          <w:szCs w:val="24"/>
          <w:lang w:eastAsia="sk-SK"/>
        </w:rPr>
      </w:pPr>
    </w:p>
    <w:p w:rsidR="00E70F0A" w:rsidRPr="00B77428" w:rsidP="00E70F0A">
      <w:pPr>
        <w:spacing w:before="120" w:after="120"/>
        <w:outlineLvl w:val="4"/>
        <w:rPr>
          <w:rFonts w:ascii="Times New Roman" w:hAnsi="Times New Roman"/>
          <w:bCs/>
          <w:sz w:val="24"/>
          <w:szCs w:val="24"/>
          <w:lang w:eastAsia="sk-SK"/>
        </w:rPr>
      </w:pPr>
      <w:r w:rsidRPr="00B77428">
        <w:rPr>
          <w:rFonts w:ascii="Times New Roman" w:hAnsi="Times New Roman"/>
          <w:bCs/>
          <w:sz w:val="24"/>
          <w:szCs w:val="24"/>
          <w:lang w:eastAsia="sk-SK"/>
        </w:rPr>
        <w:t>Táto vyhláška n</w:t>
      </w:r>
      <w:r w:rsidRPr="00B77428" w:rsidR="002260CC">
        <w:rPr>
          <w:rFonts w:ascii="Times New Roman" w:hAnsi="Times New Roman"/>
          <w:bCs/>
          <w:sz w:val="24"/>
          <w:szCs w:val="24"/>
          <w:lang w:eastAsia="sk-SK"/>
        </w:rPr>
        <w:t>adobúda účinnosť 1. januára 2020</w:t>
      </w:r>
      <w:r w:rsidRPr="00B77428" w:rsidR="006C5512">
        <w:rPr>
          <w:rFonts w:ascii="Times New Roman" w:hAnsi="Times New Roman"/>
          <w:bCs/>
          <w:sz w:val="24"/>
          <w:szCs w:val="24"/>
          <w:lang w:eastAsia="sk-SK"/>
        </w:rPr>
        <w:t xml:space="preserve"> okrem čl. I bodov </w:t>
      </w:r>
      <w:r w:rsidRPr="00B77428" w:rsidR="003F04B8">
        <w:rPr>
          <w:rFonts w:ascii="Times New Roman" w:hAnsi="Times New Roman"/>
          <w:bCs/>
          <w:sz w:val="24"/>
          <w:szCs w:val="24"/>
          <w:lang w:eastAsia="sk-SK"/>
        </w:rPr>
        <w:t>1,</w:t>
      </w:r>
      <w:r w:rsidRPr="00B77428" w:rsidR="00D87B02">
        <w:rPr>
          <w:rFonts w:ascii="Times New Roman" w:hAnsi="Times New Roman"/>
          <w:bCs/>
          <w:sz w:val="24"/>
          <w:szCs w:val="24"/>
          <w:lang w:eastAsia="sk-SK"/>
        </w:rPr>
        <w:t xml:space="preserve"> </w:t>
      </w:r>
      <w:r w:rsidRPr="00B77428" w:rsidR="00E545C5">
        <w:rPr>
          <w:rFonts w:ascii="Times New Roman" w:hAnsi="Times New Roman"/>
          <w:bCs/>
          <w:sz w:val="24"/>
          <w:szCs w:val="24"/>
          <w:lang w:eastAsia="sk-SK"/>
        </w:rPr>
        <w:t xml:space="preserve">5, 8, 10, 11, 16, 18, </w:t>
      </w:r>
      <w:r w:rsidRPr="00B77428" w:rsidR="006C5512">
        <w:rPr>
          <w:rFonts w:ascii="Times New Roman" w:hAnsi="Times New Roman"/>
          <w:bCs/>
          <w:sz w:val="24"/>
          <w:szCs w:val="24"/>
          <w:lang w:eastAsia="sk-SK"/>
        </w:rPr>
        <w:t>ktoré nadobúdajú účinnosť 1. júla 2020</w:t>
      </w:r>
      <w:r w:rsidRPr="00B77428" w:rsidR="003F04B8">
        <w:rPr>
          <w:rFonts w:ascii="Times New Roman" w:hAnsi="Times New Roman"/>
          <w:bCs/>
          <w:sz w:val="24"/>
          <w:szCs w:val="24"/>
          <w:lang w:eastAsia="sk-SK"/>
        </w:rPr>
        <w:t xml:space="preserve"> a čl. </w:t>
      </w:r>
      <w:r w:rsidRPr="00B77428" w:rsidR="00E545C5">
        <w:rPr>
          <w:rFonts w:ascii="Times New Roman" w:hAnsi="Times New Roman"/>
          <w:bCs/>
          <w:sz w:val="24"/>
          <w:szCs w:val="24"/>
          <w:lang w:eastAsia="sk-SK"/>
        </w:rPr>
        <w:t>I bodu 3, 7, 9, ktoré</w:t>
      </w:r>
      <w:r w:rsidRPr="00B77428" w:rsidR="003F04B8">
        <w:rPr>
          <w:rFonts w:ascii="Times New Roman" w:hAnsi="Times New Roman"/>
          <w:bCs/>
          <w:sz w:val="24"/>
          <w:szCs w:val="24"/>
          <w:lang w:eastAsia="sk-SK"/>
        </w:rPr>
        <w:t xml:space="preserve"> nadobúda</w:t>
      </w:r>
      <w:r w:rsidRPr="00B77428" w:rsidR="00E545C5">
        <w:rPr>
          <w:rFonts w:ascii="Times New Roman" w:hAnsi="Times New Roman"/>
          <w:bCs/>
          <w:sz w:val="24"/>
          <w:szCs w:val="24"/>
          <w:lang w:eastAsia="sk-SK"/>
        </w:rPr>
        <w:t>jú</w:t>
      </w:r>
      <w:r w:rsidRPr="00B77428" w:rsidR="003F04B8">
        <w:rPr>
          <w:rFonts w:ascii="Times New Roman" w:hAnsi="Times New Roman"/>
          <w:bCs/>
          <w:sz w:val="24"/>
          <w:szCs w:val="24"/>
          <w:lang w:eastAsia="sk-SK"/>
        </w:rPr>
        <w:t xml:space="preserve"> účinnosť 1. januára 2021.</w:t>
      </w:r>
    </w:p>
    <w:p w:rsidR="00E70F0A" w:rsidRPr="00B77428" w:rsidP="00E545C5">
      <w:pPr>
        <w:spacing w:before="120" w:after="120" w:line="240" w:lineRule="auto"/>
        <w:rPr>
          <w:rFonts w:ascii="Times New Roman" w:hAnsi="Times New Roman"/>
          <w:sz w:val="24"/>
          <w:szCs w:val="24"/>
        </w:rPr>
      </w:pPr>
    </w:p>
    <w:p w:rsidR="001D758A" w:rsidRPr="00B77428" w:rsidP="00CE155A">
      <w:pPr>
        <w:spacing w:before="120" w:after="120" w:line="240" w:lineRule="auto"/>
        <w:ind w:left="357"/>
        <w:rPr>
          <w:rFonts w:ascii="Times New Roman" w:hAnsi="Times New Roman"/>
          <w:sz w:val="24"/>
          <w:szCs w:val="24"/>
        </w:rPr>
      </w:pPr>
    </w:p>
    <w:p w:rsidR="001D758A" w:rsidRPr="00B77428" w:rsidP="00CE155A">
      <w:pPr>
        <w:spacing w:before="120" w:after="120" w:line="240" w:lineRule="auto"/>
        <w:ind w:left="357"/>
        <w:rPr>
          <w:rFonts w:ascii="Times New Roman" w:hAnsi="Times New Roman"/>
          <w:sz w:val="24"/>
          <w:szCs w:val="24"/>
        </w:rPr>
      </w:pPr>
    </w:p>
    <w:p w:rsidR="001D758A" w:rsidRPr="00B77428" w:rsidP="00CE155A">
      <w:pPr>
        <w:spacing w:before="120" w:after="120" w:line="240" w:lineRule="auto"/>
        <w:ind w:left="357"/>
        <w:rPr>
          <w:rFonts w:ascii="Times New Roman" w:hAnsi="Times New Roman"/>
          <w:sz w:val="24"/>
          <w:szCs w:val="24"/>
        </w:rPr>
      </w:pPr>
    </w:p>
    <w:p w:rsidR="006F618F" w:rsidRPr="00B77428" w:rsidP="001973F2">
      <w:pPr>
        <w:adjustRightInd w:val="0"/>
        <w:spacing w:before="120" w:after="120"/>
        <w:ind w:left="357"/>
        <w:jc w:val="both"/>
        <w:rPr>
          <w:rFonts w:ascii="Times New Roman" w:hAnsi="Times New Roman"/>
          <w:b/>
          <w:bCs/>
          <w:sz w:val="24"/>
          <w:szCs w:val="24"/>
          <w:lang w:eastAsia="sk-SK"/>
        </w:rPr>
      </w:pPr>
    </w:p>
    <w:sectPr w:rsidSect="00C17C1D">
      <w:footerReference w:type="even" r:id="rId13"/>
      <w:footerReference w:type="default" r:id="rId14"/>
      <w:pgSz w:w="11906" w:h="16838"/>
      <w:pgMar w:top="1134" w:right="851" w:bottom="851" w:left="1134"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EE"/>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DB">
    <w:pPr>
      <w:pStyle w:val="Footer"/>
      <w:jc w:val="center"/>
    </w:pPr>
    <w:r>
      <w:fldChar w:fldCharType="begin"/>
    </w:r>
    <w:r>
      <w:instrText>PAGE   \* MERGEFORMAT</w:instrText>
    </w:r>
    <w:r>
      <w:fldChar w:fldCharType="separate"/>
    </w:r>
    <w:r w:rsidR="00B77428">
      <w:rPr>
        <w:noProof/>
      </w:rPr>
      <w:t>1</w:t>
    </w:r>
    <w:r>
      <w:fldChar w:fldCharType="end"/>
    </w:r>
  </w:p>
  <w:p w:rsidR="00F15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46EC">
    <w:pPr>
      <w:pStyle w:val="Footer"/>
      <w:ind w:right="360"/>
    </w:pPr>
  </w:p>
  <w:p w:rsidR="00E446E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C79A8">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767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67672">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8537D">
    <w:pPr>
      <w:pStyle w:val="Footer"/>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C19">
    <w:pPr>
      <w:pStyle w:val="Footer"/>
      <w:jc w:val="center"/>
    </w:pPr>
    <w:r>
      <w:fldChar w:fldCharType="begin"/>
    </w:r>
    <w:r>
      <w:instrText>PAGE   \* MERGEFORMAT</w:instrText>
    </w:r>
    <w:r>
      <w:fldChar w:fldCharType="separate"/>
    </w:r>
    <w:r w:rsidR="00B77428">
      <w:rPr>
        <w:noProof/>
      </w:rPr>
      <w:t>42</w:t>
    </w:r>
    <w:r>
      <w:fldChar w:fldCharType="end"/>
    </w:r>
  </w:p>
  <w:p w:rsidR="001D6C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DE">
      <w:r>
        <w:separator/>
      </w:r>
    </w:p>
  </w:footnote>
  <w:footnote w:type="continuationSeparator" w:id="1">
    <w:p w:rsidR="00D772DE">
      <w:r>
        <w:continuationSeparator/>
      </w:r>
    </w:p>
  </w:footnote>
  <w:footnote w:id="2">
    <w:p w:rsidR="00567672" w:rsidRPr="00B77428" w:rsidP="00567672">
      <w:pPr>
        <w:pStyle w:val="FootnoteText"/>
      </w:pPr>
      <w:r w:rsidRPr="00B77428">
        <w:rPr>
          <w:rStyle w:val="FootnoteReference"/>
        </w:rPr>
        <w:footnoteRef/>
      </w:r>
      <w:r w:rsidRPr="00B77428">
        <w:t xml:space="preserve"> Obalový materiál, pre ktorý je zberná nádoba určená.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9A8" w:rsidRPr="00232345" w:rsidP="00273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72" w:rsidRPr="00232345" w:rsidP="002730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5A8"/>
    <w:multiLevelType w:val="hybridMultilevel"/>
    <w:tmpl w:val="359C20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FC1C35"/>
    <w:multiLevelType w:val="multilevel"/>
    <w:tmpl w:val="EEA4BC66"/>
    <w:lvl w:ilvl="0">
      <w:start w:val="1"/>
      <w:numFmt w:val="decimal"/>
      <w:pStyle w:val="tl2"/>
      <w:lvlText w:val="3.%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48D4FDD"/>
    <w:multiLevelType w:val="hybridMultilevel"/>
    <w:tmpl w:val="039A7A22"/>
    <w:lvl w:ilvl="0">
      <w:start w:val="3"/>
      <w:numFmt w:val="bullet"/>
      <w:lvlText w:val=""/>
      <w:lvlJc w:val="left"/>
      <w:pPr>
        <w:ind w:left="855" w:hanging="360"/>
      </w:pPr>
      <w:rPr>
        <w:rFonts w:ascii="Symbol" w:eastAsia="Calibri" w:hAnsi="Symbol" w:cs="Times New Roman" w:hint="default"/>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3">
    <w:nsid w:val="09216079"/>
    <w:multiLevelType w:val="multilevel"/>
    <w:tmpl w:val="41BAD6A6"/>
    <w:lvl w:ilvl="0">
      <w:start w:val="2"/>
      <w:numFmt w:val="decimal"/>
      <w:lvlText w:val="%1"/>
      <w:lvlJc w:val="left"/>
      <w:pPr>
        <w:ind w:left="360" w:hanging="360"/>
      </w:pPr>
      <w:rPr>
        <w:rFonts w:hint="default"/>
      </w:rPr>
    </w:lvl>
    <w:lvl w:ilvl="1">
      <w:start w:val="1"/>
      <w:numFmt w:val="decimal"/>
      <w:pStyle w:val="Heading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B7B0D69"/>
    <w:multiLevelType w:val="multilevel"/>
    <w:tmpl w:val="6CDA56F0"/>
    <w:lvl w:ilvl="0">
      <w:start w:val="1"/>
      <w:numFmt w:val="decimal"/>
      <w:pStyle w:val="a"/>
      <w:lvlText w:val="§ %1"/>
      <w:lvlJc w:val="center"/>
      <w:pPr>
        <w:tabs>
          <w:tab w:val="num" w:pos="360"/>
        </w:tabs>
      </w:pPr>
      <w:rPr>
        <w:rFonts w:ascii="Times New Roman" w:hAnsi="Times New Roman" w:cs="Times New Roman" w:hint="default"/>
        <w:b/>
        <w:bCs/>
        <w:i w:val="0"/>
        <w:iCs w:val="0"/>
        <w:caps w:val="0"/>
        <w:strike w:val="0"/>
        <w:dstrike w:val="0"/>
        <w:vanish w:val="0"/>
        <w:color w:val="000000"/>
        <w:sz w:val="24"/>
        <w:szCs w:val="24"/>
        <w:vertAlign w:val="baseline"/>
      </w:rPr>
    </w:lvl>
    <w:lvl w:ilvl="1">
      <w:start w:val="1"/>
      <w:numFmt w:val="decimal"/>
      <w:lvlText w:val="(%2)"/>
      <w:lvlJc w:val="left"/>
      <w:pPr>
        <w:tabs>
          <w:tab w:val="num" w:pos="1069"/>
        </w:tabs>
        <w:ind w:firstLine="709"/>
      </w:pPr>
      <w:rPr>
        <w:rFonts w:cs="Times New Roman" w:hint="default"/>
        <w:b w:val="0"/>
        <w:bCs w:val="0"/>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ED110D5"/>
    <w:multiLevelType w:val="hybridMultilevel"/>
    <w:tmpl w:val="47947496"/>
    <w:lvl w:ilvl="0">
      <w:start w:val="0"/>
      <w:numFmt w:val="bullet"/>
      <w:lvlText w:val="–"/>
      <w:lvlJc w:val="left"/>
      <w:pPr>
        <w:ind w:left="1919"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6764C6"/>
    <w:multiLevelType w:val="multilevel"/>
    <w:tmpl w:val="A1AA8CAE"/>
    <w:lvl w:ilvl="0">
      <w:start w:val="0"/>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7">
    <w:nsid w:val="198B1C44"/>
    <w:multiLevelType w:val="hybridMultilevel"/>
    <w:tmpl w:val="07965E50"/>
    <w:lvl w:ilvl="0">
      <w:start w:val="1"/>
      <w:numFmt w:val="lowerLetter"/>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8">
    <w:nsid w:val="23DB3035"/>
    <w:multiLevelType w:val="hybridMultilevel"/>
    <w:tmpl w:val="698A61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8410833"/>
    <w:multiLevelType w:val="hybridMultilevel"/>
    <w:tmpl w:val="8746FF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EB185D"/>
    <w:multiLevelType w:val="singleLevel"/>
    <w:tmpl w:val="FA4A8F48"/>
    <w:lvl w:ilvl="0">
      <w:start w:val="1"/>
      <w:numFmt w:val="decimal"/>
      <w:pStyle w:val="tl1"/>
      <w:lvlText w:val="%1."/>
      <w:lvlJc w:val="left"/>
      <w:pPr>
        <w:tabs>
          <w:tab w:val="num" w:pos="360"/>
        </w:tabs>
        <w:ind w:left="360" w:hanging="360"/>
      </w:pPr>
    </w:lvl>
  </w:abstractNum>
  <w:abstractNum w:abstractNumId="11">
    <w:nsid w:val="2F754558"/>
    <w:multiLevelType w:val="hybridMultilevel"/>
    <w:tmpl w:val="468AA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846DE"/>
    <w:multiLevelType w:val="hybridMultilevel"/>
    <w:tmpl w:val="EFEE1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122180"/>
    <w:multiLevelType w:val="hybridMultilevel"/>
    <w:tmpl w:val="AFE226B4"/>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914B18"/>
    <w:multiLevelType w:val="hybridMultilevel"/>
    <w:tmpl w:val="DAD81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2E39F1"/>
    <w:multiLevelType w:val="hybridMultilevel"/>
    <w:tmpl w:val="456A5AF6"/>
    <w:lvl w:ilvl="0">
      <w:start w:val="2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04274E"/>
    <w:multiLevelType w:val="hybridMultilevel"/>
    <w:tmpl w:val="AB26576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9D6AAF"/>
    <w:multiLevelType w:val="hybridMultilevel"/>
    <w:tmpl w:val="2788CE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373D7C"/>
    <w:multiLevelType w:val="hybridMultilevel"/>
    <w:tmpl w:val="AF18D8BA"/>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FF5BA6"/>
    <w:multiLevelType w:val="hybridMultilevel"/>
    <w:tmpl w:val="66321C4A"/>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7454DA"/>
    <w:multiLevelType w:val="hybridMultilevel"/>
    <w:tmpl w:val="46CEE00E"/>
    <w:lvl w:ilvl="0">
      <w:start w:val="0"/>
      <w:numFmt w:val="bullet"/>
      <w:lvlText w:val="–"/>
      <w:lvlJc w:val="left"/>
      <w:pPr>
        <w:ind w:left="780" w:hanging="360"/>
      </w:pPr>
      <w:rPr>
        <w:rFonts w:ascii="Times New Roman" w:eastAsia="Calibri" w:hAnsi="Times New Roman" w:cs="Times New Roman" w:hint="default"/>
        <w:color w:val="00000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48691CE2"/>
    <w:multiLevelType w:val="hybridMultilevel"/>
    <w:tmpl w:val="BDEEEA42"/>
    <w:lvl w:ilvl="0">
      <w:start w:val="1"/>
      <w:numFmt w:val="decimal"/>
      <w:lvlText w:val="%1."/>
      <w:lvlJc w:val="left"/>
      <w:pPr>
        <w:ind w:left="360" w:hanging="360"/>
      </w:pPr>
      <w:rPr>
        <w:b/>
        <w:strike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C3A0A4B"/>
    <w:multiLevelType w:val="multilevel"/>
    <w:tmpl w:val="00F4042A"/>
    <w:styleLink w:val="WW8Num8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4E1B2D9A"/>
    <w:multiLevelType w:val="hybridMultilevel"/>
    <w:tmpl w:val="04464498"/>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4">
    <w:nsid w:val="566401BC"/>
    <w:multiLevelType w:val="hybridMultilevel"/>
    <w:tmpl w:val="58C02EA4"/>
    <w:lvl w:ilvl="0">
      <w:start w:val="4"/>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304608"/>
    <w:multiLevelType w:val="hybridMultilevel"/>
    <w:tmpl w:val="3CF043D0"/>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EB6841"/>
    <w:multiLevelType w:val="hybridMultilevel"/>
    <w:tmpl w:val="7722B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261C68"/>
    <w:multiLevelType w:val="hybridMultilevel"/>
    <w:tmpl w:val="BDEEEA42"/>
    <w:lvl w:ilvl="0">
      <w:start w:val="1"/>
      <w:numFmt w:val="decimal"/>
      <w:lvlText w:val="%1."/>
      <w:lvlJc w:val="left"/>
      <w:pPr>
        <w:ind w:left="360" w:hanging="360"/>
      </w:pPr>
      <w:rPr>
        <w:b/>
        <w:strike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266402A"/>
    <w:multiLevelType w:val="hybridMultilevel"/>
    <w:tmpl w:val="EA72A478"/>
    <w:lvl w:ilvl="0">
      <w:start w:val="1"/>
      <w:numFmt w:val="decimal"/>
      <w:lvlText w:val="%1."/>
      <w:lvlJc w:val="left"/>
      <w:pPr>
        <w:ind w:left="615" w:hanging="360"/>
      </w:pPr>
      <w:rPr>
        <w:rFonts w:hint="default"/>
      </w:rPr>
    </w:lvl>
    <w:lvl w:ilvl="1" w:tentative="1">
      <w:start w:val="1"/>
      <w:numFmt w:val="lowerLetter"/>
      <w:lvlText w:val="%2."/>
      <w:lvlJc w:val="left"/>
      <w:pPr>
        <w:ind w:left="1335" w:hanging="360"/>
      </w:pPr>
    </w:lvl>
    <w:lvl w:ilvl="2" w:tentative="1">
      <w:start w:val="1"/>
      <w:numFmt w:val="lowerRoman"/>
      <w:lvlText w:val="%3."/>
      <w:lvlJc w:val="right"/>
      <w:pPr>
        <w:ind w:left="2055" w:hanging="180"/>
      </w:pPr>
    </w:lvl>
    <w:lvl w:ilvl="3" w:tentative="1">
      <w:start w:val="1"/>
      <w:numFmt w:val="decimal"/>
      <w:lvlText w:val="%4."/>
      <w:lvlJc w:val="left"/>
      <w:pPr>
        <w:ind w:left="2775" w:hanging="360"/>
      </w:pPr>
    </w:lvl>
    <w:lvl w:ilvl="4" w:tentative="1">
      <w:start w:val="1"/>
      <w:numFmt w:val="lowerLetter"/>
      <w:lvlText w:val="%5."/>
      <w:lvlJc w:val="left"/>
      <w:pPr>
        <w:ind w:left="3495" w:hanging="360"/>
      </w:pPr>
    </w:lvl>
    <w:lvl w:ilvl="5" w:tentative="1">
      <w:start w:val="1"/>
      <w:numFmt w:val="lowerRoman"/>
      <w:lvlText w:val="%6."/>
      <w:lvlJc w:val="right"/>
      <w:pPr>
        <w:ind w:left="4215" w:hanging="180"/>
      </w:pPr>
    </w:lvl>
    <w:lvl w:ilvl="6" w:tentative="1">
      <w:start w:val="1"/>
      <w:numFmt w:val="decimal"/>
      <w:lvlText w:val="%7."/>
      <w:lvlJc w:val="left"/>
      <w:pPr>
        <w:ind w:left="4935" w:hanging="360"/>
      </w:pPr>
    </w:lvl>
    <w:lvl w:ilvl="7" w:tentative="1">
      <w:start w:val="1"/>
      <w:numFmt w:val="lowerLetter"/>
      <w:lvlText w:val="%8."/>
      <w:lvlJc w:val="left"/>
      <w:pPr>
        <w:ind w:left="5655" w:hanging="360"/>
      </w:pPr>
    </w:lvl>
    <w:lvl w:ilvl="8" w:tentative="1">
      <w:start w:val="1"/>
      <w:numFmt w:val="lowerRoman"/>
      <w:lvlText w:val="%9."/>
      <w:lvlJc w:val="right"/>
      <w:pPr>
        <w:ind w:left="6375" w:hanging="180"/>
      </w:pPr>
    </w:lvl>
  </w:abstractNum>
  <w:abstractNum w:abstractNumId="29">
    <w:nsid w:val="62E82520"/>
    <w:multiLevelType w:val="hybridMultilevel"/>
    <w:tmpl w:val="FC76E3A0"/>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DA7BEB"/>
    <w:multiLevelType w:val="hybridMultilevel"/>
    <w:tmpl w:val="E6E2FC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5A4287"/>
    <w:multiLevelType w:val="multilevel"/>
    <w:tmpl w:val="634AA258"/>
    <w:lvl w:ilvl="0">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lang w:val="x-none" w:eastAsia="x-none" w:bidi="x-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9D0184"/>
    <w:multiLevelType w:val="multilevel"/>
    <w:tmpl w:val="C6DC85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AE010A"/>
    <w:multiLevelType w:val="hybridMultilevel"/>
    <w:tmpl w:val="8AA8CD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5F7CFA"/>
    <w:multiLevelType w:val="hybridMultilevel"/>
    <w:tmpl w:val="B31CAC64"/>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623BAA"/>
    <w:multiLevelType w:val="hybridMultilevel"/>
    <w:tmpl w:val="3DC03DA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801515"/>
    <w:multiLevelType w:val="multilevel"/>
    <w:tmpl w:val="FF6804E4"/>
    <w:styleLink w:val="Katkaslovanie"/>
    <w:lvl w:ilvl="0">
      <w:start w:val="1"/>
      <w:numFmt w:val="decimal"/>
      <w:pStyle w:val="Katka1"/>
      <w:lvlText w:val="%1."/>
      <w:lvlJc w:val="left"/>
      <w:pPr>
        <w:tabs>
          <w:tab w:val="num" w:pos="360"/>
        </w:tabs>
        <w:ind w:left="360" w:hanging="360"/>
      </w:pPr>
      <w:rPr>
        <w:rFonts w:ascii="Cambria" w:hAnsi="Cambria" w:hint="default"/>
        <w:b/>
        <w:i w:val="0"/>
        <w:sz w:val="28"/>
      </w:rPr>
    </w:lvl>
    <w:lvl w:ilvl="1">
      <w:start w:val="1"/>
      <w:numFmt w:val="decimal"/>
      <w:pStyle w:val="Katka2"/>
      <w:lvlText w:val="%1.%2."/>
      <w:lvlJc w:val="left"/>
      <w:pPr>
        <w:tabs>
          <w:tab w:val="num" w:pos="340"/>
        </w:tabs>
        <w:ind w:left="340" w:hanging="340"/>
      </w:pPr>
      <w:rPr>
        <w:rFonts w:ascii="Times New Roman" w:hAnsi="Times New Roman"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8B053DF"/>
    <w:multiLevelType w:val="hybridMultilevel"/>
    <w:tmpl w:val="2FCAAB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8B92C29"/>
    <w:multiLevelType w:val="hybridMultilevel"/>
    <w:tmpl w:val="A314D2B6"/>
    <w:lvl w:ilvl="0">
      <w:start w:val="0"/>
      <w:numFmt w:val="bullet"/>
      <w:lvlText w:val="–"/>
      <w:lvlJc w:val="left"/>
      <w:pPr>
        <w:ind w:left="780" w:hanging="360"/>
      </w:pPr>
      <w:rPr>
        <w:rFonts w:ascii="Times New Roman" w:eastAsia="Calibri" w:hAnsi="Times New Roman" w:cs="Times New Roman" w:hint="default"/>
        <w:color w:val="000000"/>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9">
    <w:nsid w:val="796275BD"/>
    <w:multiLevelType w:val="hybridMultilevel"/>
    <w:tmpl w:val="99E680F6"/>
    <w:lvl w:ilvl="0">
      <w:start w:val="2"/>
      <w:numFmt w:val="bullet"/>
      <w:lvlText w:val="-"/>
      <w:lvlJc w:val="left"/>
      <w:pPr>
        <w:ind w:left="717" w:hanging="360"/>
      </w:pPr>
      <w:rPr>
        <w:rFonts w:ascii="Times New Roman" w:eastAsia="Calibri" w:hAnsi="Times New Roman" w:cs="Times New Roman" w:hint="default"/>
      </w:rPr>
    </w:lvl>
    <w:lvl w:ilvl="1" w:tentative="1">
      <w:start w:val="1"/>
      <w:numFmt w:val="bullet"/>
      <w:lvlText w:val="o"/>
      <w:lvlJc w:val="left"/>
      <w:pPr>
        <w:ind w:left="1437" w:hanging="360"/>
      </w:pPr>
      <w:rPr>
        <w:rFonts w:ascii="Courier New" w:hAnsi="Courier New" w:cs="Courier New" w:hint="default"/>
      </w:rPr>
    </w:lvl>
    <w:lvl w:ilvl="2" w:tentative="1">
      <w:start w:val="1"/>
      <w:numFmt w:val="bullet"/>
      <w:lvlText w:val=""/>
      <w:lvlJc w:val="left"/>
      <w:pPr>
        <w:ind w:left="2157" w:hanging="360"/>
      </w:pPr>
      <w:rPr>
        <w:rFonts w:ascii="Wingdings" w:hAnsi="Wingdings" w:hint="default"/>
      </w:rPr>
    </w:lvl>
    <w:lvl w:ilvl="3" w:tentative="1">
      <w:start w:val="1"/>
      <w:numFmt w:val="bullet"/>
      <w:lvlText w:val=""/>
      <w:lvlJc w:val="left"/>
      <w:pPr>
        <w:ind w:left="2877" w:hanging="360"/>
      </w:pPr>
      <w:rPr>
        <w:rFonts w:ascii="Symbol" w:hAnsi="Symbol" w:hint="default"/>
      </w:rPr>
    </w:lvl>
    <w:lvl w:ilvl="4" w:tentative="1">
      <w:start w:val="1"/>
      <w:numFmt w:val="bullet"/>
      <w:lvlText w:val="o"/>
      <w:lvlJc w:val="left"/>
      <w:pPr>
        <w:ind w:left="3597" w:hanging="360"/>
      </w:pPr>
      <w:rPr>
        <w:rFonts w:ascii="Courier New" w:hAnsi="Courier New" w:cs="Courier New" w:hint="default"/>
      </w:rPr>
    </w:lvl>
    <w:lvl w:ilvl="5" w:tentative="1">
      <w:start w:val="1"/>
      <w:numFmt w:val="bullet"/>
      <w:lvlText w:val=""/>
      <w:lvlJc w:val="left"/>
      <w:pPr>
        <w:ind w:left="4317" w:hanging="360"/>
      </w:pPr>
      <w:rPr>
        <w:rFonts w:ascii="Wingdings" w:hAnsi="Wingdings" w:hint="default"/>
      </w:rPr>
    </w:lvl>
    <w:lvl w:ilvl="6" w:tentative="1">
      <w:start w:val="1"/>
      <w:numFmt w:val="bullet"/>
      <w:lvlText w:val=""/>
      <w:lvlJc w:val="left"/>
      <w:pPr>
        <w:ind w:left="5037" w:hanging="360"/>
      </w:pPr>
      <w:rPr>
        <w:rFonts w:ascii="Symbol" w:hAnsi="Symbol" w:hint="default"/>
      </w:rPr>
    </w:lvl>
    <w:lvl w:ilvl="7" w:tentative="1">
      <w:start w:val="1"/>
      <w:numFmt w:val="bullet"/>
      <w:lvlText w:val="o"/>
      <w:lvlJc w:val="left"/>
      <w:pPr>
        <w:ind w:left="5757" w:hanging="360"/>
      </w:pPr>
      <w:rPr>
        <w:rFonts w:ascii="Courier New" w:hAnsi="Courier New" w:cs="Courier New" w:hint="default"/>
      </w:rPr>
    </w:lvl>
    <w:lvl w:ilvl="8" w:tentative="1">
      <w:start w:val="1"/>
      <w:numFmt w:val="bullet"/>
      <w:lvlText w:val=""/>
      <w:lvlJc w:val="left"/>
      <w:pPr>
        <w:ind w:left="6477" w:hanging="360"/>
      </w:pPr>
      <w:rPr>
        <w:rFonts w:ascii="Wingdings" w:hAnsi="Wingdings" w:hint="default"/>
      </w:rPr>
    </w:lvl>
  </w:abstractNum>
  <w:abstractNum w:abstractNumId="40">
    <w:nsid w:val="79FA318D"/>
    <w:multiLevelType w:val="hybridMultilevel"/>
    <w:tmpl w:val="71344836"/>
    <w:lvl w:ilvl="0">
      <w:start w:val="0"/>
      <w:numFmt w:val="bullet"/>
      <w:lvlText w:val="–"/>
      <w:lvlJc w:val="left"/>
      <w:pPr>
        <w:ind w:left="720" w:hanging="360"/>
      </w:pPr>
      <w:rPr>
        <w:rFonts w:ascii="Times New Roman" w:eastAsia="Calibri"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3E6FFE"/>
    <w:multiLevelType w:val="hybridMultilevel"/>
    <w:tmpl w:val="80281F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A4C19A4"/>
    <w:multiLevelType w:val="hybridMultilevel"/>
    <w:tmpl w:val="B4E40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002406"/>
    <w:multiLevelType w:val="hybridMultilevel"/>
    <w:tmpl w:val="43046960"/>
    <w:lvl w:ilvl="0">
      <w:start w:val="0"/>
      <w:numFmt w:val="bullet"/>
      <w:lvlText w:val="–"/>
      <w:lvlJc w:val="left"/>
      <w:pPr>
        <w:ind w:left="780" w:hanging="360"/>
      </w:pPr>
      <w:rPr>
        <w:rFonts w:ascii="Times New Roman" w:eastAsia="Calibri" w:hAnsi="Times New Roman" w:cs="Times New Roman" w:hint="default"/>
        <w:color w:val="000000"/>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7"/>
  </w:num>
  <w:num w:numId="2">
    <w:abstractNumId w:val="21"/>
  </w:num>
  <w:num w:numId="3">
    <w:abstractNumId w:val="36"/>
  </w:num>
  <w:num w:numId="4">
    <w:abstractNumId w:val="20"/>
  </w:num>
  <w:num w:numId="5">
    <w:abstractNumId w:val="25"/>
  </w:num>
  <w:num w:numId="6">
    <w:abstractNumId w:val="5"/>
  </w:num>
  <w:num w:numId="7">
    <w:abstractNumId w:val="40"/>
  </w:num>
  <w:num w:numId="8">
    <w:abstractNumId w:val="1"/>
  </w:num>
  <w:num w:numId="9">
    <w:abstractNumId w:val="10"/>
  </w:num>
  <w:num w:numId="10">
    <w:abstractNumId w:val="4"/>
  </w:num>
  <w:num w:numId="11">
    <w:abstractNumId w:val="22"/>
  </w:num>
  <w:num w:numId="12">
    <w:abstractNumId w:val="3"/>
  </w:num>
  <w:num w:numId="13">
    <w:abstractNumId w:val="31"/>
  </w:num>
  <w:num w:numId="14">
    <w:abstractNumId w:val="15"/>
  </w:num>
  <w:num w:numId="15">
    <w:abstractNumId w:val="13"/>
  </w:num>
  <w:num w:numId="16">
    <w:abstractNumId w:val="34"/>
  </w:num>
  <w:num w:numId="17">
    <w:abstractNumId w:val="43"/>
  </w:num>
  <w:num w:numId="18">
    <w:abstractNumId w:val="38"/>
  </w:num>
  <w:num w:numId="19">
    <w:abstractNumId w:val="29"/>
  </w:num>
  <w:num w:numId="20">
    <w:abstractNumId w:val="18"/>
  </w:num>
  <w:num w:numId="21">
    <w:abstractNumId w:val="6"/>
  </w:num>
  <w:num w:numId="22">
    <w:abstractNumId w:val="32"/>
  </w:num>
  <w:num w:numId="23">
    <w:abstractNumId w:val="30"/>
  </w:num>
  <w:num w:numId="24">
    <w:abstractNumId w:val="9"/>
  </w:num>
  <w:num w:numId="25">
    <w:abstractNumId w:val="39"/>
  </w:num>
  <w:num w:numId="26">
    <w:abstractNumId w:val="24"/>
  </w:num>
  <w:num w:numId="27">
    <w:abstractNumId w:val="35"/>
  </w:num>
  <w:num w:numId="28">
    <w:abstractNumId w:val="2"/>
  </w:num>
  <w:num w:numId="29">
    <w:abstractNumId w:val="16"/>
  </w:num>
  <w:num w:numId="30">
    <w:abstractNumId w:val="28"/>
  </w:num>
  <w:num w:numId="31">
    <w:abstractNumId w:val="17"/>
  </w:num>
  <w:num w:numId="32">
    <w:abstractNumId w:val="0"/>
  </w:num>
  <w:num w:numId="33">
    <w:abstractNumId w:val="42"/>
  </w:num>
  <w:num w:numId="34">
    <w:abstractNumId w:val="8"/>
  </w:num>
  <w:num w:numId="35">
    <w:abstractNumId w:val="26"/>
  </w:num>
  <w:num w:numId="36">
    <w:abstractNumId w:val="37"/>
  </w:num>
  <w:num w:numId="37">
    <w:abstractNumId w:val="41"/>
  </w:num>
  <w:num w:numId="38">
    <w:abstractNumId w:val="11"/>
  </w:num>
  <w:num w:numId="39">
    <w:abstractNumId w:val="33"/>
  </w:num>
  <w:num w:numId="40">
    <w:abstractNumId w:val="14"/>
  </w:num>
  <w:num w:numId="41">
    <w:abstractNumId w:val="12"/>
  </w:num>
  <w:num w:numId="42">
    <w:abstractNumId w:val="27"/>
  </w:num>
  <w:num w:numId="43">
    <w:abstractNumId w:val="19"/>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71"/>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98A"/>
    <w:rsid w:val="00001314"/>
    <w:rsid w:val="0000177B"/>
    <w:rsid w:val="000034EA"/>
    <w:rsid w:val="0000386E"/>
    <w:rsid w:val="00003E39"/>
    <w:rsid w:val="0000605D"/>
    <w:rsid w:val="000075E7"/>
    <w:rsid w:val="00007ADC"/>
    <w:rsid w:val="000111BB"/>
    <w:rsid w:val="000135D9"/>
    <w:rsid w:val="00014680"/>
    <w:rsid w:val="00014D6C"/>
    <w:rsid w:val="00014E15"/>
    <w:rsid w:val="00014EB0"/>
    <w:rsid w:val="000159D3"/>
    <w:rsid w:val="00016345"/>
    <w:rsid w:val="000203B0"/>
    <w:rsid w:val="00022B40"/>
    <w:rsid w:val="000245CF"/>
    <w:rsid w:val="00026354"/>
    <w:rsid w:val="00026A5E"/>
    <w:rsid w:val="00027878"/>
    <w:rsid w:val="00030A42"/>
    <w:rsid w:val="00031A4B"/>
    <w:rsid w:val="000323C4"/>
    <w:rsid w:val="00032AAA"/>
    <w:rsid w:val="000330DE"/>
    <w:rsid w:val="00033D03"/>
    <w:rsid w:val="000344F4"/>
    <w:rsid w:val="000351F7"/>
    <w:rsid w:val="00035F3B"/>
    <w:rsid w:val="000361D7"/>
    <w:rsid w:val="00036864"/>
    <w:rsid w:val="0004032A"/>
    <w:rsid w:val="000421D5"/>
    <w:rsid w:val="0004338E"/>
    <w:rsid w:val="00044432"/>
    <w:rsid w:val="000446FA"/>
    <w:rsid w:val="000456A3"/>
    <w:rsid w:val="0004588E"/>
    <w:rsid w:val="00045BE6"/>
    <w:rsid w:val="00045C2B"/>
    <w:rsid w:val="00046AB5"/>
    <w:rsid w:val="00050037"/>
    <w:rsid w:val="0005046D"/>
    <w:rsid w:val="00052222"/>
    <w:rsid w:val="0005428C"/>
    <w:rsid w:val="0005601E"/>
    <w:rsid w:val="00056320"/>
    <w:rsid w:val="0006058F"/>
    <w:rsid w:val="00062D4C"/>
    <w:rsid w:val="00063BCD"/>
    <w:rsid w:val="00067EC6"/>
    <w:rsid w:val="0007313F"/>
    <w:rsid w:val="000735F9"/>
    <w:rsid w:val="00074B2A"/>
    <w:rsid w:val="00074CD3"/>
    <w:rsid w:val="00074ECE"/>
    <w:rsid w:val="0007567A"/>
    <w:rsid w:val="0008033F"/>
    <w:rsid w:val="000826A5"/>
    <w:rsid w:val="000848A5"/>
    <w:rsid w:val="00086164"/>
    <w:rsid w:val="00086403"/>
    <w:rsid w:val="00086EAA"/>
    <w:rsid w:val="000870E7"/>
    <w:rsid w:val="000920A8"/>
    <w:rsid w:val="00094B4A"/>
    <w:rsid w:val="00094FE8"/>
    <w:rsid w:val="00095A3C"/>
    <w:rsid w:val="00096088"/>
    <w:rsid w:val="00097158"/>
    <w:rsid w:val="000A0E83"/>
    <w:rsid w:val="000A2A64"/>
    <w:rsid w:val="000A33E3"/>
    <w:rsid w:val="000A516F"/>
    <w:rsid w:val="000B0BF4"/>
    <w:rsid w:val="000B1CEC"/>
    <w:rsid w:val="000B49AE"/>
    <w:rsid w:val="000B59AC"/>
    <w:rsid w:val="000B5A59"/>
    <w:rsid w:val="000B5F1F"/>
    <w:rsid w:val="000B6CAD"/>
    <w:rsid w:val="000B7AA0"/>
    <w:rsid w:val="000B7ABA"/>
    <w:rsid w:val="000C0043"/>
    <w:rsid w:val="000C17C3"/>
    <w:rsid w:val="000C344C"/>
    <w:rsid w:val="000C4218"/>
    <w:rsid w:val="000C4D0A"/>
    <w:rsid w:val="000C5E33"/>
    <w:rsid w:val="000C76B7"/>
    <w:rsid w:val="000D1CA9"/>
    <w:rsid w:val="000D2792"/>
    <w:rsid w:val="000D2A08"/>
    <w:rsid w:val="000D38E7"/>
    <w:rsid w:val="000D6665"/>
    <w:rsid w:val="000D7482"/>
    <w:rsid w:val="000E0763"/>
    <w:rsid w:val="000E2073"/>
    <w:rsid w:val="000E2C4C"/>
    <w:rsid w:val="000E301B"/>
    <w:rsid w:val="000E3BEB"/>
    <w:rsid w:val="000E48A4"/>
    <w:rsid w:val="000E4D57"/>
    <w:rsid w:val="000E648F"/>
    <w:rsid w:val="000F2C57"/>
    <w:rsid w:val="000F38B7"/>
    <w:rsid w:val="000F4A94"/>
    <w:rsid w:val="00101A93"/>
    <w:rsid w:val="001023FE"/>
    <w:rsid w:val="00103541"/>
    <w:rsid w:val="001035D6"/>
    <w:rsid w:val="00104C6A"/>
    <w:rsid w:val="00106540"/>
    <w:rsid w:val="001070A3"/>
    <w:rsid w:val="00112899"/>
    <w:rsid w:val="001138B7"/>
    <w:rsid w:val="00113C27"/>
    <w:rsid w:val="00114FB1"/>
    <w:rsid w:val="0011585C"/>
    <w:rsid w:val="00115CB3"/>
    <w:rsid w:val="00115DDD"/>
    <w:rsid w:val="0011684C"/>
    <w:rsid w:val="001172C4"/>
    <w:rsid w:val="0011739B"/>
    <w:rsid w:val="001209D6"/>
    <w:rsid w:val="00122C34"/>
    <w:rsid w:val="001267E8"/>
    <w:rsid w:val="00126CAA"/>
    <w:rsid w:val="00131965"/>
    <w:rsid w:val="00132A0F"/>
    <w:rsid w:val="00132FC8"/>
    <w:rsid w:val="0013480A"/>
    <w:rsid w:val="00134A92"/>
    <w:rsid w:val="001364FE"/>
    <w:rsid w:val="00141C33"/>
    <w:rsid w:val="00144DE8"/>
    <w:rsid w:val="001455C8"/>
    <w:rsid w:val="00146247"/>
    <w:rsid w:val="0014709B"/>
    <w:rsid w:val="0014741A"/>
    <w:rsid w:val="00147C0B"/>
    <w:rsid w:val="0015057C"/>
    <w:rsid w:val="001507AA"/>
    <w:rsid w:val="00152FC3"/>
    <w:rsid w:val="001532E8"/>
    <w:rsid w:val="00154483"/>
    <w:rsid w:val="00155242"/>
    <w:rsid w:val="00155CCE"/>
    <w:rsid w:val="001566C4"/>
    <w:rsid w:val="00161AB3"/>
    <w:rsid w:val="00161AEB"/>
    <w:rsid w:val="00161FE7"/>
    <w:rsid w:val="00165CDE"/>
    <w:rsid w:val="001671E6"/>
    <w:rsid w:val="00171132"/>
    <w:rsid w:val="001714F1"/>
    <w:rsid w:val="00172792"/>
    <w:rsid w:val="00172C69"/>
    <w:rsid w:val="001737AD"/>
    <w:rsid w:val="00173B0A"/>
    <w:rsid w:val="0018051C"/>
    <w:rsid w:val="00180849"/>
    <w:rsid w:val="00181EFB"/>
    <w:rsid w:val="001849A7"/>
    <w:rsid w:val="001860A2"/>
    <w:rsid w:val="0018662C"/>
    <w:rsid w:val="00187C4D"/>
    <w:rsid w:val="00187E59"/>
    <w:rsid w:val="00190C41"/>
    <w:rsid w:val="00190DB1"/>
    <w:rsid w:val="001937BA"/>
    <w:rsid w:val="00194E92"/>
    <w:rsid w:val="00196096"/>
    <w:rsid w:val="001970AE"/>
    <w:rsid w:val="001973F2"/>
    <w:rsid w:val="001A28D3"/>
    <w:rsid w:val="001A3CF5"/>
    <w:rsid w:val="001A4B31"/>
    <w:rsid w:val="001A4B9E"/>
    <w:rsid w:val="001A4F16"/>
    <w:rsid w:val="001A558D"/>
    <w:rsid w:val="001A67D0"/>
    <w:rsid w:val="001B19EF"/>
    <w:rsid w:val="001B3DDC"/>
    <w:rsid w:val="001B47B4"/>
    <w:rsid w:val="001B4C36"/>
    <w:rsid w:val="001B59BB"/>
    <w:rsid w:val="001B5EBF"/>
    <w:rsid w:val="001B5F0B"/>
    <w:rsid w:val="001B6C6B"/>
    <w:rsid w:val="001B7083"/>
    <w:rsid w:val="001C004F"/>
    <w:rsid w:val="001C1115"/>
    <w:rsid w:val="001C1ADA"/>
    <w:rsid w:val="001C213C"/>
    <w:rsid w:val="001C3D16"/>
    <w:rsid w:val="001C5AA7"/>
    <w:rsid w:val="001C7614"/>
    <w:rsid w:val="001D038D"/>
    <w:rsid w:val="001D0444"/>
    <w:rsid w:val="001D4307"/>
    <w:rsid w:val="001D607F"/>
    <w:rsid w:val="001D6AA7"/>
    <w:rsid w:val="001D6C19"/>
    <w:rsid w:val="001D7055"/>
    <w:rsid w:val="001D758A"/>
    <w:rsid w:val="001D7CD4"/>
    <w:rsid w:val="001E0791"/>
    <w:rsid w:val="001E4564"/>
    <w:rsid w:val="001E45FA"/>
    <w:rsid w:val="001E495E"/>
    <w:rsid w:val="001F6AE3"/>
    <w:rsid w:val="001F7287"/>
    <w:rsid w:val="0020068D"/>
    <w:rsid w:val="00201104"/>
    <w:rsid w:val="0020114E"/>
    <w:rsid w:val="0020247D"/>
    <w:rsid w:val="00202789"/>
    <w:rsid w:val="00205872"/>
    <w:rsid w:val="00206228"/>
    <w:rsid w:val="0020651F"/>
    <w:rsid w:val="00207451"/>
    <w:rsid w:val="0020779F"/>
    <w:rsid w:val="002115BA"/>
    <w:rsid w:val="00211AB1"/>
    <w:rsid w:val="00212A1E"/>
    <w:rsid w:val="00212DFC"/>
    <w:rsid w:val="00212EAC"/>
    <w:rsid w:val="00213AEE"/>
    <w:rsid w:val="00215D5E"/>
    <w:rsid w:val="002176ED"/>
    <w:rsid w:val="002211E6"/>
    <w:rsid w:val="00222C2F"/>
    <w:rsid w:val="002245A1"/>
    <w:rsid w:val="0022565D"/>
    <w:rsid w:val="00225EC6"/>
    <w:rsid w:val="002260CC"/>
    <w:rsid w:val="00226676"/>
    <w:rsid w:val="00226F93"/>
    <w:rsid w:val="00227B08"/>
    <w:rsid w:val="0023007A"/>
    <w:rsid w:val="002307E5"/>
    <w:rsid w:val="0023214F"/>
    <w:rsid w:val="00232345"/>
    <w:rsid w:val="00232A5C"/>
    <w:rsid w:val="002333F5"/>
    <w:rsid w:val="0023629E"/>
    <w:rsid w:val="00244029"/>
    <w:rsid w:val="00246B6C"/>
    <w:rsid w:val="00246C08"/>
    <w:rsid w:val="00247B6E"/>
    <w:rsid w:val="00250B65"/>
    <w:rsid w:val="00250E05"/>
    <w:rsid w:val="00253782"/>
    <w:rsid w:val="00253A00"/>
    <w:rsid w:val="00253EDF"/>
    <w:rsid w:val="00254581"/>
    <w:rsid w:val="002568C5"/>
    <w:rsid w:val="002569CD"/>
    <w:rsid w:val="00256F3C"/>
    <w:rsid w:val="0025760D"/>
    <w:rsid w:val="00260461"/>
    <w:rsid w:val="00260535"/>
    <w:rsid w:val="002629EE"/>
    <w:rsid w:val="00263BF8"/>
    <w:rsid w:val="00264E86"/>
    <w:rsid w:val="00265280"/>
    <w:rsid w:val="00266BA8"/>
    <w:rsid w:val="002676D0"/>
    <w:rsid w:val="00267ECB"/>
    <w:rsid w:val="0027040A"/>
    <w:rsid w:val="00272206"/>
    <w:rsid w:val="0027306E"/>
    <w:rsid w:val="00273655"/>
    <w:rsid w:val="00275A19"/>
    <w:rsid w:val="00275EA0"/>
    <w:rsid w:val="00281851"/>
    <w:rsid w:val="00283963"/>
    <w:rsid w:val="00286AFA"/>
    <w:rsid w:val="00287141"/>
    <w:rsid w:val="0029148A"/>
    <w:rsid w:val="0029191D"/>
    <w:rsid w:val="00292225"/>
    <w:rsid w:val="002922E6"/>
    <w:rsid w:val="0029639E"/>
    <w:rsid w:val="002975DD"/>
    <w:rsid w:val="0029792B"/>
    <w:rsid w:val="002A0543"/>
    <w:rsid w:val="002A1105"/>
    <w:rsid w:val="002A195E"/>
    <w:rsid w:val="002A22A3"/>
    <w:rsid w:val="002A3D08"/>
    <w:rsid w:val="002A4E78"/>
    <w:rsid w:val="002A53C6"/>
    <w:rsid w:val="002A5949"/>
    <w:rsid w:val="002B00B2"/>
    <w:rsid w:val="002B176D"/>
    <w:rsid w:val="002B1D42"/>
    <w:rsid w:val="002B2CCC"/>
    <w:rsid w:val="002B3354"/>
    <w:rsid w:val="002B3F67"/>
    <w:rsid w:val="002B4980"/>
    <w:rsid w:val="002B6BCB"/>
    <w:rsid w:val="002C06FB"/>
    <w:rsid w:val="002C1AA6"/>
    <w:rsid w:val="002C2379"/>
    <w:rsid w:val="002C2AA2"/>
    <w:rsid w:val="002C2CC7"/>
    <w:rsid w:val="002C2DC4"/>
    <w:rsid w:val="002C2E93"/>
    <w:rsid w:val="002C3AC6"/>
    <w:rsid w:val="002C58E3"/>
    <w:rsid w:val="002C78F2"/>
    <w:rsid w:val="002C7DDF"/>
    <w:rsid w:val="002D0693"/>
    <w:rsid w:val="002D159F"/>
    <w:rsid w:val="002D19C7"/>
    <w:rsid w:val="002D1EAD"/>
    <w:rsid w:val="002D1F48"/>
    <w:rsid w:val="002D44AC"/>
    <w:rsid w:val="002D594C"/>
    <w:rsid w:val="002D5FEF"/>
    <w:rsid w:val="002D760A"/>
    <w:rsid w:val="002E12C4"/>
    <w:rsid w:val="002E134A"/>
    <w:rsid w:val="002E2449"/>
    <w:rsid w:val="002E33B4"/>
    <w:rsid w:val="002F1A20"/>
    <w:rsid w:val="002F2450"/>
    <w:rsid w:val="002F279B"/>
    <w:rsid w:val="002F299E"/>
    <w:rsid w:val="002F6100"/>
    <w:rsid w:val="002F66B5"/>
    <w:rsid w:val="003017C5"/>
    <w:rsid w:val="00304BF3"/>
    <w:rsid w:val="003060CF"/>
    <w:rsid w:val="00311124"/>
    <w:rsid w:val="00311CCB"/>
    <w:rsid w:val="00312EC5"/>
    <w:rsid w:val="00315E51"/>
    <w:rsid w:val="003160A5"/>
    <w:rsid w:val="003163C2"/>
    <w:rsid w:val="003209A4"/>
    <w:rsid w:val="00321144"/>
    <w:rsid w:val="003219ED"/>
    <w:rsid w:val="0032394B"/>
    <w:rsid w:val="00324C20"/>
    <w:rsid w:val="003259C3"/>
    <w:rsid w:val="0033090A"/>
    <w:rsid w:val="00330E7A"/>
    <w:rsid w:val="003332C9"/>
    <w:rsid w:val="00333701"/>
    <w:rsid w:val="00333974"/>
    <w:rsid w:val="00333E36"/>
    <w:rsid w:val="003344FE"/>
    <w:rsid w:val="00334AF1"/>
    <w:rsid w:val="00336839"/>
    <w:rsid w:val="00336E75"/>
    <w:rsid w:val="00337E22"/>
    <w:rsid w:val="00340F3E"/>
    <w:rsid w:val="0034220F"/>
    <w:rsid w:val="003423BC"/>
    <w:rsid w:val="003423E7"/>
    <w:rsid w:val="003445B9"/>
    <w:rsid w:val="003474D7"/>
    <w:rsid w:val="00350F02"/>
    <w:rsid w:val="00350F28"/>
    <w:rsid w:val="00351EB0"/>
    <w:rsid w:val="0035290E"/>
    <w:rsid w:val="0035291E"/>
    <w:rsid w:val="00352DAD"/>
    <w:rsid w:val="003608B0"/>
    <w:rsid w:val="00360FD1"/>
    <w:rsid w:val="00363025"/>
    <w:rsid w:val="00364A78"/>
    <w:rsid w:val="00366E17"/>
    <w:rsid w:val="00367AC4"/>
    <w:rsid w:val="00372B4F"/>
    <w:rsid w:val="0037304C"/>
    <w:rsid w:val="00373201"/>
    <w:rsid w:val="003751A6"/>
    <w:rsid w:val="00375205"/>
    <w:rsid w:val="00375676"/>
    <w:rsid w:val="00375C65"/>
    <w:rsid w:val="0038426F"/>
    <w:rsid w:val="00384E67"/>
    <w:rsid w:val="00385C8B"/>
    <w:rsid w:val="003866FA"/>
    <w:rsid w:val="00387128"/>
    <w:rsid w:val="00387634"/>
    <w:rsid w:val="00387987"/>
    <w:rsid w:val="00387B6B"/>
    <w:rsid w:val="0039276E"/>
    <w:rsid w:val="00395A78"/>
    <w:rsid w:val="003976E8"/>
    <w:rsid w:val="003A1118"/>
    <w:rsid w:val="003A1808"/>
    <w:rsid w:val="003A2BBC"/>
    <w:rsid w:val="003A3A3C"/>
    <w:rsid w:val="003A46BA"/>
    <w:rsid w:val="003A4FCC"/>
    <w:rsid w:val="003A6A76"/>
    <w:rsid w:val="003A6EF3"/>
    <w:rsid w:val="003B035B"/>
    <w:rsid w:val="003B1934"/>
    <w:rsid w:val="003B3A4B"/>
    <w:rsid w:val="003B442E"/>
    <w:rsid w:val="003B4785"/>
    <w:rsid w:val="003B636D"/>
    <w:rsid w:val="003B6FC0"/>
    <w:rsid w:val="003B74BE"/>
    <w:rsid w:val="003B77CE"/>
    <w:rsid w:val="003B7DCE"/>
    <w:rsid w:val="003C22EE"/>
    <w:rsid w:val="003C3A76"/>
    <w:rsid w:val="003C4CE1"/>
    <w:rsid w:val="003C5023"/>
    <w:rsid w:val="003C6154"/>
    <w:rsid w:val="003D0438"/>
    <w:rsid w:val="003D0B80"/>
    <w:rsid w:val="003D1B25"/>
    <w:rsid w:val="003D2E86"/>
    <w:rsid w:val="003D3918"/>
    <w:rsid w:val="003D39C6"/>
    <w:rsid w:val="003D5804"/>
    <w:rsid w:val="003E0FB8"/>
    <w:rsid w:val="003E3896"/>
    <w:rsid w:val="003E39D5"/>
    <w:rsid w:val="003E49C9"/>
    <w:rsid w:val="003E525C"/>
    <w:rsid w:val="003E7AE6"/>
    <w:rsid w:val="003F04B8"/>
    <w:rsid w:val="003F33B2"/>
    <w:rsid w:val="003F3DB2"/>
    <w:rsid w:val="003F6052"/>
    <w:rsid w:val="00400879"/>
    <w:rsid w:val="00402BAA"/>
    <w:rsid w:val="00402EB0"/>
    <w:rsid w:val="00403D8A"/>
    <w:rsid w:val="00403F01"/>
    <w:rsid w:val="004066AE"/>
    <w:rsid w:val="00406E62"/>
    <w:rsid w:val="004106B8"/>
    <w:rsid w:val="00411080"/>
    <w:rsid w:val="00412371"/>
    <w:rsid w:val="00412E18"/>
    <w:rsid w:val="00413D19"/>
    <w:rsid w:val="00414021"/>
    <w:rsid w:val="004146E4"/>
    <w:rsid w:val="004177D5"/>
    <w:rsid w:val="0042085C"/>
    <w:rsid w:val="00423FCF"/>
    <w:rsid w:val="0042434A"/>
    <w:rsid w:val="004246A6"/>
    <w:rsid w:val="0042522F"/>
    <w:rsid w:val="004274B5"/>
    <w:rsid w:val="00427A8C"/>
    <w:rsid w:val="00432D19"/>
    <w:rsid w:val="00433EB1"/>
    <w:rsid w:val="00434E37"/>
    <w:rsid w:val="00435DE5"/>
    <w:rsid w:val="00436A83"/>
    <w:rsid w:val="00437E5E"/>
    <w:rsid w:val="00440593"/>
    <w:rsid w:val="00445135"/>
    <w:rsid w:val="00447040"/>
    <w:rsid w:val="00447F1D"/>
    <w:rsid w:val="004503F8"/>
    <w:rsid w:val="00451ABD"/>
    <w:rsid w:val="00451B11"/>
    <w:rsid w:val="00452522"/>
    <w:rsid w:val="00452DC7"/>
    <w:rsid w:val="00453C2B"/>
    <w:rsid w:val="004557C5"/>
    <w:rsid w:val="00460A74"/>
    <w:rsid w:val="00460BDF"/>
    <w:rsid w:val="004617C1"/>
    <w:rsid w:val="00461998"/>
    <w:rsid w:val="004623FF"/>
    <w:rsid w:val="00462511"/>
    <w:rsid w:val="00464237"/>
    <w:rsid w:val="004649D9"/>
    <w:rsid w:val="00465B0A"/>
    <w:rsid w:val="00465CBC"/>
    <w:rsid w:val="00467AF6"/>
    <w:rsid w:val="00470024"/>
    <w:rsid w:val="0047096E"/>
    <w:rsid w:val="0047348D"/>
    <w:rsid w:val="00473DF1"/>
    <w:rsid w:val="00473E15"/>
    <w:rsid w:val="00476E5D"/>
    <w:rsid w:val="00477B6B"/>
    <w:rsid w:val="004834D6"/>
    <w:rsid w:val="00483EA3"/>
    <w:rsid w:val="00484299"/>
    <w:rsid w:val="00485C4E"/>
    <w:rsid w:val="00487499"/>
    <w:rsid w:val="00491684"/>
    <w:rsid w:val="00493812"/>
    <w:rsid w:val="00493F53"/>
    <w:rsid w:val="004944DE"/>
    <w:rsid w:val="0049452B"/>
    <w:rsid w:val="00494E2A"/>
    <w:rsid w:val="0049631A"/>
    <w:rsid w:val="00496EA7"/>
    <w:rsid w:val="00497688"/>
    <w:rsid w:val="00497C8D"/>
    <w:rsid w:val="00497C9F"/>
    <w:rsid w:val="004A00D5"/>
    <w:rsid w:val="004A2A6B"/>
    <w:rsid w:val="004A2E28"/>
    <w:rsid w:val="004B08F1"/>
    <w:rsid w:val="004B0AB5"/>
    <w:rsid w:val="004B2321"/>
    <w:rsid w:val="004B25FE"/>
    <w:rsid w:val="004B5A53"/>
    <w:rsid w:val="004B5E56"/>
    <w:rsid w:val="004B615C"/>
    <w:rsid w:val="004B6473"/>
    <w:rsid w:val="004B6C9B"/>
    <w:rsid w:val="004B6F15"/>
    <w:rsid w:val="004B78BD"/>
    <w:rsid w:val="004C0BC8"/>
    <w:rsid w:val="004C1747"/>
    <w:rsid w:val="004C2D74"/>
    <w:rsid w:val="004C3E42"/>
    <w:rsid w:val="004C4AA1"/>
    <w:rsid w:val="004C604C"/>
    <w:rsid w:val="004C79A8"/>
    <w:rsid w:val="004D00D8"/>
    <w:rsid w:val="004D01CB"/>
    <w:rsid w:val="004D06A4"/>
    <w:rsid w:val="004D1FD1"/>
    <w:rsid w:val="004D23E2"/>
    <w:rsid w:val="004D328D"/>
    <w:rsid w:val="004D3BEC"/>
    <w:rsid w:val="004D6704"/>
    <w:rsid w:val="004E01D7"/>
    <w:rsid w:val="004E0420"/>
    <w:rsid w:val="004E0950"/>
    <w:rsid w:val="004E432F"/>
    <w:rsid w:val="004E660F"/>
    <w:rsid w:val="004F0283"/>
    <w:rsid w:val="004F3D6A"/>
    <w:rsid w:val="004F529C"/>
    <w:rsid w:val="004F5D8F"/>
    <w:rsid w:val="004F6143"/>
    <w:rsid w:val="004F7064"/>
    <w:rsid w:val="004F79A5"/>
    <w:rsid w:val="004F7F4C"/>
    <w:rsid w:val="00500357"/>
    <w:rsid w:val="00500A66"/>
    <w:rsid w:val="00500BEA"/>
    <w:rsid w:val="00500C55"/>
    <w:rsid w:val="00501245"/>
    <w:rsid w:val="00501B72"/>
    <w:rsid w:val="0050498A"/>
    <w:rsid w:val="00505721"/>
    <w:rsid w:val="00505FDE"/>
    <w:rsid w:val="0050613D"/>
    <w:rsid w:val="00506DA3"/>
    <w:rsid w:val="005106AA"/>
    <w:rsid w:val="00510CFE"/>
    <w:rsid w:val="00511E1D"/>
    <w:rsid w:val="00515AEB"/>
    <w:rsid w:val="0051620A"/>
    <w:rsid w:val="00517C23"/>
    <w:rsid w:val="00520455"/>
    <w:rsid w:val="00521290"/>
    <w:rsid w:val="005213AE"/>
    <w:rsid w:val="005215D8"/>
    <w:rsid w:val="00522E12"/>
    <w:rsid w:val="00524803"/>
    <w:rsid w:val="0052564A"/>
    <w:rsid w:val="005266F0"/>
    <w:rsid w:val="00530077"/>
    <w:rsid w:val="0053044A"/>
    <w:rsid w:val="00530CEA"/>
    <w:rsid w:val="0053395B"/>
    <w:rsid w:val="00534FEA"/>
    <w:rsid w:val="005358F5"/>
    <w:rsid w:val="00535BE3"/>
    <w:rsid w:val="005368BB"/>
    <w:rsid w:val="00537191"/>
    <w:rsid w:val="00537AEB"/>
    <w:rsid w:val="00537DCD"/>
    <w:rsid w:val="00537F96"/>
    <w:rsid w:val="00541DBD"/>
    <w:rsid w:val="005428AA"/>
    <w:rsid w:val="00542C2D"/>
    <w:rsid w:val="00543FED"/>
    <w:rsid w:val="00544160"/>
    <w:rsid w:val="00544244"/>
    <w:rsid w:val="00544F0E"/>
    <w:rsid w:val="00546E94"/>
    <w:rsid w:val="005473CE"/>
    <w:rsid w:val="00550991"/>
    <w:rsid w:val="00550C4B"/>
    <w:rsid w:val="00552866"/>
    <w:rsid w:val="00552933"/>
    <w:rsid w:val="00552AB8"/>
    <w:rsid w:val="005531DD"/>
    <w:rsid w:val="005539FD"/>
    <w:rsid w:val="00554260"/>
    <w:rsid w:val="00554F1A"/>
    <w:rsid w:val="0055501F"/>
    <w:rsid w:val="005608AA"/>
    <w:rsid w:val="00561440"/>
    <w:rsid w:val="00564A22"/>
    <w:rsid w:val="00564F5B"/>
    <w:rsid w:val="005670B3"/>
    <w:rsid w:val="00567672"/>
    <w:rsid w:val="00570811"/>
    <w:rsid w:val="00570F78"/>
    <w:rsid w:val="005712D0"/>
    <w:rsid w:val="0057159A"/>
    <w:rsid w:val="005733CA"/>
    <w:rsid w:val="00575630"/>
    <w:rsid w:val="00577170"/>
    <w:rsid w:val="005801ED"/>
    <w:rsid w:val="005802C4"/>
    <w:rsid w:val="00580799"/>
    <w:rsid w:val="0058346B"/>
    <w:rsid w:val="00583DD5"/>
    <w:rsid w:val="0058405B"/>
    <w:rsid w:val="00584613"/>
    <w:rsid w:val="00584BC6"/>
    <w:rsid w:val="005856F8"/>
    <w:rsid w:val="00586287"/>
    <w:rsid w:val="00586F48"/>
    <w:rsid w:val="00587A4C"/>
    <w:rsid w:val="005944A9"/>
    <w:rsid w:val="0059573C"/>
    <w:rsid w:val="005958EB"/>
    <w:rsid w:val="00596035"/>
    <w:rsid w:val="00596285"/>
    <w:rsid w:val="0059670A"/>
    <w:rsid w:val="00597D8F"/>
    <w:rsid w:val="005A02E2"/>
    <w:rsid w:val="005A07AF"/>
    <w:rsid w:val="005A362E"/>
    <w:rsid w:val="005A37DF"/>
    <w:rsid w:val="005B4CDE"/>
    <w:rsid w:val="005B6521"/>
    <w:rsid w:val="005B6AD1"/>
    <w:rsid w:val="005B7389"/>
    <w:rsid w:val="005B751D"/>
    <w:rsid w:val="005B7FE2"/>
    <w:rsid w:val="005C20AD"/>
    <w:rsid w:val="005C2BFC"/>
    <w:rsid w:val="005C325C"/>
    <w:rsid w:val="005C3700"/>
    <w:rsid w:val="005C4444"/>
    <w:rsid w:val="005C50B5"/>
    <w:rsid w:val="005C58F1"/>
    <w:rsid w:val="005C5F37"/>
    <w:rsid w:val="005C6949"/>
    <w:rsid w:val="005C6E86"/>
    <w:rsid w:val="005D0690"/>
    <w:rsid w:val="005D2D18"/>
    <w:rsid w:val="005D3386"/>
    <w:rsid w:val="005D37A8"/>
    <w:rsid w:val="005D4707"/>
    <w:rsid w:val="005D488E"/>
    <w:rsid w:val="005D4D60"/>
    <w:rsid w:val="005D4F9F"/>
    <w:rsid w:val="005D648C"/>
    <w:rsid w:val="005D6D26"/>
    <w:rsid w:val="005E0BCB"/>
    <w:rsid w:val="005E0CCE"/>
    <w:rsid w:val="005E206A"/>
    <w:rsid w:val="005E3055"/>
    <w:rsid w:val="005E35EA"/>
    <w:rsid w:val="005E3953"/>
    <w:rsid w:val="005E4976"/>
    <w:rsid w:val="005E7730"/>
    <w:rsid w:val="005F071E"/>
    <w:rsid w:val="005F0C06"/>
    <w:rsid w:val="005F0E4C"/>
    <w:rsid w:val="005F51E7"/>
    <w:rsid w:val="00601077"/>
    <w:rsid w:val="006014F7"/>
    <w:rsid w:val="00601653"/>
    <w:rsid w:val="00601749"/>
    <w:rsid w:val="006029BC"/>
    <w:rsid w:val="00602DD9"/>
    <w:rsid w:val="00604782"/>
    <w:rsid w:val="0060501A"/>
    <w:rsid w:val="00606A11"/>
    <w:rsid w:val="00606DEE"/>
    <w:rsid w:val="0061094B"/>
    <w:rsid w:val="00610C9D"/>
    <w:rsid w:val="00611622"/>
    <w:rsid w:val="0061224A"/>
    <w:rsid w:val="00612A2B"/>
    <w:rsid w:val="00612D7C"/>
    <w:rsid w:val="00614813"/>
    <w:rsid w:val="00614C72"/>
    <w:rsid w:val="00615641"/>
    <w:rsid w:val="00616183"/>
    <w:rsid w:val="00616C95"/>
    <w:rsid w:val="006213FD"/>
    <w:rsid w:val="00623D87"/>
    <w:rsid w:val="00624408"/>
    <w:rsid w:val="00625098"/>
    <w:rsid w:val="00625C92"/>
    <w:rsid w:val="00626690"/>
    <w:rsid w:val="00627CAD"/>
    <w:rsid w:val="00630416"/>
    <w:rsid w:val="006316D3"/>
    <w:rsid w:val="0063207C"/>
    <w:rsid w:val="00632E42"/>
    <w:rsid w:val="00637985"/>
    <w:rsid w:val="0064023C"/>
    <w:rsid w:val="00640A1E"/>
    <w:rsid w:val="00642A58"/>
    <w:rsid w:val="0064310C"/>
    <w:rsid w:val="006432FD"/>
    <w:rsid w:val="00645344"/>
    <w:rsid w:val="00645F41"/>
    <w:rsid w:val="0064718F"/>
    <w:rsid w:val="00647659"/>
    <w:rsid w:val="0065051F"/>
    <w:rsid w:val="00650829"/>
    <w:rsid w:val="00650B36"/>
    <w:rsid w:val="00650D38"/>
    <w:rsid w:val="00651BDF"/>
    <w:rsid w:val="00653435"/>
    <w:rsid w:val="00653487"/>
    <w:rsid w:val="00653588"/>
    <w:rsid w:val="00654311"/>
    <w:rsid w:val="00655875"/>
    <w:rsid w:val="00657977"/>
    <w:rsid w:val="00661FD2"/>
    <w:rsid w:val="006624BD"/>
    <w:rsid w:val="006627EB"/>
    <w:rsid w:val="00662F0B"/>
    <w:rsid w:val="0066315B"/>
    <w:rsid w:val="006633C7"/>
    <w:rsid w:val="006639DE"/>
    <w:rsid w:val="0066401E"/>
    <w:rsid w:val="00664386"/>
    <w:rsid w:val="0066494D"/>
    <w:rsid w:val="00666407"/>
    <w:rsid w:val="006711F8"/>
    <w:rsid w:val="006731EA"/>
    <w:rsid w:val="00673AB8"/>
    <w:rsid w:val="006754BD"/>
    <w:rsid w:val="00676D53"/>
    <w:rsid w:val="006773AF"/>
    <w:rsid w:val="00680876"/>
    <w:rsid w:val="00680BA0"/>
    <w:rsid w:val="00681B6B"/>
    <w:rsid w:val="0068203F"/>
    <w:rsid w:val="0068278B"/>
    <w:rsid w:val="00684129"/>
    <w:rsid w:val="006849AC"/>
    <w:rsid w:val="00686DB3"/>
    <w:rsid w:val="00686F77"/>
    <w:rsid w:val="00687C97"/>
    <w:rsid w:val="00690363"/>
    <w:rsid w:val="006907C0"/>
    <w:rsid w:val="0069399E"/>
    <w:rsid w:val="00695599"/>
    <w:rsid w:val="0069560F"/>
    <w:rsid w:val="006968FF"/>
    <w:rsid w:val="006A2839"/>
    <w:rsid w:val="006A46C1"/>
    <w:rsid w:val="006A5C98"/>
    <w:rsid w:val="006B05EE"/>
    <w:rsid w:val="006B191D"/>
    <w:rsid w:val="006B2F72"/>
    <w:rsid w:val="006B31BC"/>
    <w:rsid w:val="006B4CC6"/>
    <w:rsid w:val="006B53FE"/>
    <w:rsid w:val="006B6446"/>
    <w:rsid w:val="006B6ACD"/>
    <w:rsid w:val="006C1FD2"/>
    <w:rsid w:val="006C298C"/>
    <w:rsid w:val="006C4A4F"/>
    <w:rsid w:val="006C5512"/>
    <w:rsid w:val="006C5ADC"/>
    <w:rsid w:val="006C7337"/>
    <w:rsid w:val="006D0EE8"/>
    <w:rsid w:val="006D1DDD"/>
    <w:rsid w:val="006D41BE"/>
    <w:rsid w:val="006D4924"/>
    <w:rsid w:val="006D626D"/>
    <w:rsid w:val="006E0061"/>
    <w:rsid w:val="006E272D"/>
    <w:rsid w:val="006E2DA3"/>
    <w:rsid w:val="006E39AD"/>
    <w:rsid w:val="006E5CB4"/>
    <w:rsid w:val="006F0CFA"/>
    <w:rsid w:val="006F1781"/>
    <w:rsid w:val="006F3447"/>
    <w:rsid w:val="006F5AF2"/>
    <w:rsid w:val="006F5E99"/>
    <w:rsid w:val="006F6183"/>
    <w:rsid w:val="006F618F"/>
    <w:rsid w:val="006F6881"/>
    <w:rsid w:val="006F7A9F"/>
    <w:rsid w:val="00700128"/>
    <w:rsid w:val="007017CA"/>
    <w:rsid w:val="00701AF6"/>
    <w:rsid w:val="007021F6"/>
    <w:rsid w:val="0070256E"/>
    <w:rsid w:val="007073EC"/>
    <w:rsid w:val="00707534"/>
    <w:rsid w:val="007075CB"/>
    <w:rsid w:val="007079A3"/>
    <w:rsid w:val="0071196D"/>
    <w:rsid w:val="00713436"/>
    <w:rsid w:val="00713A54"/>
    <w:rsid w:val="00715A06"/>
    <w:rsid w:val="00715FC2"/>
    <w:rsid w:val="007160A1"/>
    <w:rsid w:val="00720EFC"/>
    <w:rsid w:val="00721361"/>
    <w:rsid w:val="0072398B"/>
    <w:rsid w:val="00725778"/>
    <w:rsid w:val="00727C5E"/>
    <w:rsid w:val="0073158A"/>
    <w:rsid w:val="00732C3D"/>
    <w:rsid w:val="00734B67"/>
    <w:rsid w:val="00735A56"/>
    <w:rsid w:val="00736430"/>
    <w:rsid w:val="00740F51"/>
    <w:rsid w:val="0074105E"/>
    <w:rsid w:val="00742A43"/>
    <w:rsid w:val="0075089A"/>
    <w:rsid w:val="00750C8B"/>
    <w:rsid w:val="0075174F"/>
    <w:rsid w:val="00752365"/>
    <w:rsid w:val="00752E3E"/>
    <w:rsid w:val="0075429B"/>
    <w:rsid w:val="0075603B"/>
    <w:rsid w:val="00756416"/>
    <w:rsid w:val="007575BD"/>
    <w:rsid w:val="00757939"/>
    <w:rsid w:val="00757CB4"/>
    <w:rsid w:val="0076029F"/>
    <w:rsid w:val="0076138E"/>
    <w:rsid w:val="00762A13"/>
    <w:rsid w:val="00763443"/>
    <w:rsid w:val="007634EF"/>
    <w:rsid w:val="0076360A"/>
    <w:rsid w:val="007636D8"/>
    <w:rsid w:val="007655FD"/>
    <w:rsid w:val="00770224"/>
    <w:rsid w:val="007707B1"/>
    <w:rsid w:val="00771C49"/>
    <w:rsid w:val="00773385"/>
    <w:rsid w:val="007736E2"/>
    <w:rsid w:val="007739BB"/>
    <w:rsid w:val="00773F1E"/>
    <w:rsid w:val="007801FC"/>
    <w:rsid w:val="00782116"/>
    <w:rsid w:val="00782A3D"/>
    <w:rsid w:val="00783C59"/>
    <w:rsid w:val="00785357"/>
    <w:rsid w:val="00785F5F"/>
    <w:rsid w:val="007878FA"/>
    <w:rsid w:val="00791F4A"/>
    <w:rsid w:val="007931FD"/>
    <w:rsid w:val="00793EBA"/>
    <w:rsid w:val="0079539A"/>
    <w:rsid w:val="00796833"/>
    <w:rsid w:val="00796FE1"/>
    <w:rsid w:val="007A02D3"/>
    <w:rsid w:val="007A14BE"/>
    <w:rsid w:val="007A1C0B"/>
    <w:rsid w:val="007A330B"/>
    <w:rsid w:val="007A36FC"/>
    <w:rsid w:val="007B0DE7"/>
    <w:rsid w:val="007B10A0"/>
    <w:rsid w:val="007B1898"/>
    <w:rsid w:val="007B471B"/>
    <w:rsid w:val="007B4F05"/>
    <w:rsid w:val="007B5546"/>
    <w:rsid w:val="007B63CA"/>
    <w:rsid w:val="007B6C08"/>
    <w:rsid w:val="007C05CF"/>
    <w:rsid w:val="007C1B30"/>
    <w:rsid w:val="007C258B"/>
    <w:rsid w:val="007C786E"/>
    <w:rsid w:val="007D2153"/>
    <w:rsid w:val="007D24D8"/>
    <w:rsid w:val="007D2C5A"/>
    <w:rsid w:val="007D338C"/>
    <w:rsid w:val="007D3B74"/>
    <w:rsid w:val="007D53E3"/>
    <w:rsid w:val="007D5DED"/>
    <w:rsid w:val="007D60CB"/>
    <w:rsid w:val="007D685C"/>
    <w:rsid w:val="007D6E4F"/>
    <w:rsid w:val="007E1D19"/>
    <w:rsid w:val="007E1FBF"/>
    <w:rsid w:val="007E2920"/>
    <w:rsid w:val="007E2F7C"/>
    <w:rsid w:val="007E42B2"/>
    <w:rsid w:val="007E4357"/>
    <w:rsid w:val="007E601C"/>
    <w:rsid w:val="007E60BA"/>
    <w:rsid w:val="007E62E1"/>
    <w:rsid w:val="007F122F"/>
    <w:rsid w:val="007F1E44"/>
    <w:rsid w:val="007F2DA2"/>
    <w:rsid w:val="007F4441"/>
    <w:rsid w:val="007F61F7"/>
    <w:rsid w:val="007F6950"/>
    <w:rsid w:val="007F6E4F"/>
    <w:rsid w:val="007F6FA0"/>
    <w:rsid w:val="007F7887"/>
    <w:rsid w:val="008043CF"/>
    <w:rsid w:val="00807EA7"/>
    <w:rsid w:val="008105B3"/>
    <w:rsid w:val="008107BF"/>
    <w:rsid w:val="00811C67"/>
    <w:rsid w:val="008138E5"/>
    <w:rsid w:val="00813D10"/>
    <w:rsid w:val="00815B5A"/>
    <w:rsid w:val="008169BF"/>
    <w:rsid w:val="008174B3"/>
    <w:rsid w:val="00820471"/>
    <w:rsid w:val="00820610"/>
    <w:rsid w:val="00820660"/>
    <w:rsid w:val="008223D8"/>
    <w:rsid w:val="00822ACA"/>
    <w:rsid w:val="00824BAB"/>
    <w:rsid w:val="00826336"/>
    <w:rsid w:val="00827C55"/>
    <w:rsid w:val="008306B7"/>
    <w:rsid w:val="008307FB"/>
    <w:rsid w:val="00830F2B"/>
    <w:rsid w:val="00831BFF"/>
    <w:rsid w:val="00831FFD"/>
    <w:rsid w:val="008321B7"/>
    <w:rsid w:val="00832A20"/>
    <w:rsid w:val="0083578B"/>
    <w:rsid w:val="008411A4"/>
    <w:rsid w:val="00842908"/>
    <w:rsid w:val="00844C90"/>
    <w:rsid w:val="00846D15"/>
    <w:rsid w:val="00850194"/>
    <w:rsid w:val="00850276"/>
    <w:rsid w:val="0085190D"/>
    <w:rsid w:val="0085267A"/>
    <w:rsid w:val="008535AB"/>
    <w:rsid w:val="00854966"/>
    <w:rsid w:val="00855441"/>
    <w:rsid w:val="0086001F"/>
    <w:rsid w:val="00861B63"/>
    <w:rsid w:val="0086308D"/>
    <w:rsid w:val="00863EC5"/>
    <w:rsid w:val="008647CC"/>
    <w:rsid w:val="008653F9"/>
    <w:rsid w:val="008673AC"/>
    <w:rsid w:val="0087115E"/>
    <w:rsid w:val="00871FC4"/>
    <w:rsid w:val="00872773"/>
    <w:rsid w:val="00873A8C"/>
    <w:rsid w:val="00873AB3"/>
    <w:rsid w:val="008758C3"/>
    <w:rsid w:val="00876AB8"/>
    <w:rsid w:val="00876C47"/>
    <w:rsid w:val="00876C60"/>
    <w:rsid w:val="00882175"/>
    <w:rsid w:val="008827DC"/>
    <w:rsid w:val="00882ABD"/>
    <w:rsid w:val="008832D0"/>
    <w:rsid w:val="008832FD"/>
    <w:rsid w:val="008842CE"/>
    <w:rsid w:val="00885407"/>
    <w:rsid w:val="00885F3B"/>
    <w:rsid w:val="008860CC"/>
    <w:rsid w:val="00886E9D"/>
    <w:rsid w:val="00887002"/>
    <w:rsid w:val="00887410"/>
    <w:rsid w:val="00887AB5"/>
    <w:rsid w:val="00887FC2"/>
    <w:rsid w:val="00891B2E"/>
    <w:rsid w:val="00891B36"/>
    <w:rsid w:val="0089247A"/>
    <w:rsid w:val="00893123"/>
    <w:rsid w:val="008932A4"/>
    <w:rsid w:val="00893565"/>
    <w:rsid w:val="00893D30"/>
    <w:rsid w:val="008943A1"/>
    <w:rsid w:val="00896670"/>
    <w:rsid w:val="008A06B6"/>
    <w:rsid w:val="008A165D"/>
    <w:rsid w:val="008A16A1"/>
    <w:rsid w:val="008A204F"/>
    <w:rsid w:val="008A5A03"/>
    <w:rsid w:val="008A5BDF"/>
    <w:rsid w:val="008A603C"/>
    <w:rsid w:val="008A62E6"/>
    <w:rsid w:val="008A71A6"/>
    <w:rsid w:val="008B1A2E"/>
    <w:rsid w:val="008B1FD6"/>
    <w:rsid w:val="008B3C18"/>
    <w:rsid w:val="008B50D5"/>
    <w:rsid w:val="008B50EA"/>
    <w:rsid w:val="008B5F22"/>
    <w:rsid w:val="008B7573"/>
    <w:rsid w:val="008B7D46"/>
    <w:rsid w:val="008C015E"/>
    <w:rsid w:val="008C101B"/>
    <w:rsid w:val="008C15C2"/>
    <w:rsid w:val="008C1A5A"/>
    <w:rsid w:val="008C2FEC"/>
    <w:rsid w:val="008C6772"/>
    <w:rsid w:val="008C70B3"/>
    <w:rsid w:val="008C7687"/>
    <w:rsid w:val="008C798B"/>
    <w:rsid w:val="008D04A5"/>
    <w:rsid w:val="008D072D"/>
    <w:rsid w:val="008D1F72"/>
    <w:rsid w:val="008D2C5A"/>
    <w:rsid w:val="008D3F55"/>
    <w:rsid w:val="008D5C76"/>
    <w:rsid w:val="008D65B5"/>
    <w:rsid w:val="008E04CC"/>
    <w:rsid w:val="008E139E"/>
    <w:rsid w:val="008E5FEB"/>
    <w:rsid w:val="008F025A"/>
    <w:rsid w:val="008F1ABE"/>
    <w:rsid w:val="008F1E87"/>
    <w:rsid w:val="008F2210"/>
    <w:rsid w:val="008F494F"/>
    <w:rsid w:val="008F5E7D"/>
    <w:rsid w:val="008F7076"/>
    <w:rsid w:val="009003B0"/>
    <w:rsid w:val="0090197C"/>
    <w:rsid w:val="00901DDD"/>
    <w:rsid w:val="009027AB"/>
    <w:rsid w:val="00903A13"/>
    <w:rsid w:val="009043C9"/>
    <w:rsid w:val="00904C16"/>
    <w:rsid w:val="00905E4F"/>
    <w:rsid w:val="00906BDC"/>
    <w:rsid w:val="00906FDC"/>
    <w:rsid w:val="00907D3F"/>
    <w:rsid w:val="00910DAA"/>
    <w:rsid w:val="00910EC4"/>
    <w:rsid w:val="00911213"/>
    <w:rsid w:val="00911EF9"/>
    <w:rsid w:val="00912976"/>
    <w:rsid w:val="00913C7B"/>
    <w:rsid w:val="00914485"/>
    <w:rsid w:val="009176BD"/>
    <w:rsid w:val="0091784F"/>
    <w:rsid w:val="0092125A"/>
    <w:rsid w:val="00921421"/>
    <w:rsid w:val="00922265"/>
    <w:rsid w:val="00923215"/>
    <w:rsid w:val="009249FC"/>
    <w:rsid w:val="00924F5D"/>
    <w:rsid w:val="00925ECD"/>
    <w:rsid w:val="00926C63"/>
    <w:rsid w:val="009273BB"/>
    <w:rsid w:val="00927454"/>
    <w:rsid w:val="009326FE"/>
    <w:rsid w:val="009351B8"/>
    <w:rsid w:val="00936879"/>
    <w:rsid w:val="00937D4C"/>
    <w:rsid w:val="00937FCC"/>
    <w:rsid w:val="00942BA6"/>
    <w:rsid w:val="00944004"/>
    <w:rsid w:val="009458D9"/>
    <w:rsid w:val="00945CF4"/>
    <w:rsid w:val="00946DD0"/>
    <w:rsid w:val="009502BF"/>
    <w:rsid w:val="00951017"/>
    <w:rsid w:val="00953755"/>
    <w:rsid w:val="00954E5E"/>
    <w:rsid w:val="009551A8"/>
    <w:rsid w:val="0095563E"/>
    <w:rsid w:val="00955DAE"/>
    <w:rsid w:val="00955E59"/>
    <w:rsid w:val="0095747B"/>
    <w:rsid w:val="00957ADE"/>
    <w:rsid w:val="00960A5A"/>
    <w:rsid w:val="00962B9E"/>
    <w:rsid w:val="00962EC7"/>
    <w:rsid w:val="00963158"/>
    <w:rsid w:val="009632BC"/>
    <w:rsid w:val="0096431A"/>
    <w:rsid w:val="009660D3"/>
    <w:rsid w:val="00966967"/>
    <w:rsid w:val="00970CF0"/>
    <w:rsid w:val="009712E8"/>
    <w:rsid w:val="009729FD"/>
    <w:rsid w:val="00972D4A"/>
    <w:rsid w:val="009742B0"/>
    <w:rsid w:val="00974803"/>
    <w:rsid w:val="00980835"/>
    <w:rsid w:val="00980A2C"/>
    <w:rsid w:val="00984265"/>
    <w:rsid w:val="009860B2"/>
    <w:rsid w:val="00987A3F"/>
    <w:rsid w:val="00991471"/>
    <w:rsid w:val="0099180A"/>
    <w:rsid w:val="00991CC9"/>
    <w:rsid w:val="00996D8B"/>
    <w:rsid w:val="00996DBE"/>
    <w:rsid w:val="009A00CC"/>
    <w:rsid w:val="009A0A19"/>
    <w:rsid w:val="009A337C"/>
    <w:rsid w:val="009A3A39"/>
    <w:rsid w:val="009A3C77"/>
    <w:rsid w:val="009A6C8A"/>
    <w:rsid w:val="009B0699"/>
    <w:rsid w:val="009B1334"/>
    <w:rsid w:val="009B5618"/>
    <w:rsid w:val="009B69B7"/>
    <w:rsid w:val="009C0C17"/>
    <w:rsid w:val="009C2D92"/>
    <w:rsid w:val="009C320F"/>
    <w:rsid w:val="009C388B"/>
    <w:rsid w:val="009C398F"/>
    <w:rsid w:val="009C4E40"/>
    <w:rsid w:val="009C4EB5"/>
    <w:rsid w:val="009C698A"/>
    <w:rsid w:val="009D0F6D"/>
    <w:rsid w:val="009D166D"/>
    <w:rsid w:val="009D335C"/>
    <w:rsid w:val="009D33C0"/>
    <w:rsid w:val="009D3DFB"/>
    <w:rsid w:val="009D7774"/>
    <w:rsid w:val="009E0CE9"/>
    <w:rsid w:val="009E1659"/>
    <w:rsid w:val="009E16E2"/>
    <w:rsid w:val="009E1B0C"/>
    <w:rsid w:val="009E22F1"/>
    <w:rsid w:val="009E3192"/>
    <w:rsid w:val="009E4BC2"/>
    <w:rsid w:val="009E75FF"/>
    <w:rsid w:val="009E7C14"/>
    <w:rsid w:val="009E7CE9"/>
    <w:rsid w:val="009F17EF"/>
    <w:rsid w:val="009F26A4"/>
    <w:rsid w:val="009F2CA7"/>
    <w:rsid w:val="009F2EF0"/>
    <w:rsid w:val="009F3C2A"/>
    <w:rsid w:val="009F5BF2"/>
    <w:rsid w:val="009F5EFC"/>
    <w:rsid w:val="009F5F81"/>
    <w:rsid w:val="00A00836"/>
    <w:rsid w:val="00A009BF"/>
    <w:rsid w:val="00A01251"/>
    <w:rsid w:val="00A02CE6"/>
    <w:rsid w:val="00A0552E"/>
    <w:rsid w:val="00A05994"/>
    <w:rsid w:val="00A05A7E"/>
    <w:rsid w:val="00A07C22"/>
    <w:rsid w:val="00A10CDB"/>
    <w:rsid w:val="00A13F50"/>
    <w:rsid w:val="00A15061"/>
    <w:rsid w:val="00A15FE7"/>
    <w:rsid w:val="00A2027A"/>
    <w:rsid w:val="00A2124A"/>
    <w:rsid w:val="00A21C02"/>
    <w:rsid w:val="00A23612"/>
    <w:rsid w:val="00A24015"/>
    <w:rsid w:val="00A25829"/>
    <w:rsid w:val="00A2599A"/>
    <w:rsid w:val="00A264FE"/>
    <w:rsid w:val="00A26A59"/>
    <w:rsid w:val="00A27715"/>
    <w:rsid w:val="00A31150"/>
    <w:rsid w:val="00A31998"/>
    <w:rsid w:val="00A31E57"/>
    <w:rsid w:val="00A32447"/>
    <w:rsid w:val="00A32A58"/>
    <w:rsid w:val="00A34A11"/>
    <w:rsid w:val="00A355D6"/>
    <w:rsid w:val="00A369E9"/>
    <w:rsid w:val="00A372E3"/>
    <w:rsid w:val="00A4325A"/>
    <w:rsid w:val="00A43899"/>
    <w:rsid w:val="00A44CA1"/>
    <w:rsid w:val="00A465BC"/>
    <w:rsid w:val="00A468E2"/>
    <w:rsid w:val="00A5002B"/>
    <w:rsid w:val="00A50524"/>
    <w:rsid w:val="00A512FA"/>
    <w:rsid w:val="00A5173F"/>
    <w:rsid w:val="00A51953"/>
    <w:rsid w:val="00A52CD9"/>
    <w:rsid w:val="00A53487"/>
    <w:rsid w:val="00A53B95"/>
    <w:rsid w:val="00A57376"/>
    <w:rsid w:val="00A57615"/>
    <w:rsid w:val="00A57C50"/>
    <w:rsid w:val="00A65017"/>
    <w:rsid w:val="00A656B2"/>
    <w:rsid w:val="00A669C2"/>
    <w:rsid w:val="00A70B87"/>
    <w:rsid w:val="00A70E25"/>
    <w:rsid w:val="00A71FF2"/>
    <w:rsid w:val="00A72941"/>
    <w:rsid w:val="00A73FF1"/>
    <w:rsid w:val="00A74071"/>
    <w:rsid w:val="00A74F94"/>
    <w:rsid w:val="00A75ECF"/>
    <w:rsid w:val="00A76CC1"/>
    <w:rsid w:val="00A770BA"/>
    <w:rsid w:val="00A777CF"/>
    <w:rsid w:val="00A77812"/>
    <w:rsid w:val="00A77871"/>
    <w:rsid w:val="00A817FA"/>
    <w:rsid w:val="00A81AB0"/>
    <w:rsid w:val="00A821D4"/>
    <w:rsid w:val="00A85BD4"/>
    <w:rsid w:val="00A86864"/>
    <w:rsid w:val="00A874E4"/>
    <w:rsid w:val="00A94B51"/>
    <w:rsid w:val="00A955ED"/>
    <w:rsid w:val="00A96202"/>
    <w:rsid w:val="00A96C29"/>
    <w:rsid w:val="00AA016B"/>
    <w:rsid w:val="00AA21F8"/>
    <w:rsid w:val="00AA3360"/>
    <w:rsid w:val="00AA5842"/>
    <w:rsid w:val="00AA7E20"/>
    <w:rsid w:val="00AB0D3F"/>
    <w:rsid w:val="00AB55F4"/>
    <w:rsid w:val="00AB59CD"/>
    <w:rsid w:val="00AB5D0E"/>
    <w:rsid w:val="00AB681E"/>
    <w:rsid w:val="00AB6D0E"/>
    <w:rsid w:val="00AC0A15"/>
    <w:rsid w:val="00AC2623"/>
    <w:rsid w:val="00AC2D2C"/>
    <w:rsid w:val="00AC3CC0"/>
    <w:rsid w:val="00AC4037"/>
    <w:rsid w:val="00AC4BA9"/>
    <w:rsid w:val="00AC4F49"/>
    <w:rsid w:val="00AC6019"/>
    <w:rsid w:val="00AC60E9"/>
    <w:rsid w:val="00AD073B"/>
    <w:rsid w:val="00AD0AB7"/>
    <w:rsid w:val="00AD17C6"/>
    <w:rsid w:val="00AD3189"/>
    <w:rsid w:val="00AD4152"/>
    <w:rsid w:val="00AD4873"/>
    <w:rsid w:val="00AD4B47"/>
    <w:rsid w:val="00AD5D6D"/>
    <w:rsid w:val="00AD60DD"/>
    <w:rsid w:val="00AD677F"/>
    <w:rsid w:val="00AD7762"/>
    <w:rsid w:val="00AD7D1B"/>
    <w:rsid w:val="00AD7D97"/>
    <w:rsid w:val="00AE1875"/>
    <w:rsid w:val="00AE1B2F"/>
    <w:rsid w:val="00AE3830"/>
    <w:rsid w:val="00AE3C9C"/>
    <w:rsid w:val="00AE4DB7"/>
    <w:rsid w:val="00AE524C"/>
    <w:rsid w:val="00AE639C"/>
    <w:rsid w:val="00AF02F6"/>
    <w:rsid w:val="00AF07BC"/>
    <w:rsid w:val="00AF0A6A"/>
    <w:rsid w:val="00AF175B"/>
    <w:rsid w:val="00AF2C73"/>
    <w:rsid w:val="00AF382C"/>
    <w:rsid w:val="00AF547E"/>
    <w:rsid w:val="00AF6252"/>
    <w:rsid w:val="00AF6456"/>
    <w:rsid w:val="00AF66BF"/>
    <w:rsid w:val="00AF6EC1"/>
    <w:rsid w:val="00AF7C22"/>
    <w:rsid w:val="00B01C50"/>
    <w:rsid w:val="00B0207C"/>
    <w:rsid w:val="00B0537F"/>
    <w:rsid w:val="00B06453"/>
    <w:rsid w:val="00B06F19"/>
    <w:rsid w:val="00B0776E"/>
    <w:rsid w:val="00B07B07"/>
    <w:rsid w:val="00B11918"/>
    <w:rsid w:val="00B12031"/>
    <w:rsid w:val="00B1603F"/>
    <w:rsid w:val="00B177D9"/>
    <w:rsid w:val="00B20AE3"/>
    <w:rsid w:val="00B2119D"/>
    <w:rsid w:val="00B230F0"/>
    <w:rsid w:val="00B2330E"/>
    <w:rsid w:val="00B24A0B"/>
    <w:rsid w:val="00B30693"/>
    <w:rsid w:val="00B308A7"/>
    <w:rsid w:val="00B330C3"/>
    <w:rsid w:val="00B33F5E"/>
    <w:rsid w:val="00B37786"/>
    <w:rsid w:val="00B405C2"/>
    <w:rsid w:val="00B433A7"/>
    <w:rsid w:val="00B440B1"/>
    <w:rsid w:val="00B4782D"/>
    <w:rsid w:val="00B5045E"/>
    <w:rsid w:val="00B53BEE"/>
    <w:rsid w:val="00B53D4A"/>
    <w:rsid w:val="00B5579E"/>
    <w:rsid w:val="00B566F8"/>
    <w:rsid w:val="00B56970"/>
    <w:rsid w:val="00B571B1"/>
    <w:rsid w:val="00B571E4"/>
    <w:rsid w:val="00B607A8"/>
    <w:rsid w:val="00B60B86"/>
    <w:rsid w:val="00B61FFD"/>
    <w:rsid w:val="00B623DB"/>
    <w:rsid w:val="00B6534D"/>
    <w:rsid w:val="00B6596B"/>
    <w:rsid w:val="00B66457"/>
    <w:rsid w:val="00B67D90"/>
    <w:rsid w:val="00B71434"/>
    <w:rsid w:val="00B735A1"/>
    <w:rsid w:val="00B73A50"/>
    <w:rsid w:val="00B73F98"/>
    <w:rsid w:val="00B74A45"/>
    <w:rsid w:val="00B74AFA"/>
    <w:rsid w:val="00B75014"/>
    <w:rsid w:val="00B75378"/>
    <w:rsid w:val="00B77428"/>
    <w:rsid w:val="00B77D7C"/>
    <w:rsid w:val="00B81DE2"/>
    <w:rsid w:val="00B824E4"/>
    <w:rsid w:val="00B826EA"/>
    <w:rsid w:val="00B84239"/>
    <w:rsid w:val="00B8526E"/>
    <w:rsid w:val="00B85731"/>
    <w:rsid w:val="00B861C4"/>
    <w:rsid w:val="00B92F0F"/>
    <w:rsid w:val="00B93DB5"/>
    <w:rsid w:val="00B94673"/>
    <w:rsid w:val="00B96B8D"/>
    <w:rsid w:val="00B96CC7"/>
    <w:rsid w:val="00BA0D8D"/>
    <w:rsid w:val="00BA29D6"/>
    <w:rsid w:val="00BA4F32"/>
    <w:rsid w:val="00BA524A"/>
    <w:rsid w:val="00BA6E65"/>
    <w:rsid w:val="00BB015A"/>
    <w:rsid w:val="00BB05A2"/>
    <w:rsid w:val="00BB06F1"/>
    <w:rsid w:val="00BB121A"/>
    <w:rsid w:val="00BB12C9"/>
    <w:rsid w:val="00BB177D"/>
    <w:rsid w:val="00BB1E86"/>
    <w:rsid w:val="00BB35CA"/>
    <w:rsid w:val="00BB4041"/>
    <w:rsid w:val="00BB40C3"/>
    <w:rsid w:val="00BB467B"/>
    <w:rsid w:val="00BB5A01"/>
    <w:rsid w:val="00BB79FC"/>
    <w:rsid w:val="00BC0A86"/>
    <w:rsid w:val="00BC2C1A"/>
    <w:rsid w:val="00BC2C7F"/>
    <w:rsid w:val="00BC2E4F"/>
    <w:rsid w:val="00BC3329"/>
    <w:rsid w:val="00BC39DB"/>
    <w:rsid w:val="00BC3FCD"/>
    <w:rsid w:val="00BC5087"/>
    <w:rsid w:val="00BC6393"/>
    <w:rsid w:val="00BD1E55"/>
    <w:rsid w:val="00BD2557"/>
    <w:rsid w:val="00BD2F6D"/>
    <w:rsid w:val="00BD4896"/>
    <w:rsid w:val="00BD54B7"/>
    <w:rsid w:val="00BD58B6"/>
    <w:rsid w:val="00BD5BBE"/>
    <w:rsid w:val="00BD5E86"/>
    <w:rsid w:val="00BD6F10"/>
    <w:rsid w:val="00BD6F53"/>
    <w:rsid w:val="00BD7688"/>
    <w:rsid w:val="00BE047A"/>
    <w:rsid w:val="00BE165B"/>
    <w:rsid w:val="00BE31E1"/>
    <w:rsid w:val="00BE386F"/>
    <w:rsid w:val="00BE3A9C"/>
    <w:rsid w:val="00BE3AFD"/>
    <w:rsid w:val="00BE4BAC"/>
    <w:rsid w:val="00BE5236"/>
    <w:rsid w:val="00BE67E5"/>
    <w:rsid w:val="00BE70AB"/>
    <w:rsid w:val="00BF1908"/>
    <w:rsid w:val="00BF2495"/>
    <w:rsid w:val="00BF36D2"/>
    <w:rsid w:val="00BF7304"/>
    <w:rsid w:val="00BF7884"/>
    <w:rsid w:val="00BF78D0"/>
    <w:rsid w:val="00C005E6"/>
    <w:rsid w:val="00C0127A"/>
    <w:rsid w:val="00C015E2"/>
    <w:rsid w:val="00C01F14"/>
    <w:rsid w:val="00C0507B"/>
    <w:rsid w:val="00C0531D"/>
    <w:rsid w:val="00C05841"/>
    <w:rsid w:val="00C06126"/>
    <w:rsid w:val="00C07BBA"/>
    <w:rsid w:val="00C07BE9"/>
    <w:rsid w:val="00C10816"/>
    <w:rsid w:val="00C10EA8"/>
    <w:rsid w:val="00C12185"/>
    <w:rsid w:val="00C13A0C"/>
    <w:rsid w:val="00C15194"/>
    <w:rsid w:val="00C1565C"/>
    <w:rsid w:val="00C176E4"/>
    <w:rsid w:val="00C17864"/>
    <w:rsid w:val="00C17C1D"/>
    <w:rsid w:val="00C209B0"/>
    <w:rsid w:val="00C20EBB"/>
    <w:rsid w:val="00C21211"/>
    <w:rsid w:val="00C214C1"/>
    <w:rsid w:val="00C21C25"/>
    <w:rsid w:val="00C238F0"/>
    <w:rsid w:val="00C272F8"/>
    <w:rsid w:val="00C304DE"/>
    <w:rsid w:val="00C31B54"/>
    <w:rsid w:val="00C32EEB"/>
    <w:rsid w:val="00C332B1"/>
    <w:rsid w:val="00C35050"/>
    <w:rsid w:val="00C36159"/>
    <w:rsid w:val="00C3663B"/>
    <w:rsid w:val="00C3770A"/>
    <w:rsid w:val="00C41EB8"/>
    <w:rsid w:val="00C423C0"/>
    <w:rsid w:val="00C475D4"/>
    <w:rsid w:val="00C47D7D"/>
    <w:rsid w:val="00C51E67"/>
    <w:rsid w:val="00C51EDB"/>
    <w:rsid w:val="00C5555A"/>
    <w:rsid w:val="00C561C4"/>
    <w:rsid w:val="00C56B16"/>
    <w:rsid w:val="00C6105B"/>
    <w:rsid w:val="00C6158C"/>
    <w:rsid w:val="00C61871"/>
    <w:rsid w:val="00C625C9"/>
    <w:rsid w:val="00C66EFB"/>
    <w:rsid w:val="00C678EF"/>
    <w:rsid w:val="00C704BC"/>
    <w:rsid w:val="00C71331"/>
    <w:rsid w:val="00C71AA8"/>
    <w:rsid w:val="00C728CB"/>
    <w:rsid w:val="00C72968"/>
    <w:rsid w:val="00C73223"/>
    <w:rsid w:val="00C75E74"/>
    <w:rsid w:val="00C76176"/>
    <w:rsid w:val="00C76268"/>
    <w:rsid w:val="00C77D0F"/>
    <w:rsid w:val="00C810D6"/>
    <w:rsid w:val="00C826AF"/>
    <w:rsid w:val="00C852BD"/>
    <w:rsid w:val="00C8537D"/>
    <w:rsid w:val="00C85CAB"/>
    <w:rsid w:val="00C85E33"/>
    <w:rsid w:val="00C86532"/>
    <w:rsid w:val="00C86B4E"/>
    <w:rsid w:val="00C87A38"/>
    <w:rsid w:val="00C87A65"/>
    <w:rsid w:val="00C91479"/>
    <w:rsid w:val="00C95017"/>
    <w:rsid w:val="00C95C54"/>
    <w:rsid w:val="00C95FF0"/>
    <w:rsid w:val="00C96459"/>
    <w:rsid w:val="00CA05A8"/>
    <w:rsid w:val="00CA26C9"/>
    <w:rsid w:val="00CA3616"/>
    <w:rsid w:val="00CA649E"/>
    <w:rsid w:val="00CB0EC9"/>
    <w:rsid w:val="00CB3267"/>
    <w:rsid w:val="00CB36C5"/>
    <w:rsid w:val="00CB3904"/>
    <w:rsid w:val="00CB4143"/>
    <w:rsid w:val="00CB5AD7"/>
    <w:rsid w:val="00CB6851"/>
    <w:rsid w:val="00CB7707"/>
    <w:rsid w:val="00CC14E3"/>
    <w:rsid w:val="00CC49DD"/>
    <w:rsid w:val="00CC4E75"/>
    <w:rsid w:val="00CD15B8"/>
    <w:rsid w:val="00CD69FD"/>
    <w:rsid w:val="00CE155A"/>
    <w:rsid w:val="00CE222A"/>
    <w:rsid w:val="00CE2757"/>
    <w:rsid w:val="00CE3CE3"/>
    <w:rsid w:val="00CE41F1"/>
    <w:rsid w:val="00CE5C3E"/>
    <w:rsid w:val="00CF2082"/>
    <w:rsid w:val="00CF2A82"/>
    <w:rsid w:val="00CF30DF"/>
    <w:rsid w:val="00CF4053"/>
    <w:rsid w:val="00CF577F"/>
    <w:rsid w:val="00CF7891"/>
    <w:rsid w:val="00D00256"/>
    <w:rsid w:val="00D017E9"/>
    <w:rsid w:val="00D0313B"/>
    <w:rsid w:val="00D03ED0"/>
    <w:rsid w:val="00D05652"/>
    <w:rsid w:val="00D05E03"/>
    <w:rsid w:val="00D064B3"/>
    <w:rsid w:val="00D07B58"/>
    <w:rsid w:val="00D115CE"/>
    <w:rsid w:val="00D11749"/>
    <w:rsid w:val="00D11DF5"/>
    <w:rsid w:val="00D12C47"/>
    <w:rsid w:val="00D147A4"/>
    <w:rsid w:val="00D14924"/>
    <w:rsid w:val="00D14A58"/>
    <w:rsid w:val="00D15591"/>
    <w:rsid w:val="00D177AE"/>
    <w:rsid w:val="00D17CB2"/>
    <w:rsid w:val="00D23380"/>
    <w:rsid w:val="00D2414E"/>
    <w:rsid w:val="00D26F99"/>
    <w:rsid w:val="00D27F58"/>
    <w:rsid w:val="00D30FBF"/>
    <w:rsid w:val="00D328FE"/>
    <w:rsid w:val="00D36F1C"/>
    <w:rsid w:val="00D3734B"/>
    <w:rsid w:val="00D40A93"/>
    <w:rsid w:val="00D41920"/>
    <w:rsid w:val="00D4275B"/>
    <w:rsid w:val="00D429FB"/>
    <w:rsid w:val="00D42D71"/>
    <w:rsid w:val="00D43784"/>
    <w:rsid w:val="00D47DBE"/>
    <w:rsid w:val="00D51882"/>
    <w:rsid w:val="00D53222"/>
    <w:rsid w:val="00D56FC6"/>
    <w:rsid w:val="00D578CD"/>
    <w:rsid w:val="00D60CDF"/>
    <w:rsid w:val="00D60EE8"/>
    <w:rsid w:val="00D620D3"/>
    <w:rsid w:val="00D6218B"/>
    <w:rsid w:val="00D653D4"/>
    <w:rsid w:val="00D65B50"/>
    <w:rsid w:val="00D66DB3"/>
    <w:rsid w:val="00D67AA2"/>
    <w:rsid w:val="00D67F2E"/>
    <w:rsid w:val="00D701E2"/>
    <w:rsid w:val="00D728EC"/>
    <w:rsid w:val="00D744A0"/>
    <w:rsid w:val="00D74E51"/>
    <w:rsid w:val="00D750F9"/>
    <w:rsid w:val="00D7571F"/>
    <w:rsid w:val="00D75A5B"/>
    <w:rsid w:val="00D761FE"/>
    <w:rsid w:val="00D772DE"/>
    <w:rsid w:val="00D80419"/>
    <w:rsid w:val="00D82FDC"/>
    <w:rsid w:val="00D85678"/>
    <w:rsid w:val="00D861DD"/>
    <w:rsid w:val="00D86B25"/>
    <w:rsid w:val="00D87B02"/>
    <w:rsid w:val="00D90259"/>
    <w:rsid w:val="00D9340C"/>
    <w:rsid w:val="00D939F5"/>
    <w:rsid w:val="00D948D7"/>
    <w:rsid w:val="00D952F1"/>
    <w:rsid w:val="00D954B8"/>
    <w:rsid w:val="00D958D8"/>
    <w:rsid w:val="00D95A6C"/>
    <w:rsid w:val="00D965C7"/>
    <w:rsid w:val="00DA0A05"/>
    <w:rsid w:val="00DA0B62"/>
    <w:rsid w:val="00DA0B75"/>
    <w:rsid w:val="00DA12DE"/>
    <w:rsid w:val="00DA2F88"/>
    <w:rsid w:val="00DA411E"/>
    <w:rsid w:val="00DA47A0"/>
    <w:rsid w:val="00DA5B3D"/>
    <w:rsid w:val="00DA6D12"/>
    <w:rsid w:val="00DA76D0"/>
    <w:rsid w:val="00DA7D82"/>
    <w:rsid w:val="00DB00FA"/>
    <w:rsid w:val="00DB47CC"/>
    <w:rsid w:val="00DB658C"/>
    <w:rsid w:val="00DC0825"/>
    <w:rsid w:val="00DC3C14"/>
    <w:rsid w:val="00DC439D"/>
    <w:rsid w:val="00DC43CB"/>
    <w:rsid w:val="00DC5A14"/>
    <w:rsid w:val="00DD05EE"/>
    <w:rsid w:val="00DD0985"/>
    <w:rsid w:val="00DD1EB0"/>
    <w:rsid w:val="00DD5451"/>
    <w:rsid w:val="00DE09BA"/>
    <w:rsid w:val="00DE0AE0"/>
    <w:rsid w:val="00DE433F"/>
    <w:rsid w:val="00DE4C77"/>
    <w:rsid w:val="00DE5D2A"/>
    <w:rsid w:val="00DE6E39"/>
    <w:rsid w:val="00DF0BBC"/>
    <w:rsid w:val="00DF30E6"/>
    <w:rsid w:val="00DF71D0"/>
    <w:rsid w:val="00DF7665"/>
    <w:rsid w:val="00E0074E"/>
    <w:rsid w:val="00E00EC5"/>
    <w:rsid w:val="00E02B80"/>
    <w:rsid w:val="00E030F3"/>
    <w:rsid w:val="00E03AB0"/>
    <w:rsid w:val="00E04339"/>
    <w:rsid w:val="00E04607"/>
    <w:rsid w:val="00E125DB"/>
    <w:rsid w:val="00E12630"/>
    <w:rsid w:val="00E154B4"/>
    <w:rsid w:val="00E1633B"/>
    <w:rsid w:val="00E164AA"/>
    <w:rsid w:val="00E17675"/>
    <w:rsid w:val="00E20F32"/>
    <w:rsid w:val="00E210CE"/>
    <w:rsid w:val="00E22317"/>
    <w:rsid w:val="00E22AC9"/>
    <w:rsid w:val="00E23125"/>
    <w:rsid w:val="00E251BD"/>
    <w:rsid w:val="00E251F9"/>
    <w:rsid w:val="00E2723B"/>
    <w:rsid w:val="00E275AA"/>
    <w:rsid w:val="00E30512"/>
    <w:rsid w:val="00E32400"/>
    <w:rsid w:val="00E32D21"/>
    <w:rsid w:val="00E32DD3"/>
    <w:rsid w:val="00E346C0"/>
    <w:rsid w:val="00E34C03"/>
    <w:rsid w:val="00E3589C"/>
    <w:rsid w:val="00E403D2"/>
    <w:rsid w:val="00E407A0"/>
    <w:rsid w:val="00E40C5C"/>
    <w:rsid w:val="00E42316"/>
    <w:rsid w:val="00E446EC"/>
    <w:rsid w:val="00E4597F"/>
    <w:rsid w:val="00E50044"/>
    <w:rsid w:val="00E50261"/>
    <w:rsid w:val="00E518FC"/>
    <w:rsid w:val="00E5251E"/>
    <w:rsid w:val="00E5269F"/>
    <w:rsid w:val="00E53CFB"/>
    <w:rsid w:val="00E53F1D"/>
    <w:rsid w:val="00E5417F"/>
    <w:rsid w:val="00E545C5"/>
    <w:rsid w:val="00E570B3"/>
    <w:rsid w:val="00E57C3A"/>
    <w:rsid w:val="00E57DB0"/>
    <w:rsid w:val="00E60391"/>
    <w:rsid w:val="00E6054A"/>
    <w:rsid w:val="00E60964"/>
    <w:rsid w:val="00E62B24"/>
    <w:rsid w:val="00E63B5D"/>
    <w:rsid w:val="00E6517C"/>
    <w:rsid w:val="00E660F9"/>
    <w:rsid w:val="00E6620C"/>
    <w:rsid w:val="00E675C1"/>
    <w:rsid w:val="00E70F0A"/>
    <w:rsid w:val="00E75EC7"/>
    <w:rsid w:val="00E763AF"/>
    <w:rsid w:val="00E76477"/>
    <w:rsid w:val="00E80A2B"/>
    <w:rsid w:val="00E80C84"/>
    <w:rsid w:val="00E81A5B"/>
    <w:rsid w:val="00E83773"/>
    <w:rsid w:val="00E861CB"/>
    <w:rsid w:val="00E86409"/>
    <w:rsid w:val="00E909C8"/>
    <w:rsid w:val="00E9449D"/>
    <w:rsid w:val="00E951EF"/>
    <w:rsid w:val="00E95F17"/>
    <w:rsid w:val="00E97F70"/>
    <w:rsid w:val="00EA01D8"/>
    <w:rsid w:val="00EA2E23"/>
    <w:rsid w:val="00EA43A9"/>
    <w:rsid w:val="00EA47B8"/>
    <w:rsid w:val="00EA4BCA"/>
    <w:rsid w:val="00EA5CE8"/>
    <w:rsid w:val="00EB0CB9"/>
    <w:rsid w:val="00EB16C0"/>
    <w:rsid w:val="00EB31D3"/>
    <w:rsid w:val="00EB35AF"/>
    <w:rsid w:val="00EB3D47"/>
    <w:rsid w:val="00EB492F"/>
    <w:rsid w:val="00EB6DD3"/>
    <w:rsid w:val="00EB6ECB"/>
    <w:rsid w:val="00EB77A4"/>
    <w:rsid w:val="00EC003C"/>
    <w:rsid w:val="00EC0620"/>
    <w:rsid w:val="00EC4EEB"/>
    <w:rsid w:val="00EC553D"/>
    <w:rsid w:val="00EC5AA5"/>
    <w:rsid w:val="00EC6573"/>
    <w:rsid w:val="00ED17B5"/>
    <w:rsid w:val="00ED2535"/>
    <w:rsid w:val="00ED4144"/>
    <w:rsid w:val="00ED5861"/>
    <w:rsid w:val="00ED587F"/>
    <w:rsid w:val="00ED60EA"/>
    <w:rsid w:val="00ED63E3"/>
    <w:rsid w:val="00ED67FA"/>
    <w:rsid w:val="00ED70E3"/>
    <w:rsid w:val="00EE1C8C"/>
    <w:rsid w:val="00EE1E5A"/>
    <w:rsid w:val="00EE4E96"/>
    <w:rsid w:val="00EE54B1"/>
    <w:rsid w:val="00EE5D65"/>
    <w:rsid w:val="00EE5F9B"/>
    <w:rsid w:val="00EE6E85"/>
    <w:rsid w:val="00EE6F16"/>
    <w:rsid w:val="00EF3A44"/>
    <w:rsid w:val="00EF562C"/>
    <w:rsid w:val="00EF64C1"/>
    <w:rsid w:val="00EF6F50"/>
    <w:rsid w:val="00EF7276"/>
    <w:rsid w:val="00EF77FB"/>
    <w:rsid w:val="00F00544"/>
    <w:rsid w:val="00F0100B"/>
    <w:rsid w:val="00F0114E"/>
    <w:rsid w:val="00F0124C"/>
    <w:rsid w:val="00F0137B"/>
    <w:rsid w:val="00F02247"/>
    <w:rsid w:val="00F02FF1"/>
    <w:rsid w:val="00F05AB4"/>
    <w:rsid w:val="00F05D67"/>
    <w:rsid w:val="00F06630"/>
    <w:rsid w:val="00F10759"/>
    <w:rsid w:val="00F12320"/>
    <w:rsid w:val="00F15223"/>
    <w:rsid w:val="00F157DB"/>
    <w:rsid w:val="00F159D6"/>
    <w:rsid w:val="00F229A6"/>
    <w:rsid w:val="00F2315D"/>
    <w:rsid w:val="00F23794"/>
    <w:rsid w:val="00F24310"/>
    <w:rsid w:val="00F24A36"/>
    <w:rsid w:val="00F25CCD"/>
    <w:rsid w:val="00F25DDE"/>
    <w:rsid w:val="00F272FE"/>
    <w:rsid w:val="00F337B1"/>
    <w:rsid w:val="00F351F2"/>
    <w:rsid w:val="00F36A62"/>
    <w:rsid w:val="00F379C0"/>
    <w:rsid w:val="00F37C9E"/>
    <w:rsid w:val="00F41F67"/>
    <w:rsid w:val="00F42FB1"/>
    <w:rsid w:val="00F43167"/>
    <w:rsid w:val="00F43412"/>
    <w:rsid w:val="00F43536"/>
    <w:rsid w:val="00F43F99"/>
    <w:rsid w:val="00F44579"/>
    <w:rsid w:val="00F45266"/>
    <w:rsid w:val="00F4616D"/>
    <w:rsid w:val="00F46462"/>
    <w:rsid w:val="00F46CAB"/>
    <w:rsid w:val="00F4711C"/>
    <w:rsid w:val="00F51C50"/>
    <w:rsid w:val="00F526D8"/>
    <w:rsid w:val="00F52FD7"/>
    <w:rsid w:val="00F53666"/>
    <w:rsid w:val="00F56E38"/>
    <w:rsid w:val="00F57043"/>
    <w:rsid w:val="00F5744D"/>
    <w:rsid w:val="00F60A6A"/>
    <w:rsid w:val="00F60B34"/>
    <w:rsid w:val="00F610C6"/>
    <w:rsid w:val="00F649C3"/>
    <w:rsid w:val="00F653CA"/>
    <w:rsid w:val="00F7017D"/>
    <w:rsid w:val="00F70554"/>
    <w:rsid w:val="00F74269"/>
    <w:rsid w:val="00F749B3"/>
    <w:rsid w:val="00F75153"/>
    <w:rsid w:val="00F762FE"/>
    <w:rsid w:val="00F77B88"/>
    <w:rsid w:val="00F77FD0"/>
    <w:rsid w:val="00F849E4"/>
    <w:rsid w:val="00F85EB1"/>
    <w:rsid w:val="00F86061"/>
    <w:rsid w:val="00F87A1C"/>
    <w:rsid w:val="00F913BA"/>
    <w:rsid w:val="00F92654"/>
    <w:rsid w:val="00F96017"/>
    <w:rsid w:val="00F974C6"/>
    <w:rsid w:val="00FA1069"/>
    <w:rsid w:val="00FA3DA0"/>
    <w:rsid w:val="00FA5F55"/>
    <w:rsid w:val="00FA625D"/>
    <w:rsid w:val="00FA62C3"/>
    <w:rsid w:val="00FA693C"/>
    <w:rsid w:val="00FA6A91"/>
    <w:rsid w:val="00FB0DA2"/>
    <w:rsid w:val="00FB14DF"/>
    <w:rsid w:val="00FB41F2"/>
    <w:rsid w:val="00FB44B5"/>
    <w:rsid w:val="00FB4DF4"/>
    <w:rsid w:val="00FB5E9D"/>
    <w:rsid w:val="00FB7EDF"/>
    <w:rsid w:val="00FC0CE0"/>
    <w:rsid w:val="00FC0D07"/>
    <w:rsid w:val="00FC14E2"/>
    <w:rsid w:val="00FC1660"/>
    <w:rsid w:val="00FC1C1B"/>
    <w:rsid w:val="00FC310B"/>
    <w:rsid w:val="00FC3461"/>
    <w:rsid w:val="00FC3FC3"/>
    <w:rsid w:val="00FC59C5"/>
    <w:rsid w:val="00FC7D06"/>
    <w:rsid w:val="00FD1604"/>
    <w:rsid w:val="00FD1823"/>
    <w:rsid w:val="00FD3205"/>
    <w:rsid w:val="00FD3978"/>
    <w:rsid w:val="00FD6463"/>
    <w:rsid w:val="00FE0C56"/>
    <w:rsid w:val="00FE238D"/>
    <w:rsid w:val="00FE3246"/>
    <w:rsid w:val="00FE5510"/>
    <w:rsid w:val="00FE5D4C"/>
    <w:rsid w:val="00FE6C4C"/>
    <w:rsid w:val="00FF1743"/>
    <w:rsid w:val="00FF1A70"/>
    <w:rsid w:val="00FF2D8E"/>
    <w:rsid w:val="00FF3A09"/>
    <w:rsid w:val="00FF3C59"/>
    <w:rsid w:val="00FF5262"/>
    <w:rsid w:val="00FF658F"/>
    <w:rsid w:val="00FF7BA2"/>
    <w:rsid w:val="00FF7FC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annotation subject" w:uiPriority="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104C6A"/>
    <w:pPr>
      <w:spacing w:after="200" w:line="276" w:lineRule="auto"/>
    </w:pPr>
    <w:rPr>
      <w:sz w:val="22"/>
      <w:szCs w:val="22"/>
      <w:lang w:val="sk-SK" w:eastAsia="en-US" w:bidi="ar-SA"/>
    </w:rPr>
  </w:style>
  <w:style w:type="paragraph" w:styleId="Heading1">
    <w:name w:val="heading 1"/>
    <w:basedOn w:val="Normal"/>
    <w:next w:val="Normal"/>
    <w:link w:val="Nadpis1Char"/>
    <w:qFormat/>
    <w:rsid w:val="00EA43A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Nadpis2Char"/>
    <w:qFormat/>
    <w:rsid w:val="00EA43A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Nadpis3Char"/>
    <w:qFormat/>
    <w:rsid w:val="00EA43A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Nadpis4Char"/>
    <w:qFormat/>
    <w:rsid w:val="00C5555A"/>
    <w:pPr>
      <w:keepNext/>
      <w:keepLines/>
      <w:spacing w:before="200" w:after="0"/>
      <w:outlineLvl w:val="3"/>
    </w:pPr>
    <w:rPr>
      <w:rFonts w:ascii="Cambria" w:eastAsia="Times New Roman" w:hAnsi="Cambria"/>
      <w:b/>
      <w:bCs/>
      <w:i/>
      <w:iCs/>
      <w:color w:val="4F81BD"/>
    </w:rPr>
  </w:style>
  <w:style w:type="paragraph" w:styleId="Heading5">
    <w:name w:val="heading 5"/>
    <w:basedOn w:val="Normal"/>
    <w:link w:val="Nadpis5Char"/>
    <w:qFormat/>
    <w:rsid w:val="009C698A"/>
    <w:pPr>
      <w:spacing w:before="100" w:beforeAutospacing="1" w:after="100" w:afterAutospacing="1" w:line="240" w:lineRule="auto"/>
      <w:jc w:val="center"/>
      <w:outlineLvl w:val="4"/>
    </w:pPr>
    <w:rPr>
      <w:rFonts w:ascii="Arial" w:eastAsia="Times New Roman" w:hAnsi="Arial" w:cs="Arial"/>
      <w:b/>
      <w:bCs/>
      <w:color w:val="303030"/>
      <w:sz w:val="20"/>
      <w:szCs w:val="20"/>
      <w:lang w:eastAsia="sk-SK"/>
    </w:rPr>
  </w:style>
  <w:style w:type="paragraph" w:styleId="Heading6">
    <w:name w:val="heading 6"/>
    <w:basedOn w:val="Normal"/>
    <w:next w:val="Normal"/>
    <w:link w:val="Nadpis6Char"/>
    <w:qFormat/>
    <w:rsid w:val="007F4441"/>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Nadpis7Char"/>
    <w:qFormat/>
    <w:locked/>
    <w:rsid w:val="00BD5BBE"/>
    <w:pPr>
      <w:tabs>
        <w:tab w:val="num" w:pos="1296"/>
      </w:tabs>
      <w:spacing w:before="240" w:after="60" w:line="240" w:lineRule="auto"/>
      <w:ind w:left="1296" w:hanging="1296"/>
      <w:outlineLvl w:val="6"/>
    </w:pPr>
    <w:rPr>
      <w:rFonts w:ascii="Times New Roman" w:eastAsia="Times New Roman" w:hAnsi="Times New Roman"/>
      <w:sz w:val="24"/>
      <w:szCs w:val="24"/>
      <w:lang w:eastAsia="sk-SK"/>
    </w:rPr>
  </w:style>
  <w:style w:type="paragraph" w:styleId="Heading8">
    <w:name w:val="heading 8"/>
    <w:basedOn w:val="Normal"/>
    <w:next w:val="Normal"/>
    <w:link w:val="Nadpis8Char"/>
    <w:qFormat/>
    <w:locked/>
    <w:rsid w:val="00BD5BBE"/>
    <w:pPr>
      <w:tabs>
        <w:tab w:val="num" w:pos="1440"/>
      </w:tabs>
      <w:spacing w:before="240" w:after="60" w:line="240" w:lineRule="auto"/>
      <w:ind w:left="1440" w:hanging="1440"/>
      <w:outlineLvl w:val="7"/>
    </w:pPr>
    <w:rPr>
      <w:rFonts w:ascii="Times New Roman" w:eastAsia="Times New Roman" w:hAnsi="Times New Roman"/>
      <w:i/>
      <w:iCs/>
      <w:sz w:val="24"/>
      <w:szCs w:val="24"/>
      <w:lang w:eastAsia="sk-SK"/>
    </w:rPr>
  </w:style>
  <w:style w:type="paragraph" w:styleId="Heading9">
    <w:name w:val="heading 9"/>
    <w:basedOn w:val="Normal"/>
    <w:next w:val="Normal"/>
    <w:link w:val="Nadpis9Char"/>
    <w:qFormat/>
    <w:locked/>
    <w:rsid w:val="00BD5BBE"/>
    <w:pPr>
      <w:tabs>
        <w:tab w:val="num" w:pos="1584"/>
      </w:tabs>
      <w:spacing w:before="240" w:after="60" w:line="240" w:lineRule="auto"/>
      <w:ind w:left="1584" w:hanging="1584"/>
      <w:outlineLvl w:val="8"/>
    </w:pPr>
    <w:rPr>
      <w:rFonts w:ascii="Arial" w:eastAsia="Times New Roman" w:hAnsi="Arial" w:cs="Arial"/>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locked/>
    <w:rsid w:val="00EA43A9"/>
    <w:rPr>
      <w:rFonts w:ascii="Cambria" w:hAnsi="Cambria" w:cs="Times New Roman"/>
      <w:b/>
      <w:bCs/>
      <w:color w:val="365F91"/>
      <w:sz w:val="28"/>
      <w:szCs w:val="28"/>
    </w:rPr>
  </w:style>
  <w:style w:type="character" w:customStyle="1" w:styleId="Nadpis2Char">
    <w:name w:val="Nadpis 2 Char"/>
    <w:link w:val="Heading2"/>
    <w:locked/>
    <w:rsid w:val="00EA43A9"/>
    <w:rPr>
      <w:rFonts w:ascii="Cambria" w:hAnsi="Cambria" w:cs="Times New Roman"/>
      <w:b/>
      <w:bCs/>
      <w:color w:val="4F81BD"/>
      <w:sz w:val="26"/>
      <w:szCs w:val="26"/>
    </w:rPr>
  </w:style>
  <w:style w:type="character" w:customStyle="1" w:styleId="Nadpis3Char">
    <w:name w:val="Nadpis 3 Char"/>
    <w:link w:val="Heading3"/>
    <w:locked/>
    <w:rsid w:val="00EA43A9"/>
    <w:rPr>
      <w:rFonts w:ascii="Cambria" w:hAnsi="Cambria" w:cs="Times New Roman"/>
      <w:b/>
      <w:bCs/>
      <w:color w:val="4F81BD"/>
    </w:rPr>
  </w:style>
  <w:style w:type="character" w:customStyle="1" w:styleId="Nadpis4Char">
    <w:name w:val="Nadpis 4 Char"/>
    <w:link w:val="Heading4"/>
    <w:locked/>
    <w:rsid w:val="00C5555A"/>
    <w:rPr>
      <w:rFonts w:ascii="Cambria" w:hAnsi="Cambria" w:cs="Times New Roman"/>
      <w:b/>
      <w:bCs/>
      <w:i/>
      <w:iCs/>
      <w:color w:val="4F81BD"/>
    </w:rPr>
  </w:style>
  <w:style w:type="character" w:customStyle="1" w:styleId="Nadpis5Char">
    <w:name w:val="Nadpis 5 Char"/>
    <w:link w:val="Heading5"/>
    <w:locked/>
    <w:rsid w:val="009C698A"/>
    <w:rPr>
      <w:rFonts w:ascii="Arial" w:hAnsi="Arial" w:cs="Arial"/>
      <w:b/>
      <w:bCs/>
      <w:color w:val="303030"/>
      <w:sz w:val="20"/>
      <w:szCs w:val="20"/>
      <w:lang w:eastAsia="sk-SK"/>
    </w:rPr>
  </w:style>
  <w:style w:type="character" w:customStyle="1" w:styleId="Nadpis6Char">
    <w:name w:val="Nadpis 6 Char"/>
    <w:link w:val="Heading6"/>
    <w:locked/>
    <w:rsid w:val="007F4441"/>
    <w:rPr>
      <w:rFonts w:ascii="Cambria" w:hAnsi="Cambria" w:cs="Times New Roman"/>
      <w:i/>
      <w:iCs/>
      <w:color w:val="243F60"/>
    </w:rPr>
  </w:style>
  <w:style w:type="paragraph" w:styleId="ListParagraph">
    <w:name w:val="List Paragraph"/>
    <w:basedOn w:val="Normal"/>
    <w:uiPriority w:val="34"/>
    <w:qFormat/>
    <w:rsid w:val="00190DB1"/>
    <w:pPr>
      <w:ind w:left="720"/>
      <w:contextualSpacing/>
    </w:pPr>
  </w:style>
  <w:style w:type="character" w:styleId="CommentReference">
    <w:name w:val="annotation reference"/>
    <w:rsid w:val="00542C2D"/>
    <w:rPr>
      <w:rFonts w:cs="Times New Roman"/>
      <w:sz w:val="16"/>
      <w:szCs w:val="16"/>
    </w:rPr>
  </w:style>
  <w:style w:type="paragraph" w:styleId="CommentText">
    <w:name w:val="annotation text"/>
    <w:basedOn w:val="Normal"/>
    <w:link w:val="TextkomentraChar"/>
    <w:rsid w:val="00542C2D"/>
    <w:pPr>
      <w:spacing w:line="240" w:lineRule="auto"/>
    </w:pPr>
    <w:rPr>
      <w:sz w:val="20"/>
      <w:szCs w:val="20"/>
    </w:rPr>
  </w:style>
  <w:style w:type="character" w:customStyle="1" w:styleId="TextkomentraChar">
    <w:name w:val="Text komentára Char"/>
    <w:link w:val="CommentText"/>
    <w:locked/>
    <w:rsid w:val="00542C2D"/>
    <w:rPr>
      <w:rFonts w:cs="Times New Roman"/>
      <w:sz w:val="20"/>
      <w:szCs w:val="20"/>
    </w:rPr>
  </w:style>
  <w:style w:type="paragraph" w:styleId="CommentSubject">
    <w:name w:val="annotation subject"/>
    <w:basedOn w:val="CommentText"/>
    <w:next w:val="CommentText"/>
    <w:link w:val="PredmetkomentraChar"/>
    <w:rsid w:val="00542C2D"/>
    <w:rPr>
      <w:b/>
      <w:bCs/>
    </w:rPr>
  </w:style>
  <w:style w:type="character" w:customStyle="1" w:styleId="PredmetkomentraChar">
    <w:name w:val="Predmet komentára Char"/>
    <w:link w:val="CommentSubject"/>
    <w:locked/>
    <w:rsid w:val="00542C2D"/>
    <w:rPr>
      <w:rFonts w:cs="Times New Roman"/>
      <w:b/>
      <w:bCs/>
      <w:sz w:val="20"/>
      <w:szCs w:val="20"/>
    </w:rPr>
  </w:style>
  <w:style w:type="paragraph" w:styleId="BalloonText">
    <w:name w:val="Balloon Text"/>
    <w:basedOn w:val="Normal"/>
    <w:link w:val="TextbublinyChar"/>
    <w:semiHidden/>
    <w:rsid w:val="00542C2D"/>
    <w:pPr>
      <w:spacing w:after="0" w:line="240" w:lineRule="auto"/>
    </w:pPr>
    <w:rPr>
      <w:rFonts w:ascii="Tahoma" w:hAnsi="Tahoma" w:cs="Tahoma"/>
      <w:sz w:val="16"/>
      <w:szCs w:val="16"/>
    </w:rPr>
  </w:style>
  <w:style w:type="character" w:customStyle="1" w:styleId="TextbublinyChar">
    <w:name w:val="Text bubliny Char"/>
    <w:link w:val="BalloonText"/>
    <w:semiHidden/>
    <w:locked/>
    <w:rsid w:val="00542C2D"/>
    <w:rPr>
      <w:rFonts w:ascii="Tahoma" w:hAnsi="Tahoma" w:cs="Tahoma"/>
      <w:sz w:val="16"/>
      <w:szCs w:val="16"/>
    </w:rPr>
  </w:style>
  <w:style w:type="paragraph" w:customStyle="1" w:styleId="Odsekzoznamu1">
    <w:name w:val="Odsek zoznamu1"/>
    <w:basedOn w:val="Normal"/>
    <w:qFormat/>
    <w:rsid w:val="0066494D"/>
    <w:pPr>
      <w:ind w:left="720"/>
      <w:contextualSpacing/>
    </w:pPr>
    <w:rPr>
      <w:rFonts w:eastAsia="Times New Roman"/>
    </w:rPr>
  </w:style>
  <w:style w:type="paragraph" w:customStyle="1" w:styleId="Text1">
    <w:name w:val="Text 1"/>
    <w:basedOn w:val="Normal"/>
    <w:rsid w:val="00A77812"/>
    <w:pPr>
      <w:spacing w:before="120" w:after="120" w:line="240" w:lineRule="auto"/>
      <w:ind w:left="850"/>
      <w:jc w:val="both"/>
    </w:pPr>
    <w:rPr>
      <w:rFonts w:ascii="Times New Roman" w:eastAsia="Times New Roman" w:hAnsi="Times New Roman"/>
      <w:sz w:val="24"/>
      <w:szCs w:val="24"/>
    </w:rPr>
  </w:style>
  <w:style w:type="character" w:styleId="Emphasis">
    <w:name w:val="Emphasis"/>
    <w:qFormat/>
    <w:locked/>
    <w:rsid w:val="00007ADC"/>
    <w:rPr>
      <w:i/>
      <w:iCs/>
    </w:rPr>
  </w:style>
  <w:style w:type="character" w:styleId="FootnoteReference">
    <w:name w:val="footnote reference"/>
    <w:uiPriority w:val="99"/>
    <w:unhideWhenUsed/>
    <w:rsid w:val="00046AB5"/>
    <w:rPr>
      <w:vertAlign w:val="superscript"/>
    </w:rPr>
  </w:style>
  <w:style w:type="character" w:customStyle="1" w:styleId="h1a1">
    <w:name w:val="h1a1"/>
    <w:rsid w:val="008E04CC"/>
    <w:rPr>
      <w:sz w:val="24"/>
      <w:szCs w:val="24"/>
      <w:specVanish w:val="0"/>
    </w:rPr>
  </w:style>
  <w:style w:type="paragraph" w:styleId="Header">
    <w:name w:val="header"/>
    <w:basedOn w:val="Normal"/>
    <w:link w:val="HlavikaChar"/>
    <w:uiPriority w:val="99"/>
    <w:rsid w:val="002C2AA2"/>
    <w:pPr>
      <w:tabs>
        <w:tab w:val="center" w:pos="4536"/>
        <w:tab w:val="right" w:pos="9072"/>
      </w:tabs>
    </w:pPr>
  </w:style>
  <w:style w:type="paragraph" w:styleId="Footer">
    <w:name w:val="footer"/>
    <w:basedOn w:val="Normal"/>
    <w:link w:val="PtaChar"/>
    <w:uiPriority w:val="99"/>
    <w:rsid w:val="002C2AA2"/>
    <w:pPr>
      <w:tabs>
        <w:tab w:val="center" w:pos="4536"/>
        <w:tab w:val="right" w:pos="9072"/>
      </w:tabs>
    </w:pPr>
  </w:style>
  <w:style w:type="character" w:customStyle="1" w:styleId="PtaChar">
    <w:name w:val="Päta Char"/>
    <w:link w:val="Footer"/>
    <w:uiPriority w:val="99"/>
    <w:rsid w:val="00330E7A"/>
    <w:rPr>
      <w:sz w:val="22"/>
      <w:szCs w:val="22"/>
      <w:lang w:eastAsia="en-US"/>
    </w:rPr>
  </w:style>
  <w:style w:type="paragraph" w:styleId="FootnoteText">
    <w:name w:val="footnote text"/>
    <w:basedOn w:val="Normal"/>
    <w:link w:val="TextpoznmkypodiarouChar"/>
    <w:uiPriority w:val="99"/>
    <w:rsid w:val="008647CC"/>
    <w:rPr>
      <w:rFonts w:eastAsia="Times New Roman"/>
      <w:sz w:val="20"/>
      <w:szCs w:val="20"/>
    </w:rPr>
  </w:style>
  <w:style w:type="character" w:customStyle="1" w:styleId="TextpoznmkypodiarouChar">
    <w:name w:val="Text poznámky pod čiarou Char"/>
    <w:link w:val="FootnoteText"/>
    <w:uiPriority w:val="99"/>
    <w:rsid w:val="008647CC"/>
    <w:rPr>
      <w:rFonts w:eastAsia="Times New Roman"/>
      <w:lang w:eastAsia="en-US"/>
    </w:rPr>
  </w:style>
  <w:style w:type="character" w:customStyle="1" w:styleId="HlavikaChar">
    <w:name w:val="Hlavička Char"/>
    <w:link w:val="Header"/>
    <w:uiPriority w:val="99"/>
    <w:rsid w:val="005C20AD"/>
    <w:rPr>
      <w:sz w:val="22"/>
      <w:szCs w:val="22"/>
      <w:lang w:eastAsia="en-US"/>
    </w:rPr>
  </w:style>
  <w:style w:type="character" w:styleId="PageNumber">
    <w:name w:val="page number"/>
    <w:uiPriority w:val="99"/>
    <w:rsid w:val="005C20AD"/>
  </w:style>
  <w:style w:type="paragraph" w:styleId="BodyText3">
    <w:name w:val="Body Text 3"/>
    <w:basedOn w:val="Normal"/>
    <w:link w:val="Zkladntext3Char"/>
    <w:unhideWhenUsed/>
    <w:rsid w:val="00CB414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link w:val="BodyText3"/>
    <w:rsid w:val="00CB4143"/>
    <w:rPr>
      <w:rFonts w:ascii="Times New Roman" w:eastAsia="Times New Roman" w:hAnsi="Times New Roman"/>
      <w:sz w:val="16"/>
      <w:szCs w:val="16"/>
    </w:rPr>
  </w:style>
  <w:style w:type="paragraph" w:customStyle="1" w:styleId="Katka1">
    <w:name w:val="Katka_1"/>
    <w:basedOn w:val="Normal"/>
    <w:next w:val="Normal"/>
    <w:rsid w:val="00BF1908"/>
    <w:pPr>
      <w:numPr>
        <w:ilvl w:val="0"/>
        <w:numId w:val="3"/>
      </w:numPr>
    </w:pPr>
    <w:rPr>
      <w:rFonts w:ascii="Cambria" w:hAnsi="Cambria"/>
      <w:b/>
      <w:sz w:val="28"/>
    </w:rPr>
  </w:style>
  <w:style w:type="paragraph" w:customStyle="1" w:styleId="Katka2">
    <w:name w:val="Katka_2"/>
    <w:basedOn w:val="Normal"/>
    <w:next w:val="Normal"/>
    <w:rsid w:val="00BF1908"/>
    <w:pPr>
      <w:numPr>
        <w:ilvl w:val="1"/>
        <w:numId w:val="3"/>
      </w:numPr>
    </w:pPr>
    <w:rPr>
      <w:rFonts w:ascii="Times New Roman" w:hAnsi="Times New Roman"/>
      <w:b/>
      <w:sz w:val="26"/>
    </w:rPr>
  </w:style>
  <w:style w:type="numbering" w:customStyle="1" w:styleId="Katkaslovanie">
    <w:name w:val="Katka_číslovanie"/>
    <w:basedOn w:val="NoList"/>
    <w:rsid w:val="00BF1908"/>
    <w:pPr>
      <w:numPr>
        <w:numId w:val="3"/>
      </w:numPr>
    </w:pPr>
  </w:style>
  <w:style w:type="table" w:styleId="TableGrid">
    <w:name w:val="Table Grid"/>
    <w:basedOn w:val="TableNormal"/>
    <w:uiPriority w:val="39"/>
    <w:locked/>
    <w:rsid w:val="00831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Heading7"/>
    <w:rsid w:val="00BD5BBE"/>
    <w:rPr>
      <w:rFonts w:ascii="Times New Roman" w:eastAsia="Times New Roman" w:hAnsi="Times New Roman"/>
      <w:sz w:val="24"/>
      <w:szCs w:val="24"/>
    </w:rPr>
  </w:style>
  <w:style w:type="character" w:customStyle="1" w:styleId="Nadpis8Char">
    <w:name w:val="Nadpis 8 Char"/>
    <w:link w:val="Heading8"/>
    <w:rsid w:val="00BD5BBE"/>
    <w:rPr>
      <w:rFonts w:ascii="Times New Roman" w:eastAsia="Times New Roman" w:hAnsi="Times New Roman"/>
      <w:i/>
      <w:iCs/>
      <w:sz w:val="24"/>
      <w:szCs w:val="24"/>
    </w:rPr>
  </w:style>
  <w:style w:type="character" w:customStyle="1" w:styleId="Nadpis9Char">
    <w:name w:val="Nadpis 9 Char"/>
    <w:link w:val="Heading9"/>
    <w:rsid w:val="00BD5BBE"/>
    <w:rPr>
      <w:rFonts w:ascii="Arial" w:eastAsia="Times New Roman" w:hAnsi="Arial" w:cs="Arial"/>
      <w:sz w:val="22"/>
      <w:szCs w:val="22"/>
    </w:rPr>
  </w:style>
  <w:style w:type="character" w:customStyle="1" w:styleId="CharChar3">
    <w:name w:val="Char Char3"/>
    <w:semiHidden/>
    <w:rsid w:val="00BD5BBE"/>
    <w:rPr>
      <w:rFonts w:ascii="Tahoma" w:hAnsi="Tahoma" w:cs="Tahoma"/>
      <w:sz w:val="16"/>
      <w:szCs w:val="16"/>
    </w:rPr>
  </w:style>
  <w:style w:type="character" w:customStyle="1" w:styleId="CharChar12">
    <w:name w:val="Char Char12"/>
    <w:rsid w:val="00BD5BBE"/>
    <w:rPr>
      <w:rFonts w:ascii="Cambria" w:hAnsi="Cambria"/>
      <w:b/>
      <w:bCs/>
      <w:noProof w:val="0"/>
      <w:color w:val="005C00"/>
      <w:sz w:val="28"/>
      <w:szCs w:val="28"/>
      <w:lang w:val="sk-SK" w:eastAsia="en-US" w:bidi="ar-SA"/>
    </w:rPr>
  </w:style>
  <w:style w:type="character" w:customStyle="1" w:styleId="CharChar11">
    <w:name w:val="Char Char11"/>
    <w:rsid w:val="00BD5BBE"/>
    <w:rPr>
      <w:rFonts w:ascii="Cambria" w:hAnsi="Cambria"/>
      <w:b/>
      <w:bCs/>
      <w:noProof w:val="0"/>
      <w:color w:val="005C00"/>
      <w:sz w:val="26"/>
      <w:szCs w:val="26"/>
      <w:lang w:val="sk-SK" w:eastAsia="en-US" w:bidi="ar-SA"/>
    </w:rPr>
  </w:style>
  <w:style w:type="paragraph" w:customStyle="1" w:styleId="Hlavikaobsahu1">
    <w:name w:val="Hlavička obsahu1"/>
    <w:basedOn w:val="Heading1"/>
    <w:next w:val="Normal"/>
    <w:unhideWhenUsed/>
    <w:qFormat/>
    <w:rsid w:val="00BD5BBE"/>
    <w:pPr>
      <w:spacing w:line="240" w:lineRule="auto"/>
      <w:ind w:left="357" w:hanging="357"/>
      <w:outlineLvl w:val="9"/>
    </w:pPr>
    <w:rPr>
      <w:color w:val="000000"/>
      <w:lang w:val="en-US"/>
    </w:rPr>
  </w:style>
  <w:style w:type="paragraph" w:styleId="TOC1">
    <w:name w:val="toc 1"/>
    <w:basedOn w:val="Normal"/>
    <w:next w:val="Normal"/>
    <w:autoRedefine/>
    <w:uiPriority w:val="39"/>
    <w:unhideWhenUsed/>
    <w:locked/>
    <w:rsid w:val="00BD5BBE"/>
    <w:pPr>
      <w:tabs>
        <w:tab w:val="left" w:pos="284"/>
        <w:tab w:val="right" w:leader="dot" w:pos="9062"/>
      </w:tabs>
      <w:spacing w:after="0"/>
      <w:ind w:left="284" w:hanging="284"/>
    </w:pPr>
    <w:rPr>
      <w:rFonts w:ascii="Times New Roman" w:hAnsi="Times New Roman"/>
      <w:b/>
      <w:noProof/>
      <w:sz w:val="24"/>
    </w:rPr>
  </w:style>
  <w:style w:type="paragraph" w:styleId="TOC2">
    <w:name w:val="toc 2"/>
    <w:basedOn w:val="Normal"/>
    <w:next w:val="Normal"/>
    <w:autoRedefine/>
    <w:uiPriority w:val="39"/>
    <w:unhideWhenUsed/>
    <w:locked/>
    <w:rsid w:val="00BD5BBE"/>
    <w:pPr>
      <w:tabs>
        <w:tab w:val="left" w:pos="770"/>
        <w:tab w:val="right" w:leader="dot" w:pos="9062"/>
      </w:tabs>
      <w:spacing w:after="0"/>
      <w:ind w:left="1305" w:hanging="1021"/>
      <w:contextualSpacing/>
    </w:pPr>
  </w:style>
  <w:style w:type="character" w:styleId="Hyperlink">
    <w:name w:val="Hyperlink"/>
    <w:unhideWhenUsed/>
    <w:rsid w:val="00BD5BBE"/>
    <w:rPr>
      <w:color w:val="0000FF"/>
      <w:u w:val="single"/>
    </w:rPr>
  </w:style>
  <w:style w:type="character" w:customStyle="1" w:styleId="CharChar2">
    <w:name w:val="Char Char2"/>
    <w:semiHidden/>
    <w:rsid w:val="00BD5BBE"/>
    <w:rPr>
      <w:sz w:val="20"/>
      <w:szCs w:val="20"/>
    </w:rPr>
  </w:style>
  <w:style w:type="character" w:customStyle="1" w:styleId="CharChar8">
    <w:name w:val="Char Char8"/>
    <w:semiHidden/>
    <w:rsid w:val="00BD5BBE"/>
    <w:rPr>
      <w:rFonts w:ascii="Cambria" w:eastAsia="Times New Roman" w:hAnsi="Cambria" w:cs="Times New Roman"/>
      <w:color w:val="243F60"/>
    </w:rPr>
  </w:style>
  <w:style w:type="paragraph" w:customStyle="1" w:styleId="CharChar">
    <w:name w:val="Char Char"/>
    <w:basedOn w:val="Normal"/>
    <w:rsid w:val="00BD5BBE"/>
    <w:pPr>
      <w:spacing w:after="160" w:line="240" w:lineRule="exact"/>
    </w:pPr>
    <w:rPr>
      <w:rFonts w:ascii="Verdana" w:eastAsia="Times New Roman" w:hAnsi="Verdana" w:cs="Verdana"/>
      <w:sz w:val="20"/>
      <w:szCs w:val="20"/>
      <w:lang w:val="en-US"/>
    </w:rPr>
  </w:style>
  <w:style w:type="character" w:customStyle="1" w:styleId="CharChar10">
    <w:name w:val="Char Char10"/>
    <w:rsid w:val="00BD5BBE"/>
    <w:rPr>
      <w:rFonts w:ascii="Cambria" w:eastAsia="Times New Roman" w:hAnsi="Cambria" w:cs="Times New Roman"/>
      <w:b/>
      <w:bCs/>
      <w:color w:val="4F81BD"/>
    </w:rPr>
  </w:style>
  <w:style w:type="paragraph" w:styleId="NormalWeb">
    <w:name w:val="Normal (Web)"/>
    <w:basedOn w:val="Normal"/>
    <w:uiPriority w:val="99"/>
    <w:rsid w:val="00BD5BBE"/>
    <w:pPr>
      <w:spacing w:before="100" w:beforeAutospacing="1" w:after="100" w:afterAutospacing="1" w:line="240" w:lineRule="auto"/>
    </w:pPr>
    <w:rPr>
      <w:rFonts w:ascii="Times New Roman" w:eastAsia="Times New Roman" w:hAnsi="Times New Roman"/>
      <w:sz w:val="24"/>
      <w:szCs w:val="24"/>
      <w:lang w:eastAsia="sk-SK"/>
    </w:rPr>
  </w:style>
  <w:style w:type="character" w:styleId="Strong">
    <w:name w:val="Strong"/>
    <w:qFormat/>
    <w:locked/>
    <w:rsid w:val="00BD5BBE"/>
    <w:rPr>
      <w:b/>
      <w:bCs/>
    </w:rPr>
  </w:style>
  <w:style w:type="character" w:customStyle="1" w:styleId="CharChar9">
    <w:name w:val="Char Char9"/>
    <w:rsid w:val="00BD5BBE"/>
    <w:rPr>
      <w:rFonts w:ascii="Times New Roman" w:eastAsia="Times New Roman" w:hAnsi="Times New Roman" w:cs="Times New Roman"/>
      <w:b/>
      <w:bCs/>
      <w:sz w:val="28"/>
      <w:szCs w:val="28"/>
      <w:lang w:eastAsia="sk-SK"/>
    </w:rPr>
  </w:style>
  <w:style w:type="character" w:customStyle="1" w:styleId="CharChar7">
    <w:name w:val="Char Char7"/>
    <w:rsid w:val="00BD5BBE"/>
    <w:rPr>
      <w:rFonts w:ascii="Times New Roman" w:eastAsia="Times New Roman" w:hAnsi="Times New Roman" w:cs="Times New Roman"/>
      <w:b/>
      <w:bCs/>
      <w:lang w:eastAsia="sk-SK"/>
    </w:rPr>
  </w:style>
  <w:style w:type="character" w:customStyle="1" w:styleId="CharChar6">
    <w:name w:val="Char Char6"/>
    <w:rsid w:val="00BD5BBE"/>
    <w:rPr>
      <w:rFonts w:ascii="Times New Roman" w:eastAsia="Times New Roman" w:hAnsi="Times New Roman" w:cs="Times New Roman"/>
      <w:sz w:val="24"/>
      <w:szCs w:val="24"/>
      <w:lang w:eastAsia="sk-SK"/>
    </w:rPr>
  </w:style>
  <w:style w:type="character" w:customStyle="1" w:styleId="CharChar5">
    <w:name w:val="Char Char5"/>
    <w:rsid w:val="00BD5BBE"/>
    <w:rPr>
      <w:rFonts w:ascii="Times New Roman" w:eastAsia="Times New Roman" w:hAnsi="Times New Roman" w:cs="Times New Roman"/>
      <w:i/>
      <w:iCs/>
      <w:sz w:val="24"/>
      <w:szCs w:val="24"/>
      <w:lang w:eastAsia="sk-SK"/>
    </w:rPr>
  </w:style>
  <w:style w:type="character" w:customStyle="1" w:styleId="CharChar4">
    <w:name w:val="Char Char4"/>
    <w:rsid w:val="00BD5BBE"/>
    <w:rPr>
      <w:rFonts w:ascii="Arial" w:eastAsia="Times New Roman" w:hAnsi="Arial" w:cs="Arial"/>
      <w:lang w:eastAsia="sk-SK"/>
    </w:rPr>
  </w:style>
  <w:style w:type="paragraph" w:customStyle="1" w:styleId="Default">
    <w:name w:val="Default"/>
    <w:rsid w:val="00BD5BBE"/>
    <w:pPr>
      <w:widowControl w:val="0"/>
      <w:autoSpaceDE w:val="0"/>
      <w:autoSpaceDN w:val="0"/>
      <w:adjustRightInd w:val="0"/>
    </w:pPr>
    <w:rPr>
      <w:rFonts w:ascii="EU Albertina" w:eastAsia="Times New Roman" w:hAnsi="EU Albertina" w:cs="EU Albertina"/>
      <w:color w:val="000000"/>
      <w:sz w:val="24"/>
      <w:szCs w:val="24"/>
      <w:lang w:val="sk-SK" w:eastAsia="sk-SK" w:bidi="ar-SA"/>
    </w:rPr>
  </w:style>
  <w:style w:type="character" w:customStyle="1" w:styleId="CharChar1">
    <w:name w:val="Char Char1"/>
    <w:rsid w:val="00BD5BBE"/>
    <w:rPr>
      <w:rFonts w:ascii="Times New Roman" w:eastAsia="Times New Roman" w:hAnsi="Times New Roman" w:cs="Times New Roman"/>
      <w:noProof w:val="0"/>
      <w:sz w:val="20"/>
      <w:szCs w:val="20"/>
      <w:lang w:val="cs-CZ" w:eastAsia="cs-CZ"/>
    </w:rPr>
  </w:style>
  <w:style w:type="paragraph" w:styleId="TOC3">
    <w:name w:val="toc 3"/>
    <w:basedOn w:val="Normal"/>
    <w:next w:val="Normal"/>
    <w:autoRedefine/>
    <w:unhideWhenUsed/>
    <w:locked/>
    <w:rsid w:val="00BD5BBE"/>
    <w:pPr>
      <w:tabs>
        <w:tab w:val="left" w:pos="5940"/>
        <w:tab w:val="right" w:leader="dot" w:pos="9062"/>
      </w:tabs>
      <w:spacing w:after="0" w:line="240" w:lineRule="auto"/>
      <w:ind w:left="1276" w:hanging="836"/>
    </w:pPr>
  </w:style>
  <w:style w:type="character" w:styleId="FollowedHyperlink">
    <w:name w:val="FollowedHyperlink"/>
    <w:unhideWhenUsed/>
    <w:rsid w:val="00BD5BBE"/>
    <w:rPr>
      <w:color w:val="800080"/>
      <w:u w:val="single"/>
    </w:rPr>
  </w:style>
  <w:style w:type="character" w:customStyle="1" w:styleId="CharChar13">
    <w:name w:val="Char Char13"/>
    <w:rsid w:val="00BD5BBE"/>
    <w:rPr>
      <w:sz w:val="22"/>
      <w:szCs w:val="22"/>
      <w:lang w:eastAsia="en-US"/>
    </w:rPr>
  </w:style>
  <w:style w:type="character" w:customStyle="1" w:styleId="st">
    <w:name w:val="st"/>
    <w:rsid w:val="00BD5BBE"/>
  </w:style>
  <w:style w:type="paragraph" w:styleId="BodyText">
    <w:name w:val="Body Text"/>
    <w:basedOn w:val="Normal"/>
    <w:link w:val="ZkladntextChar"/>
    <w:rsid w:val="00BD5BBE"/>
    <w:pPr>
      <w:spacing w:after="0" w:line="240" w:lineRule="auto"/>
      <w:jc w:val="both"/>
    </w:pPr>
    <w:rPr>
      <w:rFonts w:ascii="Times New Roman" w:eastAsia="Times New Roman" w:hAnsi="Times New Roman"/>
      <w:sz w:val="20"/>
    </w:rPr>
  </w:style>
  <w:style w:type="character" w:customStyle="1" w:styleId="ZkladntextChar">
    <w:name w:val="Základný text Char"/>
    <w:link w:val="BodyText"/>
    <w:rsid w:val="00BD5BBE"/>
    <w:rPr>
      <w:rFonts w:ascii="Times New Roman" w:eastAsia="Times New Roman" w:hAnsi="Times New Roman"/>
      <w:szCs w:val="22"/>
      <w:lang w:eastAsia="en-US"/>
    </w:rPr>
  </w:style>
  <w:style w:type="character" w:customStyle="1" w:styleId="bold">
    <w:name w:val="bold"/>
    <w:rsid w:val="00BD5BBE"/>
  </w:style>
  <w:style w:type="paragraph" w:customStyle="1" w:styleId="CM4">
    <w:name w:val="CM4"/>
    <w:basedOn w:val="Default"/>
    <w:next w:val="Default"/>
    <w:rsid w:val="00BD5BBE"/>
    <w:pPr>
      <w:widowControl/>
    </w:pPr>
    <w:rPr>
      <w:rFonts w:ascii="EUAlbertina" w:hAnsi="EUAlbertina" w:cs="Times New Roman"/>
      <w:color w:val="auto"/>
    </w:rPr>
  </w:style>
  <w:style w:type="paragraph" w:customStyle="1" w:styleId="CharCharCharCharCharChar1">
    <w:name w:val="Char Char Char Char Char Char1"/>
    <w:basedOn w:val="Normal"/>
    <w:rsid w:val="00BD5BBE"/>
    <w:pPr>
      <w:spacing w:after="160" w:line="240" w:lineRule="exact"/>
    </w:pPr>
    <w:rPr>
      <w:rFonts w:ascii="Tahoma" w:eastAsia="Times New Roman" w:hAnsi="Tahoma" w:cs="Tahoma"/>
      <w:sz w:val="20"/>
      <w:szCs w:val="20"/>
    </w:rPr>
  </w:style>
  <w:style w:type="paragraph" w:customStyle="1" w:styleId="tlNadpis1TimesNewRoman12ptAutomatick">
    <w:name w:val="Štýl Nadpis 1 + Times New Roman 12 pt Automatická"/>
    <w:basedOn w:val="Heading1"/>
    <w:rsid w:val="00BD5BBE"/>
    <w:pPr>
      <w:spacing w:line="240" w:lineRule="auto"/>
      <w:ind w:left="714" w:hanging="357"/>
    </w:pPr>
    <w:rPr>
      <w:rFonts w:ascii="Times New Roman" w:hAnsi="Times New Roman"/>
      <w:color w:val="auto"/>
      <w:sz w:val="24"/>
    </w:rPr>
  </w:style>
  <w:style w:type="paragraph" w:customStyle="1" w:styleId="tlNadpis1TimesNewRoman12ptAutomatick1">
    <w:name w:val="Štýl Nadpis 1 + Times New Roman 12 pt Automatická1"/>
    <w:basedOn w:val="Heading1"/>
    <w:autoRedefine/>
    <w:rsid w:val="00BD5BBE"/>
    <w:pPr>
      <w:spacing w:line="240" w:lineRule="auto"/>
      <w:ind w:left="357" w:hanging="357"/>
    </w:pPr>
    <w:rPr>
      <w:rFonts w:ascii="Times New Roman" w:hAnsi="Times New Roman"/>
      <w:color w:val="auto"/>
      <w:sz w:val="24"/>
    </w:rPr>
  </w:style>
  <w:style w:type="paragraph" w:customStyle="1" w:styleId="tlNadpis1TimesNewRoman12ptAutomatick2">
    <w:name w:val="Štýl Nadpis 1 + Times New Roman 12 pt Automatická2"/>
    <w:basedOn w:val="Heading1"/>
    <w:rsid w:val="00BD5BBE"/>
    <w:pPr>
      <w:spacing w:line="240" w:lineRule="auto"/>
      <w:ind w:left="357" w:hanging="357"/>
    </w:pPr>
    <w:rPr>
      <w:rFonts w:ascii="Times New Roman" w:hAnsi="Times New Roman"/>
      <w:color w:val="auto"/>
      <w:sz w:val="24"/>
    </w:rPr>
  </w:style>
  <w:style w:type="paragraph" w:customStyle="1" w:styleId="tl1">
    <w:name w:val="Štýl1"/>
    <w:basedOn w:val="TOC1"/>
    <w:rsid w:val="00BD5BBE"/>
    <w:pPr>
      <w:numPr>
        <w:ilvl w:val="0"/>
        <w:numId w:val="9"/>
      </w:numPr>
    </w:pPr>
    <w:rPr>
      <w:b w:val="0"/>
      <w:sz w:val="22"/>
    </w:rPr>
  </w:style>
  <w:style w:type="paragraph" w:customStyle="1" w:styleId="tl2">
    <w:name w:val="Štýl2"/>
    <w:basedOn w:val="TOC2"/>
    <w:rsid w:val="00BD5BBE"/>
    <w:pPr>
      <w:numPr>
        <w:ilvl w:val="0"/>
        <w:numId w:val="8"/>
      </w:numPr>
    </w:pPr>
    <w:rPr>
      <w:b/>
    </w:rPr>
  </w:style>
  <w:style w:type="paragraph" w:styleId="BodyTextIndent">
    <w:name w:val="Body Text Indent"/>
    <w:basedOn w:val="Normal"/>
    <w:link w:val="ZarkazkladnhotextuChar"/>
    <w:rsid w:val="00BD5BBE"/>
    <w:pPr>
      <w:spacing w:after="120"/>
      <w:ind w:left="283"/>
    </w:pPr>
  </w:style>
  <w:style w:type="character" w:customStyle="1" w:styleId="ZarkazkladnhotextuChar">
    <w:name w:val="Zarážka základného textu Char"/>
    <w:link w:val="BodyTextIndent"/>
    <w:rsid w:val="00BD5BBE"/>
    <w:rPr>
      <w:sz w:val="22"/>
      <w:szCs w:val="22"/>
      <w:lang w:eastAsia="en-US"/>
    </w:rPr>
  </w:style>
  <w:style w:type="paragraph" w:styleId="BodyText2">
    <w:name w:val="Body Text 2"/>
    <w:basedOn w:val="Normal"/>
    <w:link w:val="Zkladntext2Char"/>
    <w:rsid w:val="00BD5BBE"/>
    <w:pPr>
      <w:spacing w:after="120" w:line="480" w:lineRule="auto"/>
    </w:pPr>
  </w:style>
  <w:style w:type="character" w:customStyle="1" w:styleId="Zkladntext2Char">
    <w:name w:val="Základný text 2 Char"/>
    <w:link w:val="BodyText2"/>
    <w:rsid w:val="00BD5BBE"/>
    <w:rPr>
      <w:sz w:val="22"/>
      <w:szCs w:val="22"/>
      <w:lang w:eastAsia="en-US"/>
    </w:rPr>
  </w:style>
  <w:style w:type="paragraph" w:styleId="DocumentMap">
    <w:name w:val="Document Map"/>
    <w:basedOn w:val="Normal"/>
    <w:link w:val="truktradokumentuChar"/>
    <w:semiHidden/>
    <w:rsid w:val="00BD5BBE"/>
    <w:pPr>
      <w:shd w:val="clear" w:color="auto" w:fill="000080"/>
    </w:pPr>
    <w:rPr>
      <w:rFonts w:ascii="Tahoma" w:hAnsi="Tahoma" w:cs="Tahoma"/>
      <w:sz w:val="20"/>
      <w:szCs w:val="20"/>
    </w:rPr>
  </w:style>
  <w:style w:type="character" w:customStyle="1" w:styleId="truktradokumentuChar">
    <w:name w:val="Štruktúra dokumentu Char"/>
    <w:link w:val="DocumentMap"/>
    <w:semiHidden/>
    <w:rsid w:val="00BD5BBE"/>
    <w:rPr>
      <w:rFonts w:ascii="Tahoma" w:hAnsi="Tahoma" w:cs="Tahoma"/>
      <w:shd w:val="clear" w:color="auto" w:fill="000080"/>
      <w:lang w:eastAsia="en-US"/>
    </w:rPr>
  </w:style>
  <w:style w:type="paragraph" w:customStyle="1" w:styleId="PRLOHY">
    <w:name w:val="PRÍLOHY"/>
    <w:basedOn w:val="Normal"/>
    <w:next w:val="Normal"/>
    <w:rsid w:val="00BD5BBE"/>
    <w:rPr>
      <w:rFonts w:ascii="Times New Roman" w:hAnsi="Times New Roman"/>
      <w:b/>
      <w:sz w:val="28"/>
    </w:rPr>
  </w:style>
  <w:style w:type="paragraph" w:customStyle="1" w:styleId="tl3">
    <w:name w:val="Štýl3"/>
    <w:basedOn w:val="Katka2"/>
    <w:rsid w:val="00BD5BBE"/>
    <w:pPr>
      <w:numPr>
        <w:ilvl w:val="1"/>
        <w:numId w:val="1"/>
      </w:numPr>
    </w:pPr>
    <w:rPr>
      <w:sz w:val="52"/>
    </w:rPr>
  </w:style>
  <w:style w:type="paragraph" w:customStyle="1" w:styleId="xl24">
    <w:name w:val="xl24"/>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25">
    <w:name w:val="xl25"/>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26">
    <w:name w:val="xl26"/>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27">
    <w:name w:val="xl27"/>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28">
    <w:name w:val="xl28"/>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29">
    <w:name w:val="xl29"/>
    <w:basedOn w:val="Normal"/>
    <w:rsid w:val="00BD5BBE"/>
    <w:pPr>
      <w:spacing w:before="100" w:beforeAutospacing="1" w:after="100" w:afterAutospacing="1" w:line="240" w:lineRule="auto"/>
    </w:pPr>
    <w:rPr>
      <w:rFonts w:ascii="Times New Roman" w:eastAsia="Times New Roman" w:hAnsi="Times New Roman"/>
      <w:color w:val="FF0000"/>
      <w:sz w:val="24"/>
      <w:szCs w:val="24"/>
      <w:lang w:eastAsia="sk-SK"/>
    </w:rPr>
  </w:style>
  <w:style w:type="paragraph" w:customStyle="1" w:styleId="xl30">
    <w:name w:val="xl30"/>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31">
    <w:name w:val="xl31"/>
    <w:basedOn w:val="Normal"/>
    <w:rsid w:val="00BD5BBE"/>
    <w:pPr>
      <w:spacing w:before="100" w:beforeAutospacing="1" w:after="100" w:afterAutospacing="1" w:line="240" w:lineRule="auto"/>
      <w:jc w:val="right"/>
    </w:pPr>
    <w:rPr>
      <w:rFonts w:ascii="Times New Roman" w:eastAsia="Times New Roman" w:hAnsi="Times New Roman"/>
      <w:color w:val="000000"/>
      <w:sz w:val="24"/>
      <w:szCs w:val="24"/>
      <w:lang w:eastAsia="sk-SK"/>
    </w:rPr>
  </w:style>
  <w:style w:type="paragraph" w:customStyle="1" w:styleId="xl32">
    <w:name w:val="xl32"/>
    <w:basedOn w:val="Normal"/>
    <w:rsid w:val="00BD5BBE"/>
    <w:pPr>
      <w:spacing w:before="100" w:beforeAutospacing="1" w:after="100" w:afterAutospacing="1" w:line="240" w:lineRule="auto"/>
    </w:pPr>
    <w:rPr>
      <w:rFonts w:ascii="Times New Roman" w:eastAsia="Times New Roman" w:hAnsi="Times New Roman"/>
      <w:color w:val="000000"/>
      <w:sz w:val="24"/>
      <w:szCs w:val="24"/>
      <w:lang w:eastAsia="sk-SK"/>
    </w:rPr>
  </w:style>
  <w:style w:type="paragraph" w:customStyle="1" w:styleId="xl33">
    <w:name w:val="xl33"/>
    <w:basedOn w:val="Normal"/>
    <w:rsid w:val="00BD5BBE"/>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34">
    <w:name w:val="xl34"/>
    <w:basedOn w:val="Normal"/>
    <w:rsid w:val="00BD5BBE"/>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35">
    <w:name w:val="xl35"/>
    <w:basedOn w:val="Normal"/>
    <w:rsid w:val="00BD5BBE"/>
    <w:pPr>
      <w:spacing w:before="100" w:beforeAutospacing="1" w:after="100" w:afterAutospacing="1" w:line="240" w:lineRule="auto"/>
    </w:pPr>
    <w:rPr>
      <w:rFonts w:ascii="Arial" w:eastAsia="Times New Roman" w:hAnsi="Arial" w:cs="Arial"/>
      <w:b/>
      <w:bCs/>
      <w:color w:val="000000"/>
      <w:sz w:val="24"/>
      <w:szCs w:val="24"/>
      <w:lang w:eastAsia="sk-SK"/>
    </w:rPr>
  </w:style>
  <w:style w:type="paragraph" w:styleId="Title">
    <w:name w:val="Title"/>
    <w:basedOn w:val="Normal"/>
    <w:link w:val="NzovChar"/>
    <w:qFormat/>
    <w:locked/>
    <w:rsid w:val="00BD5BBE"/>
    <w:pPr>
      <w:spacing w:after="0" w:line="240" w:lineRule="auto"/>
      <w:jc w:val="center"/>
    </w:pPr>
    <w:rPr>
      <w:rFonts w:ascii="Times New Roman" w:eastAsia="Times New Roman" w:hAnsi="Times New Roman"/>
      <w:b/>
      <w:caps/>
      <w:sz w:val="32"/>
      <w:szCs w:val="20"/>
      <w:lang w:val="cs-CZ" w:eastAsia="cs-CZ"/>
    </w:rPr>
  </w:style>
  <w:style w:type="character" w:customStyle="1" w:styleId="NzovChar">
    <w:name w:val="Názov Char"/>
    <w:link w:val="Title"/>
    <w:rsid w:val="00BD5BBE"/>
    <w:rPr>
      <w:rFonts w:ascii="Times New Roman" w:eastAsia="Times New Roman" w:hAnsi="Times New Roman"/>
      <w:b/>
      <w:caps/>
      <w:sz w:val="32"/>
      <w:lang w:val="cs-CZ" w:eastAsia="cs-CZ"/>
    </w:rPr>
  </w:style>
  <w:style w:type="paragraph" w:styleId="Subtitle">
    <w:name w:val="Subtitle"/>
    <w:basedOn w:val="Normal"/>
    <w:link w:val="PodtitulChar"/>
    <w:qFormat/>
    <w:locked/>
    <w:rsid w:val="00BD5BBE"/>
    <w:pPr>
      <w:tabs>
        <w:tab w:val="left" w:pos="259"/>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0" w:line="240" w:lineRule="auto"/>
      <w:jc w:val="both"/>
    </w:pPr>
    <w:rPr>
      <w:rFonts w:ascii="Times New Roman" w:eastAsia="Times New Roman" w:hAnsi="Times New Roman"/>
      <w:b/>
      <w:bCs/>
      <w:sz w:val="24"/>
      <w:szCs w:val="20"/>
      <w:lang w:eastAsia="cs-CZ"/>
    </w:rPr>
  </w:style>
  <w:style w:type="character" w:customStyle="1" w:styleId="PodtitulChar">
    <w:name w:val="Podtitul Char"/>
    <w:link w:val="Subtitle"/>
    <w:rsid w:val="00BD5BBE"/>
    <w:rPr>
      <w:rFonts w:ascii="Times New Roman" w:eastAsia="Times New Roman" w:hAnsi="Times New Roman"/>
      <w:b/>
      <w:bCs/>
      <w:sz w:val="24"/>
      <w:lang w:eastAsia="cs-CZ"/>
    </w:rPr>
  </w:style>
  <w:style w:type="paragraph" w:customStyle="1" w:styleId="CM1">
    <w:name w:val="CM1"/>
    <w:basedOn w:val="Default"/>
    <w:next w:val="Default"/>
    <w:rsid w:val="00BD5BBE"/>
    <w:pPr>
      <w:widowControl/>
    </w:pPr>
    <w:rPr>
      <w:rFonts w:ascii="EUAlbertina" w:hAnsi="EUAlbertina" w:cs="Times New Roman"/>
      <w:color w:val="auto"/>
    </w:rPr>
  </w:style>
  <w:style w:type="paragraph" w:customStyle="1" w:styleId="CM3">
    <w:name w:val="CM3"/>
    <w:basedOn w:val="Default"/>
    <w:next w:val="Default"/>
    <w:rsid w:val="00BD5BBE"/>
    <w:pPr>
      <w:widowControl/>
    </w:pPr>
    <w:rPr>
      <w:rFonts w:ascii="EUAlbertina" w:hAnsi="EUAlbertina" w:cs="Times New Roman"/>
      <w:color w:val="auto"/>
    </w:rPr>
  </w:style>
  <w:style w:type="paragraph" w:styleId="Caption">
    <w:name w:val="caption"/>
    <w:basedOn w:val="Normal"/>
    <w:next w:val="Normal"/>
    <w:unhideWhenUsed/>
    <w:qFormat/>
    <w:locked/>
    <w:rsid w:val="00BD5BBE"/>
    <w:rPr>
      <w:b/>
      <w:bCs/>
      <w:sz w:val="20"/>
      <w:szCs w:val="20"/>
    </w:rPr>
  </w:style>
  <w:style w:type="paragraph" w:customStyle="1" w:styleId="Standard">
    <w:name w:val="Standard"/>
    <w:uiPriority w:val="99"/>
    <w:rsid w:val="00BD5BBE"/>
    <w:pPr>
      <w:suppressAutoHyphens/>
      <w:autoSpaceDN w:val="0"/>
      <w:spacing w:after="200" w:line="276" w:lineRule="auto"/>
      <w:textAlignment w:val="baseline"/>
    </w:pPr>
    <w:rPr>
      <w:rFonts w:cs="Calibri"/>
      <w:kern w:val="3"/>
      <w:sz w:val="22"/>
      <w:szCs w:val="22"/>
      <w:lang w:val="sk-SK" w:eastAsia="zh-CN" w:bidi="ar-SA"/>
    </w:rPr>
  </w:style>
  <w:style w:type="numbering" w:customStyle="1" w:styleId="WW8Num83">
    <w:name w:val="WW8Num83"/>
    <w:rsid w:val="00BD5BBE"/>
    <w:pPr>
      <w:numPr>
        <w:numId w:val="11"/>
      </w:numPr>
    </w:pPr>
  </w:style>
  <w:style w:type="paragraph" w:customStyle="1" w:styleId="norm">
    <w:name w:val="norm"/>
    <w:basedOn w:val="Normal"/>
    <w:rsid w:val="00BD5BBE"/>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a">
    <w:name w:val="§"/>
    <w:basedOn w:val="Normal"/>
    <w:next w:val="Normal"/>
    <w:rsid w:val="00BD5BBE"/>
    <w:pPr>
      <w:keepNext/>
      <w:numPr>
        <w:ilvl w:val="0"/>
        <w:numId w:val="10"/>
      </w:numPr>
      <w:tabs>
        <w:tab w:val="left" w:pos="648"/>
      </w:tabs>
      <w:autoSpaceDE w:val="0"/>
      <w:autoSpaceDN w:val="0"/>
      <w:spacing w:before="240" w:after="240" w:line="240" w:lineRule="auto"/>
      <w:jc w:val="center"/>
    </w:pPr>
    <w:rPr>
      <w:rFonts w:ascii="Times New Roman" w:eastAsia="Times New Roman" w:hAnsi="Times New Roman"/>
      <w:b/>
      <w:bCs/>
      <w:sz w:val="24"/>
      <w:szCs w:val="24"/>
      <w:lang w:eastAsia="sk-SK"/>
    </w:rPr>
  </w:style>
  <w:style w:type="character" w:customStyle="1" w:styleId="ppp-input-value1">
    <w:name w:val="ppp-input-value1"/>
    <w:rsid w:val="00BD5BBE"/>
    <w:rPr>
      <w:rFonts w:ascii="Tahoma" w:hAnsi="Tahoma"/>
      <w:color w:val="837A73"/>
      <w:sz w:val="16"/>
    </w:rPr>
  </w:style>
  <w:style w:type="numbering" w:customStyle="1" w:styleId="Bezzoznamu1">
    <w:name w:val="Bez zoznamu1"/>
    <w:next w:val="NoList"/>
    <w:semiHidden/>
    <w:rsid w:val="00BD5BBE"/>
  </w:style>
  <w:style w:type="table" w:customStyle="1" w:styleId="Mriekatabuky1">
    <w:name w:val="Mriežka tabuľky1"/>
    <w:basedOn w:val="TableNormal"/>
    <w:next w:val="TableGrid"/>
    <w:uiPriority w:val="39"/>
    <w:rsid w:val="00BD5BB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NoList"/>
    <w:semiHidden/>
    <w:rsid w:val="00BD5BBE"/>
  </w:style>
  <w:style w:type="table" w:customStyle="1" w:styleId="Mriekatabuky2">
    <w:name w:val="Mriežka tabuľky2"/>
    <w:basedOn w:val="TableNormal"/>
    <w:next w:val="TableGrid"/>
    <w:uiPriority w:val="39"/>
    <w:rsid w:val="00BD5BB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
    <w:name w:val="Bez zoznamu3"/>
    <w:next w:val="NoList"/>
    <w:semiHidden/>
    <w:rsid w:val="00BD5BBE"/>
  </w:style>
  <w:style w:type="table" w:customStyle="1" w:styleId="Mriekatabuky3">
    <w:name w:val="Mriežka tabuľky3"/>
    <w:basedOn w:val="TableNormal"/>
    <w:next w:val="TableGrid"/>
    <w:uiPriority w:val="39"/>
    <w:rsid w:val="00BD5BB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input-value">
    <w:name w:val="ppp-input-value"/>
    <w:rsid w:val="00BD5BBE"/>
  </w:style>
  <w:style w:type="table" w:customStyle="1" w:styleId="Mriekatabuky4">
    <w:name w:val="Mriežka tabuľky4"/>
    <w:basedOn w:val="TableNormal"/>
    <w:next w:val="TableGrid"/>
    <w:uiPriority w:val="39"/>
    <w:rsid w:val="00BD5BB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atkaslovanie1">
    <w:name w:val="Katka_číslovanie1"/>
    <w:basedOn w:val="NoList"/>
    <w:rsid w:val="00715FC2"/>
    <w:pPr>
      <w:numPr>
        <w:numId w:val="5"/>
      </w:numPr>
    </w:pPr>
  </w:style>
  <w:style w:type="table" w:customStyle="1" w:styleId="Mriekatabuky5">
    <w:name w:val="Mriežka tabuľky5"/>
    <w:basedOn w:val="TableNormal"/>
    <w:next w:val="TableGrid"/>
    <w:uiPriority w:val="39"/>
    <w:rsid w:val="00715FC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31">
    <w:name w:val="WW8Num831"/>
    <w:rsid w:val="00715FC2"/>
    <w:pPr>
      <w:numPr>
        <w:numId w:val="19"/>
      </w:numPr>
    </w:pPr>
  </w:style>
  <w:style w:type="table" w:customStyle="1" w:styleId="Mriekatabuky41">
    <w:name w:val="Mriežka tabuľky41"/>
    <w:basedOn w:val="TableNormal"/>
    <w:next w:val="TableGrid"/>
    <w:uiPriority w:val="39"/>
    <w:rsid w:val="00715FC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next w:val="TableGrid"/>
    <w:uiPriority w:val="39"/>
    <w:rsid w:val="0091784F"/>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EF0"/>
    <w:rPr>
      <w:sz w:val="22"/>
      <w:szCs w:val="22"/>
      <w:lang w:val="sk-SK" w:eastAsia="en-US"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header" Target="header2.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DD827-EA53-4609-85C5-F8BE5BB2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2547</TotalTime>
  <Pages>42</Pages>
  <Words>11445</Words>
  <Characters>65238</Characters>
  <Application>Microsoft Office Word</Application>
  <DocSecurity>0</DocSecurity>
  <Lines>543</Lines>
  <Paragraphs>153</Paragraphs>
  <ScaleCrop>false</ScaleCrop>
  <HeadingPairs>
    <vt:vector size="2" baseType="variant">
      <vt:variant>
        <vt:lpstr>Názov</vt:lpstr>
      </vt:variant>
      <vt:variant>
        <vt:i4>1</vt:i4>
      </vt:variant>
    </vt:vector>
  </HeadingPairs>
  <TitlesOfParts>
    <vt:vector size="1" baseType="lpstr">
      <vt:lpstr>ŠIESTA ČASŤ</vt:lpstr>
    </vt:vector>
  </TitlesOfParts>
  <Company>MZP SR</Company>
  <LinksUpToDate>false</LinksUpToDate>
  <CharactersWithSpaces>76530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ŠIESTA ČASŤ</dc:title>
  <dc:creator>strycek</dc:creator>
  <cp:lastModifiedBy>Masničáková Miroslava</cp:lastModifiedBy>
  <cp:revision>324</cp:revision>
  <cp:lastPrinted>2019-06-21T08:27:00Z</cp:lastPrinted>
  <dcterms:created xsi:type="dcterms:W3CDTF">2016-11-16T10:30:00Z</dcterms:created>
  <dcterms:modified xsi:type="dcterms:W3CDTF">2019-07-02T10:52:00Z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COO.2145.1000.3.2210705</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životného prostredia Slovenskej republiky</vt:lpwstr>
  </property>
  <property fmtid="{D5CDD505-2E9C-101B-9397-08002B2CF9AE}" pid="15" name="FSC#SKEDITIONSLOVLEX@103.510:AttrStrListDocPropInfoUzPreberanePP">
    <vt:lpwstr>Zákon č. 79/2015 Z. z. o odpadoch a o zmene a doplnení niektorých zákonov v znení neskorších predpisov
Vyhláška Ministerstva životného prostredia Slovenskej republiky č. 373/2015 Z. z. o rozšírenej zodpovednosti výrobcov vyhradených výrobkov a o nakladan</vt:lpwstr>
  </property>
  <property fmtid="{D5CDD505-2E9C-101B-9397-08002B2CF9AE}" pid="16" name="FSC#SKEDITIONSLOVLEX@103.510:AttrStrListDocPropInfoZaciatokKonania">
    <vt:lpwstr>-</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vt:lpwstr>
  </property>
  <property fmtid="{D5CDD505-2E9C-101B-9397-08002B2CF9AE}" pid="20" name="FSC#SKEDITIONSLOVLEX@103.510:AttrStrListDocPropLehotaPrebratieSmernice">
    <vt:lpwstr>Nariadenie Európskeho parlamentu a Rady (EÚ) č. 2017/852 zo 17. mája 2017 o ortuti a o zrušení nariadenia (ES) č. 1102/2008 (Ú. v. EÚ L 137, 24.5.2017) a uplatňuje sa od 1. januára 2018.</vt:lpwstr>
  </property>
  <property fmtid="{D5CDD505-2E9C-101B-9397-08002B2CF9AE}" pid="21" name="FSC#SKEDITIONSLOVLEX@103.510:AttrStrListDocPropNazovPredpisuEU">
    <vt:lpwstr/>
  </property>
  <property fmtid="{D5CDD505-2E9C-101B-9397-08002B2CF9AE}" pid="22" name="FSC#SKEDITIONSLOVLEX@103.510:AttrStrListDocPropPoznamkaVplyv">
    <vt:lpwstr>Negatívny vplyv na podnikateľské prostredie bude predstavovať administratívnu záťaž pre dopravcu, ktorý nie je odosielateľom alebo príjemcom nebezpečného odpadu. Tomuto sa ustanovila doba uchovávania Sprievodného listu nebezpečného odpadu, a to jeden rok.</vt:lpwstr>
  </property>
  <property fmtid="{D5CDD505-2E9C-101B-9397-08002B2CF9AE}" pid="23" name="FSC#SKEDITIONSLOVLEX@103.510:AttrStrListDocPropPrimarnePravoEU">
    <vt:lpwstr>Čl. 114 a čl. 191 až 193 Zmluvy o fungovaní Európskej únie  </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Smernica Európskeho parlamentu a Rady č. 2008/98/ES o odpade a o zrušení určitých smerníc (Ú. v. EÚ L 312, 22.11.2008)</vt:lpwstr>
  </property>
  <property fmtid="{D5CDD505-2E9C-101B-9397-08002B2CF9AE}" pid="27" name="FSC#SKEDITIONSLOVLEX@103.510:AttrStrListDocPropSekundarneLegPravoPO">
    <vt:lpwstr>Nariadenie Európskeho parlamentu a Rady (EÚ) č. 2017/852 zo 17. mája 2017 o ortuti a o zrušení nariadenia (ES) č. 1102/2008 (Ú. v. EÚ L 137, 24.5.2017) a uplatňuje sa od 1. januára 2018.</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I. Úvod: Ministerstvo životného prostredia Slovenskej republiky dňa 29. septembra 2017 predložilo Stálej pracovnej komisii na posudzovanie vybraných vplyvov (ďalej len „Komisia“) na predbežné pripomienkové konanie materiál: „Návrh vyhlášky Ministerstva ži</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
  </property>
  <property fmtid="{D5CDD505-2E9C-101B-9397-08002B2CF9AE}" pid="32" name="FSC#SKEDITIONSLOVLEX@103.510:AttrStrListDocPropTextPredklSpravy">
    <vt:lpwstr>&lt;p&gt;Ministerstvo životného prostredia Slovenskej republiky predkladá Návrh vyhlášky Ministerstva životného prostredia Slovenskej republiky, ktorou sa mení a&amp;nbsp;dopĺňa vyhláška Ministerstva životného prostredia Slovenskej republiky č.&amp;nbsp;366/2015 Z. z.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LP/2017/744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životného prostredia Slovenskej republiky</vt:lpwstr>
  </property>
  <property fmtid="{D5CDD505-2E9C-101B-9397-08002B2CF9AE}" pid="122" name="FSC#SKEDITIONSLOVLEX@103.510:funkciaZodpPredAkuzativ">
    <vt:lpwstr>ministerovi životného prostredia Slovenskej republiky</vt:lpwstr>
  </property>
  <property fmtid="{D5CDD505-2E9C-101B-9397-08002B2CF9AE}" pid="123" name="FSC#SKEDITIONSLOVLEX@103.510:funkciaZodpPredDativ">
    <vt:lpwstr>ministera životného prostredia Slovenskej republiky</vt:lpwstr>
  </property>
  <property fmtid="{D5CDD505-2E9C-101B-9397-08002B2CF9AE}" pid="124" name="FSC#SKEDITIONSLOVLEX@103.510:legoblast">
    <vt:lpwstr>Správne právo</vt:lpwstr>
  </property>
  <property fmtid="{D5CDD505-2E9C-101B-9397-08002B2CF9AE}" pid="125" name="FSC#SKEDITIONSLOVLEX@103.510:nazovpredpis">
    <vt:lpwstr>,ktorou sa mení a dopĺňa vyhláška Ministerstva životného prostredia Slovenskej republiky č. 366/2015 Z. z. o evidenčnej povinnosti a ohlasovacej povinnosti</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Vyhláška Ministerstva životného prostredia Slovenskej republiky,ktorou sa mení a dopĺňa vyhláška Ministerstva životného prostredia Slovenskej republiky č. 366/2015 Z. z. o evidenčnej povinnosti a ohlasovacej povinnosti</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materiál</vt:lpwstr>
  </property>
  <property fmtid="{D5CDD505-2E9C-101B-9397-08002B2CF9AE}" pid="136" name="FSC#SKEDITIONSLOVLEX@103.510:povodpredpis">
    <vt:lpwstr>Slovlex (eLeg)</vt:lpwstr>
  </property>
  <property fmtid="{D5CDD505-2E9C-101B-9397-08002B2CF9AE}" pid="137" name="FSC#SKEDITIONSLOVLEX@103.510:predkladatel">
    <vt:lpwstr>Mgr. Gabriela Švedlárová</vt:lpwstr>
  </property>
  <property fmtid="{D5CDD505-2E9C-101B-9397-08002B2CF9AE}" pid="138" name="FSC#SKEDITIONSLOVLEX@103.510:predkladateliaObalSD">
    <vt:lpwstr>László Sólymos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8712/2017-9.                           </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width="99%"&gt;	&lt;tbody&gt;		&lt;tr&gt;			&lt;td colspan="5" style="width: 100%; height: 36px;"&gt;			&lt;h2 align="center"&gt;&lt;strong&gt;Správa o účasti verejnosti na tvorbe právneho predpisu&lt;/strong&gt;&lt;/h2&gt;			&lt;h2&gt;&lt;strong</vt:lpwstr>
  </property>
  <property fmtid="{D5CDD505-2E9C-101B-9397-08002B2CF9AE}" pid="143" name="FSC#SKEDITIONSLOVLEX@103.510:stavpredpis">
    <vt:lpwstr>Medzirezortné pripomienkové konanie</vt:lpwstr>
  </property>
  <property fmtid="{D5CDD505-2E9C-101B-9397-08002B2CF9AE}" pid="144" name="FSC#SKEDITIONSLOVLEX@103.510:typpredpis">
    <vt:lpwstr>Vyhláška</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19. 10. 2017</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