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B0915">
        <w:rPr>
          <w:rFonts w:ascii="Times New Roman" w:hAnsi="Times New Roman" w:cs="Times New Roman"/>
        </w:rPr>
        <w:t xml:space="preserve">                Číslo:  </w:t>
      </w:r>
      <w:r w:rsidR="009C0AB8" w:rsidRPr="009C0AB8">
        <w:rPr>
          <w:rFonts w:ascii="Times New Roman" w:hAnsi="Times New Roman" w:cs="Times New Roman"/>
        </w:rPr>
        <w:t>UV-20162/2019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755051" w:rsidRDefault="00755051" w:rsidP="00DA6692">
      <w:pPr>
        <w:jc w:val="both"/>
        <w:rPr>
          <w:rFonts w:ascii="Times New Roman" w:hAnsi="Times New Roman" w:cs="Times New Roman"/>
        </w:rPr>
      </w:pP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391AAC" w:rsidRDefault="00391AAC" w:rsidP="00755051">
      <w:pPr>
        <w:jc w:val="center"/>
        <w:rPr>
          <w:rFonts w:ascii="Times New Roman" w:hAnsi="Times New Roman" w:cs="Times New Roman"/>
          <w:b/>
        </w:rPr>
      </w:pPr>
    </w:p>
    <w:p w:rsidR="00391AAC" w:rsidRDefault="00391AAC" w:rsidP="00755051">
      <w:pPr>
        <w:jc w:val="center"/>
        <w:rPr>
          <w:rFonts w:ascii="Times New Roman" w:hAnsi="Times New Roman" w:cs="Times New Roman"/>
          <w:b/>
        </w:rPr>
      </w:pPr>
    </w:p>
    <w:p w:rsidR="00391AAC" w:rsidRDefault="00391AAC" w:rsidP="00755051">
      <w:pPr>
        <w:jc w:val="center"/>
        <w:rPr>
          <w:rFonts w:ascii="Times New Roman" w:hAnsi="Times New Roman" w:cs="Times New Roman"/>
          <w:b/>
        </w:rPr>
      </w:pPr>
    </w:p>
    <w:p w:rsidR="00DA6692" w:rsidRPr="00755051" w:rsidRDefault="00E23F8D" w:rsidP="00755051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1608</w:t>
      </w:r>
    </w:p>
    <w:p w:rsidR="00DC013D" w:rsidRDefault="00DC013D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návrh </w:t>
      </w: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  <w:bCs/>
          <w:spacing w:val="30"/>
        </w:rPr>
      </w:pPr>
      <w:r>
        <w:rPr>
          <w:rFonts w:ascii="Times New Roman" w:hAnsi="Times New Roman"/>
          <w:b/>
          <w:bCs/>
          <w:spacing w:val="30"/>
        </w:rPr>
        <w:t xml:space="preserve">Zákon </w:t>
      </w:r>
    </w:p>
    <w:p w:rsidR="00DA6692" w:rsidRDefault="00DA6692" w:rsidP="00DA6692">
      <w:pPr>
        <w:jc w:val="center"/>
        <w:rPr>
          <w:rFonts w:ascii="Times New Roman" w:hAnsi="Times New Roman"/>
          <w:b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............. 201</w:t>
      </w:r>
      <w:r w:rsidR="00BC2642">
        <w:rPr>
          <w:rFonts w:ascii="Times New Roman" w:hAnsi="Times New Roman"/>
          <w:b/>
        </w:rPr>
        <w:t>9</w:t>
      </w:r>
      <w:r w:rsidR="00EB39C6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</w:t>
      </w:r>
    </w:p>
    <w:p w:rsidR="00DA6692" w:rsidRDefault="00DA6692" w:rsidP="00DA6692">
      <w:pPr>
        <w:jc w:val="center"/>
        <w:rPr>
          <w:rFonts w:ascii="Times New Roman" w:hAnsi="Times New Roman"/>
          <w:b/>
        </w:rPr>
      </w:pPr>
    </w:p>
    <w:p w:rsidR="008E5CF8" w:rsidRDefault="0089110D" w:rsidP="008E5CF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110D">
        <w:rPr>
          <w:rFonts w:ascii="Times New Roman" w:hAnsi="Times New Roman" w:cs="Times New Roman"/>
          <w:b/>
          <w:bCs/>
          <w:sz w:val="28"/>
          <w:szCs w:val="28"/>
        </w:rPr>
        <w:t>ktorým sa mení a dopĺňa zákon č. 139/1998 Z. z. o omamných látkach, psychotropných látkach a prípravkoch v znení neskorších predpisov</w:t>
      </w:r>
    </w:p>
    <w:p w:rsidR="0089110D" w:rsidRDefault="0089110D" w:rsidP="008E5CF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692" w:rsidRDefault="00DA6692" w:rsidP="00DA6692">
      <w:pPr>
        <w:jc w:val="center"/>
        <w:rPr>
          <w:rFonts w:ascii="Times New Roman" w:hAnsi="Times New Roman" w:cs="Times New Roman"/>
          <w:b/>
          <w:bCs/>
        </w:rPr>
      </w:pPr>
    </w:p>
    <w:p w:rsidR="00DA6692" w:rsidRDefault="00DA6692" w:rsidP="00DA6692">
      <w:pPr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D4622C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lang w:eastAsia="cs-CZ"/>
        </w:rPr>
        <w:t>vlád</w:t>
      </w:r>
      <w:r w:rsidR="000B0915">
        <w:rPr>
          <w:rFonts w:ascii="Times New Roman" w:hAnsi="Times New Roman" w:cs="Times New Roman"/>
          <w:b w:val="0"/>
          <w:lang w:eastAsia="cs-CZ"/>
        </w:rPr>
        <w:t xml:space="preserve">ny </w:t>
      </w:r>
      <w:r w:rsidR="000B0915" w:rsidRPr="00DC013D">
        <w:rPr>
          <w:rFonts w:ascii="Times New Roman" w:hAnsi="Times New Roman" w:cs="Times New Roman"/>
          <w:b w:val="0"/>
          <w:lang w:eastAsia="cs-CZ"/>
        </w:rPr>
        <w:t>návrh</w:t>
      </w:r>
      <w:r w:rsidR="00D52EE1">
        <w:rPr>
          <w:rFonts w:ascii="Times New Roman" w:hAnsi="Times New Roman" w:cs="Times New Roman"/>
          <w:b w:val="0"/>
          <w:lang w:eastAsia="cs-CZ"/>
        </w:rPr>
        <w:t xml:space="preserve"> zákona</w:t>
      </w:r>
      <w:r w:rsidR="00EB39C6">
        <w:rPr>
          <w:rFonts w:ascii="Times New Roman" w:hAnsi="Times New Roman" w:cs="Times New Roman"/>
          <w:b w:val="0"/>
          <w:lang w:eastAsia="cs-CZ"/>
        </w:rPr>
        <w:t>,</w:t>
      </w:r>
      <w:r w:rsidR="00D52EE1">
        <w:rPr>
          <w:rFonts w:ascii="Times New Roman" w:hAnsi="Times New Roman" w:cs="Times New Roman"/>
          <w:b w:val="0"/>
          <w:lang w:eastAsia="cs-CZ"/>
        </w:rPr>
        <w:t xml:space="preserve"> </w:t>
      </w:r>
      <w:r w:rsidR="0089110D" w:rsidRPr="0089110D">
        <w:rPr>
          <w:rFonts w:ascii="Times New Roman" w:hAnsi="Times New Roman" w:cs="Times New Roman"/>
          <w:b w:val="0"/>
          <w:lang w:eastAsia="cs-CZ"/>
        </w:rPr>
        <w:t>ktorým sa mení a dopĺňa zákon č. 139/1998 Z. z. o omamných látkach, psychotropných látkach a prípravkoch v znení neskorších predpisov</w:t>
      </w:r>
    </w:p>
    <w:p w:rsidR="0014489F" w:rsidRDefault="0014489F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14489F" w:rsidRDefault="0014489F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14489F" w:rsidRDefault="0014489F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14489F" w:rsidRDefault="0014489F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14489F" w:rsidRDefault="0014489F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14489F" w:rsidRDefault="0014489F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14489F" w:rsidRDefault="0014489F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DA6692" w:rsidRDefault="00DA6692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Predkladá</w:t>
      </w:r>
      <w:r>
        <w:rPr>
          <w:rFonts w:ascii="Times New Roman" w:hAnsi="Times New Roman" w:cs="Times New Roman"/>
          <w:b/>
        </w:rPr>
        <w:t>:</w:t>
      </w:r>
    </w:p>
    <w:p w:rsidR="00DA6692" w:rsidRDefault="00755051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Peter </w:t>
      </w:r>
      <w:proofErr w:type="spellStart"/>
      <w:r>
        <w:rPr>
          <w:rFonts w:ascii="Times New Roman" w:hAnsi="Times New Roman" w:cs="Times New Roman"/>
          <w:b/>
          <w:bCs/>
        </w:rPr>
        <w:t>Pellegrini</w:t>
      </w:r>
      <w:proofErr w:type="spellEnd"/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D52EE1">
        <w:rPr>
          <w:rFonts w:ascii="Times New Roman" w:hAnsi="Times New Roman" w:cs="Times New Roman"/>
        </w:rPr>
        <w:t>august</w:t>
      </w:r>
      <w:r w:rsidR="00BC2642">
        <w:rPr>
          <w:rFonts w:ascii="Times New Roman" w:hAnsi="Times New Roman" w:cs="Times New Roman"/>
        </w:rPr>
        <w:t xml:space="preserve"> 2019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B0915"/>
    <w:rsid w:val="000F01A3"/>
    <w:rsid w:val="0014489F"/>
    <w:rsid w:val="00191BA3"/>
    <w:rsid w:val="00280B94"/>
    <w:rsid w:val="00391AAC"/>
    <w:rsid w:val="00401DD3"/>
    <w:rsid w:val="004A1874"/>
    <w:rsid w:val="005E1599"/>
    <w:rsid w:val="007409EC"/>
    <w:rsid w:val="00755051"/>
    <w:rsid w:val="0084601F"/>
    <w:rsid w:val="0089110D"/>
    <w:rsid w:val="008E5CF8"/>
    <w:rsid w:val="009C0AB8"/>
    <w:rsid w:val="00A448AF"/>
    <w:rsid w:val="00A851CE"/>
    <w:rsid w:val="00BC2642"/>
    <w:rsid w:val="00C009B2"/>
    <w:rsid w:val="00D4622C"/>
    <w:rsid w:val="00D52EE1"/>
    <w:rsid w:val="00DA4E6C"/>
    <w:rsid w:val="00DA6692"/>
    <w:rsid w:val="00DC013D"/>
    <w:rsid w:val="00E23F8D"/>
    <w:rsid w:val="00EB39C6"/>
    <w:rsid w:val="00EC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DCFE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Vincová Veronika</cp:lastModifiedBy>
  <cp:revision>4</cp:revision>
  <dcterms:created xsi:type="dcterms:W3CDTF">2019-08-21T11:07:00Z</dcterms:created>
  <dcterms:modified xsi:type="dcterms:W3CDTF">2019-08-22T08:16:00Z</dcterms:modified>
</cp:coreProperties>
</file>