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A7912" w:rsidRPr="001A7912" w:rsidRDefault="001A7912" w:rsidP="00AC3310">
            <w:pPr>
              <w:autoSpaceDE w:val="0"/>
              <w:autoSpaceDN w:val="0"/>
              <w:rPr>
                <w:szCs w:val="24"/>
              </w:rPr>
            </w:pPr>
            <w:r w:rsidRPr="001A7912">
              <w:rPr>
                <w:szCs w:val="24"/>
              </w:rPr>
              <w:t>Návrh zákona, ktorým sa mení a dopĺňa zákon č. 112/2018 Z. z. o sociálnej ekonomike a sociálnych podnikoch a o zmene a doplnení niektorých zákonov a ktorým sa menia a dopĺňajú niektoré zákony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AC3310" w:rsidP="007B71A4">
            <w:r>
              <w:t>skupina poslancov Národnej rady 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1A791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1A7912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AC3310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Predpokladaný termín predloženia na </w:t>
            </w:r>
            <w:r w:rsidR="00AC3310">
              <w:rPr>
                <w:rFonts w:ascii="Times New Roman" w:hAnsi="Times New Roman" w:cs="Times New Roman"/>
                <w:b/>
              </w:rPr>
              <w:t>r</w:t>
            </w:r>
            <w:r w:rsidRPr="00A179AE">
              <w:rPr>
                <w:rFonts w:ascii="Times New Roman" w:hAnsi="Times New Roman" w:cs="Times New Roman"/>
                <w:b/>
              </w:rPr>
              <w:t>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FBA" w:rsidRPr="001A7912" w:rsidRDefault="001A7912" w:rsidP="00AC3310">
            <w:pPr>
              <w:jc w:val="both"/>
            </w:pPr>
            <w:r>
              <w:t>Materiál sa primárne zameriava na subjekty sociálnej ekonomiky,</w:t>
            </w:r>
            <w:r w:rsidR="00A64FBA">
              <w:t xml:space="preserve"> rieši potrebu úpravy presnejšieho definovania preukazovania znevýhodnenia osôb so zdravotným  postihnutím, ktoré neboli uznané za invalidné; zameriava sa tiež na rozšírenie a zosúladenie doby zraniteľnosti pre jednotlivé typy osôb. Navrhuje sa spresnenie definície pozitívneho sociálneho vplyvu pre sociálny podnik bývania. Taktiež sa navrhuje vytvorenie právnych podmienok na zber údajov v súvislosti so zavedením informačného systému sociálnej ekonomiky.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A64FBA" w:rsidP="00AC3310">
            <w:pPr>
              <w:jc w:val="both"/>
            </w:pPr>
            <w:r>
              <w:t>Cieľom navrhovanej právnej úpravy je zlepšenie prístupu k informáciám o sociálnych podnikoch</w:t>
            </w:r>
            <w:r w:rsidR="00C75BBF">
              <w:t>. V</w:t>
            </w:r>
            <w:r>
              <w:t xml:space="preserve">ytvára sa </w:t>
            </w:r>
            <w:r w:rsidR="00C75BBF">
              <w:t xml:space="preserve">tiež </w:t>
            </w:r>
            <w:r>
              <w:t xml:space="preserve">právny rámec, ktorý </w:t>
            </w:r>
            <w:r w:rsidR="00C75BBF">
              <w:t>definuje exaktný spôsob, na základe ktorého budú osoby so zdravotným postihnutím, ktoré nie sú uznané za invalidné, uznané za osoby so zdravotným postihnutím podľa §</w:t>
            </w:r>
            <w:r w:rsidR="00AC3310">
              <w:t xml:space="preserve"> </w:t>
            </w:r>
            <w:r w:rsidR="00C75BBF">
              <w:t>2 ods. 5</w:t>
            </w:r>
            <w:r w:rsidR="000E509D">
              <w:t xml:space="preserve"> </w:t>
            </w:r>
            <w:r w:rsidR="00AC3310">
              <w:t>písm. b) druhého bodu z</w:t>
            </w:r>
            <w:r w:rsidR="00C75BBF">
              <w:t xml:space="preserve">ákona č. 112/2018 Z. z., na základe čoho týmto osobám bude umožnené zamestnať sa v sociálnom podniku.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1A7912" w:rsidP="001A7912">
            <w:r w:rsidRPr="001A7912">
              <w:t>MPSVR SR</w:t>
            </w:r>
          </w:p>
          <w:p w:rsidR="001A7912" w:rsidRDefault="001A7912" w:rsidP="001A7912">
            <w:r>
              <w:t xml:space="preserve">subjekty sociálnej ekonomiky </w:t>
            </w:r>
          </w:p>
          <w:p w:rsidR="00C75BBF" w:rsidRPr="001A7912" w:rsidRDefault="00C75BBF" w:rsidP="001A7912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BBF" w:rsidRPr="00C75BBF" w:rsidRDefault="00C75BBF" w:rsidP="00C75BBF">
            <w:r w:rsidRPr="00C75BBF">
              <w:t xml:space="preserve">Alternatívne riešenia neboli zvažované. Nulovým variantom by bolo neprijatie predmetnej právnej úpravy a ponechanie aktuálneho právneho stavu a aplikačnej praxe, ktorá z neho vyplýva.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75BBF" w:rsidRPr="00C75BBF" w:rsidRDefault="00C75BBF" w:rsidP="007B71A4">
            <w:r>
              <w:rPr>
                <w:bCs/>
              </w:rPr>
              <w:t>V</w:t>
            </w:r>
            <w:r w:rsidRPr="00C75BBF">
              <w:rPr>
                <w:bCs/>
              </w:rPr>
              <w:t>yhláška Ministerstva práce, sociálnych vecí a rodiny Slovenskej republiky, ktorou sa vykonávajú niektoré ustanovenia zákona č. 112/2018 Z. z. o sociálnej ekonomike a sociálnych podnikoch a o zmene a doplnení niektorých zákonov upravujúce servisné poukážky</w:t>
            </w:r>
          </w:p>
          <w:p w:rsidR="00C75BBF" w:rsidRPr="00A179AE" w:rsidRDefault="00C75BBF" w:rsidP="007B71A4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E50E7" w:rsidP="007B71A4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E50E7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C75BBF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75BBF" w:rsidRPr="00A179AE" w:rsidRDefault="00C75BBF" w:rsidP="007B71A4">
            <w:pPr>
              <w:rPr>
                <w:i/>
              </w:rPr>
            </w:pPr>
            <w:r>
              <w:rPr>
                <w:i/>
              </w:rPr>
              <w:t xml:space="preserve">- 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lastRenderedPageBreak/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1A791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3553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03553F" w:rsidP="0003553F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>
              <w:rPr>
                <w:rFonts w:ascii="MS Mincho" w:eastAsia="MS Mincho" w:hAnsi="MS Mincho" w:cs="MS Mincho"/>
                <w:b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03553F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ascii="MS Mincho" w:eastAsia="MS Mincho" w:hAnsi="MS Mincho" w:cs="MS Mincho"/>
                <w:b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B188E" w:rsidRDefault="0072617E" w:rsidP="004F6F1F">
            <w:pPr>
              <w:rPr>
                <w:i/>
              </w:rPr>
            </w:pPr>
            <w:r>
              <w:rPr>
                <w:i/>
              </w:rPr>
              <w:t xml:space="preserve">Pozitívny </w:t>
            </w:r>
            <w:r w:rsidRPr="007870A7">
              <w:rPr>
                <w:b/>
                <w:i/>
              </w:rPr>
              <w:t>sociálny vplyv</w:t>
            </w:r>
            <w:r>
              <w:rPr>
                <w:i/>
              </w:rPr>
              <w:t xml:space="preserve"> návrhu zákona sa očakáva v súvislosti so spresnením definície preukazovania osôb so zdravotným postihnutím, kt</w:t>
            </w:r>
            <w:r w:rsidR="003C7225">
              <w:rPr>
                <w:i/>
              </w:rPr>
              <w:t>oré neboli uznané za invalidné a zabezpečením stability</w:t>
            </w:r>
            <w:r>
              <w:rPr>
                <w:i/>
              </w:rPr>
              <w:t xml:space="preserve"> pri posudzovaní nároku na príspevok, čím dôjde k zvýšenému za</w:t>
            </w:r>
            <w:r w:rsidR="00CF750B">
              <w:rPr>
                <w:i/>
              </w:rPr>
              <w:t>mestnávaniu osôb v</w:t>
            </w:r>
            <w:r w:rsidR="009B188E">
              <w:rPr>
                <w:i/>
              </w:rPr>
              <w:t xml:space="preserve"> tejto s</w:t>
            </w:r>
            <w:r w:rsidR="00CF750B">
              <w:rPr>
                <w:i/>
              </w:rPr>
              <w:t>kupine</w:t>
            </w:r>
            <w:r w:rsidR="009B188E">
              <w:rPr>
                <w:i/>
              </w:rPr>
              <w:t>.</w:t>
            </w:r>
          </w:p>
          <w:p w:rsidR="007870A7" w:rsidRDefault="007870A7" w:rsidP="004F6F1F">
            <w:pPr>
              <w:rPr>
                <w:i/>
              </w:rPr>
            </w:pPr>
          </w:p>
          <w:p w:rsidR="00B05EDF" w:rsidRDefault="009B188E" w:rsidP="004F6F1F">
            <w:pPr>
              <w:rPr>
                <w:i/>
              </w:rPr>
            </w:pPr>
            <w:r>
              <w:rPr>
                <w:i/>
              </w:rPr>
              <w:t>Pozitívny vplyv možno predpokladať aj v súvislosti s rozšírením okruhu zraniteľných osôb o matky, ktoré poberajú rodičovský príspevok.</w:t>
            </w:r>
            <w:r w:rsidR="00483000">
              <w:rPr>
                <w:i/>
              </w:rPr>
              <w:t xml:space="preserve"> Zvýšený počet zamestnaných osôb v integračných podnikoch sa očakáva aj v súvislosti s uvoľnením podmienky pre </w:t>
            </w:r>
            <w:r w:rsidR="00483000" w:rsidRPr="00483000">
              <w:rPr>
                <w:i/>
              </w:rPr>
              <w:t>matky po materskej a rodičovskej dovolenke a fyzické osoby navracajúce sa trh práce po skončení osobnej asistencie alebo po skončení opatrovateľskej činnosti</w:t>
            </w:r>
            <w:r w:rsidR="00483000">
              <w:rPr>
                <w:i/>
              </w:rPr>
              <w:t>, ktoré nemusia</w:t>
            </w:r>
            <w:r w:rsidR="00483000" w:rsidRPr="00483000">
              <w:rPr>
                <w:i/>
              </w:rPr>
              <w:t xml:space="preserve"> plniť podmienku vedenia 6 mesiacov v evidencii uchádzačov o zamestnanie, čím sa umožní okamžité zamestnávanie týchto osôb do registrovaných integračných podnikov</w:t>
            </w:r>
            <w:r w:rsidR="006B28C3">
              <w:rPr>
                <w:i/>
              </w:rPr>
              <w:t>.</w:t>
            </w:r>
          </w:p>
          <w:p w:rsidR="00B05EDF" w:rsidRDefault="00B05EDF" w:rsidP="004F6F1F">
            <w:pPr>
              <w:rPr>
                <w:i/>
              </w:rPr>
            </w:pPr>
          </w:p>
          <w:p w:rsidR="0072617E" w:rsidRDefault="00B05EDF" w:rsidP="004F6F1F">
            <w:pPr>
              <w:rPr>
                <w:i/>
              </w:rPr>
            </w:pPr>
            <w:r>
              <w:rPr>
                <w:i/>
              </w:rPr>
              <w:t xml:space="preserve">Pozitívny vplyv na </w:t>
            </w:r>
            <w:r w:rsidRPr="007870A7">
              <w:rPr>
                <w:b/>
                <w:i/>
              </w:rPr>
              <w:t>podnikateľské prostredie</w:t>
            </w:r>
            <w:r w:rsidR="00143D7E">
              <w:rPr>
                <w:i/>
              </w:rPr>
              <w:t xml:space="preserve"> možno predpokladať v súvislosti s rozšírením a spresnením podmienok pre </w:t>
            </w:r>
            <w:r w:rsidR="00437B69">
              <w:rPr>
                <w:i/>
              </w:rPr>
              <w:t>poskytovanie investičnej pomoci. Návrhom sa zvýši strop pre poskytnutie investičnej pomoci vo výške</w:t>
            </w:r>
          </w:p>
          <w:p w:rsidR="00437B69" w:rsidRPr="007870A7" w:rsidRDefault="00437B69" w:rsidP="00437B6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870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50 000 € na udržanie pracovných miest a</w:t>
            </w:r>
          </w:p>
          <w:p w:rsidR="00437B69" w:rsidRDefault="00437B69" w:rsidP="00437B6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870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30 000 € na každé pracovné miesto, ktoré sa investíciou vytvorí.</w:t>
            </w:r>
          </w:p>
          <w:p w:rsidR="0002757D" w:rsidRDefault="0002757D" w:rsidP="0002757D">
            <w:pPr>
              <w:rPr>
                <w:i/>
              </w:rPr>
            </w:pPr>
            <w:r>
              <w:rPr>
                <w:i/>
              </w:rPr>
              <w:t xml:space="preserve">Zároveň sa </w:t>
            </w:r>
            <w:r w:rsidR="008E33A7">
              <w:rPr>
                <w:i/>
              </w:rPr>
              <w:t>zvyšuje</w:t>
            </w:r>
            <w:r>
              <w:rPr>
                <w:i/>
              </w:rPr>
              <w:t xml:space="preserve"> suma vyrovnávacieho príspevku pre integračné podniky, a to znížením obdobia na ktoré sa poskytuje z 3 rokov na 1 rok.</w:t>
            </w:r>
          </w:p>
          <w:p w:rsidR="0002757D" w:rsidRPr="0002757D" w:rsidRDefault="0002757D" w:rsidP="0002757D">
            <w:pPr>
              <w:rPr>
                <w:i/>
              </w:rPr>
            </w:pPr>
          </w:p>
          <w:p w:rsidR="00DE7084" w:rsidRDefault="001D6E2E" w:rsidP="001D6E2E">
            <w:pPr>
              <w:rPr>
                <w:i/>
              </w:rPr>
            </w:pPr>
            <w:r>
              <w:rPr>
                <w:i/>
              </w:rPr>
              <w:t>Pozitívny vplyv pre integračné podniky vzniká rozšírením dôvodu, pre ktorý bude podnik spĺňať percentuálny pomer zamestnávania znevýhodnených a zraniteľných osôb aj počas 6 mesiacov po skončení pracovného pomeru.</w:t>
            </w:r>
          </w:p>
          <w:p w:rsidR="00DE7084" w:rsidRDefault="00DE7084" w:rsidP="001D6E2E">
            <w:pPr>
              <w:rPr>
                <w:i/>
              </w:rPr>
            </w:pPr>
          </w:p>
          <w:p w:rsidR="001D6E2E" w:rsidRDefault="00DE7084" w:rsidP="001D6E2E">
            <w:pPr>
              <w:rPr>
                <w:i/>
              </w:rPr>
            </w:pPr>
            <w:r>
              <w:rPr>
                <w:i/>
              </w:rPr>
              <w:t xml:space="preserve">Pozitívny vplyv pre sociálne podniky možno očakávať </w:t>
            </w:r>
            <w:r w:rsidR="0002757D">
              <w:rPr>
                <w:i/>
              </w:rPr>
              <w:t xml:space="preserve">aj </w:t>
            </w:r>
            <w:r>
              <w:rPr>
                <w:i/>
              </w:rPr>
              <w:t xml:space="preserve"> v súvislosti so znížením administratívnej záťaže a </w:t>
            </w:r>
            <w:r w:rsidRPr="00DE7084">
              <w:rPr>
                <w:i/>
              </w:rPr>
              <w:t>obmedzením papierovej evidencie</w:t>
            </w:r>
            <w:r>
              <w:rPr>
                <w:i/>
              </w:rPr>
              <w:t xml:space="preserve"> požadovaných údajov</w:t>
            </w:r>
            <w:r w:rsidRPr="00DE7084">
              <w:rPr>
                <w:i/>
              </w:rPr>
              <w:t xml:space="preserve">, </w:t>
            </w:r>
            <w:r>
              <w:rPr>
                <w:i/>
              </w:rPr>
              <w:t>ktoré budú zbierané centrálne na jednom mieste v informačnom systéme sociálnej ekonomiky</w:t>
            </w:r>
            <w:r w:rsidRPr="00DE7084">
              <w:rPr>
                <w:i/>
              </w:rPr>
              <w:t>.</w:t>
            </w:r>
            <w:r w:rsidR="001D6E2E">
              <w:rPr>
                <w:i/>
              </w:rPr>
              <w:t xml:space="preserve"> </w:t>
            </w:r>
          </w:p>
          <w:p w:rsidR="001A1F44" w:rsidRDefault="001A1F44" w:rsidP="001D6E2E">
            <w:pPr>
              <w:rPr>
                <w:i/>
              </w:rPr>
            </w:pPr>
          </w:p>
          <w:p w:rsidR="001A1F44" w:rsidRDefault="001A1F44" w:rsidP="001D6E2E">
            <w:pPr>
              <w:rPr>
                <w:i/>
              </w:rPr>
            </w:pPr>
            <w:r w:rsidRPr="00BD2E81">
              <w:rPr>
                <w:i/>
              </w:rPr>
              <w:t>Pozitívny vplyv</w:t>
            </w:r>
            <w:r>
              <w:rPr>
                <w:i/>
              </w:rPr>
              <w:t xml:space="preserve"> na </w:t>
            </w:r>
            <w:r w:rsidR="00BD2E81" w:rsidRPr="00BD2E81">
              <w:rPr>
                <w:b/>
                <w:i/>
              </w:rPr>
              <w:t>informatizáciu spoločnosti</w:t>
            </w:r>
            <w:r w:rsidR="00BD2E81">
              <w:rPr>
                <w:i/>
              </w:rPr>
              <w:t xml:space="preserve"> </w:t>
            </w:r>
            <w:r>
              <w:rPr>
                <w:i/>
              </w:rPr>
              <w:t>vzniká v súvislosti so zavedením centrálneho informačného systému v oblasti sociálnej ekonomiky s predpokladanou úrovňou elektronizácie služby 4.</w:t>
            </w:r>
          </w:p>
          <w:p w:rsidR="001A1F44" w:rsidRDefault="001A1F44" w:rsidP="001D6E2E">
            <w:pPr>
              <w:rPr>
                <w:i/>
              </w:rPr>
            </w:pPr>
          </w:p>
          <w:p w:rsidR="007F2607" w:rsidRPr="001D6E2E" w:rsidRDefault="001A1F44" w:rsidP="001D6E2E">
            <w:pPr>
              <w:rPr>
                <w:i/>
              </w:rPr>
            </w:pPr>
            <w:r w:rsidRPr="00BD2E81">
              <w:rPr>
                <w:i/>
              </w:rPr>
              <w:t>Negatívny vplyv</w:t>
            </w:r>
            <w:r>
              <w:rPr>
                <w:i/>
              </w:rPr>
              <w:t xml:space="preserve"> na </w:t>
            </w:r>
            <w:r w:rsidRPr="00BD2E81">
              <w:rPr>
                <w:b/>
                <w:i/>
              </w:rPr>
              <w:t>rozpočet verejnej správy</w:t>
            </w:r>
            <w:r>
              <w:rPr>
                <w:i/>
              </w:rPr>
              <w:t xml:space="preserve"> </w:t>
            </w:r>
            <w:r w:rsidR="00174AFA">
              <w:rPr>
                <w:i/>
              </w:rPr>
              <w:t>súvisí</w:t>
            </w:r>
            <w:bookmarkStart w:id="0" w:name="_GoBack"/>
            <w:bookmarkEnd w:id="0"/>
            <w:r w:rsidR="00050DFC">
              <w:rPr>
                <w:i/>
              </w:rPr>
              <w:t xml:space="preserve"> predovšetkým so zavedením informačného systému sociálnej ekonomiky, so zvýšením stropu investičnej pomoci pre integračné podniky, zvýšením výšky poskytovania </w:t>
            </w:r>
            <w:r w:rsidR="00050DFC">
              <w:rPr>
                <w:i/>
              </w:rPr>
              <w:lastRenderedPageBreak/>
              <w:t>vyrovnávacieho príspevku na dodatočné náklady.</w:t>
            </w:r>
            <w:r w:rsidR="00730958">
              <w:rPr>
                <w:i/>
              </w:rPr>
              <w:t xml:space="preserve"> </w:t>
            </w:r>
            <w:r w:rsidR="007F2607">
              <w:rPr>
                <w:i/>
              </w:rPr>
              <w:t>Rozpočtové vplyvy návrhu zákona budú plánované pri príprave návrhu rozpočtu na roky 2020 – 2023.</w:t>
            </w:r>
          </w:p>
          <w:p w:rsidR="004F6F1F" w:rsidRPr="00A179AE" w:rsidRDefault="004F6F1F" w:rsidP="0072617E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3501A1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E7" w:rsidRDefault="003E50E7" w:rsidP="003501A1">
      <w:r>
        <w:separator/>
      </w:r>
    </w:p>
  </w:endnote>
  <w:endnote w:type="continuationSeparator" w:id="0">
    <w:p w:rsidR="003E50E7" w:rsidRDefault="003E50E7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E7" w:rsidRDefault="003E50E7" w:rsidP="003501A1">
      <w:r>
        <w:separator/>
      </w:r>
    </w:p>
  </w:footnote>
  <w:footnote w:type="continuationSeparator" w:id="0">
    <w:p w:rsidR="003E50E7" w:rsidRDefault="003E50E7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D52"/>
    <w:multiLevelType w:val="hybridMultilevel"/>
    <w:tmpl w:val="17D0F5DC"/>
    <w:lvl w:ilvl="0" w:tplc="882213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2757D"/>
    <w:rsid w:val="0003553F"/>
    <w:rsid w:val="00036A60"/>
    <w:rsid w:val="00050DFC"/>
    <w:rsid w:val="000E509D"/>
    <w:rsid w:val="00117D7C"/>
    <w:rsid w:val="00143D7E"/>
    <w:rsid w:val="00174AFA"/>
    <w:rsid w:val="00175FD8"/>
    <w:rsid w:val="001A1F44"/>
    <w:rsid w:val="001A7912"/>
    <w:rsid w:val="001D6E2E"/>
    <w:rsid w:val="00232E8B"/>
    <w:rsid w:val="00304D86"/>
    <w:rsid w:val="00346991"/>
    <w:rsid w:val="003501A1"/>
    <w:rsid w:val="00395098"/>
    <w:rsid w:val="003C7225"/>
    <w:rsid w:val="003E50E7"/>
    <w:rsid w:val="00437B69"/>
    <w:rsid w:val="0045465B"/>
    <w:rsid w:val="00483000"/>
    <w:rsid w:val="004C60B8"/>
    <w:rsid w:val="004C794A"/>
    <w:rsid w:val="004F6F1F"/>
    <w:rsid w:val="004F7D6F"/>
    <w:rsid w:val="00570B48"/>
    <w:rsid w:val="005B7A8D"/>
    <w:rsid w:val="006B28C3"/>
    <w:rsid w:val="006C3B7D"/>
    <w:rsid w:val="0072617E"/>
    <w:rsid w:val="00730958"/>
    <w:rsid w:val="007870A7"/>
    <w:rsid w:val="007A2AFF"/>
    <w:rsid w:val="007F2607"/>
    <w:rsid w:val="008E33A7"/>
    <w:rsid w:val="009B188E"/>
    <w:rsid w:val="00A64FBA"/>
    <w:rsid w:val="00A66A01"/>
    <w:rsid w:val="00AA6113"/>
    <w:rsid w:val="00AC2477"/>
    <w:rsid w:val="00AC3310"/>
    <w:rsid w:val="00B05EDF"/>
    <w:rsid w:val="00B65A86"/>
    <w:rsid w:val="00B77305"/>
    <w:rsid w:val="00BD2E81"/>
    <w:rsid w:val="00C75BBF"/>
    <w:rsid w:val="00CB3623"/>
    <w:rsid w:val="00CF750B"/>
    <w:rsid w:val="00D13B6F"/>
    <w:rsid w:val="00D75D35"/>
    <w:rsid w:val="00DE2A12"/>
    <w:rsid w:val="00DE7084"/>
    <w:rsid w:val="00EB59E3"/>
    <w:rsid w:val="00F22831"/>
    <w:rsid w:val="00F62771"/>
    <w:rsid w:val="00F83283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3579-6E2A-45E7-8440-745ADD3E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2019-08-21T10:23:00Z</dcterms:created>
  <dcterms:modified xsi:type="dcterms:W3CDTF">2019-08-21T10:29:00Z</dcterms:modified>
</cp:coreProperties>
</file>