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pPr>
      <w:r>
        <w:rPr>
          <w:rFonts w:ascii="Times New Roman" w:hAnsi="Times New Roman"/>
          <w:b/>
        </w:rPr>
        <w:t>Dôvodová správa</w:t>
      </w:r>
      <w:r/>
    </w:p>
    <w:p>
      <w:pPr>
        <w:pStyle w:val="Normal"/>
        <w:jc w:val="both"/>
        <w:rPr>
          <w:sz w:val="24"/>
          <w:sz w:val="24"/>
          <w:szCs w:val="24"/>
          <w:rFonts w:ascii="Times New Roman" w:hAnsi="Times New Roman" w:eastAsia="Times New Roman" w:cs="Liberation Serif"/>
          <w:color w:val="000000"/>
          <w:lang w:val="sk-SK" w:eastAsia="hi-IN" w:bidi="hi-IN"/>
        </w:rPr>
      </w:pPr>
      <w:r>
        <w:rPr>
          <w:rFonts w:eastAsia="Times New Roman" w:cs="Liberation Serif" w:ascii="Times New Roman" w:hAnsi="Times New Roman"/>
          <w:color w:val="000000"/>
          <w:sz w:val="24"/>
          <w:szCs w:val="24"/>
          <w:lang w:val="sk-SK" w:eastAsia="hi-IN" w:bidi="hi-IN"/>
        </w:rPr>
      </w:r>
      <w:r/>
    </w:p>
    <w:p>
      <w:pPr>
        <w:pStyle w:val="Normal"/>
        <w:jc w:val="both"/>
      </w:pPr>
      <w:r>
        <w:rPr>
          <w:rFonts w:ascii="Times New Roman" w:hAnsi="Times New Roman"/>
          <w:b/>
        </w:rPr>
        <w:t>A. Všeobecná časť</w:t>
      </w:r>
      <w:r/>
    </w:p>
    <w:p>
      <w:pPr>
        <w:pStyle w:val="Normal"/>
        <w:tabs>
          <w:tab w:val="left" w:pos="851" w:leader="none"/>
          <w:tab w:val="left" w:pos="8902" w:leader="dot"/>
        </w:tabs>
        <w:spacing w:before="240" w:after="200"/>
        <w:jc w:val="both"/>
      </w:pPr>
      <w:r>
        <w:rPr>
          <w:rFonts w:eastAsia="Times New Roman" w:ascii="Times New Roman" w:hAnsi="Times New Roman"/>
        </w:rPr>
        <w:tab/>
      </w:r>
      <w:r>
        <w:rPr>
          <w:rFonts w:ascii="Times New Roman" w:hAnsi="Times New Roman"/>
        </w:rPr>
        <w:t xml:space="preserve">Návrh zákona, ktorým sa mení a dopĺňa zákon Národnej rady Slovenskej republiky č. </w:t>
      </w:r>
      <w:r>
        <w:rPr>
          <w:rFonts w:eastAsia="Arial" w:ascii="Times New Roman" w:hAnsi="Times New Roman"/>
          <w:b w:val="false"/>
          <w:color w:val="000000"/>
          <w:sz w:val="24"/>
          <w:lang w:val="sk-SK" w:eastAsia="ar-SA"/>
        </w:rPr>
        <w:t xml:space="preserve"> </w:t>
      </w:r>
      <w:r>
        <w:rPr>
          <w:rFonts w:eastAsia="Liberation Serif" w:ascii="Times New Roman" w:hAnsi="Times New Roman"/>
          <w:b w:val="false"/>
          <w:bCs w:val="false"/>
          <w:color w:val="000000"/>
          <w:sz w:val="24"/>
          <w:lang w:val="sk-SK" w:eastAsia="hi-IN"/>
        </w:rPr>
        <w:t xml:space="preserve">245/2008 Z. z. o </w:t>
      </w:r>
      <w:r>
        <w:rPr>
          <w:rFonts w:eastAsia="Times New Roman" w:ascii="Times New Roman" w:hAnsi="Times New Roman"/>
          <w:b w:val="false"/>
          <w:bCs w:val="false"/>
          <w:color w:val="000000"/>
          <w:sz w:val="24"/>
          <w:lang w:val="sk-SK" w:eastAsia="ar-SA"/>
        </w:rPr>
        <w:t xml:space="preserve"> výchove a vzdelávaní (školský zákon)  </w:t>
      </w:r>
      <w:r>
        <w:rPr>
          <w:rFonts w:eastAsia="Times New Roman" w:ascii="Times New Roman" w:hAnsi="Times New Roman"/>
          <w:b w:val="false"/>
          <w:bCs w:val="false"/>
          <w:i w:val="false"/>
          <w:caps w:val="false"/>
          <w:smallCaps w:val="false"/>
          <w:color w:val="070707"/>
          <w:spacing w:val="0"/>
          <w:sz w:val="24"/>
          <w:lang w:val="sk-SK" w:eastAsia="ar-SA"/>
        </w:rPr>
        <w:t>a o zmene a doplnení niektorých zákonov</w:t>
      </w:r>
      <w:r>
        <w:rPr>
          <w:rFonts w:eastAsia="Times New Roman" w:ascii="Times New Roman" w:hAnsi="Times New Roman"/>
          <w:b w:val="false"/>
          <w:bCs w:val="false"/>
          <w:i w:val="false"/>
          <w:caps w:val="false"/>
          <w:smallCaps w:val="false"/>
          <w:color w:val="000000"/>
          <w:spacing w:val="0"/>
          <w:sz w:val="24"/>
          <w:lang w:val="sk-SK" w:eastAsia="ar-SA"/>
        </w:rPr>
        <w:t xml:space="preserve"> </w:t>
      </w:r>
      <w:r>
        <w:rPr>
          <w:rFonts w:ascii="Times New Roman" w:hAnsi="Times New Roman"/>
          <w:lang w:eastAsia="ar-SA"/>
        </w:rPr>
        <w:t>(ďalej len „návrh zákona“)</w:t>
      </w:r>
      <w:r>
        <w:rPr>
          <w:rFonts w:ascii="Times New Roman" w:hAnsi="Times New Roman"/>
        </w:rPr>
        <w:t xml:space="preserve"> predkladá na rokovanie Národnej rady Slovenskej republiky </w:t>
      </w:r>
      <w:r>
        <w:rPr>
          <w:rFonts w:ascii="Times New Roman" w:hAnsi="Times New Roman"/>
          <w:lang w:eastAsia="ar-SA"/>
        </w:rPr>
        <w:t>poslanec Národnej rady Slovenskej republiky (NR SR) Oto Žarnay.</w:t>
      </w:r>
      <w:r/>
    </w:p>
    <w:p>
      <w:pPr>
        <w:pStyle w:val="Normal"/>
        <w:ind w:firstLine="708"/>
        <w:jc w:val="both"/>
      </w:pPr>
      <w:r>
        <w:rPr>
          <w:rFonts w:ascii="Times New Roman" w:hAnsi="Times New Roman"/>
          <w:b/>
        </w:rPr>
        <w:t>Cieľom</w:t>
      </w:r>
      <w:r>
        <w:rPr>
          <w:rFonts w:ascii="Times New Roman" w:hAnsi="Times New Roman"/>
        </w:rPr>
        <w:t xml:space="preserve"> predkladanej novely zákona je:</w:t>
      </w:r>
      <w:r/>
    </w:p>
    <w:p>
      <w:pPr>
        <w:pStyle w:val="Normal"/>
        <w:widowControl w:val="false"/>
        <w:tabs>
          <w:tab w:val="left" w:pos="390" w:leader="none"/>
        </w:tabs>
        <w:suppressAutoHyphens w:val="true"/>
        <w:bidi w:val="0"/>
        <w:spacing w:lineRule="auto" w:line="252" w:before="0" w:after="160"/>
        <w:ind w:left="0" w:right="0" w:hanging="0"/>
        <w:jc w:val="both"/>
        <w:textAlignment w:val="baseline"/>
      </w:pPr>
      <w:r>
        <w:rPr>
          <w:rFonts w:ascii="Times New Roman" w:hAnsi="Times New Roman"/>
          <w:b/>
        </w:rPr>
        <w:t>definovaním osoby externého administrátora a stanovením podmienok výkonu externej administrácie výrazne zaručiť objektivitu výkonu a hodnotenia externej časti maturitnej skúšky a aj ostatných externých celoslovenských testovaní.</w:t>
      </w:r>
      <w:r/>
    </w:p>
    <w:p>
      <w:pPr>
        <w:pStyle w:val="Normal"/>
        <w:jc w:val="both"/>
      </w:pPr>
      <w:r>
        <w:rPr>
          <w:rFonts w:ascii="Times New Roman" w:hAnsi="Times New Roman"/>
          <w:lang w:eastAsia="sk-SK"/>
        </w:rPr>
        <w:tab/>
        <w:t xml:space="preserve">Potrebu zisťovania a overovania vedomostí a zručností žiakov v celoslovenskom meradle nie je potrebné zdôrazňovať. Okrem reálne zistených dát toto testovanie nastaví </w:t>
      </w:r>
      <w:r>
        <w:rPr>
          <w:rFonts w:ascii="Times New Roman" w:hAnsi="Times New Roman"/>
          <w:lang w:eastAsia="sk-SK"/>
        </w:rPr>
        <w:t xml:space="preserve">skutočný </w:t>
      </w:r>
      <w:r>
        <w:rPr>
          <w:rFonts w:ascii="Times New Roman" w:hAnsi="Times New Roman"/>
          <w:lang w:eastAsia="sk-SK"/>
        </w:rPr>
        <w:t xml:space="preserve">obraz regionálnemu školstvu, prispeje k vyššej flexibilite a inovatívnosti obsahu vyučovacieho procesu a vnesie i šancu vyššej úspešnosti nielen v nadnárodnom </w:t>
      </w:r>
      <w:r>
        <w:rPr>
          <w:rFonts w:ascii="Times New Roman" w:hAnsi="Times New Roman"/>
          <w:lang w:eastAsia="sk-SK"/>
        </w:rPr>
        <w:t>meradle</w:t>
      </w:r>
      <w:r>
        <w:rPr>
          <w:rFonts w:ascii="Times New Roman" w:hAnsi="Times New Roman"/>
          <w:lang w:eastAsia="sk-SK"/>
        </w:rPr>
        <w:t xml:space="preserve"> školstva ako celku, ale neskôr aj absolventov pri uplatnení na medzinárodnom trhu práce. Dôležitou súčasťou ukončenia stredoškolského štúdia je zas maturitná skúška, zložená z externej časti s celoslovenskou pôsobnosťou a internej časti, ktorú realizujú podľa akreditovaných študijných programov školy samotné. Kvalita organizácie a celkového zabezpečenia realizácie externej časti maturitnej skúšky sa od jednej vzniku v podstate ustálila. Aplikačná prax však prináša stále nové podnety na zmeny, ktoré by zvýšili predovšetkým objektivitu priebehu a hodnotenia externej časti maturitnej skúšky i iných externých celoslovenských testovaní. Najviac problémov sa vyskytuje s vykonávaním dozoru na externom testovaní, kde okrem toho, že dozor vykonávajú pedagógovia s rovnakou aprobáciou ako je obsah samotného testovania, v rámci internej pozície sú </w:t>
      </w:r>
      <w:r>
        <w:rPr>
          <w:rFonts w:ascii="Times New Roman" w:hAnsi="Times New Roman"/>
          <w:lang w:eastAsia="sk-SK"/>
        </w:rPr>
        <w:t xml:space="preserve">často </w:t>
      </w:r>
      <w:r>
        <w:rPr>
          <w:rFonts w:ascii="Times New Roman" w:hAnsi="Times New Roman"/>
          <w:lang w:eastAsia="sk-SK"/>
        </w:rPr>
        <w:t xml:space="preserve">nápomocní rôznym spôsobom žiakom, ktorí daný test absolvujú a tým sa snažia vylepšiť skóre svojej škole a </w:t>
      </w:r>
      <w:r>
        <w:rPr>
          <w:rFonts w:ascii="Times New Roman" w:hAnsi="Times New Roman"/>
          <w:lang w:eastAsia="sk-SK"/>
        </w:rPr>
        <w:t>aj</w:t>
      </w:r>
      <w:r>
        <w:rPr>
          <w:rFonts w:ascii="Times New Roman" w:hAnsi="Times New Roman"/>
          <w:lang w:eastAsia="sk-SK"/>
        </w:rPr>
        <w:t xml:space="preserve"> sebe. T</w:t>
      </w:r>
      <w:r>
        <w:rPr>
          <w:rFonts w:ascii="Times New Roman" w:hAnsi="Times New Roman"/>
          <w:lang w:eastAsia="sk-SK"/>
        </w:rPr>
        <w:t>akýto jav</w:t>
      </w:r>
      <w:r>
        <w:rPr>
          <w:rFonts w:ascii="Times New Roman" w:hAnsi="Times New Roman"/>
          <w:lang w:eastAsia="sk-SK"/>
        </w:rPr>
        <w:t xml:space="preserve"> nie je dobrý príklad pre žiakov samotných, </w:t>
      </w:r>
      <w:r>
        <w:rPr>
          <w:rFonts w:ascii="Times New Roman" w:hAnsi="Times New Roman"/>
          <w:lang w:eastAsia="sk-SK"/>
        </w:rPr>
        <w:t>no</w:t>
      </w:r>
      <w:r>
        <w:rPr>
          <w:rFonts w:ascii="Times New Roman" w:hAnsi="Times New Roman"/>
          <w:lang w:eastAsia="sk-SK"/>
        </w:rPr>
        <w:t xml:space="preserve"> zároveň </w:t>
      </w:r>
      <w:r>
        <w:rPr>
          <w:rFonts w:ascii="Times New Roman" w:hAnsi="Times New Roman"/>
          <w:lang w:eastAsia="sk-SK"/>
        </w:rPr>
        <w:t>aj</w:t>
      </w:r>
      <w:r>
        <w:rPr>
          <w:rFonts w:ascii="Times New Roman" w:hAnsi="Times New Roman"/>
          <w:lang w:eastAsia="sk-SK"/>
        </w:rPr>
        <w:t xml:space="preserve"> významne skresľuje výsledky testovania a znemožňuje lepšie nastavenie školského kurikula ako aj obsahu testov pre budúcnosť. </w:t>
        <w:tab/>
        <w:t xml:space="preserve">                     V snahe zamedziť nežiadúcim javom navrhujeme externú administráciu, čiže externý dozor pri výkone externej časti maturitnej skúšky a pri externom celoslovenskom testovaní. Externú administráciu budú môcť vykonávať kvalifikovaní externí pedagógovia, čiže pedagóg nebude zamestnancom školy, kde bude administráciu vykonávať a bude spĺňať kritéri</w:t>
      </w:r>
      <w:r>
        <w:rPr>
          <w:rFonts w:ascii="Times New Roman" w:hAnsi="Times New Roman"/>
          <w:lang w:eastAsia="sk-SK"/>
        </w:rPr>
        <w:t>á</w:t>
      </w:r>
      <w:r>
        <w:rPr>
          <w:rFonts w:ascii="Times New Roman" w:hAnsi="Times New Roman"/>
          <w:lang w:eastAsia="sk-SK"/>
        </w:rPr>
        <w:t xml:space="preserve"> pedagogického zamestnanca. Zároveň pedagóg nesmie mať aprobáciu pre predmet, ktorý je obsahom testovania alebo maturitnej skúšky. Rovnako na jednej škole môže vykonávať externý dozor len raz za päť rokov, aby sa vyhlo akýmkoľvek pochybnostiam o objektivite výkonu externej administrácie. Kompetentné na vymenovanie externých administrátorov v stanovenom termíne budú okresné úrady v sídle kraja na návrh riaditeľov škôl, a to nielen pre externú časť maturitných skúšok, ale aj pre všetky externé celoslovenské testovania.</w:t>
      </w:r>
      <w:r/>
    </w:p>
    <w:p>
      <w:pPr>
        <w:pStyle w:val="Normal"/>
        <w:tabs>
          <w:tab w:val="left" w:pos="851" w:leader="none"/>
          <w:tab w:val="left" w:pos="8902" w:leader="dot"/>
        </w:tabs>
        <w:spacing w:before="240" w:after="200"/>
        <w:jc w:val="both"/>
      </w:pPr>
      <w:r>
        <w:rPr>
          <w:rFonts w:eastAsia="Times New Roman" w:ascii="Times New Roman" w:hAnsi="Times New Roman"/>
        </w:rPr>
        <w:tab/>
      </w:r>
      <w:r>
        <w:rPr>
          <w:rFonts w:ascii="Times New Roman" w:hAnsi="Times New Roman"/>
        </w:rPr>
        <w:t>Návrh zákona je v</w:t>
      </w:r>
      <w:r>
        <w:rPr>
          <w:rFonts w:eastAsia="Times New Roman" w:ascii="Times New Roman" w:hAnsi="Times New Roman"/>
        </w:rPr>
        <w:t> </w:t>
      </w:r>
      <w:r>
        <w:rPr>
          <w:rFonts w:ascii="Times New Roman" w:hAnsi="Times New Roman"/>
        </w:rPr>
        <w:t>súlade s</w:t>
      </w:r>
      <w:r>
        <w:rPr>
          <w:rFonts w:eastAsia="Times New Roman" w:ascii="Times New Roman" w:hAnsi="Times New Roman"/>
        </w:rPr>
        <w:t> </w:t>
      </w:r>
      <w:r>
        <w:rPr>
          <w:rFonts w:ascii="Times New Roman" w:hAnsi="Times New Roman"/>
        </w:rPr>
        <w:t>Ústavou Slovenskej republiky, zákonmi a ďalšími všeobecne záväznými právnymi predpismi, ako aj s</w:t>
      </w:r>
      <w:r>
        <w:rPr>
          <w:rFonts w:eastAsia="Times New Roman" w:ascii="Times New Roman" w:hAnsi="Times New Roman"/>
        </w:rPr>
        <w:t> </w:t>
      </w:r>
      <w:r>
        <w:rPr>
          <w:rFonts w:ascii="Times New Roman" w:hAnsi="Times New Roman"/>
        </w:rPr>
        <w:t>medzinárodnými zmluvami a</w:t>
      </w:r>
      <w:r>
        <w:rPr>
          <w:rFonts w:eastAsia="Times New Roman" w:ascii="Times New Roman" w:hAnsi="Times New Roman"/>
        </w:rPr>
        <w:t> </w:t>
      </w:r>
      <w:r>
        <w:rPr>
          <w:rFonts w:ascii="Times New Roman" w:hAnsi="Times New Roman"/>
        </w:rPr>
        <w:t>inými medzinárodnými dokumentmi, ktorými je Slovenská republika viazaná a s právom Európskej únie.</w:t>
      </w:r>
      <w:r/>
    </w:p>
    <w:p>
      <w:pPr>
        <w:pStyle w:val="Normal"/>
        <w:spacing w:before="240" w:after="200"/>
        <w:ind w:firstLine="709"/>
        <w:jc w:val="both"/>
      </w:pPr>
      <w:r>
        <w:rPr>
          <w:rFonts w:ascii="Times New Roman" w:hAnsi="Times New Roman"/>
        </w:rPr>
        <w:t xml:space="preserve">Návrh zákona nebude mať negatívny vplyv na verejné financie a ani  na  podnikateľské prostredie. Návrh zákona nebude mať vplyv na životné prostredie, vplyv na informatizáciu spoločnosti, vplyv na služby verejnej správy pre občana, ako aj sociálne vplyvy a vplyvy na manželstvo rodičovstvo a rodinu. </w:t>
      </w:r>
      <w:r/>
    </w:p>
    <w:p>
      <w:pPr>
        <w:pStyle w:val="Normal"/>
        <w:jc w:val="both"/>
      </w:pPr>
      <w:r>
        <w:rPr>
          <w:rFonts w:ascii="Times New Roman" w:hAnsi="Times New Roman"/>
          <w:b/>
        </w:rPr>
        <w:t>B. Osobitná časť</w:t>
      </w:r>
      <w:r/>
    </w:p>
    <w:p>
      <w:pPr>
        <w:pStyle w:val="Normal"/>
        <w:jc w:val="both"/>
      </w:pPr>
      <w:r>
        <w:rPr>
          <w:rFonts w:eastAsia="Times New Roman" w:ascii="Times New Roman" w:hAnsi="Times New Roman"/>
        </w:rPr>
        <w:tab/>
        <w:tab/>
        <w:tab/>
        <w:tab/>
      </w:r>
      <w:r/>
    </w:p>
    <w:p>
      <w:pPr>
        <w:pStyle w:val="Normal"/>
        <w:jc w:val="both"/>
      </w:pPr>
      <w:r>
        <w:rPr>
          <w:rFonts w:eastAsia="Times New Roman" w:ascii="Times New Roman" w:hAnsi="Times New Roman"/>
        </w:rPr>
        <w:tab/>
        <w:tab/>
        <w:tab/>
        <w:tab/>
        <w:tab/>
        <w:tab/>
      </w:r>
      <w:r>
        <w:rPr>
          <w:rFonts w:eastAsia="Times New Roman" w:ascii="Times New Roman" w:hAnsi="Times New Roman"/>
          <w:b/>
        </w:rPr>
        <w:t>Čl. I</w:t>
      </w:r>
      <w:r/>
    </w:p>
    <w:p>
      <w:pPr>
        <w:pStyle w:val="Normal"/>
        <w:jc w:val="both"/>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ascii="Times New Roman" w:hAnsi="Times New Roman"/>
          <w:b/>
        </w:rPr>
        <w:t>K bodu 1</w:t>
      </w:r>
      <w:r/>
    </w:p>
    <w:p>
      <w:pPr>
        <w:pStyle w:val="Normal"/>
        <w:widowControl/>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 xml:space="preserve">Zákon ustanovuje Ministerstvo školstva, vedy, výskumu a športu SR ako určovateľa termínu výkonu a spôsobu organizácie externej časti maturitnej skúšky na celoštátnej úrovni.                        Zákon definuje pozíciu externého administrátora ako vymenovaného pedagogického zamestnanca, ktorý nie je zamestnancom školy, kde externý dozor vykonáva a nemá rovnakú aprobáciu aká je obsahom externej maturitnej skúšky. Externý dozor vykonáva externý administrátor na rovnakej škole len raz za päť rokov pre zaistenie čo najvyššej objektivity. </w:t>
      </w:r>
      <w:r/>
    </w:p>
    <w:p>
      <w:pPr>
        <w:pStyle w:val="Normal"/>
        <w:widowControl/>
        <w:suppressAutoHyphens w:val="true"/>
        <w:bidi w:val="0"/>
        <w:spacing w:lineRule="auto" w:line="276" w:before="0" w:after="200"/>
        <w:ind w:left="0" w:right="0" w:hanging="0"/>
        <w:jc w:val="both"/>
        <w:textAlignment w:val="auto"/>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ascii="Times New Roman" w:hAnsi="Times New Roman"/>
          <w:b/>
        </w:rPr>
        <w:t>K bodu 2 a 3</w:t>
      </w:r>
      <w:r/>
    </w:p>
    <w:p>
      <w:pPr>
        <w:pStyle w:val="Normal"/>
        <w:widowControl/>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 xml:space="preserve">Zákon ukladá príslušnému orgánu miestnej štátnej správy v školstve, ktorým je okresný úrad v sídle kraja, k 1. marcu daného kalendárneho roka vymenovať okrem predsedov maturitných komisií a predsedov predmetových komisií aj externých administrátorov pre externú časť maturitnej skúšky s platnosťou na jeden rok odo dňa vymenovania. Rovnako zákon ukladá príslušnému orgánu miestnej štátnej správy v školstve na základe </w:t>
      </w:r>
      <w:r>
        <w:rPr>
          <w:rFonts w:eastAsia="Times New Roman" w:cs="Liberation Serif" w:ascii="Times New Roman" w:hAnsi="Times New Roman"/>
          <w:b w:val="false"/>
          <w:bCs w:val="false"/>
          <w:i w:val="false"/>
          <w:iCs w:val="false"/>
          <w:color w:val="000000"/>
          <w:sz w:val="24"/>
          <w:szCs w:val="24"/>
          <w:u w:val="none"/>
          <w:lang w:val="sk-SK" w:eastAsia="hi-IN" w:bidi="hi-IN"/>
        </w:rPr>
        <w:t xml:space="preserve">žiadosti Národného ústavu certifikovaných meraní vzdelávania </w:t>
      </w:r>
      <w:r>
        <w:rPr>
          <w:rFonts w:cs="Times New Roman" w:ascii="Times New Roman" w:hAnsi="Times New Roman"/>
          <w:b w:val="false"/>
          <w:bCs w:val="false"/>
          <w:i w:val="false"/>
          <w:iCs w:val="false"/>
          <w:sz w:val="24"/>
          <w:szCs w:val="24"/>
          <w:u w:val="none"/>
          <w:lang w:val="sk-SK" w:eastAsia="sk-SK" w:bidi="ar-SA"/>
        </w:rPr>
        <w:t xml:space="preserve">vymenovať </w:t>
      </w:r>
      <w:r>
        <w:rPr>
          <w:rFonts w:eastAsia="Times New Roman" w:cs="Liberation Serif" w:ascii="Times New Roman" w:hAnsi="Times New Roman"/>
          <w:b w:val="false"/>
          <w:bCs w:val="false"/>
          <w:i w:val="false"/>
          <w:iCs w:val="false"/>
          <w:color w:val="000000"/>
          <w:sz w:val="24"/>
          <w:szCs w:val="24"/>
          <w:u w:val="none"/>
          <w:lang w:val="sk-SK" w:eastAsia="hi-IN" w:bidi="hi-IN"/>
        </w:rPr>
        <w:t>aj predsedov predmetovej maturitnej komisie pre účely hodnotenia externej časti maturitnej skúšky vykonávaných centrálne. Zároveň sa ruší poznámka pod čiarou 50), ktorá je obsolétna.</w:t>
      </w:r>
      <w:r/>
    </w:p>
    <w:p>
      <w:pPr>
        <w:pStyle w:val="Normal"/>
        <w:jc w:val="both"/>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ascii="Times New Roman" w:hAnsi="Times New Roman"/>
          <w:b/>
        </w:rPr>
        <w:t>K bodu 4</w:t>
      </w:r>
      <w:r/>
    </w:p>
    <w:p>
      <w:pPr>
        <w:pStyle w:val="Normal"/>
        <w:widowControl/>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Zákon definuje kritéri</w:t>
      </w:r>
      <w:r>
        <w:rPr>
          <w:rFonts w:cs="Times New Roman" w:ascii="Times New Roman" w:hAnsi="Times New Roman"/>
          <w:b w:val="false"/>
          <w:bCs w:val="false"/>
          <w:i w:val="false"/>
          <w:iCs w:val="false"/>
          <w:sz w:val="24"/>
          <w:szCs w:val="24"/>
          <w:u w:val="none"/>
          <w:lang w:val="sk-SK" w:eastAsia="sk-SK" w:bidi="ar-SA"/>
        </w:rPr>
        <w:t>á</w:t>
      </w:r>
      <w:r>
        <w:rPr>
          <w:rFonts w:cs="Times New Roman" w:ascii="Times New Roman" w:hAnsi="Times New Roman"/>
          <w:b w:val="false"/>
          <w:bCs w:val="false"/>
          <w:i w:val="false"/>
          <w:iCs w:val="false"/>
          <w:sz w:val="24"/>
          <w:szCs w:val="24"/>
          <w:u w:val="none"/>
          <w:lang w:val="sk-SK" w:eastAsia="sk-SK" w:bidi="ar-SA"/>
        </w:rPr>
        <w:t xml:space="preserve">, ktoré musí spĺňať pedagóg na pozícii externého administrátora. Ten musí spĺňať kvalifikačné predpoklady pre výkon práce stredoškolského pedagóga, nemôže mať aprobáciu v testovanom predmete a nemôže byť zamestnancom školy, kde externý dozor pri externej časti maturitnej skúšky vykonáva.  </w:t>
      </w:r>
      <w:r/>
    </w:p>
    <w:p>
      <w:pPr>
        <w:pStyle w:val="Normal"/>
        <w:widowControl/>
        <w:suppressAutoHyphens w:val="true"/>
        <w:bidi w:val="0"/>
        <w:spacing w:lineRule="auto" w:line="276" w:before="0" w:after="200"/>
        <w:ind w:left="0" w:right="0" w:hanging="0"/>
        <w:jc w:val="both"/>
        <w:textAlignment w:val="auto"/>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ascii="Times New Roman" w:hAnsi="Times New Roman"/>
          <w:b/>
        </w:rPr>
        <w:t>K bodu 5</w:t>
      </w:r>
      <w:r/>
    </w:p>
    <w:p>
      <w:pPr>
        <w:pStyle w:val="Normal"/>
        <w:widowControl/>
        <w:suppressAutoHyphens w:val="true"/>
        <w:bidi w:val="0"/>
        <w:spacing w:lineRule="auto" w:line="276" w:before="0" w:after="200"/>
        <w:ind w:left="0" w:right="0" w:hanging="0"/>
        <w:jc w:val="both"/>
        <w:textAlignment w:val="auto"/>
      </w:pPr>
      <w:r>
        <w:rPr>
          <w:rFonts w:eastAsia="Times New Roman" w:cs="Times New Roman" w:ascii="Times New Roman" w:hAnsi="Times New Roman"/>
          <w:b w:val="false"/>
          <w:bCs w:val="false"/>
          <w:i w:val="false"/>
          <w:iCs w:val="false"/>
          <w:color w:val="000000"/>
          <w:sz w:val="24"/>
          <w:szCs w:val="24"/>
          <w:u w:val="none"/>
          <w:lang w:val="sk-SK" w:eastAsia="sk-SK" w:bidi="ar-SA"/>
        </w:rPr>
        <w:t xml:space="preserve">Zákon rozširuje kompetenciu hodnotenia odpovedí na úlohy s krátkou odpoveďou v externej časti maturitnej skúšky aj pre Národný ústavu certifikovaných meraní vzdelávania, čiže vyhodnocovanie testov externej časti maturitnej skúšky nemusia vykonávať len školy samotné. </w:t>
      </w:r>
      <w:r/>
    </w:p>
    <w:p>
      <w:pPr>
        <w:pStyle w:val="Normal"/>
        <w:widowControl/>
        <w:suppressAutoHyphens w:val="true"/>
        <w:bidi w:val="0"/>
        <w:spacing w:lineRule="auto" w:line="276" w:before="0" w:after="200"/>
        <w:ind w:left="0" w:right="0" w:hanging="0"/>
        <w:jc w:val="both"/>
        <w:textAlignment w:val="auto"/>
        <w:rPr>
          <w:sz w:val="24"/>
          <w:i w:val="false"/>
          <w:u w:val="none"/>
          <w:b w:val="false"/>
          <w:sz w:val="24"/>
          <w:i w:val="false"/>
          <w:b w:val="false"/>
          <w:szCs w:val="24"/>
          <w:iCs w:val="false"/>
          <w:bCs w:val="false"/>
          <w:rFonts w:ascii="Times New Roman" w:hAnsi="Times New Roman" w:eastAsia="Times New Roman" w:cs="Times New Roman"/>
          <w:color w:val="000000"/>
          <w:lang w:val="sk-SK" w:eastAsia="sk-SK" w:bidi="ar-SA"/>
        </w:rPr>
      </w:pPr>
      <w:r>
        <w:rPr>
          <w:rFonts w:eastAsia="Times New Roman" w:cs="Times New Roman" w:ascii="Times New Roman" w:hAnsi="Times New Roman"/>
          <w:b w:val="false"/>
          <w:bCs w:val="false"/>
          <w:i w:val="false"/>
          <w:iCs w:val="false"/>
          <w:u w:val="none"/>
          <w:lang w:eastAsia="sk-SK" w:bidi="ar-SA"/>
        </w:rPr>
      </w:r>
      <w:r/>
    </w:p>
    <w:p>
      <w:pPr>
        <w:pStyle w:val="Normal"/>
        <w:widowControl/>
        <w:suppressAutoHyphens w:val="true"/>
        <w:bidi w:val="0"/>
        <w:spacing w:lineRule="auto" w:line="276" w:before="0" w:after="200"/>
        <w:ind w:left="0" w:right="0" w:hanging="0"/>
        <w:jc w:val="both"/>
        <w:textAlignment w:val="auto"/>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widowControl/>
        <w:suppressAutoHyphens w:val="true"/>
        <w:bidi w:val="0"/>
        <w:spacing w:lineRule="auto" w:line="276" w:before="0" w:after="200"/>
        <w:ind w:left="0" w:right="0" w:hanging="0"/>
        <w:jc w:val="both"/>
        <w:textAlignment w:val="auto"/>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widowControl/>
        <w:suppressAutoHyphens w:val="true"/>
        <w:bidi w:val="0"/>
        <w:spacing w:lineRule="auto" w:line="276" w:before="0" w:after="200"/>
        <w:ind w:left="0" w:right="0" w:hanging="0"/>
        <w:jc w:val="both"/>
        <w:textAlignment w:val="auto"/>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eastAsia="Times New Roman" w:ascii="Times New Roman" w:hAnsi="Times New Roman"/>
          <w:b/>
        </w:rPr>
        <w:tab/>
        <w:tab/>
        <w:tab/>
        <w:tab/>
        <w:tab/>
        <w:t xml:space="preserve"> Čl. II</w:t>
      </w:r>
      <w:r/>
    </w:p>
    <w:p>
      <w:pPr>
        <w:pStyle w:val="Normal"/>
        <w:jc w:val="both"/>
        <w:rPr>
          <w:sz w:val="24"/>
          <w:b/>
          <w:sz w:val="24"/>
          <w:b/>
          <w:szCs w:val="24"/>
          <w:rFonts w:ascii="Times New Roman" w:hAnsi="Times New Roman" w:eastAsia="Times New Roman" w:cs="Liberation Serif"/>
          <w:color w:val="000000"/>
          <w:lang w:val="sk-SK" w:eastAsia="hi-IN" w:bidi="hi-IN"/>
        </w:rPr>
      </w:pPr>
      <w:r>
        <w:rPr>
          <w:rFonts w:eastAsia="Times New Roman" w:ascii="Times New Roman" w:hAnsi="Times New Roman"/>
          <w:b/>
        </w:rPr>
      </w:r>
      <w:r/>
    </w:p>
    <w:p>
      <w:pPr>
        <w:pStyle w:val="Normal"/>
        <w:widowControl/>
        <w:suppressAutoHyphens w:val="true"/>
        <w:bidi w:val="0"/>
        <w:spacing w:lineRule="auto" w:line="276" w:before="0" w:after="200"/>
        <w:ind w:left="0" w:right="0" w:hanging="0"/>
        <w:jc w:val="both"/>
        <w:textAlignment w:val="auto"/>
      </w:pPr>
      <w:r>
        <w:rPr>
          <w:rFonts w:eastAsia="Times New Roman" w:cs="Times New Roman" w:ascii="Times New Roman" w:hAnsi="Times New Roman"/>
          <w:b w:val="false"/>
          <w:bCs w:val="false"/>
          <w:i w:val="false"/>
          <w:iCs w:val="false"/>
          <w:color w:val="000000"/>
          <w:sz w:val="24"/>
          <w:szCs w:val="24"/>
          <w:u w:val="none"/>
          <w:lang w:val="sk-SK" w:eastAsia="sk-SK" w:bidi="ar-SA"/>
        </w:rPr>
        <w:t xml:space="preserve">Upravuje zákon </w:t>
      </w:r>
      <w:r>
        <w:rPr>
          <w:rFonts w:eastAsia="Liberation Serif" w:cs="Liberation Serif" w:ascii="Times New Roman" w:hAnsi="Times New Roman"/>
          <w:b w:val="false"/>
          <w:bCs w:val="false"/>
          <w:i w:val="false"/>
          <w:iCs w:val="false"/>
          <w:color w:val="000000"/>
          <w:sz w:val="24"/>
          <w:szCs w:val="24"/>
          <w:u w:val="none"/>
          <w:lang w:val="sk-SK" w:eastAsia="hi-IN" w:bidi="hi-IN"/>
        </w:rPr>
        <w:t xml:space="preserve">Národnej rady Slovenskej republiky č. 596/2003 Z. z. o </w:t>
      </w:r>
      <w:r>
        <w:rPr>
          <w:rFonts w:eastAsia="Liberation Serif" w:cs="Liberation Serif" w:ascii="Times New Roman" w:hAnsi="Times New Roman"/>
          <w:b w:val="false"/>
          <w:bCs w:val="false"/>
          <w:i w:val="false"/>
          <w:iCs w:val="false"/>
          <w:caps w:val="false"/>
          <w:smallCaps w:val="false"/>
          <w:color w:val="070707"/>
          <w:spacing w:val="0"/>
          <w:sz w:val="24"/>
          <w:szCs w:val="24"/>
          <w:u w:val="none"/>
          <w:lang w:val="sk-SK" w:eastAsia="hi-IN" w:bidi="hi-IN"/>
        </w:rPr>
        <w:t xml:space="preserve">štátnej správe v školstve a školskej samospráve a o zmene a doplnení niektorých zákonov: </w:t>
      </w:r>
      <w:r/>
    </w:p>
    <w:p>
      <w:pPr>
        <w:pStyle w:val="Default"/>
        <w:widowControl w:val="false"/>
        <w:bidi w:val="0"/>
        <w:ind w:left="0" w:right="0" w:hanging="0"/>
        <w:jc w:val="both"/>
        <w:textAlignment w:val="auto"/>
        <w:rPr>
          <w:sz w:val="24"/>
          <w:sz w:val="24"/>
          <w:szCs w:val="24"/>
          <w:rFonts w:ascii="Times New Roman" w:hAnsi="Times New Roman" w:eastAsia="Liberation Serif" w:cs="Times New Roman"/>
          <w:color w:val="000000"/>
          <w:lang w:val="sk-SK" w:eastAsia="en-US" w:bidi="ar-SA"/>
        </w:rPr>
      </w:pPr>
      <w:r>
        <w:rPr>
          <w:rFonts w:eastAsia="Liberation Serif" w:cs="Times New Roman" w:ascii="Times New Roman" w:hAnsi="Times New Roman"/>
          <w:color w:val="000000"/>
          <w:sz w:val="24"/>
          <w:szCs w:val="24"/>
          <w:lang w:val="sk-SK" w:eastAsia="en-US" w:bidi="ar-SA"/>
        </w:rPr>
      </w:r>
      <w:r/>
    </w:p>
    <w:p>
      <w:pPr>
        <w:pStyle w:val="Normal"/>
        <w:jc w:val="both"/>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ascii="Times New Roman" w:hAnsi="Times New Roman"/>
          <w:b/>
        </w:rPr>
        <w:t>K bodu 1</w:t>
      </w:r>
      <w:r/>
    </w:p>
    <w:p>
      <w:pPr>
        <w:pStyle w:val="Normal"/>
        <w:widowControl/>
        <w:suppressAutoHyphens w:val="true"/>
        <w:bidi w:val="0"/>
        <w:spacing w:lineRule="auto" w:line="276" w:before="0" w:after="200"/>
        <w:ind w:left="0" w:right="0" w:hanging="0"/>
        <w:jc w:val="both"/>
        <w:textAlignment w:val="auto"/>
      </w:pPr>
      <w:r>
        <w:rPr>
          <w:rFonts w:eastAsia="Times New Roman" w:cs="Times New Roman" w:ascii="Times New Roman" w:hAnsi="Times New Roman"/>
          <w:b w:val="false"/>
          <w:bCs w:val="false"/>
          <w:i w:val="false"/>
          <w:iCs w:val="false"/>
          <w:color w:val="000000"/>
          <w:sz w:val="24"/>
          <w:szCs w:val="24"/>
          <w:u w:val="none"/>
          <w:lang w:val="sk-SK" w:eastAsia="sk-SK" w:bidi="ar-SA"/>
        </w:rPr>
        <w:t xml:space="preserve">Zákon určuje kompetenciu okresnému úradu v sídle kraja vymenovať externých administrátorov pre externé maturitné skúšky. Rovnako mu určuje kompetenciu vymenovať externých administrátorov pre ostatné externé celoslovenské testovania, pričom interných administrátorov si vymenuje škola sama za zachovania podmienky, že interným administrátorom nesmie byť pedagóg s rovnakou aprobáciou, ako je testovaný predmet. </w:t>
      </w:r>
      <w:r/>
    </w:p>
    <w:p>
      <w:pPr>
        <w:pStyle w:val="Normal"/>
        <w:widowControl/>
        <w:suppressAutoHyphens w:val="true"/>
        <w:bidi w:val="0"/>
        <w:spacing w:lineRule="auto" w:line="276" w:before="0" w:after="200"/>
        <w:ind w:left="0" w:right="0" w:hanging="0"/>
        <w:jc w:val="both"/>
        <w:textAlignment w:val="auto"/>
        <w:rPr>
          <w:sz w:val="24"/>
          <w:sz w:val="24"/>
          <w:szCs w:val="24"/>
          <w:rFonts w:ascii="Liberation Serif" w:hAnsi="Liberation Serif" w:eastAsia="Liberation Serif" w:cs="Liberation Serif"/>
          <w:color w:val="000000"/>
          <w:lang w:val="sk-SK" w:eastAsia="hi-IN" w:bidi="hi-IN"/>
        </w:rPr>
      </w:pPr>
      <w:r>
        <w:rPr/>
      </w: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Segoe UI">
    <w:charset w:val="ee"/>
    <w:family w:val="roman"/>
    <w:pitch w:val="variable"/>
  </w:font>
  <w:font w:name="Liberation Sans">
    <w:altName w:val="Arial"/>
    <w:charset w:val="ee"/>
    <w:family w:val="swiss"/>
    <w:pitch w:val="variable"/>
  </w:font>
  <w:font w:name="Calibri">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sk-SK" w:eastAsia="zh-CN" w:bidi="hi-IN"/>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pPr>
      <w:widowControl w:val="false"/>
      <w:suppressAutoHyphens w:val="true"/>
      <w:bidi w:val="0"/>
      <w:spacing w:lineRule="auto" w:line="252" w:before="0" w:after="160"/>
      <w:jc w:val="left"/>
      <w:textAlignment w:val="baseline"/>
    </w:pPr>
    <w:rPr>
      <w:rFonts w:ascii="Liberation Serif" w:hAnsi="Liberation Serif" w:eastAsia="Liberation Serif" w:cs="Liberation Serif"/>
      <w:color w:val="000000"/>
      <w:sz w:val="24"/>
      <w:szCs w:val="24"/>
      <w:lang w:val="sk-SK" w:eastAsia="hi-IN" w:bidi="hi-IN"/>
    </w:rPr>
  </w:style>
  <w:style w:type="character" w:styleId="DefaultParagraphFont" w:default="1">
    <w:name w:val="Default Paragraph Font"/>
    <w:uiPriority w:val="1"/>
    <w:semiHidden/>
    <w:unhideWhenUsed/>
    <w:rPr/>
  </w:style>
  <w:style w:type="character" w:styleId="Premennfd" w:customStyle="1">
    <w:name w:val="Premennýfd"/>
    <w:rPr>
      <w:i/>
    </w:rPr>
  </w:style>
  <w:style w:type="character" w:styleId="5yl5" w:customStyle="1">
    <w:name w:val="_5yl5"/>
    <w:rPr/>
  </w:style>
  <w:style w:type="character" w:styleId="TextbublinyChar" w:customStyle="1">
    <w:name w:val="Text bubliny Char"/>
    <w:basedOn w:val="DefaultParagraphFont"/>
    <w:rPr>
      <w:rFonts w:ascii="Segoe UI" w:hAnsi="Segoe UI" w:eastAsia="Mangal"/>
      <w:color w:val="000000"/>
      <w:sz w:val="16"/>
      <w:lang w:eastAsia="hi-IN"/>
    </w:rPr>
  </w:style>
  <w:style w:type="character" w:styleId="Premenn" w:customStyle="1">
    <w:name w:val="Premenný"/>
    <w:rPr>
      <w:i/>
      <w:iCs/>
    </w:rPr>
  </w:style>
  <w:style w:type="character" w:styleId="Silnzvraznenie" w:customStyle="1">
    <w:name w:val="Silné zvýraznenie"/>
    <w:rPr>
      <w:b/>
      <w:bCs/>
    </w:rPr>
  </w:style>
  <w:style w:type="character" w:styleId="Internetovodkaz">
    <w:name w:val="Internetový odkaz"/>
    <w:rPr>
      <w:color w:val="000080"/>
      <w:u w:val="single"/>
      <w:lang w:val="zxx" w:eastAsia="zxx" w:bidi="zxx"/>
    </w:rPr>
  </w:style>
  <w:style w:type="paragraph" w:styleId="Nadpis" w:customStyle="1">
    <w:name w:val="Nadpis"/>
    <w:basedOn w:val="Normal"/>
    <w:next w:val="Telotextu"/>
    <w:pPr>
      <w:keepNext/>
      <w:spacing w:before="240" w:after="120"/>
    </w:pPr>
    <w:rPr>
      <w:rFonts w:ascii="Liberation Sans" w:hAnsi="Liberation Sans" w:eastAsia="Mangal" w:cs="Mangal"/>
      <w:sz w:val="28"/>
      <w:szCs w:val="28"/>
    </w:rPr>
  </w:style>
  <w:style w:type="paragraph" w:styleId="Telotextu" w:customStyle="1">
    <w:name w:val="Telo textu"/>
    <w:basedOn w:val="Normal"/>
    <w:pPr>
      <w:spacing w:lineRule="auto" w:line="288" w:before="0" w:after="140"/>
    </w:pPr>
    <w:rPr/>
  </w:style>
  <w:style w:type="paragraph" w:styleId="Zoznam">
    <w:name w:val="Zoznam"/>
    <w:basedOn w:val="Telotextu"/>
    <w:pPr/>
    <w:rPr>
      <w:rFonts w:eastAsia="Mangal" w:cs="Mangal"/>
    </w:rPr>
  </w:style>
  <w:style w:type="paragraph" w:styleId="Popis">
    <w:name w:val="Popis"/>
    <w:basedOn w:val="Normal"/>
    <w:pPr>
      <w:suppressLineNumbers/>
      <w:spacing w:before="120" w:after="120"/>
    </w:pPr>
    <w:rPr>
      <w:rFonts w:cs="Mangal"/>
      <w:i/>
      <w:iCs/>
      <w:sz w:val="24"/>
      <w:szCs w:val="24"/>
    </w:rPr>
  </w:style>
  <w:style w:type="paragraph" w:styleId="Index" w:customStyle="1">
    <w:name w:val="Index"/>
    <w:basedOn w:val="Normal"/>
    <w:pPr>
      <w:suppressLineNumbers/>
    </w:pPr>
    <w:rPr>
      <w:rFonts w:eastAsia="Mangal" w:cs="Mangal"/>
    </w:rPr>
  </w:style>
  <w:style w:type="paragraph" w:styleId="Caption">
    <w:name w:val="caption"/>
    <w:basedOn w:val="Normal"/>
    <w:pPr>
      <w:spacing w:before="120" w:after="120"/>
    </w:pPr>
    <w:rPr>
      <w:i/>
    </w:rPr>
  </w:style>
  <w:style w:type="paragraph" w:styleId="BalloonText">
    <w:name w:val="Balloon Text"/>
    <w:basedOn w:val="Normal"/>
    <w:pPr/>
    <w:rPr>
      <w:rFonts w:ascii="Segoe UI" w:hAnsi="Segoe UI"/>
      <w:sz w:val="18"/>
    </w:rPr>
  </w:style>
  <w:style w:type="paragraph" w:styleId="ListParagraph">
    <w:name w:val="List Paragraph"/>
    <w:basedOn w:val="Normal"/>
    <w:pPr>
      <w:widowControl/>
      <w:spacing w:lineRule="auto" w:line="276" w:before="0" w:after="200"/>
      <w:ind w:left="720" w:right="0" w:hanging="0"/>
      <w:contextualSpacing/>
      <w:jc w:val="left"/>
      <w:textAlignment w:val="auto"/>
    </w:pPr>
    <w:rPr>
      <w:rFonts w:ascii="Calibri" w:hAnsi="Calibri" w:eastAsia="Liberation Serif"/>
      <w:color w:val="000000"/>
      <w:sz w:val="22"/>
      <w:lang w:val="sk-SK" w:eastAsia="ar-SA"/>
    </w:rPr>
  </w:style>
  <w:style w:type="paragraph" w:styleId="Default">
    <w:name w:val="Default"/>
    <w:pPr>
      <w:widowControl w:val="false"/>
      <w:suppressAutoHyphens w:val="true"/>
      <w:bidi w:val="0"/>
      <w:ind w:left="0" w:right="0" w:hanging="0"/>
      <w:jc w:val="left"/>
      <w:textAlignment w:val="auto"/>
    </w:pPr>
    <w:rPr>
      <w:rFonts w:ascii="Liberation Serif" w:hAnsi="Liberation Serif" w:eastAsia="Calibri Light" w:cs="Liberation Serif"/>
      <w:color w:val="000000"/>
      <w:sz w:val="24"/>
      <w:szCs w:val="24"/>
      <w:lang w:val="sk-SK" w:eastAsia="sk-SK" w:bidi="hi-IN"/>
    </w:rPr>
  </w:style>
  <w:style w:type="paragraph" w:styleId="Obsahtabuky">
    <w:name w:val="Obsah tabuľky"/>
    <w:basedOn w:val="Normal"/>
    <w:pPr/>
    <w:rPr/>
  </w:style>
  <w:style w:type="paragraph" w:styleId="Nadpistabuky">
    <w:name w:val="Nadpis tabuľky"/>
    <w:basedOn w:val="Obsahtabuky"/>
    <w:pPr/>
    <w:rPr/>
  </w:style>
  <w:style w:type="numbering" w:styleId="NoList" w:default="1">
    <w:name w:val="No List"/>
    <w:uiPriority w:val="99"/>
    <w:semiHidden/>
    <w:unhideWhenUsed/>
  </w:style>
  <w:style w:type="table" w:default="1" w:styleId="Normlnatabuka">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TotalTime>
  <Application>LibreOffice/4.3.5.2$Windows_x86 LibreOffice_project/3a87456aaa6a95c63eea1c1b3201acedf0751bd5</Application>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2018-11-06T08:31:00Z</dcterms:created>
  <dc:creator>PC</dc:creator>
  <dc:language>sk-SK</dc:language>
  <cp:lastPrinted>2016-10-26T09:22:00Z</cp:lastPrinted>
  <dcterms:modified xsi:type="dcterms:W3CDTF">2019-05-29T09:00:16Z</dcterms:modified>
  <cp:revision>7</cp:revision>
</cp:coreProperties>
</file>