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09A" w:rsidRPr="00B96955" w:rsidRDefault="00CA409A" w:rsidP="00B96955">
      <w:pPr>
        <w:pStyle w:val="Bezriadkovania"/>
        <w:jc w:val="center"/>
        <w:rPr>
          <w:rFonts w:ascii="Times New Roman" w:hAnsi="Times New Roman"/>
          <w:b/>
          <w:sz w:val="24"/>
          <w:szCs w:val="24"/>
        </w:rPr>
      </w:pPr>
      <w:r w:rsidRPr="00B96955">
        <w:rPr>
          <w:rFonts w:ascii="Times New Roman" w:hAnsi="Times New Roman"/>
          <w:b/>
          <w:sz w:val="24"/>
          <w:szCs w:val="24"/>
        </w:rPr>
        <w:t>Dôvodová správa</w:t>
      </w:r>
    </w:p>
    <w:p w:rsidR="00CA409A" w:rsidRPr="00B96955" w:rsidRDefault="00CA409A" w:rsidP="00B96955">
      <w:pPr>
        <w:spacing w:after="0" w:line="240" w:lineRule="auto"/>
        <w:contextualSpacing/>
        <w:jc w:val="both"/>
        <w:rPr>
          <w:rFonts w:ascii="Times New Roman" w:hAnsi="Times New Roman"/>
          <w:b/>
          <w:sz w:val="24"/>
          <w:szCs w:val="24"/>
        </w:rPr>
      </w:pPr>
    </w:p>
    <w:p w:rsidR="00CA409A" w:rsidRDefault="00CA409A" w:rsidP="00B96955">
      <w:pPr>
        <w:spacing w:after="0" w:line="240" w:lineRule="auto"/>
        <w:jc w:val="both"/>
        <w:rPr>
          <w:rFonts w:ascii="Times New Roman" w:hAnsi="Times New Roman"/>
          <w:b/>
          <w:color w:val="000000"/>
          <w:sz w:val="24"/>
          <w:szCs w:val="24"/>
        </w:rPr>
      </w:pPr>
      <w:r w:rsidRPr="00B96955">
        <w:rPr>
          <w:rFonts w:ascii="Times New Roman" w:hAnsi="Times New Roman"/>
          <w:b/>
          <w:color w:val="000000"/>
          <w:sz w:val="24"/>
          <w:szCs w:val="24"/>
        </w:rPr>
        <w:t>Všeobecná časť</w:t>
      </w:r>
    </w:p>
    <w:p w:rsidR="00B96955" w:rsidRDefault="00B96955" w:rsidP="00B96955">
      <w:pPr>
        <w:spacing w:after="0" w:line="240" w:lineRule="auto"/>
        <w:jc w:val="both"/>
        <w:rPr>
          <w:rFonts w:ascii="Times New Roman" w:hAnsi="Times New Roman"/>
          <w:b/>
          <w:color w:val="000000"/>
          <w:sz w:val="24"/>
          <w:szCs w:val="24"/>
        </w:rPr>
      </w:pPr>
    </w:p>
    <w:p w:rsidR="00B96955" w:rsidRPr="00B96955" w:rsidRDefault="00B96955" w:rsidP="00B96955">
      <w:pPr>
        <w:spacing w:after="0" w:line="240" w:lineRule="auto"/>
        <w:jc w:val="both"/>
        <w:rPr>
          <w:rFonts w:ascii="Times New Roman" w:hAnsi="Times New Roman"/>
          <w:sz w:val="24"/>
          <w:szCs w:val="24"/>
        </w:rPr>
      </w:pPr>
    </w:p>
    <w:p w:rsidR="00CA409A" w:rsidRDefault="00D529A1" w:rsidP="00B96955">
      <w:pPr>
        <w:spacing w:after="0" w:line="240" w:lineRule="auto"/>
        <w:ind w:firstLine="708"/>
        <w:jc w:val="both"/>
        <w:rPr>
          <w:rFonts w:ascii="Times New Roman" w:hAnsi="Times New Roman"/>
          <w:sz w:val="24"/>
          <w:szCs w:val="24"/>
        </w:rPr>
      </w:pPr>
      <w:r>
        <w:rPr>
          <w:rFonts w:ascii="Times New Roman" w:hAnsi="Times New Roman"/>
          <w:sz w:val="24"/>
          <w:szCs w:val="24"/>
        </w:rPr>
        <w:t>N</w:t>
      </w:r>
      <w:r w:rsidRPr="00713DC3">
        <w:rPr>
          <w:rFonts w:ascii="Times New Roman" w:hAnsi="Times New Roman"/>
          <w:sz w:val="24"/>
          <w:szCs w:val="24"/>
        </w:rPr>
        <w:t xml:space="preserve">ávrh zákona, ktorým sa mení a dopĺňa zákon č. 355/2007 Z. z. o ochrane, podpore a rozvoji verejného zdravia a o zmene a doplnení niektorých zákonov v znení neskorších predpisov </w:t>
      </w:r>
      <w:r w:rsidR="00D25B75" w:rsidRPr="00D25B75">
        <w:rPr>
          <w:rFonts w:ascii="Times New Roman" w:hAnsi="Times New Roman"/>
          <w:sz w:val="24"/>
          <w:szCs w:val="24"/>
        </w:rPr>
        <w:t>a ktorým sa  menia a dopĺňajú niektoré zákony</w:t>
      </w:r>
      <w:r w:rsidR="00D25B75" w:rsidRPr="00D32A5B">
        <w:rPr>
          <w:rFonts w:ascii="Times New Roman" w:hAnsi="Times New Roman"/>
          <w:sz w:val="24"/>
          <w:szCs w:val="24"/>
        </w:rPr>
        <w:t xml:space="preserve"> </w:t>
      </w:r>
      <w:r w:rsidR="00CA409A" w:rsidRPr="00D32A5B">
        <w:rPr>
          <w:rFonts w:ascii="Times New Roman" w:hAnsi="Times New Roman"/>
          <w:sz w:val="24"/>
          <w:szCs w:val="24"/>
        </w:rPr>
        <w:t>(ďalej len „návrh zákona“) predkladá Ministerstvo zdravotníctva Slovenskej republiky ako iniciatívny materiál.</w:t>
      </w:r>
    </w:p>
    <w:p w:rsidR="00B96955" w:rsidRPr="00D32A5B" w:rsidRDefault="00B96955" w:rsidP="00B96955">
      <w:pPr>
        <w:spacing w:after="0" w:line="240" w:lineRule="auto"/>
        <w:ind w:firstLine="708"/>
        <w:jc w:val="both"/>
        <w:rPr>
          <w:rFonts w:ascii="Times New Roman" w:hAnsi="Times New Roman"/>
          <w:sz w:val="24"/>
          <w:szCs w:val="24"/>
        </w:rPr>
      </w:pPr>
    </w:p>
    <w:p w:rsidR="00CA409A" w:rsidRDefault="00B96955" w:rsidP="00B96955">
      <w:pPr>
        <w:pStyle w:val="Odsekzoznamu"/>
        <w:ind w:left="0" w:firstLine="708"/>
        <w:jc w:val="both"/>
      </w:pPr>
      <w:r>
        <w:t xml:space="preserve">Platné </w:t>
      </w:r>
      <w:r w:rsidR="00CA409A" w:rsidRPr="00D32A5B">
        <w:t>znenie zákona č. 355/2007 Z. z. o ochrane, podpore a rozvoji verejného zdravia a o zmene a doplnení niektorých zákonov v znení neskorších predpisov nie je v súčasnosti postačujúce vo viacerých oblastiach týkajúcich sa realizácie opatrení na zabránenie vzniku a šíreniu prenosných ochorení. Vychádzajúc zo skúseností z epidemiologickej praxe je nutné legislatívne upraviť niektoré ustanovenia zákona tak, aby právna úprava poskytovala komplexné požiadavky na prevenciu, epidemiologickú bdelosť a kontrolu prenosných ochorení z pohľadu národných i medzinárodných problémov v oblasti výskytu prenosných ochorení a z dôvodu ochrany obyvateľstva SR.</w:t>
      </w:r>
    </w:p>
    <w:p w:rsidR="00B96955" w:rsidRPr="00D32A5B" w:rsidRDefault="00B96955" w:rsidP="00B96955">
      <w:pPr>
        <w:pStyle w:val="Odsekzoznamu"/>
        <w:ind w:left="0" w:firstLine="708"/>
        <w:jc w:val="both"/>
      </w:pPr>
    </w:p>
    <w:p w:rsidR="00CA409A" w:rsidRDefault="00CA409A" w:rsidP="00B96955">
      <w:pPr>
        <w:spacing w:after="0" w:line="240" w:lineRule="auto"/>
        <w:ind w:firstLine="708"/>
        <w:jc w:val="both"/>
        <w:rPr>
          <w:rFonts w:ascii="Times New Roman" w:hAnsi="Times New Roman"/>
          <w:sz w:val="24"/>
          <w:szCs w:val="24"/>
        </w:rPr>
      </w:pPr>
      <w:r w:rsidRPr="00D32A5B">
        <w:rPr>
          <w:rFonts w:ascii="Times New Roman" w:hAnsi="Times New Roman"/>
          <w:sz w:val="24"/>
          <w:szCs w:val="24"/>
        </w:rPr>
        <w:t xml:space="preserve">Cieľom návrhu zákona je úprava príslušných ustanovení zameraných na prevenciu a kontrolu prenosných ochorení v Slovenskej republike vzhľadom na odborné poznatky a skúsenosti vychádzajúce z epidemiologickej praxe za účelom posilnenia akcieschopnosti SR na úseku ochrany zdravia obyvateľstva pred prenosnými ochoreniami. </w:t>
      </w:r>
    </w:p>
    <w:p w:rsidR="00B96955" w:rsidRPr="00D32A5B" w:rsidRDefault="00B96955" w:rsidP="00B96955">
      <w:pPr>
        <w:spacing w:after="0" w:line="240" w:lineRule="auto"/>
        <w:ind w:firstLine="708"/>
        <w:jc w:val="both"/>
        <w:rPr>
          <w:rFonts w:ascii="Times New Roman" w:hAnsi="Times New Roman"/>
          <w:sz w:val="24"/>
          <w:szCs w:val="24"/>
        </w:rPr>
      </w:pPr>
    </w:p>
    <w:p w:rsidR="00CA409A" w:rsidRDefault="00CA409A" w:rsidP="00B96955">
      <w:pPr>
        <w:spacing w:after="0" w:line="240" w:lineRule="auto"/>
        <w:ind w:firstLine="708"/>
        <w:jc w:val="both"/>
        <w:rPr>
          <w:rFonts w:ascii="Times New Roman" w:hAnsi="Times New Roman"/>
          <w:sz w:val="24"/>
          <w:szCs w:val="24"/>
        </w:rPr>
      </w:pPr>
      <w:r w:rsidRPr="00D32A5B">
        <w:rPr>
          <w:rFonts w:ascii="Times New Roman" w:hAnsi="Times New Roman"/>
          <w:sz w:val="24"/>
          <w:szCs w:val="24"/>
        </w:rPr>
        <w:t xml:space="preserve">V zákone sa dopĺňajú viaceré epidemiologické pojmy potrebné pre aplikáciu preventívnych a represívnych opatrení, ktoré absentujú v súčasnom znení zákona. Skúsenosti ukázali, že je potrebné vydávať metodické usmernenia pre poskytovateľov zdravotnej starostlivosti, zdravotníckych pracovníkov a poskytovateľov sociálnych služieb v oblasti ochrany verejného zdravia, napr. usmernenia na výkon hygieny rúk zdravotníckych pracovníkov, niektoré špeciálne postupy pre výkon dezinfekcie a sterilizácie. Vzhľadom na skutočnosť, že vláda SR schválila „Národný plán kontroly infekčných ochorení v SR“, dopĺňa sa tento do ustanovenia zákona týkajúceho sa úloh na úseku prevencie ochorení a iných porúch zdravia realizovaných Úradom verejného zdravotníctva SR a regionálnymi úradmi verejného zdravotníctva. </w:t>
      </w:r>
    </w:p>
    <w:p w:rsidR="00B96955" w:rsidRPr="00D32A5B" w:rsidRDefault="00B96955" w:rsidP="00B96955">
      <w:pPr>
        <w:spacing w:after="0" w:line="240" w:lineRule="auto"/>
        <w:ind w:firstLine="708"/>
        <w:jc w:val="both"/>
        <w:rPr>
          <w:rFonts w:ascii="Times New Roman" w:hAnsi="Times New Roman"/>
          <w:sz w:val="24"/>
          <w:szCs w:val="24"/>
        </w:rPr>
      </w:pPr>
    </w:p>
    <w:p w:rsidR="00CA409A" w:rsidRDefault="00CA409A" w:rsidP="00B96955">
      <w:pPr>
        <w:spacing w:after="0" w:line="240" w:lineRule="auto"/>
        <w:ind w:firstLine="708"/>
        <w:jc w:val="both"/>
        <w:rPr>
          <w:rFonts w:ascii="Times New Roman" w:hAnsi="Times New Roman"/>
          <w:sz w:val="24"/>
          <w:szCs w:val="24"/>
        </w:rPr>
      </w:pPr>
      <w:r w:rsidRPr="00D32A5B">
        <w:rPr>
          <w:rFonts w:ascii="Times New Roman" w:hAnsi="Times New Roman"/>
          <w:sz w:val="24"/>
          <w:szCs w:val="24"/>
        </w:rPr>
        <w:t>Kolektívne zariadenie vytvára podmienky uľahčujúce zavlečenie a šírenie nákazy. Neočkované deti v kolektíve môžu byť prameňom pôvodcu nákazy pre iné deti, ktoré nemôžu byť očkované pre kontraindikáciu alebo sú neimúnne pre neschopnosť organizmu vytvoriť si  ochranu. Z uvedeného dôvodu zákon stanovuje povinnosť zabezpečiť, aby do predškolského zariadenia bolo prijaté len dieťa,  ktoré sa podrobilo povinnému pravidelnému očkovaniu zodpovedajúcemu veku dieťaťa podľa očkovacieho kalendára, alebo má potvrdenie od ošetrujúceho lekára, že je proti nákaze imúnne alebo nemôže byť očkované pre trvalú kontraindikáciu. Uvedené obmedzenie sa však nev</w:t>
      </w:r>
      <w:r w:rsidR="00B2659F">
        <w:rPr>
          <w:rFonts w:ascii="Times New Roman" w:hAnsi="Times New Roman"/>
          <w:sz w:val="24"/>
          <w:szCs w:val="24"/>
        </w:rPr>
        <w:t>z</w:t>
      </w:r>
      <w:r w:rsidRPr="00D32A5B">
        <w:rPr>
          <w:rFonts w:ascii="Times New Roman" w:hAnsi="Times New Roman"/>
          <w:sz w:val="24"/>
          <w:szCs w:val="24"/>
        </w:rPr>
        <w:t>ťahuje na plnenie povinnej školskej dochádzky</w:t>
      </w:r>
      <w:r w:rsidR="00821066" w:rsidRPr="00D32A5B">
        <w:rPr>
          <w:rFonts w:ascii="Times New Roman" w:hAnsi="Times New Roman"/>
          <w:sz w:val="24"/>
          <w:szCs w:val="24"/>
        </w:rPr>
        <w:t xml:space="preserve"> vykonávanej podľa </w:t>
      </w:r>
      <w:r w:rsidR="00821066" w:rsidRPr="00D32A5B">
        <w:rPr>
          <w:rFonts w:ascii="Times New Roman" w:hAnsi="Times New Roman"/>
          <w:bCs/>
          <w:sz w:val="24"/>
          <w:szCs w:val="24"/>
        </w:rPr>
        <w:t>zákona č. 245/2008 Z. z. o výchove a vzdelávaní (školský zákon) a o zmene a doplnení niektorých</w:t>
      </w:r>
      <w:r w:rsidR="00433990">
        <w:rPr>
          <w:rFonts w:ascii="Times New Roman" w:hAnsi="Times New Roman"/>
          <w:bCs/>
          <w:sz w:val="24"/>
          <w:szCs w:val="24"/>
        </w:rPr>
        <w:t xml:space="preserve"> zákonov</w:t>
      </w:r>
      <w:r w:rsidR="00821066" w:rsidRPr="00D32A5B">
        <w:rPr>
          <w:rFonts w:ascii="Times New Roman" w:hAnsi="Times New Roman"/>
          <w:bCs/>
          <w:sz w:val="24"/>
          <w:szCs w:val="24"/>
        </w:rPr>
        <w:t xml:space="preserve"> </w:t>
      </w:r>
      <w:r w:rsidR="00821066" w:rsidRPr="00D32A5B">
        <w:rPr>
          <w:rStyle w:val="h1a"/>
          <w:rFonts w:ascii="Times New Roman" w:hAnsi="Times New Roman"/>
          <w:sz w:val="24"/>
          <w:szCs w:val="24"/>
        </w:rPr>
        <w:t>v znení neskorších predpisov</w:t>
      </w:r>
      <w:r w:rsidRPr="00D32A5B">
        <w:rPr>
          <w:rFonts w:ascii="Times New Roman" w:hAnsi="Times New Roman"/>
          <w:sz w:val="24"/>
          <w:szCs w:val="24"/>
        </w:rPr>
        <w:t xml:space="preserve">. Vzhľadom na potrebu urýchleného prijatia </w:t>
      </w:r>
      <w:proofErr w:type="spellStart"/>
      <w:r w:rsidRPr="00D32A5B">
        <w:rPr>
          <w:rFonts w:ascii="Times New Roman" w:hAnsi="Times New Roman"/>
          <w:sz w:val="24"/>
          <w:szCs w:val="24"/>
        </w:rPr>
        <w:t>protiepidemických</w:t>
      </w:r>
      <w:proofErr w:type="spellEnd"/>
      <w:r w:rsidRPr="00D32A5B">
        <w:rPr>
          <w:rFonts w:ascii="Times New Roman" w:hAnsi="Times New Roman"/>
          <w:sz w:val="24"/>
          <w:szCs w:val="24"/>
        </w:rPr>
        <w:t xml:space="preserve"> opatrení príslušným regionálnym úradom verejného zdravotníctva v prípade  zavlečenia prenosného ochorenia do kolektívu  sa zavádza povinnosť pre fyzické osoby-podnikateľov a právnické osoby, ktoré prevádzkujú zariadenie pre deti a mládež, viesť zoznam osobných údajov potrebných pre tento účel.   Zároveň sa návrhom </w:t>
      </w:r>
      <w:r w:rsidRPr="00D32A5B">
        <w:rPr>
          <w:rFonts w:ascii="Times New Roman" w:hAnsi="Times New Roman"/>
          <w:sz w:val="24"/>
          <w:szCs w:val="24"/>
        </w:rPr>
        <w:lastRenderedPageBreak/>
        <w:t xml:space="preserve">zákona vypúšťa skutková podstata priestupku za nepodrobenie sa povinnému pravidelnému očkovaniu. </w:t>
      </w:r>
    </w:p>
    <w:p w:rsidR="00457DB0" w:rsidRPr="00D32A5B" w:rsidRDefault="00457DB0" w:rsidP="00B96955">
      <w:pPr>
        <w:spacing w:after="0" w:line="240" w:lineRule="auto"/>
        <w:ind w:firstLine="708"/>
        <w:jc w:val="both"/>
        <w:rPr>
          <w:rFonts w:ascii="Times New Roman" w:hAnsi="Times New Roman"/>
          <w:sz w:val="24"/>
          <w:szCs w:val="24"/>
        </w:rPr>
      </w:pPr>
    </w:p>
    <w:p w:rsidR="00CA409A" w:rsidRDefault="00CA409A" w:rsidP="00B96955">
      <w:pPr>
        <w:spacing w:after="0" w:line="240" w:lineRule="auto"/>
        <w:ind w:firstLine="708"/>
        <w:jc w:val="both"/>
        <w:rPr>
          <w:rFonts w:ascii="Times New Roman" w:hAnsi="Times New Roman"/>
          <w:sz w:val="24"/>
          <w:szCs w:val="24"/>
        </w:rPr>
      </w:pPr>
      <w:r w:rsidRPr="00D32A5B">
        <w:rPr>
          <w:rFonts w:ascii="Times New Roman" w:hAnsi="Times New Roman"/>
          <w:sz w:val="24"/>
          <w:szCs w:val="24"/>
        </w:rPr>
        <w:t>Navrhovanou novelou sa ďalej upravuje výkon štátneho zdravotného dozoru a definuje sa súbor činnosti s cieľom zistiť dôležité okolnosti na vymedzenie ohniska nákazy, posúdenie príčin a spôsobov šírenia prenosného ochorenia a na vykonanie potrebných opatrení na predchádzanie vzniku a šíreniu prenosného ochorenia, ktorým je epidemiologické vyšetrovanie v ohnisku nákazy. Sleduje sa tým potreba koordinovaného účinného postupu orgánov verejného zdravotníctva a iných dotknutých orgánov štátnej správy v prípadoch zavlečenia a šírenia prenosných ochorení.</w:t>
      </w:r>
    </w:p>
    <w:p w:rsidR="00B96955" w:rsidRPr="00D32A5B" w:rsidRDefault="00B96955" w:rsidP="00B96955">
      <w:pPr>
        <w:spacing w:after="0" w:line="240" w:lineRule="auto"/>
        <w:ind w:firstLine="708"/>
        <w:jc w:val="both"/>
        <w:rPr>
          <w:rFonts w:ascii="Times New Roman" w:hAnsi="Times New Roman"/>
          <w:sz w:val="24"/>
          <w:szCs w:val="24"/>
        </w:rPr>
      </w:pPr>
    </w:p>
    <w:p w:rsidR="00CA409A" w:rsidRDefault="00CA409A" w:rsidP="00B96955">
      <w:pPr>
        <w:spacing w:after="0" w:line="240" w:lineRule="auto"/>
        <w:ind w:firstLine="708"/>
        <w:jc w:val="both"/>
        <w:rPr>
          <w:rFonts w:ascii="Times New Roman" w:hAnsi="Times New Roman"/>
          <w:sz w:val="24"/>
          <w:szCs w:val="24"/>
        </w:rPr>
      </w:pPr>
      <w:r w:rsidRPr="00D32A5B">
        <w:rPr>
          <w:rFonts w:ascii="Times New Roman" w:hAnsi="Times New Roman"/>
          <w:sz w:val="24"/>
          <w:szCs w:val="24"/>
        </w:rPr>
        <w:t xml:space="preserve">V prípade ohrozenia verejného zdravia sa dopĺňajú </w:t>
      </w:r>
      <w:proofErr w:type="spellStart"/>
      <w:r w:rsidRPr="00D32A5B">
        <w:rPr>
          <w:rFonts w:ascii="Times New Roman" w:hAnsi="Times New Roman"/>
          <w:sz w:val="24"/>
          <w:szCs w:val="24"/>
        </w:rPr>
        <w:t>protiepidemické</w:t>
      </w:r>
      <w:proofErr w:type="spellEnd"/>
      <w:r w:rsidRPr="00D32A5B">
        <w:rPr>
          <w:rFonts w:ascii="Times New Roman" w:hAnsi="Times New Roman"/>
          <w:sz w:val="24"/>
          <w:szCs w:val="24"/>
        </w:rPr>
        <w:t xml:space="preserve"> opatrenia nariaďované Úradom verejného zdravotníctva SR alebo regionálnymi úradmi verejného zdravotníctva, ktoré sú nevyhnutné pre zabezpečenie ochrany verejného zdravia pri výskyte vysoko nebezpečnej nákazy, a ktoré v súčasnosti v zákone absentujú. </w:t>
      </w:r>
    </w:p>
    <w:p w:rsidR="00B96955" w:rsidRPr="00D32A5B" w:rsidRDefault="00B96955" w:rsidP="00B96955">
      <w:pPr>
        <w:spacing w:after="0" w:line="240" w:lineRule="auto"/>
        <w:ind w:firstLine="708"/>
        <w:jc w:val="both"/>
        <w:rPr>
          <w:rFonts w:ascii="Times New Roman" w:hAnsi="Times New Roman"/>
          <w:sz w:val="24"/>
          <w:szCs w:val="24"/>
        </w:rPr>
      </w:pPr>
    </w:p>
    <w:p w:rsidR="00CA409A" w:rsidRDefault="00CA409A" w:rsidP="00B96955">
      <w:pPr>
        <w:spacing w:after="0" w:line="240" w:lineRule="auto"/>
        <w:ind w:firstLine="708"/>
        <w:jc w:val="both"/>
        <w:rPr>
          <w:rFonts w:ascii="Times New Roman" w:hAnsi="Times New Roman"/>
          <w:bCs/>
          <w:sz w:val="24"/>
          <w:szCs w:val="24"/>
        </w:rPr>
      </w:pPr>
      <w:r w:rsidRPr="00D32A5B">
        <w:rPr>
          <w:rFonts w:ascii="Times New Roman" w:hAnsi="Times New Roman"/>
          <w:sz w:val="24"/>
          <w:szCs w:val="24"/>
        </w:rPr>
        <w:t>Cieľom navrhovanej právnej úpravy je aj reforma posudkovej činnosti orgánov verejného zdravotníctva, ktorá vychádza z Národného projektu „Optimalizácia procesov verejného zdravotníctva“. Niektoré reformné opatrenia boli premietnuté  do materiálu „</w:t>
      </w:r>
      <w:r w:rsidRPr="00D32A5B">
        <w:rPr>
          <w:rFonts w:ascii="Times New Roman" w:hAnsi="Times New Roman"/>
          <w:bCs/>
          <w:sz w:val="24"/>
          <w:szCs w:val="24"/>
        </w:rPr>
        <w:t xml:space="preserve">Návrh opatrení na zlepšenie podnikateľského prostredia III“, ktorý dňa 6. februára 2019 schválila vláda Slovenskej republiky uznesením č. 51/2019. </w:t>
      </w:r>
    </w:p>
    <w:p w:rsidR="00B96955" w:rsidRPr="00D32A5B" w:rsidRDefault="00B96955" w:rsidP="00B96955">
      <w:pPr>
        <w:spacing w:after="0" w:line="240" w:lineRule="auto"/>
        <w:ind w:firstLine="708"/>
        <w:jc w:val="both"/>
        <w:rPr>
          <w:rFonts w:ascii="Times New Roman" w:hAnsi="Times New Roman"/>
          <w:sz w:val="24"/>
          <w:szCs w:val="24"/>
        </w:rPr>
      </w:pPr>
    </w:p>
    <w:p w:rsidR="00CA409A" w:rsidRDefault="00CA409A" w:rsidP="00B96955">
      <w:pPr>
        <w:spacing w:after="0" w:line="240" w:lineRule="auto"/>
        <w:jc w:val="both"/>
        <w:rPr>
          <w:rFonts w:ascii="Times New Roman" w:hAnsi="Times New Roman"/>
          <w:bCs/>
          <w:sz w:val="24"/>
          <w:szCs w:val="24"/>
        </w:rPr>
      </w:pPr>
      <w:r w:rsidRPr="00D32A5B">
        <w:rPr>
          <w:rFonts w:ascii="Times New Roman" w:hAnsi="Times New Roman"/>
          <w:bCs/>
          <w:sz w:val="24"/>
          <w:szCs w:val="24"/>
        </w:rPr>
        <w:t xml:space="preserve">Posudková činnosť je v zmysle zákona č. 355/2007 Z. z. chápaná ako proces posudzovania a vyhodnocovania opatrení a návrhov z hľadiska ich možného negatívneho vplyvu na verejné zdravie, ktorého výsledkom je vydanie záväzného stanoviska alebo rozhodnutia.  </w:t>
      </w:r>
    </w:p>
    <w:p w:rsidR="00B96955" w:rsidRPr="00D32A5B" w:rsidRDefault="00B96955" w:rsidP="00B96955">
      <w:pPr>
        <w:spacing w:after="0" w:line="240" w:lineRule="auto"/>
        <w:jc w:val="both"/>
        <w:rPr>
          <w:rFonts w:ascii="Times New Roman" w:hAnsi="Times New Roman"/>
          <w:sz w:val="24"/>
          <w:szCs w:val="24"/>
        </w:rPr>
      </w:pPr>
    </w:p>
    <w:p w:rsidR="0007155B" w:rsidRDefault="0007155B" w:rsidP="00B96955">
      <w:pPr>
        <w:spacing w:after="0" w:line="240" w:lineRule="auto"/>
        <w:ind w:firstLine="708"/>
        <w:jc w:val="both"/>
        <w:rPr>
          <w:rFonts w:ascii="Times New Roman" w:hAnsi="Times New Roman"/>
          <w:sz w:val="24"/>
          <w:szCs w:val="24"/>
        </w:rPr>
      </w:pPr>
      <w:r w:rsidRPr="00D32A5B">
        <w:rPr>
          <w:rFonts w:ascii="Times New Roman" w:hAnsi="Times New Roman"/>
          <w:sz w:val="24"/>
          <w:szCs w:val="24"/>
        </w:rPr>
        <w:t xml:space="preserve">Posudková činnosť podľa zákona č. 355/2007 Z. z. </w:t>
      </w:r>
      <w:r w:rsidR="0018598A" w:rsidRPr="00D32A5B">
        <w:rPr>
          <w:rFonts w:ascii="Times New Roman" w:hAnsi="Times New Roman"/>
          <w:sz w:val="24"/>
          <w:szCs w:val="24"/>
        </w:rPr>
        <w:t xml:space="preserve">je </w:t>
      </w:r>
      <w:r w:rsidRPr="00D32A5B">
        <w:rPr>
          <w:rFonts w:ascii="Times New Roman" w:hAnsi="Times New Roman"/>
          <w:sz w:val="24"/>
          <w:szCs w:val="24"/>
        </w:rPr>
        <w:t xml:space="preserve">chápaná ako proces posudzovania a vyhodnocovania opatrení a návrhov z hľadiska ich možného negatívneho vplyvu na verejné zdravie, ktorého výsledkom je vydanie záväzného stanoviska alebo rozhodnutia.  </w:t>
      </w:r>
    </w:p>
    <w:p w:rsidR="00457DB0" w:rsidRPr="00D32A5B" w:rsidRDefault="00457DB0" w:rsidP="00B96955">
      <w:pPr>
        <w:spacing w:after="0" w:line="240" w:lineRule="auto"/>
        <w:ind w:firstLine="708"/>
        <w:jc w:val="both"/>
        <w:rPr>
          <w:rFonts w:ascii="Times New Roman" w:eastAsiaTheme="minorHAnsi" w:hAnsi="Times New Roman"/>
          <w:sz w:val="24"/>
          <w:szCs w:val="24"/>
        </w:rPr>
      </w:pPr>
    </w:p>
    <w:p w:rsidR="0007155B" w:rsidRDefault="00B83B56" w:rsidP="00B96955">
      <w:pPr>
        <w:spacing w:after="0" w:line="240" w:lineRule="auto"/>
        <w:ind w:firstLine="708"/>
        <w:jc w:val="both"/>
        <w:rPr>
          <w:rFonts w:ascii="Times New Roman" w:hAnsi="Times New Roman"/>
          <w:sz w:val="24"/>
          <w:szCs w:val="24"/>
        </w:rPr>
      </w:pPr>
      <w:r>
        <w:rPr>
          <w:rFonts w:ascii="Times New Roman" w:hAnsi="Times New Roman"/>
          <w:bCs/>
          <w:sz w:val="24"/>
          <w:szCs w:val="24"/>
        </w:rPr>
        <w:t xml:space="preserve">Vypustením posudkovej činnosti pri vybraných typoch prevádzok ako aj </w:t>
      </w:r>
      <w:r w:rsidRPr="00811DA2">
        <w:rPr>
          <w:rFonts w:ascii="Times New Roman" w:hAnsi="Times New Roman"/>
          <w:sz w:val="24"/>
          <w:szCs w:val="24"/>
        </w:rPr>
        <w:t xml:space="preserve"> prevádzok</w:t>
      </w:r>
      <w:r w:rsidR="0007155B" w:rsidRPr="00D32A5B">
        <w:rPr>
          <w:rFonts w:ascii="Times New Roman" w:hAnsi="Times New Roman"/>
          <w:sz w:val="24"/>
          <w:szCs w:val="24"/>
        </w:rPr>
        <w:t xml:space="preserve">, ktoré už boli orgánom verejného zdravotníctva schválené a dochádza len k zmene fyzickej osoby – podnikateľa alebo právnickej osoby, ktorá priestory prevádzkovala a súčasne nedošlo k žiadnej zmene v prevádzkovaní a jej nahradením oznamovacou povinnosťou sa zníži nielen administratívna záťaž  pre podnikateľov, ale aj ich priame a nepriame náklady spojené s touto procesno-posudkovou činnosťou orgánov verejného zdravotníctva. Uvedenou zmenou však nedôjde k zníženiu ochrany verejného zdravia, nakoľko tieto prevádzky budú naďalej povinné dodržiavať  povinnosti ustanovené zákonom č. 355/2007 Z. z. a predpisov vydaných na jeho vykonanie v oblasti verejného zdravia a ich dodržiavanie bude naďalej kontrolované príslušným orgánom verejného zdravotníctva v rámci výkonu štátneho zdravotného dozoru, </w:t>
      </w:r>
      <w:r>
        <w:rPr>
          <w:rFonts w:ascii="Times New Roman" w:hAnsi="Times New Roman"/>
          <w:sz w:val="24"/>
          <w:szCs w:val="24"/>
        </w:rPr>
        <w:t xml:space="preserve">ktorý bude zároveň možné zefektívniť a zintenzívniť vzhľadom na uvoľnenie kapacít dosiaľ využitých pri posudkovej činnosti. </w:t>
      </w:r>
      <w:r w:rsidR="0007155B" w:rsidRPr="00D32A5B">
        <w:rPr>
          <w:rFonts w:ascii="Times New Roman" w:hAnsi="Times New Roman"/>
          <w:sz w:val="24"/>
          <w:szCs w:val="24"/>
        </w:rPr>
        <w:t>Cieľom navrhovaného opatrenia je zlepšenie podnikateľského prostredia.  </w:t>
      </w:r>
    </w:p>
    <w:p w:rsidR="00B96955" w:rsidRPr="00D32A5B" w:rsidRDefault="00B96955" w:rsidP="00B96955">
      <w:pPr>
        <w:spacing w:after="0" w:line="240" w:lineRule="auto"/>
        <w:ind w:firstLine="708"/>
        <w:jc w:val="both"/>
        <w:rPr>
          <w:rFonts w:ascii="Times New Roman" w:hAnsi="Times New Roman"/>
          <w:sz w:val="24"/>
          <w:szCs w:val="24"/>
        </w:rPr>
      </w:pPr>
    </w:p>
    <w:p w:rsidR="00CA409A" w:rsidRDefault="00CA409A" w:rsidP="00B96955">
      <w:pPr>
        <w:spacing w:after="0" w:line="240" w:lineRule="auto"/>
        <w:ind w:firstLine="708"/>
        <w:jc w:val="both"/>
        <w:rPr>
          <w:rFonts w:ascii="Times New Roman" w:hAnsi="Times New Roman"/>
          <w:sz w:val="24"/>
          <w:szCs w:val="24"/>
        </w:rPr>
      </w:pPr>
      <w:r w:rsidRPr="00D32A5B">
        <w:rPr>
          <w:rFonts w:ascii="Times New Roman" w:hAnsi="Times New Roman"/>
          <w:sz w:val="24"/>
          <w:szCs w:val="24"/>
        </w:rPr>
        <w:t>Ďalšou reformnou zmenou je zrušenie povinnosti prevádzkovateľa predkladať orgánu verejného zdravotníctva na schválenie prevádzkové poriadky pre niektoré prevádzky, ako napr. pre ubytovacie zariadenia</w:t>
      </w:r>
      <w:r w:rsidRPr="00D32A5B">
        <w:rPr>
          <w:i/>
        </w:rPr>
        <w:t xml:space="preserve"> </w:t>
      </w:r>
      <w:r w:rsidRPr="00D32A5B">
        <w:rPr>
          <w:rFonts w:ascii="Times New Roman" w:hAnsi="Times New Roman"/>
          <w:sz w:val="24"/>
          <w:szCs w:val="24"/>
        </w:rPr>
        <w:t>okrem zariadení sociálnych služieb, telovýchovno</w:t>
      </w:r>
      <w:r w:rsidR="00B96955">
        <w:rPr>
          <w:rFonts w:ascii="Times New Roman" w:hAnsi="Times New Roman"/>
          <w:sz w:val="24"/>
          <w:szCs w:val="24"/>
        </w:rPr>
        <w:t>-</w:t>
      </w:r>
      <w:r w:rsidRPr="00D32A5B">
        <w:rPr>
          <w:rFonts w:ascii="Times New Roman" w:hAnsi="Times New Roman"/>
          <w:sz w:val="24"/>
          <w:szCs w:val="24"/>
        </w:rPr>
        <w:t>športové zariadenia a zariadenia spoločného stravovania.</w:t>
      </w:r>
    </w:p>
    <w:p w:rsidR="00B96955" w:rsidRPr="00D32A5B" w:rsidRDefault="00B96955" w:rsidP="00B96955">
      <w:pPr>
        <w:spacing w:after="0" w:line="240" w:lineRule="auto"/>
        <w:ind w:firstLine="708"/>
        <w:jc w:val="both"/>
        <w:rPr>
          <w:rFonts w:ascii="Times New Roman" w:hAnsi="Times New Roman"/>
          <w:sz w:val="24"/>
          <w:szCs w:val="24"/>
        </w:rPr>
      </w:pPr>
    </w:p>
    <w:p w:rsidR="00CA409A" w:rsidRPr="00D32A5B" w:rsidRDefault="00CA409A" w:rsidP="00B96955">
      <w:pPr>
        <w:spacing w:after="0" w:line="240" w:lineRule="auto"/>
        <w:ind w:firstLine="708"/>
        <w:jc w:val="both"/>
        <w:rPr>
          <w:rFonts w:ascii="Times New Roman" w:hAnsi="Times New Roman"/>
          <w:sz w:val="24"/>
          <w:szCs w:val="24"/>
        </w:rPr>
      </w:pPr>
      <w:r w:rsidRPr="00D32A5B">
        <w:rPr>
          <w:rFonts w:ascii="Times New Roman" w:hAnsi="Times New Roman"/>
          <w:sz w:val="24"/>
          <w:szCs w:val="24"/>
        </w:rPr>
        <w:lastRenderedPageBreak/>
        <w:t>V rámci zlepšenia podnikateľského prostredia  sa v navrhovanom zákone zrušuje povinnosť  zamestnávateľov vypracovať prevádzkové poriadky  pre prevádzky, v ktorých zamestnanci vykonávajú prácu v kategórii 1, pre prevádzky, v ktorých zamestnanci sú vystavení záťaži teplom alebo chladom, s výnimkou prevádzky, v ktorej zamestnanci vykonávajú rizikovú prácu, a pre prevádzky, v ktorých sú zamestnanci vystavení fyzickej záťaži, s výnimkou prevádzok, v ktorých zamestnanci vykonávajú rizikovú prácu.</w:t>
      </w:r>
    </w:p>
    <w:p w:rsidR="00CA409A" w:rsidRPr="00D32A5B" w:rsidRDefault="00CA409A" w:rsidP="00B96955">
      <w:pPr>
        <w:spacing w:after="0" w:line="240" w:lineRule="auto"/>
        <w:jc w:val="both"/>
        <w:rPr>
          <w:rFonts w:ascii="Times New Roman" w:hAnsi="Times New Roman"/>
          <w:sz w:val="24"/>
          <w:szCs w:val="24"/>
        </w:rPr>
      </w:pPr>
    </w:p>
    <w:p w:rsidR="00CA409A" w:rsidRPr="00D32A5B" w:rsidRDefault="00CA409A" w:rsidP="00B96955">
      <w:pPr>
        <w:spacing w:after="0" w:line="240" w:lineRule="auto"/>
        <w:ind w:firstLine="708"/>
        <w:jc w:val="both"/>
        <w:rPr>
          <w:rFonts w:ascii="Times New Roman" w:hAnsi="Times New Roman"/>
          <w:sz w:val="24"/>
          <w:szCs w:val="24"/>
        </w:rPr>
      </w:pPr>
      <w:r w:rsidRPr="00D32A5B">
        <w:rPr>
          <w:rFonts w:ascii="Times New Roman" w:hAnsi="Times New Roman"/>
          <w:sz w:val="24"/>
          <w:szCs w:val="24"/>
        </w:rPr>
        <w:t>V rámci zlepšenia podnikateľského prostredia  sa ďalej zrušuje povinnosť predkladať príslušnému orgánu verejného zdravotníctva k žiadosti o uvedení priestorov do prevádzky doklad o oprávnení na podnikanie a doklad príslušného stavebného úradu o užívaní stavby na posudzovaný účel a zrušuje sa  povinnosť predkladať osvedčenie o akreditácii v procese získania odbornej spôsobilosti. Povinnosť zamestnávateľov každoročne oznámiť ÚVZ SR vybrané údaje týkajúce sa zamestnancov v kategórii 2  sa nahrádza povinnosťou oznamovať vybrané údaje raz za 5 rokov. Zároveň sa racionalizuje ohlasovacia povinnosť subjektov vykonávajúcich dezinfekciu  a reguláciu živočíšnych škodcov.</w:t>
      </w:r>
    </w:p>
    <w:p w:rsidR="00CA409A" w:rsidRPr="00D32A5B" w:rsidRDefault="00CA409A" w:rsidP="00B96955">
      <w:pPr>
        <w:pStyle w:val="Odsekzoznamu"/>
        <w:ind w:left="0"/>
        <w:jc w:val="both"/>
      </w:pPr>
    </w:p>
    <w:p w:rsidR="004468D9" w:rsidRDefault="00CA409A" w:rsidP="00B96955">
      <w:pPr>
        <w:spacing w:after="0" w:line="240" w:lineRule="auto"/>
        <w:ind w:firstLine="708"/>
        <w:jc w:val="both"/>
        <w:rPr>
          <w:rFonts w:ascii="Times New Roman" w:hAnsi="Times New Roman"/>
          <w:sz w:val="24"/>
          <w:szCs w:val="24"/>
        </w:rPr>
      </w:pPr>
      <w:r w:rsidRPr="00D32A5B">
        <w:rPr>
          <w:rFonts w:ascii="Times New Roman" w:hAnsi="Times New Roman"/>
          <w:sz w:val="24"/>
          <w:szCs w:val="24"/>
        </w:rPr>
        <w:t>Cieľom novely zákona je aj zníženie  regulácie fyzických a právnických osôb – prevádzkovateľov zariadení  verejného stravovania pri zachovaní hygienických kritérií na prevádzku a bezpečnosť podávaných hotových pokrmov a nápojov, tým že sa umožní vstup osoby so spoločenským zvieraťom (napr. psom, mačkou) do  priestorov určených na konzumáciu stravy,  ak  to povolí prevádzkovateľ zariadenia verejného stravovania. Prevádzkovateľ zariadenia verejného stravovania zároveň zabezpečí označenie o povolení vstupu so spoločenským zvieraťom na viditeľnom mieste pri vstupe do priestorov prevádzky určených na konzumáciu stravy, aby sa spotrebitelia mohli rozhodnúť, či navštívia takúto prevádzku.</w:t>
      </w:r>
    </w:p>
    <w:p w:rsidR="004468D9" w:rsidRDefault="004468D9" w:rsidP="00B96955">
      <w:pPr>
        <w:spacing w:after="0" w:line="240" w:lineRule="auto"/>
        <w:ind w:firstLine="708"/>
        <w:jc w:val="both"/>
        <w:rPr>
          <w:rFonts w:ascii="Times New Roman" w:hAnsi="Times New Roman"/>
          <w:sz w:val="24"/>
          <w:szCs w:val="24"/>
        </w:rPr>
      </w:pPr>
    </w:p>
    <w:p w:rsidR="00CA409A" w:rsidRPr="00D32A5B" w:rsidRDefault="00CA409A" w:rsidP="00B96955">
      <w:pPr>
        <w:spacing w:after="0" w:line="240" w:lineRule="auto"/>
        <w:ind w:firstLine="708"/>
        <w:jc w:val="both"/>
        <w:rPr>
          <w:rFonts w:ascii="Times New Roman" w:hAnsi="Times New Roman"/>
          <w:sz w:val="24"/>
          <w:szCs w:val="24"/>
        </w:rPr>
      </w:pPr>
      <w:r w:rsidRPr="00D32A5B">
        <w:rPr>
          <w:rFonts w:ascii="Times New Roman" w:hAnsi="Times New Roman"/>
          <w:sz w:val="24"/>
          <w:szCs w:val="24"/>
        </w:rPr>
        <w:t xml:space="preserve"> So zreteľom na zachovanie ochrany verejného zdravia, umožnenie vstupu spoločenských zvierat do  priestorov určených na konzumáciu stravy nesmie znížiť, resp. ohroziť hygienickú úroveň prevádzky ani ohroziť zdravotnú bezpečnosť podávaných pokrmov a nápojov. Z tohto dôvodu prevádzkovateľ verejného stravovania doplní požiadavky na </w:t>
      </w:r>
      <w:proofErr w:type="spellStart"/>
      <w:r w:rsidRPr="00D32A5B">
        <w:rPr>
          <w:rFonts w:ascii="Times New Roman" w:hAnsi="Times New Roman"/>
          <w:sz w:val="24"/>
          <w:szCs w:val="24"/>
        </w:rPr>
        <w:t>hygienicko</w:t>
      </w:r>
      <w:proofErr w:type="spellEnd"/>
      <w:r w:rsidRPr="00D32A5B">
        <w:rPr>
          <w:rFonts w:ascii="Times New Roman" w:hAnsi="Times New Roman"/>
          <w:sz w:val="24"/>
          <w:szCs w:val="24"/>
        </w:rPr>
        <w:t xml:space="preserve"> - sanitačný režim v prevádzkovom poriadku. </w:t>
      </w:r>
    </w:p>
    <w:p w:rsidR="00CA409A" w:rsidRPr="00D32A5B" w:rsidRDefault="00CA409A" w:rsidP="00B96955">
      <w:pPr>
        <w:pStyle w:val="Odsekzoznamu"/>
        <w:ind w:left="0"/>
        <w:jc w:val="both"/>
      </w:pPr>
    </w:p>
    <w:p w:rsidR="00CA409A" w:rsidRDefault="00CA409A" w:rsidP="00B96955">
      <w:pPr>
        <w:spacing w:after="0" w:line="240" w:lineRule="auto"/>
        <w:ind w:firstLine="708"/>
        <w:jc w:val="both"/>
        <w:rPr>
          <w:rFonts w:ascii="Times New Roman" w:hAnsi="Times New Roman"/>
          <w:sz w:val="24"/>
          <w:szCs w:val="24"/>
        </w:rPr>
      </w:pPr>
      <w:r w:rsidRPr="00D32A5B">
        <w:rPr>
          <w:rFonts w:ascii="Times New Roman" w:hAnsi="Times New Roman"/>
          <w:sz w:val="24"/>
          <w:szCs w:val="24"/>
        </w:rPr>
        <w:t>Návrhom zákona sa ďalej stanovujú podmienky pre výkon činnos</w:t>
      </w:r>
      <w:r w:rsidR="004468D9">
        <w:rPr>
          <w:rFonts w:ascii="Times New Roman" w:hAnsi="Times New Roman"/>
          <w:sz w:val="24"/>
          <w:szCs w:val="24"/>
        </w:rPr>
        <w:t>ti</w:t>
      </w:r>
      <w:r w:rsidRPr="00D32A5B">
        <w:rPr>
          <w:rFonts w:ascii="Times New Roman" w:hAnsi="Times New Roman"/>
          <w:sz w:val="24"/>
          <w:szCs w:val="24"/>
        </w:rPr>
        <w:t xml:space="preserve"> plavčíka, ktorými sú vek minimálne 18 rokov a povinnosť absolvovať akreditovaný kurz prvej pomoci.</w:t>
      </w:r>
    </w:p>
    <w:p w:rsidR="004468D9" w:rsidRPr="00D32A5B" w:rsidRDefault="004468D9" w:rsidP="00B96955">
      <w:pPr>
        <w:spacing w:after="0" w:line="240" w:lineRule="auto"/>
        <w:ind w:firstLine="708"/>
        <w:jc w:val="both"/>
        <w:rPr>
          <w:rFonts w:ascii="Times New Roman" w:hAnsi="Times New Roman"/>
          <w:sz w:val="24"/>
          <w:szCs w:val="24"/>
        </w:rPr>
      </w:pPr>
    </w:p>
    <w:p w:rsidR="00CA409A" w:rsidRDefault="00CA409A" w:rsidP="00B96955">
      <w:pPr>
        <w:spacing w:after="0" w:line="240" w:lineRule="auto"/>
        <w:ind w:firstLine="708"/>
        <w:jc w:val="both"/>
        <w:rPr>
          <w:rFonts w:ascii="Times New Roman" w:hAnsi="Times New Roman"/>
          <w:sz w:val="24"/>
          <w:szCs w:val="24"/>
        </w:rPr>
      </w:pPr>
      <w:r w:rsidRPr="00D32A5B">
        <w:rPr>
          <w:rFonts w:ascii="Times New Roman" w:hAnsi="Times New Roman"/>
          <w:sz w:val="24"/>
          <w:szCs w:val="24"/>
        </w:rPr>
        <w:t>V neposlednom rade sa návrhom zákona stanovuje obmedzenie pre prevádzkovateľov solárií, aby služby zamerané na opaľovanie kože umelými UV žiaričmi neposkytovali osobám mladším ako 18 rokov. Pri používaní solária je organizmus vystavený pôsobeniu umelých zdrojov UV žiarenia. Toto žiarenie je na základe aktuálnych vedeckých poznatkov klasifikované Medzinárodnou agentúrou pre výskum rakoviny (IARC) ako dokázaný karcinogén, teda faktor, ktorý predstavuje určité zdravotné riziko. V posledných rokoch bol vo svete zaznamenaný významný nárast výskytu melanómu kože hlavne medzi mladými ženami. Výskumy dermatológov preukázali, že osoby, ktoré veľmi často používajú soláriá, majú 2,5- až 3-krát väčšiu pravdepodobnosť vzniku rakoviny tohto typu. Opaľovanie kože v soláriu z tohto dôvodu nie je vhodné pre niektoré citlivé skupiny populácie vrátane osôb mladších ako 18 rokov.  Riziko je u populácie v tejto vekovej kategórii väčšie, nakoľko koža je v tomto veku omnoho tenšia a citlivejšia, pričom pokožka nie je schopná vyprodukovať dostatok pigmentu na zachytávanie lúčov UV žiarenia.</w:t>
      </w:r>
    </w:p>
    <w:p w:rsidR="00B96955" w:rsidRPr="00D32A5B" w:rsidRDefault="00B96955" w:rsidP="00B96955">
      <w:pPr>
        <w:spacing w:after="0" w:line="240" w:lineRule="auto"/>
        <w:ind w:firstLine="708"/>
        <w:jc w:val="both"/>
        <w:rPr>
          <w:rFonts w:ascii="Times New Roman" w:hAnsi="Times New Roman"/>
          <w:sz w:val="24"/>
          <w:szCs w:val="24"/>
        </w:rPr>
      </w:pPr>
    </w:p>
    <w:p w:rsidR="00CA409A" w:rsidRDefault="00CA409A" w:rsidP="00B96955">
      <w:pPr>
        <w:spacing w:after="0" w:line="240" w:lineRule="auto"/>
        <w:ind w:firstLine="426"/>
        <w:contextualSpacing/>
        <w:jc w:val="both"/>
        <w:rPr>
          <w:rFonts w:ascii="Times New Roman" w:hAnsi="Times New Roman"/>
          <w:sz w:val="24"/>
          <w:szCs w:val="24"/>
        </w:rPr>
      </w:pPr>
      <w:r w:rsidRPr="00D32A5B">
        <w:rPr>
          <w:rFonts w:ascii="Times New Roman" w:hAnsi="Times New Roman"/>
          <w:sz w:val="24"/>
          <w:szCs w:val="24"/>
        </w:rPr>
        <w:lastRenderedPageBreak/>
        <w:t>Návrh zákona má negatívny vplyv na rozpočet verejnej správy, nemá vplyv na životné prostredie, informatizáciu spoločnosti, má pozitívny sociálny vplyv a negatívny sociálny vplyv a má pozitívny vplyv</w:t>
      </w:r>
      <w:r w:rsidR="009C692F">
        <w:rPr>
          <w:rFonts w:ascii="Times New Roman" w:hAnsi="Times New Roman"/>
          <w:sz w:val="24"/>
          <w:szCs w:val="24"/>
        </w:rPr>
        <w:t xml:space="preserve"> a aj negatívny vplyv</w:t>
      </w:r>
      <w:bookmarkStart w:id="0" w:name="_GoBack"/>
      <w:bookmarkEnd w:id="0"/>
      <w:r w:rsidRPr="00D32A5B">
        <w:rPr>
          <w:rFonts w:ascii="Times New Roman" w:hAnsi="Times New Roman"/>
          <w:sz w:val="24"/>
          <w:szCs w:val="24"/>
        </w:rPr>
        <w:t xml:space="preserve"> na podnikateľské prostredie. </w:t>
      </w:r>
    </w:p>
    <w:p w:rsidR="00E5697D" w:rsidRDefault="00E5697D" w:rsidP="00B96955">
      <w:pPr>
        <w:spacing w:after="0" w:line="240" w:lineRule="auto"/>
        <w:ind w:firstLine="426"/>
        <w:contextualSpacing/>
        <w:jc w:val="both"/>
        <w:rPr>
          <w:rFonts w:ascii="Times New Roman" w:hAnsi="Times New Roman"/>
          <w:sz w:val="24"/>
          <w:szCs w:val="24"/>
        </w:rPr>
      </w:pPr>
    </w:p>
    <w:p w:rsidR="00E5697D" w:rsidRPr="00E5697D" w:rsidRDefault="00E5697D" w:rsidP="00B96955">
      <w:pPr>
        <w:spacing w:after="0" w:line="240" w:lineRule="auto"/>
        <w:ind w:firstLine="426"/>
        <w:contextualSpacing/>
        <w:jc w:val="both"/>
        <w:rPr>
          <w:rFonts w:ascii="Times New Roman" w:hAnsi="Times New Roman"/>
          <w:sz w:val="24"/>
          <w:szCs w:val="24"/>
        </w:rPr>
      </w:pPr>
      <w:r>
        <w:rPr>
          <w:rFonts w:ascii="Times New Roman" w:hAnsi="Times New Roman"/>
          <w:sz w:val="24"/>
          <w:szCs w:val="24"/>
        </w:rPr>
        <w:tab/>
      </w:r>
      <w:r w:rsidRPr="009C692F">
        <w:rPr>
          <w:rFonts w:ascii="Times New Roman" w:hAnsi="Times New Roman"/>
          <w:sz w:val="24"/>
          <w:szCs w:val="24"/>
        </w:rPr>
        <w:t>Návrh zákona</w:t>
      </w:r>
      <w:r w:rsidR="00852465" w:rsidRPr="009C692F">
        <w:rPr>
          <w:rFonts w:ascii="Times New Roman" w:hAnsi="Times New Roman"/>
          <w:sz w:val="24"/>
          <w:szCs w:val="24"/>
        </w:rPr>
        <w:t xml:space="preserve"> nemá vplyv na manželstvo, rodičovstvo a rodinu.</w:t>
      </w:r>
    </w:p>
    <w:p w:rsidR="00B96955" w:rsidRDefault="00B96955" w:rsidP="00B96955">
      <w:pPr>
        <w:pStyle w:val="Normlnywebov"/>
        <w:spacing w:before="0" w:beforeAutospacing="0" w:after="0" w:afterAutospacing="0"/>
        <w:ind w:firstLine="426"/>
        <w:jc w:val="both"/>
      </w:pPr>
    </w:p>
    <w:p w:rsidR="00ED015B" w:rsidRPr="00B6362A" w:rsidRDefault="00ED015B" w:rsidP="00ED015B">
      <w:pPr>
        <w:pStyle w:val="Normlnywebov"/>
        <w:spacing w:before="0" w:beforeAutospacing="0" w:after="0" w:afterAutospacing="0"/>
        <w:ind w:firstLine="708"/>
        <w:jc w:val="both"/>
      </w:pPr>
      <w:r w:rsidRPr="00B6362A">
        <w:t>Návrh zákona je v súlade s Ústavou Slovenskej republiky</w:t>
      </w:r>
      <w:r>
        <w:t>, s ústavnými zákonmi</w:t>
      </w:r>
      <w:r w:rsidRPr="00B6362A">
        <w:t>, so zákonmi a ostatnými všeobecne záväznými právnymi predpismi platnými v Slovenskej republike, s medzinárodnými zmluvami, ktorými je Slovenská republika viazaná, ako aj s právom Európskej únie.</w:t>
      </w:r>
    </w:p>
    <w:p w:rsidR="003E5771" w:rsidRDefault="00694850" w:rsidP="00ED015B">
      <w:pPr>
        <w:pStyle w:val="Normlnywebov"/>
        <w:spacing w:before="0" w:beforeAutospacing="0" w:after="0" w:afterAutospacing="0"/>
        <w:ind w:firstLine="426"/>
        <w:jc w:val="both"/>
      </w:pPr>
    </w:p>
    <w:sectPr w:rsidR="003E5771">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850" w:rsidRDefault="00694850" w:rsidP="00B96955">
      <w:pPr>
        <w:spacing w:after="0" w:line="240" w:lineRule="auto"/>
      </w:pPr>
      <w:r>
        <w:separator/>
      </w:r>
    </w:p>
  </w:endnote>
  <w:endnote w:type="continuationSeparator" w:id="0">
    <w:p w:rsidR="00694850" w:rsidRDefault="00694850" w:rsidP="00B96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6075879"/>
      <w:docPartObj>
        <w:docPartGallery w:val="Page Numbers (Bottom of Page)"/>
        <w:docPartUnique/>
      </w:docPartObj>
    </w:sdtPr>
    <w:sdtEndPr/>
    <w:sdtContent>
      <w:p w:rsidR="00B96955" w:rsidRDefault="00B96955">
        <w:pPr>
          <w:pStyle w:val="Pta"/>
          <w:jc w:val="center"/>
        </w:pPr>
        <w:r>
          <w:fldChar w:fldCharType="begin"/>
        </w:r>
        <w:r>
          <w:instrText>PAGE   \* MERGEFORMAT</w:instrText>
        </w:r>
        <w:r>
          <w:fldChar w:fldCharType="separate"/>
        </w:r>
        <w:r w:rsidR="009C692F">
          <w:rPr>
            <w:noProof/>
          </w:rPr>
          <w:t>4</w:t>
        </w:r>
        <w:r>
          <w:fldChar w:fldCharType="end"/>
        </w:r>
      </w:p>
    </w:sdtContent>
  </w:sdt>
  <w:p w:rsidR="00B96955" w:rsidRDefault="00B9695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850" w:rsidRDefault="00694850" w:rsidP="00B96955">
      <w:pPr>
        <w:spacing w:after="0" w:line="240" w:lineRule="auto"/>
      </w:pPr>
      <w:r>
        <w:separator/>
      </w:r>
    </w:p>
  </w:footnote>
  <w:footnote w:type="continuationSeparator" w:id="0">
    <w:p w:rsidR="00694850" w:rsidRDefault="00694850" w:rsidP="00B969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09A"/>
    <w:rsid w:val="0007155B"/>
    <w:rsid w:val="0018598A"/>
    <w:rsid w:val="001B30E7"/>
    <w:rsid w:val="00366A41"/>
    <w:rsid w:val="00387DE2"/>
    <w:rsid w:val="003B0293"/>
    <w:rsid w:val="003B69E3"/>
    <w:rsid w:val="00433990"/>
    <w:rsid w:val="004468D9"/>
    <w:rsid w:val="00457DB0"/>
    <w:rsid w:val="00583070"/>
    <w:rsid w:val="00694850"/>
    <w:rsid w:val="00722004"/>
    <w:rsid w:val="00821066"/>
    <w:rsid w:val="00852465"/>
    <w:rsid w:val="0090588A"/>
    <w:rsid w:val="009C692F"/>
    <w:rsid w:val="009D0E32"/>
    <w:rsid w:val="00A10A45"/>
    <w:rsid w:val="00A26CC9"/>
    <w:rsid w:val="00B2659F"/>
    <w:rsid w:val="00B71AFF"/>
    <w:rsid w:val="00B83B56"/>
    <w:rsid w:val="00B96955"/>
    <w:rsid w:val="00CA409A"/>
    <w:rsid w:val="00CD1972"/>
    <w:rsid w:val="00D25B75"/>
    <w:rsid w:val="00D32A5B"/>
    <w:rsid w:val="00D529A1"/>
    <w:rsid w:val="00D87CC9"/>
    <w:rsid w:val="00E25B03"/>
    <w:rsid w:val="00E5697D"/>
    <w:rsid w:val="00EC4AC3"/>
    <w:rsid w:val="00ED015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82113"/>
  <w15:chartTrackingRefBased/>
  <w15:docId w15:val="{1A9357BE-A3C6-452C-A9E2-82194B8D4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A409A"/>
    <w:pPr>
      <w:spacing w:after="200" w:line="276" w:lineRule="auto"/>
    </w:pPr>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CA409A"/>
    <w:pPr>
      <w:spacing w:after="0" w:line="240" w:lineRule="auto"/>
      <w:ind w:left="708"/>
    </w:pPr>
    <w:rPr>
      <w:rFonts w:ascii="Times New Roman" w:eastAsia="Times New Roman" w:hAnsi="Times New Roman"/>
      <w:sz w:val="24"/>
      <w:szCs w:val="24"/>
      <w:lang w:eastAsia="cs-CZ"/>
    </w:rPr>
  </w:style>
  <w:style w:type="paragraph" w:styleId="Normlnywebov">
    <w:name w:val="Normal (Web)"/>
    <w:basedOn w:val="Normlny"/>
    <w:uiPriority w:val="99"/>
    <w:unhideWhenUsed/>
    <w:rsid w:val="00CA409A"/>
    <w:pPr>
      <w:spacing w:before="100" w:beforeAutospacing="1" w:after="100" w:afterAutospacing="1" w:line="240" w:lineRule="auto"/>
    </w:pPr>
    <w:rPr>
      <w:rFonts w:ascii="Times New Roman" w:eastAsia="Times New Roman" w:hAnsi="Times New Roman"/>
      <w:sz w:val="24"/>
      <w:szCs w:val="24"/>
      <w:lang w:eastAsia="sk-SK"/>
    </w:rPr>
  </w:style>
  <w:style w:type="paragraph" w:styleId="Bezriadkovania">
    <w:name w:val="No Spacing"/>
    <w:uiPriority w:val="1"/>
    <w:qFormat/>
    <w:rsid w:val="00CA409A"/>
    <w:pPr>
      <w:spacing w:after="0" w:line="240" w:lineRule="auto"/>
      <w:jc w:val="both"/>
    </w:pPr>
    <w:rPr>
      <w:rFonts w:ascii="Calibri" w:eastAsia="Times New Roman" w:hAnsi="Calibri" w:cs="Times New Roman"/>
    </w:rPr>
  </w:style>
  <w:style w:type="character" w:customStyle="1" w:styleId="h1a">
    <w:name w:val="h1a"/>
    <w:rsid w:val="00821066"/>
    <w:rPr>
      <w:rFonts w:cs="Times New Roman"/>
    </w:rPr>
  </w:style>
  <w:style w:type="paragraph" w:styleId="Hlavika">
    <w:name w:val="header"/>
    <w:basedOn w:val="Normlny"/>
    <w:link w:val="HlavikaChar"/>
    <w:uiPriority w:val="99"/>
    <w:unhideWhenUsed/>
    <w:rsid w:val="00B9695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96955"/>
    <w:rPr>
      <w:rFonts w:ascii="Calibri" w:eastAsia="Calibri" w:hAnsi="Calibri" w:cs="Times New Roman"/>
    </w:rPr>
  </w:style>
  <w:style w:type="paragraph" w:styleId="Pta">
    <w:name w:val="footer"/>
    <w:basedOn w:val="Normlny"/>
    <w:link w:val="PtaChar"/>
    <w:uiPriority w:val="99"/>
    <w:unhideWhenUsed/>
    <w:rsid w:val="00B96955"/>
    <w:pPr>
      <w:tabs>
        <w:tab w:val="center" w:pos="4536"/>
        <w:tab w:val="right" w:pos="9072"/>
      </w:tabs>
      <w:spacing w:after="0" w:line="240" w:lineRule="auto"/>
    </w:pPr>
  </w:style>
  <w:style w:type="character" w:customStyle="1" w:styleId="PtaChar">
    <w:name w:val="Päta Char"/>
    <w:basedOn w:val="Predvolenpsmoodseku"/>
    <w:link w:val="Pta"/>
    <w:uiPriority w:val="99"/>
    <w:rsid w:val="00B9695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41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1597</Words>
  <Characters>9106</Characters>
  <Application>Microsoft Office Word</Application>
  <DocSecurity>0</DocSecurity>
  <Lines>75</Lines>
  <Paragraphs>21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Soska</dc:creator>
  <cp:keywords/>
  <dc:description/>
  <cp:lastModifiedBy>Lacová Magdaléna</cp:lastModifiedBy>
  <cp:revision>3</cp:revision>
  <cp:lastPrinted>2019-04-29T12:16:00Z</cp:lastPrinted>
  <dcterms:created xsi:type="dcterms:W3CDTF">2019-08-07T08:43:00Z</dcterms:created>
  <dcterms:modified xsi:type="dcterms:W3CDTF">2019-08-21T11:46:00Z</dcterms:modified>
</cp:coreProperties>
</file>