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E6F3A" w14:textId="77777777" w:rsidR="006E63EC" w:rsidRPr="009078F0" w:rsidRDefault="006E63EC" w:rsidP="007D19E8">
      <w:pPr>
        <w:pStyle w:val="Normlnywebov"/>
        <w:spacing w:before="0" w:beforeAutospacing="0" w:after="0" w:afterAutospacing="0"/>
        <w:jc w:val="center"/>
      </w:pPr>
    </w:p>
    <w:p w14:paraId="65BE6095" w14:textId="77777777" w:rsidR="00FE3C37" w:rsidRPr="00C440CF" w:rsidRDefault="00FE3C37" w:rsidP="00FE3C37">
      <w:pPr>
        <w:jc w:val="center"/>
        <w:rPr>
          <w:rFonts w:ascii="Times New Roman" w:hAnsi="Times New Roman"/>
          <w:b/>
          <w:bCs/>
          <w:caps/>
          <w:sz w:val="24"/>
          <w:szCs w:val="24"/>
        </w:rPr>
      </w:pPr>
      <w:r w:rsidRPr="00C440CF">
        <w:rPr>
          <w:rFonts w:ascii="Times New Roman" w:hAnsi="Times New Roman"/>
          <w:b/>
          <w:bCs/>
          <w:caps/>
          <w:sz w:val="24"/>
          <w:szCs w:val="24"/>
        </w:rPr>
        <w:t>Národná  rada  Slovenskej  republiky</w:t>
      </w:r>
    </w:p>
    <w:p w14:paraId="538C1AC8" w14:textId="77777777" w:rsidR="00FE3C37" w:rsidRPr="00C440CF" w:rsidRDefault="00FE3C37" w:rsidP="00FE3C37">
      <w:pPr>
        <w:pBdr>
          <w:bottom w:val="single" w:sz="12" w:space="1" w:color="auto"/>
        </w:pBdr>
        <w:jc w:val="center"/>
        <w:rPr>
          <w:rFonts w:ascii="Times New Roman" w:hAnsi="Times New Roman"/>
          <w:b/>
          <w:bCs/>
          <w:sz w:val="24"/>
          <w:szCs w:val="24"/>
        </w:rPr>
      </w:pPr>
      <w:r w:rsidRPr="00C440CF">
        <w:rPr>
          <w:rFonts w:ascii="Times New Roman" w:hAnsi="Times New Roman"/>
          <w:b/>
          <w:bCs/>
          <w:sz w:val="24"/>
          <w:szCs w:val="24"/>
        </w:rPr>
        <w:t>VII. volebné obdobie</w:t>
      </w:r>
    </w:p>
    <w:p w14:paraId="40EC3EA7" w14:textId="77777777" w:rsidR="00FE3C37" w:rsidRDefault="00FE3C37" w:rsidP="00FE3C37">
      <w:pPr>
        <w:jc w:val="center"/>
        <w:rPr>
          <w:rFonts w:ascii="Times New Roman" w:hAnsi="Times New Roman"/>
          <w:b/>
          <w:bCs/>
          <w:sz w:val="24"/>
          <w:szCs w:val="24"/>
          <w:highlight w:val="yellow"/>
        </w:rPr>
      </w:pPr>
    </w:p>
    <w:p w14:paraId="422C57E5" w14:textId="77777777" w:rsidR="00FE3C37" w:rsidRDefault="00FE3C37" w:rsidP="00FE3C37">
      <w:pPr>
        <w:jc w:val="center"/>
        <w:rPr>
          <w:rFonts w:ascii="Times New Roman" w:hAnsi="Times New Roman"/>
          <w:b/>
          <w:bCs/>
          <w:sz w:val="24"/>
          <w:szCs w:val="24"/>
          <w:highlight w:val="yellow"/>
        </w:rPr>
      </w:pPr>
    </w:p>
    <w:p w14:paraId="0BEC92BD" w14:textId="77777777" w:rsidR="00CE2150" w:rsidRDefault="00CE2150" w:rsidP="00FE3C37">
      <w:pPr>
        <w:jc w:val="center"/>
        <w:rPr>
          <w:rFonts w:ascii="Times New Roman" w:hAnsi="Times New Roman"/>
          <w:b/>
          <w:bCs/>
          <w:caps/>
          <w:sz w:val="24"/>
          <w:szCs w:val="24"/>
        </w:rPr>
      </w:pPr>
      <w:r>
        <w:rPr>
          <w:rFonts w:ascii="Times New Roman" w:hAnsi="Times New Roman"/>
          <w:b/>
          <w:bCs/>
          <w:caps/>
          <w:sz w:val="24"/>
          <w:szCs w:val="24"/>
        </w:rPr>
        <w:t>1610</w:t>
      </w:r>
    </w:p>
    <w:p w14:paraId="17BA5A45" w14:textId="4F51B07D" w:rsidR="00FE3C37" w:rsidRDefault="00FE3C37" w:rsidP="00FE3C37">
      <w:pPr>
        <w:jc w:val="center"/>
        <w:rPr>
          <w:rFonts w:ascii="Times New Roman" w:hAnsi="Times New Roman"/>
          <w:b/>
          <w:bCs/>
          <w:caps/>
          <w:sz w:val="24"/>
          <w:szCs w:val="24"/>
        </w:rPr>
      </w:pPr>
      <w:bookmarkStart w:id="0" w:name="_GoBack"/>
      <w:bookmarkEnd w:id="0"/>
      <w:r w:rsidRPr="00C440CF">
        <w:rPr>
          <w:rFonts w:ascii="Times New Roman" w:hAnsi="Times New Roman"/>
          <w:b/>
          <w:bCs/>
          <w:caps/>
          <w:sz w:val="24"/>
          <w:szCs w:val="24"/>
        </w:rPr>
        <w:t>Vládny návrh</w:t>
      </w:r>
    </w:p>
    <w:p w14:paraId="6325B499" w14:textId="77777777" w:rsidR="00FE3C37" w:rsidRPr="00C440CF" w:rsidRDefault="00FE3C37" w:rsidP="00FE3C37">
      <w:pPr>
        <w:jc w:val="center"/>
        <w:rPr>
          <w:rFonts w:ascii="Times New Roman" w:hAnsi="Times New Roman"/>
          <w:b/>
          <w:bCs/>
          <w:caps/>
          <w:sz w:val="24"/>
          <w:szCs w:val="24"/>
        </w:rPr>
      </w:pPr>
      <w:r w:rsidRPr="00C440CF">
        <w:rPr>
          <w:rFonts w:ascii="Times New Roman" w:hAnsi="Times New Roman"/>
          <w:b/>
          <w:bCs/>
          <w:caps/>
          <w:sz w:val="24"/>
          <w:szCs w:val="24"/>
        </w:rPr>
        <w:t xml:space="preserve"> </w:t>
      </w:r>
    </w:p>
    <w:p w14:paraId="388E3FE1" w14:textId="77777777" w:rsidR="00FE3C37" w:rsidRPr="00C440CF" w:rsidRDefault="00FE3C37" w:rsidP="00FE3C37">
      <w:pPr>
        <w:jc w:val="center"/>
        <w:rPr>
          <w:rFonts w:ascii="Times New Roman" w:hAnsi="Times New Roman"/>
          <w:b/>
          <w:bCs/>
          <w:sz w:val="24"/>
          <w:szCs w:val="24"/>
        </w:rPr>
      </w:pPr>
      <w:r w:rsidRPr="00C440CF">
        <w:rPr>
          <w:rFonts w:ascii="Times New Roman" w:hAnsi="Times New Roman"/>
          <w:b/>
          <w:bCs/>
          <w:sz w:val="24"/>
          <w:szCs w:val="24"/>
        </w:rPr>
        <w:t xml:space="preserve">    ZÁKON</w:t>
      </w:r>
    </w:p>
    <w:p w14:paraId="44355C9A" w14:textId="603957F2" w:rsidR="00FE3C37" w:rsidRPr="00E4062F" w:rsidRDefault="00FE3C37" w:rsidP="00FE3C37">
      <w:pPr>
        <w:jc w:val="center"/>
        <w:rPr>
          <w:rFonts w:ascii="Times New Roman" w:hAnsi="Times New Roman"/>
          <w:b/>
          <w:sz w:val="24"/>
          <w:szCs w:val="24"/>
        </w:rPr>
      </w:pPr>
      <w:r w:rsidRPr="00C440CF">
        <w:rPr>
          <w:rFonts w:ascii="Times New Roman" w:hAnsi="Times New Roman"/>
          <w:b/>
          <w:bCs/>
          <w:sz w:val="24"/>
          <w:szCs w:val="24"/>
        </w:rPr>
        <w:t xml:space="preserve">   </w:t>
      </w:r>
      <w:r>
        <w:rPr>
          <w:rFonts w:ascii="Times New Roman" w:hAnsi="Times New Roman"/>
          <w:b/>
          <w:bCs/>
          <w:sz w:val="24"/>
          <w:szCs w:val="24"/>
        </w:rPr>
        <w:t xml:space="preserve">  z</w:t>
      </w:r>
      <w:r w:rsidRPr="00E4062F">
        <w:rPr>
          <w:rFonts w:ascii="Times New Roman" w:hAnsi="Times New Roman"/>
          <w:b/>
          <w:sz w:val="24"/>
          <w:szCs w:val="24"/>
        </w:rPr>
        <w:t xml:space="preserve"> ............ 2019,  </w:t>
      </w:r>
    </w:p>
    <w:p w14:paraId="0D870FF3" w14:textId="77777777" w:rsidR="00104306" w:rsidRPr="009078F0" w:rsidRDefault="00104306" w:rsidP="00C113E9">
      <w:pPr>
        <w:pStyle w:val="Normlnywebov"/>
        <w:spacing w:after="0"/>
        <w:jc w:val="center"/>
        <w:rPr>
          <w:b/>
        </w:rPr>
      </w:pPr>
      <w:r w:rsidRPr="009078F0">
        <w:rPr>
          <w:b/>
        </w:rPr>
        <w:t xml:space="preserve">ktorým sa mení a dopĺňa zákon č. 355/2007 Z. z. </w:t>
      </w:r>
      <w:r w:rsidR="0002511F" w:rsidRPr="009078F0">
        <w:rPr>
          <w:b/>
        </w:rPr>
        <w:t xml:space="preserve">o ochrane, podpore a rozvoji verejného zdravia a o zmene a doplnení niektorých zákonov </w:t>
      </w:r>
      <w:r w:rsidRPr="009078F0">
        <w:rPr>
          <w:b/>
        </w:rPr>
        <w:t>v znení neskorších predpisov</w:t>
      </w:r>
      <w:r w:rsidR="00C113E9" w:rsidRPr="009078F0">
        <w:rPr>
          <w:b/>
        </w:rPr>
        <w:t xml:space="preserve"> a</w:t>
      </w:r>
      <w:r w:rsidR="00C6791E" w:rsidRPr="009078F0">
        <w:rPr>
          <w:b/>
        </w:rPr>
        <w:t xml:space="preserve"> ktorým sa </w:t>
      </w:r>
      <w:r w:rsidR="004C1690" w:rsidRPr="009078F0">
        <w:rPr>
          <w:b/>
        </w:rPr>
        <w:t xml:space="preserve">menia a </w:t>
      </w:r>
      <w:r w:rsidR="00AF4218" w:rsidRPr="009078F0">
        <w:rPr>
          <w:b/>
        </w:rPr>
        <w:t xml:space="preserve">dopĺňajú </w:t>
      </w:r>
      <w:r w:rsidR="00C6791E" w:rsidRPr="009078F0">
        <w:rPr>
          <w:b/>
        </w:rPr>
        <w:t>niektoré zákony</w:t>
      </w:r>
    </w:p>
    <w:p w14:paraId="117BA570" w14:textId="77777777" w:rsidR="00104306" w:rsidRPr="009078F0" w:rsidRDefault="00104306" w:rsidP="007D19E8">
      <w:pPr>
        <w:pStyle w:val="Normlnywebov"/>
        <w:spacing w:before="0" w:beforeAutospacing="0" w:after="0" w:afterAutospacing="0"/>
        <w:jc w:val="center"/>
        <w:rPr>
          <w:b/>
        </w:rPr>
      </w:pPr>
    </w:p>
    <w:p w14:paraId="4F866A17" w14:textId="77777777" w:rsidR="00104306" w:rsidRPr="009078F0" w:rsidRDefault="00104306" w:rsidP="007D19E8">
      <w:pPr>
        <w:pStyle w:val="Normlnywebov"/>
        <w:spacing w:before="0" w:beforeAutospacing="0" w:after="0" w:afterAutospacing="0"/>
        <w:jc w:val="center"/>
        <w:rPr>
          <w:b/>
        </w:rPr>
      </w:pPr>
    </w:p>
    <w:p w14:paraId="72A0DB3B" w14:textId="77777777" w:rsidR="00104306" w:rsidRPr="009078F0" w:rsidRDefault="00104306" w:rsidP="007D19E8">
      <w:pPr>
        <w:pStyle w:val="Normlnywebov"/>
        <w:spacing w:before="0" w:beforeAutospacing="0" w:after="0" w:afterAutospacing="0"/>
        <w:jc w:val="center"/>
      </w:pPr>
    </w:p>
    <w:p w14:paraId="20074F56" w14:textId="77777777" w:rsidR="00104306" w:rsidRPr="009078F0" w:rsidRDefault="00104306" w:rsidP="007D19E8">
      <w:pPr>
        <w:pStyle w:val="Normlnywebov"/>
        <w:spacing w:before="0" w:beforeAutospacing="0" w:after="0" w:afterAutospacing="0"/>
        <w:jc w:val="center"/>
      </w:pPr>
      <w:r w:rsidRPr="009078F0">
        <w:t>Národná rada Slovenskej republiky sa uzniesla na tomto zákone:</w:t>
      </w:r>
    </w:p>
    <w:p w14:paraId="537B551B" w14:textId="77777777" w:rsidR="00104306" w:rsidRPr="009078F0" w:rsidRDefault="00104306" w:rsidP="007D19E8">
      <w:pPr>
        <w:pStyle w:val="Normlnywebov"/>
        <w:spacing w:before="0" w:beforeAutospacing="0" w:after="0" w:afterAutospacing="0"/>
        <w:jc w:val="both"/>
      </w:pPr>
      <w:r w:rsidRPr="009078F0">
        <w:t> </w:t>
      </w:r>
    </w:p>
    <w:p w14:paraId="3D7CD5DC" w14:textId="77777777" w:rsidR="00104306" w:rsidRPr="009078F0" w:rsidRDefault="00104306" w:rsidP="007D19E8">
      <w:pPr>
        <w:pStyle w:val="Normlnywebov"/>
        <w:spacing w:before="0" w:beforeAutospacing="0" w:after="0" w:afterAutospacing="0"/>
        <w:jc w:val="both"/>
      </w:pPr>
      <w:r w:rsidRPr="009078F0">
        <w:t> </w:t>
      </w:r>
    </w:p>
    <w:p w14:paraId="792525B8" w14:textId="77777777" w:rsidR="00104306" w:rsidRPr="009078F0" w:rsidRDefault="00104306" w:rsidP="007D19E8">
      <w:pPr>
        <w:pStyle w:val="Normlnywebov"/>
        <w:spacing w:before="0" w:beforeAutospacing="0" w:after="0" w:afterAutospacing="0"/>
        <w:jc w:val="both"/>
      </w:pPr>
    </w:p>
    <w:p w14:paraId="21250B04" w14:textId="77777777" w:rsidR="00104306" w:rsidRPr="009078F0" w:rsidRDefault="00104306" w:rsidP="007D19E8">
      <w:pPr>
        <w:pStyle w:val="Normlnywebov"/>
        <w:spacing w:before="0" w:beforeAutospacing="0" w:after="0" w:afterAutospacing="0"/>
        <w:jc w:val="center"/>
      </w:pPr>
      <w:r w:rsidRPr="009078F0">
        <w:rPr>
          <w:b/>
          <w:bCs/>
        </w:rPr>
        <w:t>Čl. I</w:t>
      </w:r>
    </w:p>
    <w:p w14:paraId="25246602" w14:textId="77777777" w:rsidR="00104306" w:rsidRPr="009078F0" w:rsidRDefault="00104306" w:rsidP="007D19E8">
      <w:pPr>
        <w:pStyle w:val="Normlnywebov"/>
        <w:spacing w:before="0" w:beforeAutospacing="0" w:after="0" w:afterAutospacing="0"/>
        <w:jc w:val="both"/>
      </w:pPr>
      <w:r w:rsidRPr="009078F0">
        <w:t> </w:t>
      </w:r>
    </w:p>
    <w:p w14:paraId="006A0E22" w14:textId="77777777" w:rsidR="00104306" w:rsidRPr="009078F0" w:rsidRDefault="00104306" w:rsidP="007D19E8">
      <w:pPr>
        <w:pStyle w:val="Normlnywebov"/>
        <w:spacing w:before="0" w:beforeAutospacing="0" w:after="0" w:afterAutospacing="0"/>
        <w:ind w:firstLine="284"/>
        <w:jc w:val="both"/>
      </w:pPr>
      <w:r w:rsidRPr="009078F0">
        <w:t xml:space="preserve">Zákon č. 355/2007 Z. z. o ochrane, podpore a rozvoji verejného zdravia a o zmene a doplnení niektorých zákonov v znení zákona č. 140/2008 Z. z., zákona č. 461/2008 Z. z., zákona č. 540/2008 Z. z., zákona č. 170/2009 Z. z., zákona č. 67/2010 Z. z., zákona č. 132/2010 Z. z., zákona č. 136/2010 Z. z., zákona č. 172/2011 Z. z., zákona č. 470/2011 Z. z., zákona č. 306/2012 Z. z., zákona č. 74/2013 Z. z., zákona č. 153/2013 Z. z., zákona č. 204/2014 Z. z., zákona č. 77/2015 Z. z., zákona č. 403/2015 Z. z., </w:t>
      </w:r>
      <w:r w:rsidRPr="009078F0">
        <w:rPr>
          <w:sz w:val="23"/>
          <w:szCs w:val="23"/>
        </w:rPr>
        <w:t>zákona č. 91/2016 Z. z., zákona č. 125/2016 Z. z.,</w:t>
      </w:r>
      <w:r w:rsidRPr="009078F0">
        <w:t> zákona č. 355/2016 Z. z., zákona č. 40/2017 Z. z., zákon</w:t>
      </w:r>
      <w:r w:rsidR="00D93727" w:rsidRPr="009078F0">
        <w:t>a</w:t>
      </w:r>
      <w:r w:rsidRPr="009078F0">
        <w:t xml:space="preserve"> č. 150/2017 Z. z., zákona č.</w:t>
      </w:r>
      <w:r w:rsidR="00D93727" w:rsidRPr="009078F0">
        <w:t xml:space="preserve"> </w:t>
      </w:r>
      <w:r w:rsidRPr="009078F0">
        <w:t>289/2017 Z. z., zákona č. 292/2017 Z. z. a zákona č. 87/2018 Z. z. sa mení a dopĺňa takto:</w:t>
      </w:r>
    </w:p>
    <w:p w14:paraId="7FACD2B0" w14:textId="77777777" w:rsidR="00104306" w:rsidRPr="009078F0" w:rsidRDefault="00104306" w:rsidP="007D19E8">
      <w:pPr>
        <w:spacing w:after="0" w:line="240" w:lineRule="auto"/>
        <w:jc w:val="both"/>
        <w:rPr>
          <w:rFonts w:ascii="Times New Roman" w:hAnsi="Times New Roman"/>
          <w:sz w:val="24"/>
          <w:szCs w:val="24"/>
        </w:rPr>
      </w:pPr>
    </w:p>
    <w:p w14:paraId="241BADD1" w14:textId="77777777" w:rsidR="00104306" w:rsidRPr="009078F0" w:rsidRDefault="00104306" w:rsidP="007D19E8">
      <w:pPr>
        <w:spacing w:after="0" w:line="240" w:lineRule="auto"/>
        <w:jc w:val="both"/>
        <w:rPr>
          <w:rFonts w:ascii="Times New Roman" w:hAnsi="Times New Roman"/>
          <w:sz w:val="24"/>
          <w:szCs w:val="24"/>
        </w:rPr>
      </w:pPr>
    </w:p>
    <w:p w14:paraId="54E7E0CC" w14:textId="77777777" w:rsidR="00104306" w:rsidRPr="009078F0" w:rsidRDefault="00104306" w:rsidP="007D19E8">
      <w:pPr>
        <w:pStyle w:val="Odsekzoznamu"/>
        <w:numPr>
          <w:ilvl w:val="0"/>
          <w:numId w:val="1"/>
        </w:numPr>
        <w:ind w:left="284" w:hanging="284"/>
        <w:contextualSpacing/>
        <w:jc w:val="both"/>
      </w:pPr>
      <w:r w:rsidRPr="009078F0">
        <w:t xml:space="preserve">V § 1 písm. h) sa </w:t>
      </w:r>
      <w:r w:rsidR="00D93727" w:rsidRPr="009078F0">
        <w:t xml:space="preserve">na konci </w:t>
      </w:r>
      <w:r w:rsidRPr="009078F0">
        <w:t>pripájajú tieto slová: „a epidemiologického vyšetrovania“.</w:t>
      </w:r>
    </w:p>
    <w:p w14:paraId="5EA7E2F3" w14:textId="77777777" w:rsidR="00104306" w:rsidRPr="009078F0" w:rsidRDefault="00104306" w:rsidP="007D19E8">
      <w:pPr>
        <w:pStyle w:val="Odsekzoznamu"/>
        <w:ind w:left="284"/>
        <w:jc w:val="both"/>
      </w:pPr>
    </w:p>
    <w:p w14:paraId="69BA733E" w14:textId="77777777" w:rsidR="00104306" w:rsidRPr="009078F0" w:rsidRDefault="00104306" w:rsidP="007D19E8">
      <w:pPr>
        <w:pStyle w:val="Odsekzoznamu"/>
        <w:numPr>
          <w:ilvl w:val="0"/>
          <w:numId w:val="1"/>
        </w:numPr>
        <w:ind w:left="284" w:hanging="284"/>
        <w:contextualSpacing/>
        <w:jc w:val="both"/>
      </w:pPr>
      <w:r w:rsidRPr="009078F0">
        <w:t>V § 2 ods. 1 sa za písmeno r) vkladajú nové písmen</w:t>
      </w:r>
      <w:r w:rsidR="00D93727" w:rsidRPr="009078F0">
        <w:t>á</w:t>
      </w:r>
      <w:r w:rsidRPr="009078F0">
        <w:t xml:space="preserve"> s) až </w:t>
      </w:r>
      <w:r w:rsidR="00E43552" w:rsidRPr="009078F0">
        <w:t>a</w:t>
      </w:r>
      <w:r w:rsidRPr="009078F0">
        <w:t>d), ktoré znejú:</w:t>
      </w:r>
    </w:p>
    <w:p w14:paraId="30E4121A" w14:textId="77777777" w:rsidR="00104306" w:rsidRPr="009078F0" w:rsidRDefault="00104306" w:rsidP="007D19E8">
      <w:pPr>
        <w:pStyle w:val="Odsekzoznamu"/>
        <w:ind w:left="0"/>
        <w:jc w:val="both"/>
      </w:pPr>
    </w:p>
    <w:p w14:paraId="38973D99" w14:textId="77777777" w:rsidR="00104306" w:rsidRPr="009078F0" w:rsidRDefault="00104306" w:rsidP="007D19E8">
      <w:pPr>
        <w:spacing w:after="0" w:line="240" w:lineRule="auto"/>
        <w:jc w:val="both"/>
        <w:rPr>
          <w:rFonts w:ascii="Times New Roman" w:hAnsi="Times New Roman"/>
          <w:sz w:val="24"/>
          <w:szCs w:val="24"/>
        </w:rPr>
      </w:pPr>
      <w:r w:rsidRPr="009078F0">
        <w:rPr>
          <w:rFonts w:ascii="Times New Roman" w:hAnsi="Times New Roman"/>
          <w:sz w:val="24"/>
          <w:szCs w:val="24"/>
        </w:rPr>
        <w:t xml:space="preserve">„s) </w:t>
      </w:r>
      <w:r w:rsidR="004C1690" w:rsidRPr="009078F0">
        <w:rPr>
          <w:rFonts w:ascii="Times New Roman" w:hAnsi="Times New Roman"/>
          <w:sz w:val="24"/>
          <w:szCs w:val="24"/>
        </w:rPr>
        <w:t xml:space="preserve">nosičstvo choroboplodných mikroorganizmov </w:t>
      </w:r>
      <w:r w:rsidRPr="009078F0">
        <w:rPr>
          <w:rFonts w:ascii="Times New Roman" w:hAnsi="Times New Roman"/>
          <w:sz w:val="24"/>
          <w:szCs w:val="24"/>
        </w:rPr>
        <w:t>je trvalá alebo dočasná prítomnosť choroboplodných mikroorganizmov na slizniciach, koži alebo v telových tekutinách bez príznakov prenosného ochorenia,</w:t>
      </w:r>
    </w:p>
    <w:p w14:paraId="1D22DB5E" w14:textId="77777777" w:rsidR="00104306" w:rsidRPr="009078F0" w:rsidRDefault="00104306" w:rsidP="007D19E8">
      <w:pPr>
        <w:spacing w:after="0" w:line="240" w:lineRule="auto"/>
        <w:jc w:val="both"/>
        <w:rPr>
          <w:rFonts w:ascii="Times New Roman" w:hAnsi="Times New Roman"/>
          <w:sz w:val="24"/>
          <w:szCs w:val="24"/>
        </w:rPr>
      </w:pPr>
    </w:p>
    <w:p w14:paraId="5D46753F" w14:textId="77777777" w:rsidR="00104306" w:rsidRPr="009078F0" w:rsidRDefault="00104306" w:rsidP="007D19E8">
      <w:pPr>
        <w:spacing w:after="0" w:line="240" w:lineRule="auto"/>
        <w:jc w:val="both"/>
        <w:rPr>
          <w:rFonts w:ascii="Times New Roman" w:hAnsi="Times New Roman"/>
          <w:sz w:val="24"/>
          <w:szCs w:val="24"/>
        </w:rPr>
      </w:pPr>
      <w:r w:rsidRPr="009078F0">
        <w:rPr>
          <w:rFonts w:ascii="Times New Roman" w:hAnsi="Times New Roman"/>
          <w:sz w:val="24"/>
          <w:szCs w:val="24"/>
        </w:rPr>
        <w:lastRenderedPageBreak/>
        <w:t>t) hygienicko-epidemiologický režim je komplex hygienických požiadaviek na prevádzku zariadení a komplex epidemiologických opatrení zameraných na ochranu zdravia osôb a na predchádzanie vzniku a šíreniu prenosných ochorení,</w:t>
      </w:r>
    </w:p>
    <w:p w14:paraId="730CD264" w14:textId="77777777" w:rsidR="00104306" w:rsidRPr="009078F0" w:rsidRDefault="00104306" w:rsidP="007D19E8">
      <w:pPr>
        <w:spacing w:after="0" w:line="240" w:lineRule="auto"/>
        <w:jc w:val="both"/>
        <w:rPr>
          <w:rFonts w:ascii="Times New Roman" w:hAnsi="Times New Roman"/>
          <w:sz w:val="24"/>
          <w:szCs w:val="24"/>
        </w:rPr>
      </w:pPr>
    </w:p>
    <w:p w14:paraId="4DF044BB" w14:textId="77777777" w:rsidR="00104306" w:rsidRPr="009078F0" w:rsidRDefault="00104306" w:rsidP="007D19E8">
      <w:pPr>
        <w:spacing w:after="0" w:line="240" w:lineRule="auto"/>
        <w:jc w:val="both"/>
        <w:rPr>
          <w:rFonts w:ascii="Times New Roman" w:hAnsi="Times New Roman"/>
          <w:sz w:val="24"/>
          <w:szCs w:val="24"/>
        </w:rPr>
      </w:pPr>
      <w:r w:rsidRPr="009078F0">
        <w:rPr>
          <w:rFonts w:ascii="Times New Roman" w:hAnsi="Times New Roman"/>
          <w:sz w:val="24"/>
          <w:szCs w:val="24"/>
        </w:rPr>
        <w:t xml:space="preserve">u) národný </w:t>
      </w:r>
      <w:proofErr w:type="spellStart"/>
      <w:r w:rsidRPr="009078F0">
        <w:rPr>
          <w:rFonts w:ascii="Times New Roman" w:hAnsi="Times New Roman"/>
          <w:sz w:val="24"/>
          <w:szCs w:val="24"/>
        </w:rPr>
        <w:t>imunizačný</w:t>
      </w:r>
      <w:proofErr w:type="spellEnd"/>
      <w:r w:rsidRPr="009078F0">
        <w:rPr>
          <w:rFonts w:ascii="Times New Roman" w:hAnsi="Times New Roman"/>
          <w:sz w:val="24"/>
          <w:szCs w:val="24"/>
        </w:rPr>
        <w:t xml:space="preserve"> program je dokument, ktorý </w:t>
      </w:r>
      <w:r w:rsidR="004C1690" w:rsidRPr="009078F0">
        <w:rPr>
          <w:rFonts w:ascii="Times New Roman" w:hAnsi="Times New Roman"/>
          <w:sz w:val="24"/>
          <w:szCs w:val="24"/>
        </w:rPr>
        <w:t>obsahuje</w:t>
      </w:r>
      <w:r w:rsidRPr="009078F0">
        <w:rPr>
          <w:rFonts w:ascii="Times New Roman" w:hAnsi="Times New Roman"/>
          <w:sz w:val="24"/>
          <w:szCs w:val="24"/>
        </w:rPr>
        <w:t xml:space="preserve"> stratégiu ochrany zdravia obyvateľstva očkovaním detí, dospelých a vybraných skupín populácie,</w:t>
      </w:r>
    </w:p>
    <w:p w14:paraId="1589A442" w14:textId="77777777" w:rsidR="00104306" w:rsidRPr="009078F0" w:rsidRDefault="00104306" w:rsidP="007D19E8">
      <w:pPr>
        <w:spacing w:after="0" w:line="240" w:lineRule="auto"/>
        <w:jc w:val="both"/>
        <w:rPr>
          <w:rFonts w:ascii="Times New Roman" w:hAnsi="Times New Roman"/>
          <w:sz w:val="24"/>
          <w:szCs w:val="24"/>
        </w:rPr>
      </w:pPr>
    </w:p>
    <w:p w14:paraId="5C6F4826" w14:textId="77777777" w:rsidR="00104306" w:rsidRPr="009078F0" w:rsidRDefault="00104306" w:rsidP="007D19E8">
      <w:pPr>
        <w:spacing w:after="0" w:line="240" w:lineRule="auto"/>
        <w:jc w:val="both"/>
        <w:rPr>
          <w:rFonts w:ascii="Times New Roman" w:hAnsi="Times New Roman"/>
          <w:sz w:val="24"/>
          <w:szCs w:val="24"/>
        </w:rPr>
      </w:pPr>
      <w:r w:rsidRPr="009078F0">
        <w:rPr>
          <w:rFonts w:ascii="Times New Roman" w:hAnsi="Times New Roman"/>
          <w:sz w:val="24"/>
          <w:szCs w:val="24"/>
        </w:rPr>
        <w:t>v) očkovací kalendár je zoznam druhov a schém povinného pravidelného očkovania detí a dospelých,</w:t>
      </w:r>
    </w:p>
    <w:p w14:paraId="342FC148" w14:textId="77777777" w:rsidR="00104306" w:rsidRPr="009078F0" w:rsidRDefault="00104306" w:rsidP="007D19E8">
      <w:pPr>
        <w:spacing w:after="0" w:line="240" w:lineRule="auto"/>
        <w:jc w:val="both"/>
        <w:rPr>
          <w:rFonts w:ascii="Times New Roman" w:hAnsi="Times New Roman"/>
          <w:sz w:val="24"/>
          <w:szCs w:val="24"/>
        </w:rPr>
      </w:pPr>
    </w:p>
    <w:p w14:paraId="2716BB14" w14:textId="77777777" w:rsidR="00104306" w:rsidRPr="009078F0" w:rsidRDefault="00104306" w:rsidP="007D19E8">
      <w:pPr>
        <w:widowControl w:val="0"/>
        <w:autoSpaceDE w:val="0"/>
        <w:autoSpaceDN w:val="0"/>
        <w:adjustRightInd w:val="0"/>
        <w:spacing w:after="0" w:line="240" w:lineRule="auto"/>
        <w:jc w:val="both"/>
        <w:rPr>
          <w:rFonts w:ascii="Times New Roman" w:hAnsi="Times New Roman"/>
          <w:sz w:val="24"/>
          <w:szCs w:val="24"/>
        </w:rPr>
      </w:pPr>
      <w:r w:rsidRPr="009078F0">
        <w:rPr>
          <w:rFonts w:ascii="Times New Roman" w:hAnsi="Times New Roman"/>
          <w:sz w:val="24"/>
          <w:szCs w:val="24"/>
        </w:rPr>
        <w:t>w) upratovanie je súbor postupov, ktoré vedú k odstráneniu nečistôt a zníženiu počtu mikroorganizmov v priestore zariadenia,</w:t>
      </w:r>
    </w:p>
    <w:p w14:paraId="2E13B287" w14:textId="77777777" w:rsidR="00104306" w:rsidRPr="009078F0" w:rsidRDefault="00104306" w:rsidP="007D19E8">
      <w:pPr>
        <w:widowControl w:val="0"/>
        <w:autoSpaceDE w:val="0"/>
        <w:autoSpaceDN w:val="0"/>
        <w:adjustRightInd w:val="0"/>
        <w:spacing w:after="0" w:line="240" w:lineRule="auto"/>
        <w:jc w:val="both"/>
        <w:rPr>
          <w:rFonts w:ascii="Times New Roman" w:hAnsi="Times New Roman"/>
          <w:sz w:val="24"/>
          <w:szCs w:val="24"/>
        </w:rPr>
      </w:pPr>
    </w:p>
    <w:p w14:paraId="44B4AABA" w14:textId="77777777" w:rsidR="00104306" w:rsidRPr="009078F0" w:rsidRDefault="00104306" w:rsidP="007D19E8">
      <w:pPr>
        <w:widowControl w:val="0"/>
        <w:autoSpaceDE w:val="0"/>
        <w:autoSpaceDN w:val="0"/>
        <w:adjustRightInd w:val="0"/>
        <w:spacing w:after="0" w:line="240" w:lineRule="auto"/>
        <w:jc w:val="both"/>
        <w:rPr>
          <w:rFonts w:ascii="Times New Roman" w:hAnsi="Times New Roman"/>
          <w:sz w:val="24"/>
          <w:szCs w:val="24"/>
        </w:rPr>
      </w:pPr>
      <w:r w:rsidRPr="009078F0">
        <w:rPr>
          <w:rFonts w:ascii="Times New Roman" w:hAnsi="Times New Roman"/>
          <w:sz w:val="24"/>
          <w:szCs w:val="24"/>
        </w:rPr>
        <w:t xml:space="preserve">x) mechanická očista je súbor postupov, pomocou ktorých sa použitím teplej vody, mydla, </w:t>
      </w:r>
      <w:proofErr w:type="spellStart"/>
      <w:r w:rsidRPr="009078F0">
        <w:rPr>
          <w:rFonts w:ascii="Times New Roman" w:hAnsi="Times New Roman"/>
          <w:sz w:val="24"/>
          <w:szCs w:val="24"/>
        </w:rPr>
        <w:t>detergentov</w:t>
      </w:r>
      <w:proofErr w:type="spellEnd"/>
      <w:r w:rsidRPr="009078F0">
        <w:rPr>
          <w:rFonts w:ascii="Times New Roman" w:hAnsi="Times New Roman"/>
          <w:sz w:val="24"/>
          <w:szCs w:val="24"/>
        </w:rPr>
        <w:t xml:space="preserve"> a mechanických postupov dosiahne odstránenie nečistôt a podstatné zníženie počtu mikroorganizmov na pomôckach a plochách, </w:t>
      </w:r>
    </w:p>
    <w:p w14:paraId="6206788F" w14:textId="77777777" w:rsidR="00104306" w:rsidRPr="009078F0" w:rsidRDefault="00104306" w:rsidP="007D19E8">
      <w:pPr>
        <w:widowControl w:val="0"/>
        <w:autoSpaceDE w:val="0"/>
        <w:autoSpaceDN w:val="0"/>
        <w:adjustRightInd w:val="0"/>
        <w:spacing w:after="0" w:line="240" w:lineRule="auto"/>
        <w:jc w:val="both"/>
        <w:rPr>
          <w:rFonts w:ascii="Times New Roman" w:hAnsi="Times New Roman"/>
          <w:sz w:val="24"/>
          <w:szCs w:val="24"/>
        </w:rPr>
      </w:pPr>
    </w:p>
    <w:p w14:paraId="2D4C01BB" w14:textId="77777777" w:rsidR="00104306" w:rsidRPr="009078F0" w:rsidRDefault="00104306" w:rsidP="007D19E8">
      <w:pPr>
        <w:widowControl w:val="0"/>
        <w:autoSpaceDE w:val="0"/>
        <w:autoSpaceDN w:val="0"/>
        <w:adjustRightInd w:val="0"/>
        <w:spacing w:after="0" w:line="240" w:lineRule="auto"/>
        <w:jc w:val="both"/>
        <w:rPr>
          <w:rFonts w:ascii="Times New Roman" w:hAnsi="Times New Roman"/>
          <w:sz w:val="24"/>
          <w:szCs w:val="24"/>
        </w:rPr>
      </w:pPr>
      <w:r w:rsidRPr="009078F0">
        <w:rPr>
          <w:rFonts w:ascii="Times New Roman" w:hAnsi="Times New Roman"/>
          <w:sz w:val="24"/>
          <w:szCs w:val="24"/>
        </w:rPr>
        <w:t>y) dezinfekcia je zneškodňovanie choroboplodných mikroorganizmov pomocou fyzikálnych postupov, chemických postupov alebo kombinovaných postupov, ktoré prerušia prenos nákazy od prameňa pôvodcu nákazy k vnímavému jedincovi; pri dezinfekcii sa vychádza zo znalosti ciest a mechanizmu prenosu nákazy, možnosti ovplyvnenia účinnosti dezinfekcie faktormi vonkajšieho prostredia a odolnosti mikroorganizmov,</w:t>
      </w:r>
    </w:p>
    <w:p w14:paraId="57EB3F78" w14:textId="77777777" w:rsidR="00104306" w:rsidRPr="009078F0" w:rsidRDefault="00104306" w:rsidP="007D19E8">
      <w:pPr>
        <w:widowControl w:val="0"/>
        <w:autoSpaceDE w:val="0"/>
        <w:autoSpaceDN w:val="0"/>
        <w:adjustRightInd w:val="0"/>
        <w:spacing w:after="0" w:line="240" w:lineRule="auto"/>
        <w:jc w:val="both"/>
        <w:rPr>
          <w:rFonts w:ascii="Times New Roman" w:hAnsi="Times New Roman"/>
          <w:sz w:val="24"/>
          <w:szCs w:val="24"/>
        </w:rPr>
      </w:pPr>
    </w:p>
    <w:p w14:paraId="76EEC4F1" w14:textId="77777777" w:rsidR="00104306" w:rsidRPr="009078F0" w:rsidRDefault="00104306" w:rsidP="007D19E8">
      <w:pPr>
        <w:widowControl w:val="0"/>
        <w:autoSpaceDE w:val="0"/>
        <w:autoSpaceDN w:val="0"/>
        <w:adjustRightInd w:val="0"/>
        <w:spacing w:after="0" w:line="240" w:lineRule="auto"/>
        <w:jc w:val="both"/>
        <w:rPr>
          <w:rFonts w:ascii="Times New Roman" w:hAnsi="Times New Roman"/>
          <w:sz w:val="24"/>
          <w:szCs w:val="24"/>
        </w:rPr>
      </w:pPr>
      <w:r w:rsidRPr="009078F0">
        <w:rPr>
          <w:rFonts w:ascii="Times New Roman" w:hAnsi="Times New Roman"/>
          <w:sz w:val="24"/>
          <w:szCs w:val="24"/>
        </w:rPr>
        <w:t xml:space="preserve">z) vyšší stupeň dezinfekcie je proces, ktorý zaručuje usmrtenie všetkých baktérií, vírusov, mikroskopických húb a niektorých bakteriálnych spór; nezaručuje usmrtenie </w:t>
      </w:r>
      <w:proofErr w:type="spellStart"/>
      <w:r w:rsidRPr="009078F0">
        <w:rPr>
          <w:rFonts w:ascii="Times New Roman" w:hAnsi="Times New Roman"/>
          <w:sz w:val="24"/>
          <w:szCs w:val="24"/>
        </w:rPr>
        <w:t>vysokorezistentných</w:t>
      </w:r>
      <w:proofErr w:type="spellEnd"/>
      <w:r w:rsidRPr="009078F0">
        <w:rPr>
          <w:rFonts w:ascii="Times New Roman" w:hAnsi="Times New Roman"/>
          <w:sz w:val="24"/>
          <w:szCs w:val="24"/>
        </w:rPr>
        <w:t xml:space="preserve"> spór a vývojových štádií zdravotne významných červov a ich vajíčok,</w:t>
      </w:r>
    </w:p>
    <w:p w14:paraId="41065666" w14:textId="77777777" w:rsidR="00104306" w:rsidRPr="009078F0" w:rsidRDefault="00104306" w:rsidP="007D19E8">
      <w:pPr>
        <w:widowControl w:val="0"/>
        <w:autoSpaceDE w:val="0"/>
        <w:autoSpaceDN w:val="0"/>
        <w:adjustRightInd w:val="0"/>
        <w:spacing w:after="0" w:line="240" w:lineRule="auto"/>
        <w:jc w:val="both"/>
        <w:rPr>
          <w:rFonts w:ascii="Times New Roman" w:hAnsi="Times New Roman"/>
          <w:sz w:val="24"/>
          <w:szCs w:val="24"/>
        </w:rPr>
      </w:pPr>
    </w:p>
    <w:p w14:paraId="2B2D62D8" w14:textId="77777777" w:rsidR="00104306" w:rsidRPr="009078F0" w:rsidRDefault="00AF4218" w:rsidP="007D19E8">
      <w:pPr>
        <w:widowControl w:val="0"/>
        <w:autoSpaceDE w:val="0"/>
        <w:autoSpaceDN w:val="0"/>
        <w:adjustRightInd w:val="0"/>
        <w:spacing w:after="0" w:line="240" w:lineRule="auto"/>
        <w:jc w:val="both"/>
        <w:rPr>
          <w:rFonts w:ascii="Times New Roman" w:hAnsi="Times New Roman"/>
          <w:sz w:val="24"/>
          <w:szCs w:val="24"/>
        </w:rPr>
      </w:pPr>
      <w:proofErr w:type="spellStart"/>
      <w:r w:rsidRPr="009078F0">
        <w:rPr>
          <w:rFonts w:ascii="Times New Roman" w:hAnsi="Times New Roman"/>
          <w:sz w:val="24"/>
          <w:szCs w:val="24"/>
        </w:rPr>
        <w:t>a</w:t>
      </w:r>
      <w:r w:rsidR="00D93727" w:rsidRPr="009078F0">
        <w:rPr>
          <w:rFonts w:ascii="Times New Roman" w:hAnsi="Times New Roman"/>
          <w:sz w:val="24"/>
          <w:szCs w:val="24"/>
        </w:rPr>
        <w:t>a</w:t>
      </w:r>
      <w:proofErr w:type="spellEnd"/>
      <w:r w:rsidR="00104306" w:rsidRPr="009078F0">
        <w:rPr>
          <w:rFonts w:ascii="Times New Roman" w:hAnsi="Times New Roman"/>
          <w:sz w:val="24"/>
          <w:szCs w:val="24"/>
        </w:rPr>
        <w:t>) dezinsekcia je cielené hubenie epidemiologicky závažných článkonožcov alebo obťažujúcich článkonožcov,</w:t>
      </w:r>
    </w:p>
    <w:p w14:paraId="0735BF81" w14:textId="77777777" w:rsidR="00104306" w:rsidRPr="009078F0" w:rsidRDefault="00104306" w:rsidP="007D19E8">
      <w:pPr>
        <w:widowControl w:val="0"/>
        <w:autoSpaceDE w:val="0"/>
        <w:autoSpaceDN w:val="0"/>
        <w:adjustRightInd w:val="0"/>
        <w:spacing w:after="0" w:line="240" w:lineRule="auto"/>
        <w:jc w:val="both"/>
        <w:rPr>
          <w:rFonts w:ascii="Times New Roman" w:hAnsi="Times New Roman"/>
          <w:sz w:val="24"/>
          <w:szCs w:val="24"/>
        </w:rPr>
      </w:pPr>
    </w:p>
    <w:p w14:paraId="340072D5" w14:textId="77777777" w:rsidR="00104306" w:rsidRPr="009078F0" w:rsidRDefault="00D93727" w:rsidP="007D19E8">
      <w:pPr>
        <w:widowControl w:val="0"/>
        <w:autoSpaceDE w:val="0"/>
        <w:autoSpaceDN w:val="0"/>
        <w:adjustRightInd w:val="0"/>
        <w:spacing w:after="0" w:line="240" w:lineRule="auto"/>
        <w:jc w:val="both"/>
        <w:rPr>
          <w:rFonts w:ascii="Times New Roman" w:hAnsi="Times New Roman"/>
          <w:sz w:val="24"/>
          <w:szCs w:val="24"/>
        </w:rPr>
      </w:pPr>
      <w:proofErr w:type="spellStart"/>
      <w:r w:rsidRPr="009078F0">
        <w:rPr>
          <w:rFonts w:ascii="Times New Roman" w:hAnsi="Times New Roman"/>
          <w:sz w:val="24"/>
          <w:szCs w:val="24"/>
        </w:rPr>
        <w:t>a</w:t>
      </w:r>
      <w:r w:rsidR="00104306" w:rsidRPr="009078F0">
        <w:rPr>
          <w:rFonts w:ascii="Times New Roman" w:hAnsi="Times New Roman"/>
          <w:sz w:val="24"/>
          <w:szCs w:val="24"/>
        </w:rPr>
        <w:t>b</w:t>
      </w:r>
      <w:proofErr w:type="spellEnd"/>
      <w:r w:rsidR="00104306" w:rsidRPr="009078F0">
        <w:rPr>
          <w:rFonts w:ascii="Times New Roman" w:hAnsi="Times New Roman"/>
          <w:sz w:val="24"/>
          <w:szCs w:val="24"/>
        </w:rPr>
        <w:t xml:space="preserve">) deratizácia je cielené hubenie epidemiologicky významných alebo škodlivých </w:t>
      </w:r>
      <w:proofErr w:type="spellStart"/>
      <w:r w:rsidR="00104306" w:rsidRPr="009078F0">
        <w:rPr>
          <w:rFonts w:ascii="Times New Roman" w:hAnsi="Times New Roman"/>
          <w:sz w:val="24"/>
          <w:szCs w:val="24"/>
        </w:rPr>
        <w:t>myšovitých</w:t>
      </w:r>
      <w:proofErr w:type="spellEnd"/>
      <w:r w:rsidR="00301C48" w:rsidRPr="009078F0">
        <w:rPr>
          <w:rFonts w:ascii="Times New Roman" w:hAnsi="Times New Roman"/>
          <w:sz w:val="24"/>
          <w:szCs w:val="24"/>
        </w:rPr>
        <w:t xml:space="preserve"> hlodavcov</w:t>
      </w:r>
      <w:r w:rsidR="00104306" w:rsidRPr="009078F0">
        <w:rPr>
          <w:rFonts w:ascii="Times New Roman" w:hAnsi="Times New Roman"/>
          <w:sz w:val="24"/>
          <w:szCs w:val="24"/>
        </w:rPr>
        <w:t xml:space="preserve"> a iných hlodavcov a udržanie ich stavu na prahu škodlivosti,</w:t>
      </w:r>
    </w:p>
    <w:p w14:paraId="10422D59" w14:textId="77777777" w:rsidR="00104306" w:rsidRPr="009078F0" w:rsidRDefault="00104306" w:rsidP="007D19E8">
      <w:pPr>
        <w:widowControl w:val="0"/>
        <w:autoSpaceDE w:val="0"/>
        <w:autoSpaceDN w:val="0"/>
        <w:adjustRightInd w:val="0"/>
        <w:spacing w:after="0" w:line="240" w:lineRule="auto"/>
        <w:jc w:val="both"/>
        <w:rPr>
          <w:rFonts w:ascii="Times New Roman" w:hAnsi="Times New Roman"/>
          <w:sz w:val="24"/>
          <w:szCs w:val="24"/>
        </w:rPr>
      </w:pPr>
    </w:p>
    <w:p w14:paraId="55D26C3F" w14:textId="77777777" w:rsidR="00104306" w:rsidRPr="009078F0" w:rsidRDefault="00D93727" w:rsidP="007D19E8">
      <w:pPr>
        <w:widowControl w:val="0"/>
        <w:autoSpaceDE w:val="0"/>
        <w:autoSpaceDN w:val="0"/>
        <w:adjustRightInd w:val="0"/>
        <w:spacing w:after="0" w:line="240" w:lineRule="auto"/>
        <w:jc w:val="both"/>
        <w:rPr>
          <w:rFonts w:ascii="Times New Roman" w:hAnsi="Times New Roman"/>
          <w:sz w:val="24"/>
          <w:szCs w:val="24"/>
        </w:rPr>
      </w:pPr>
      <w:proofErr w:type="spellStart"/>
      <w:r w:rsidRPr="009078F0">
        <w:rPr>
          <w:rFonts w:ascii="Times New Roman" w:hAnsi="Times New Roman"/>
          <w:sz w:val="24"/>
          <w:szCs w:val="24"/>
        </w:rPr>
        <w:t>ac</w:t>
      </w:r>
      <w:proofErr w:type="spellEnd"/>
      <w:r w:rsidR="00104306" w:rsidRPr="009078F0">
        <w:rPr>
          <w:rFonts w:ascii="Times New Roman" w:hAnsi="Times New Roman"/>
          <w:sz w:val="24"/>
          <w:szCs w:val="24"/>
        </w:rPr>
        <w:t xml:space="preserve">) sterilizácia je postup, ktorý vedie k usmrteniu všetkých mikroorganizmov vrátane spór, </w:t>
      </w:r>
      <w:proofErr w:type="spellStart"/>
      <w:r w:rsidR="00104306" w:rsidRPr="009078F0">
        <w:rPr>
          <w:rFonts w:ascii="Times New Roman" w:hAnsi="Times New Roman"/>
          <w:sz w:val="24"/>
          <w:szCs w:val="24"/>
        </w:rPr>
        <w:t>inaktivácii</w:t>
      </w:r>
      <w:proofErr w:type="spellEnd"/>
      <w:r w:rsidR="00104306" w:rsidRPr="009078F0">
        <w:rPr>
          <w:rFonts w:ascii="Times New Roman" w:hAnsi="Times New Roman"/>
          <w:sz w:val="24"/>
          <w:szCs w:val="24"/>
        </w:rPr>
        <w:t xml:space="preserve"> vírusov, usmrteniu zdravotne významných červov a ich vajíčok na pomôckach a vykonáva sa fyzikálnymi metódami, chemickými metódami alebo ich kombináciou pri príprave pomôcok používaných pri invazívnych výkonoch,</w:t>
      </w:r>
    </w:p>
    <w:p w14:paraId="048FA094" w14:textId="77777777" w:rsidR="00104306" w:rsidRPr="009078F0" w:rsidRDefault="00104306" w:rsidP="007D19E8">
      <w:pPr>
        <w:widowControl w:val="0"/>
        <w:autoSpaceDE w:val="0"/>
        <w:autoSpaceDN w:val="0"/>
        <w:adjustRightInd w:val="0"/>
        <w:spacing w:after="0" w:line="240" w:lineRule="auto"/>
        <w:jc w:val="both"/>
        <w:rPr>
          <w:rFonts w:ascii="Times New Roman" w:hAnsi="Times New Roman"/>
          <w:sz w:val="24"/>
          <w:szCs w:val="24"/>
        </w:rPr>
      </w:pPr>
    </w:p>
    <w:p w14:paraId="151012A1" w14:textId="77777777" w:rsidR="00104306" w:rsidRPr="009078F0" w:rsidRDefault="00D93727" w:rsidP="007D19E8">
      <w:pPr>
        <w:widowControl w:val="0"/>
        <w:autoSpaceDE w:val="0"/>
        <w:autoSpaceDN w:val="0"/>
        <w:adjustRightInd w:val="0"/>
        <w:spacing w:after="0" w:line="240" w:lineRule="auto"/>
        <w:jc w:val="both"/>
        <w:rPr>
          <w:rFonts w:ascii="Times New Roman" w:hAnsi="Times New Roman"/>
          <w:sz w:val="24"/>
          <w:szCs w:val="24"/>
        </w:rPr>
      </w:pPr>
      <w:r w:rsidRPr="009078F0">
        <w:rPr>
          <w:rFonts w:ascii="Times New Roman" w:hAnsi="Times New Roman"/>
          <w:sz w:val="24"/>
          <w:szCs w:val="24"/>
        </w:rPr>
        <w:t>a</w:t>
      </w:r>
      <w:r w:rsidR="00104306" w:rsidRPr="009078F0">
        <w:rPr>
          <w:rFonts w:ascii="Times New Roman" w:hAnsi="Times New Roman"/>
          <w:sz w:val="24"/>
          <w:szCs w:val="24"/>
        </w:rPr>
        <w:t>d) vysoko nebezpečná nákaza je rýchlo sa šíriaca infekčná nákaza, ktorá predstavuje významné zdravotné riziko, môže mať závažný verejno</w:t>
      </w:r>
      <w:r w:rsidR="00AA214F" w:rsidRPr="009078F0">
        <w:rPr>
          <w:rFonts w:ascii="Times New Roman" w:hAnsi="Times New Roman"/>
          <w:sz w:val="24"/>
          <w:szCs w:val="24"/>
        </w:rPr>
        <w:t>-</w:t>
      </w:r>
      <w:r w:rsidR="00104306" w:rsidRPr="009078F0">
        <w:rPr>
          <w:rFonts w:ascii="Times New Roman" w:hAnsi="Times New Roman"/>
          <w:sz w:val="24"/>
          <w:szCs w:val="24"/>
        </w:rPr>
        <w:t xml:space="preserve">zdravotný dosah, vyžaduje izoláciu, špeciálne preventívne opatrenia, vyšší stupeň biologickej bezpečnosti a úroveň technického zabezpečenia pri práci v ohnisku nákazy a v laboratóriu podľa </w:t>
      </w:r>
      <w:r w:rsidR="00AC5C5D" w:rsidRPr="009078F0">
        <w:rPr>
          <w:rFonts w:ascii="Times New Roman" w:hAnsi="Times New Roman"/>
          <w:sz w:val="24"/>
          <w:szCs w:val="24"/>
        </w:rPr>
        <w:t xml:space="preserve">stupňa </w:t>
      </w:r>
      <w:proofErr w:type="spellStart"/>
      <w:r w:rsidR="00AC5C5D" w:rsidRPr="009078F0">
        <w:rPr>
          <w:rFonts w:ascii="Times New Roman" w:hAnsi="Times New Roman"/>
          <w:sz w:val="24"/>
          <w:szCs w:val="24"/>
        </w:rPr>
        <w:t>virulencie</w:t>
      </w:r>
      <w:proofErr w:type="spellEnd"/>
      <w:r w:rsidR="00AC5C5D" w:rsidRPr="009078F0">
        <w:rPr>
          <w:rFonts w:ascii="Times New Roman" w:hAnsi="Times New Roman"/>
          <w:sz w:val="24"/>
          <w:szCs w:val="24"/>
        </w:rPr>
        <w:t xml:space="preserve"> </w:t>
      </w:r>
      <w:r w:rsidR="00104306" w:rsidRPr="009078F0">
        <w:rPr>
          <w:rFonts w:ascii="Times New Roman" w:hAnsi="Times New Roman"/>
          <w:sz w:val="24"/>
          <w:szCs w:val="24"/>
        </w:rPr>
        <w:t>a ohrozenia zdravia obyvateľstva.“.</w:t>
      </w:r>
    </w:p>
    <w:p w14:paraId="24A75B32" w14:textId="77777777" w:rsidR="00104306" w:rsidRPr="009078F0" w:rsidRDefault="00104306" w:rsidP="007D19E8">
      <w:pPr>
        <w:widowControl w:val="0"/>
        <w:autoSpaceDE w:val="0"/>
        <w:autoSpaceDN w:val="0"/>
        <w:adjustRightInd w:val="0"/>
        <w:spacing w:after="0" w:line="240" w:lineRule="auto"/>
        <w:jc w:val="both"/>
        <w:rPr>
          <w:rFonts w:ascii="Times New Roman" w:hAnsi="Times New Roman"/>
          <w:sz w:val="24"/>
          <w:szCs w:val="24"/>
        </w:rPr>
      </w:pPr>
    </w:p>
    <w:p w14:paraId="43624330" w14:textId="77777777" w:rsidR="00104306" w:rsidRPr="009078F0" w:rsidRDefault="00104306" w:rsidP="007D19E8">
      <w:pPr>
        <w:widowControl w:val="0"/>
        <w:autoSpaceDE w:val="0"/>
        <w:autoSpaceDN w:val="0"/>
        <w:adjustRightInd w:val="0"/>
        <w:spacing w:after="0" w:line="240" w:lineRule="auto"/>
        <w:jc w:val="both"/>
        <w:rPr>
          <w:rFonts w:ascii="Times New Roman" w:hAnsi="Times New Roman"/>
          <w:sz w:val="24"/>
          <w:szCs w:val="24"/>
        </w:rPr>
      </w:pPr>
      <w:r w:rsidRPr="009078F0">
        <w:rPr>
          <w:rFonts w:ascii="Times New Roman" w:hAnsi="Times New Roman"/>
          <w:sz w:val="24"/>
          <w:szCs w:val="24"/>
        </w:rPr>
        <w:t xml:space="preserve">Doterajšie písmena s) až </w:t>
      </w:r>
      <w:proofErr w:type="spellStart"/>
      <w:r w:rsidRPr="009078F0">
        <w:rPr>
          <w:rFonts w:ascii="Times New Roman" w:hAnsi="Times New Roman"/>
          <w:sz w:val="24"/>
          <w:szCs w:val="24"/>
        </w:rPr>
        <w:t>zf</w:t>
      </w:r>
      <w:proofErr w:type="spellEnd"/>
      <w:r w:rsidRPr="009078F0">
        <w:rPr>
          <w:rFonts w:ascii="Times New Roman" w:hAnsi="Times New Roman"/>
          <w:sz w:val="24"/>
          <w:szCs w:val="24"/>
        </w:rPr>
        <w:t>) sa označujú ako písmen</w:t>
      </w:r>
      <w:r w:rsidR="00D7664C" w:rsidRPr="009078F0">
        <w:rPr>
          <w:rFonts w:ascii="Times New Roman" w:hAnsi="Times New Roman"/>
          <w:sz w:val="24"/>
          <w:szCs w:val="24"/>
        </w:rPr>
        <w:t>á</w:t>
      </w:r>
      <w:r w:rsidRPr="009078F0">
        <w:rPr>
          <w:rFonts w:ascii="Times New Roman" w:hAnsi="Times New Roman"/>
          <w:sz w:val="24"/>
          <w:szCs w:val="24"/>
        </w:rPr>
        <w:t xml:space="preserve"> </w:t>
      </w:r>
      <w:proofErr w:type="spellStart"/>
      <w:r w:rsidR="00E43552" w:rsidRPr="009078F0">
        <w:rPr>
          <w:rFonts w:ascii="Times New Roman" w:hAnsi="Times New Roman"/>
          <w:sz w:val="24"/>
          <w:szCs w:val="24"/>
        </w:rPr>
        <w:t>a</w:t>
      </w:r>
      <w:r w:rsidRPr="009078F0">
        <w:rPr>
          <w:rFonts w:ascii="Times New Roman" w:hAnsi="Times New Roman"/>
          <w:sz w:val="24"/>
          <w:szCs w:val="24"/>
        </w:rPr>
        <w:t>e</w:t>
      </w:r>
      <w:proofErr w:type="spellEnd"/>
      <w:r w:rsidRPr="009078F0">
        <w:rPr>
          <w:rFonts w:ascii="Times New Roman" w:hAnsi="Times New Roman"/>
          <w:sz w:val="24"/>
          <w:szCs w:val="24"/>
        </w:rPr>
        <w:t xml:space="preserve">) až </w:t>
      </w:r>
      <w:proofErr w:type="spellStart"/>
      <w:r w:rsidR="00E43552" w:rsidRPr="009078F0">
        <w:rPr>
          <w:rFonts w:ascii="Times New Roman" w:hAnsi="Times New Roman"/>
          <w:sz w:val="24"/>
          <w:szCs w:val="24"/>
        </w:rPr>
        <w:t>a</w:t>
      </w:r>
      <w:r w:rsidR="00D05A50" w:rsidRPr="009078F0">
        <w:rPr>
          <w:rFonts w:ascii="Times New Roman" w:hAnsi="Times New Roman"/>
          <w:sz w:val="24"/>
          <w:szCs w:val="24"/>
        </w:rPr>
        <w:t>r</w:t>
      </w:r>
      <w:proofErr w:type="spellEnd"/>
      <w:r w:rsidRPr="009078F0">
        <w:rPr>
          <w:rFonts w:ascii="Times New Roman" w:hAnsi="Times New Roman"/>
          <w:sz w:val="24"/>
          <w:szCs w:val="24"/>
        </w:rPr>
        <w:t>).</w:t>
      </w:r>
    </w:p>
    <w:p w14:paraId="2BB860DB" w14:textId="77777777" w:rsidR="00104306" w:rsidRPr="009078F0" w:rsidRDefault="00104306" w:rsidP="007D19E8">
      <w:pPr>
        <w:widowControl w:val="0"/>
        <w:autoSpaceDE w:val="0"/>
        <w:autoSpaceDN w:val="0"/>
        <w:adjustRightInd w:val="0"/>
        <w:spacing w:after="0" w:line="240" w:lineRule="auto"/>
        <w:jc w:val="both"/>
        <w:rPr>
          <w:rFonts w:ascii="Times New Roman" w:hAnsi="Times New Roman"/>
          <w:sz w:val="24"/>
          <w:szCs w:val="24"/>
        </w:rPr>
      </w:pPr>
    </w:p>
    <w:p w14:paraId="5B6871EC" w14:textId="77777777" w:rsidR="0079509A" w:rsidRPr="009078F0" w:rsidRDefault="0079509A" w:rsidP="007D19E8">
      <w:pPr>
        <w:pStyle w:val="Odsekzoznamu"/>
        <w:widowControl w:val="0"/>
        <w:numPr>
          <w:ilvl w:val="0"/>
          <w:numId w:val="1"/>
        </w:numPr>
        <w:autoSpaceDE w:val="0"/>
        <w:autoSpaceDN w:val="0"/>
        <w:adjustRightInd w:val="0"/>
        <w:ind w:left="357" w:hanging="357"/>
        <w:contextualSpacing/>
        <w:jc w:val="both"/>
      </w:pPr>
      <w:r w:rsidRPr="009078F0">
        <w:t>V § 4 ods. 1 písm. g) sa slová „podľa § 12 ods. 7“ nahrádzajú slovami „podľa § 12 ods. 6“.</w:t>
      </w:r>
    </w:p>
    <w:p w14:paraId="50E745B2" w14:textId="77777777" w:rsidR="00104306" w:rsidRPr="009078F0" w:rsidRDefault="00104306" w:rsidP="007D19E8">
      <w:pPr>
        <w:pStyle w:val="Odsekzoznamu"/>
        <w:widowControl w:val="0"/>
        <w:autoSpaceDE w:val="0"/>
        <w:autoSpaceDN w:val="0"/>
        <w:adjustRightInd w:val="0"/>
        <w:ind w:left="357"/>
        <w:jc w:val="both"/>
      </w:pPr>
    </w:p>
    <w:p w14:paraId="5369AB22" w14:textId="77777777" w:rsidR="00104306" w:rsidRPr="009078F0" w:rsidRDefault="00104306" w:rsidP="007D19E8">
      <w:pPr>
        <w:pStyle w:val="Odsekzoznamu"/>
        <w:widowControl w:val="0"/>
        <w:numPr>
          <w:ilvl w:val="0"/>
          <w:numId w:val="1"/>
        </w:numPr>
        <w:autoSpaceDE w:val="0"/>
        <w:autoSpaceDN w:val="0"/>
        <w:adjustRightInd w:val="0"/>
        <w:ind w:left="357" w:hanging="357"/>
        <w:contextualSpacing/>
        <w:jc w:val="both"/>
      </w:pPr>
      <w:r w:rsidRPr="009078F0">
        <w:t>V § 4 ods. 1 písm. i) sa na konci pripájajú tieto slová: „ a epidemiologického vyšetrovania“.</w:t>
      </w:r>
    </w:p>
    <w:p w14:paraId="17D71FA8" w14:textId="77777777" w:rsidR="00104306" w:rsidRPr="009078F0" w:rsidRDefault="00104306" w:rsidP="007D19E8">
      <w:pPr>
        <w:pStyle w:val="Odsekzoznamu"/>
        <w:widowControl w:val="0"/>
        <w:autoSpaceDE w:val="0"/>
        <w:autoSpaceDN w:val="0"/>
        <w:adjustRightInd w:val="0"/>
        <w:ind w:left="357"/>
        <w:jc w:val="both"/>
      </w:pPr>
    </w:p>
    <w:p w14:paraId="32E61D84" w14:textId="77777777" w:rsidR="00104306" w:rsidRPr="009078F0" w:rsidRDefault="00104306" w:rsidP="007D19E8">
      <w:pPr>
        <w:pStyle w:val="Odsekzoznamu"/>
        <w:widowControl w:val="0"/>
        <w:numPr>
          <w:ilvl w:val="0"/>
          <w:numId w:val="1"/>
        </w:numPr>
        <w:autoSpaceDE w:val="0"/>
        <w:autoSpaceDN w:val="0"/>
        <w:adjustRightInd w:val="0"/>
        <w:ind w:left="357" w:hanging="357"/>
        <w:contextualSpacing/>
        <w:jc w:val="both"/>
      </w:pPr>
      <w:r w:rsidRPr="009078F0">
        <w:lastRenderedPageBreak/>
        <w:t>V § 4 sa odsek 1 dopĺňa písmenami k) a l), ktoré znejú:</w:t>
      </w:r>
    </w:p>
    <w:p w14:paraId="41070E3F" w14:textId="77777777" w:rsidR="00104306" w:rsidRPr="009078F0" w:rsidRDefault="00104306" w:rsidP="007D19E8">
      <w:pPr>
        <w:pStyle w:val="Odsekzoznamu"/>
        <w:widowControl w:val="0"/>
        <w:autoSpaceDE w:val="0"/>
        <w:autoSpaceDN w:val="0"/>
        <w:adjustRightInd w:val="0"/>
        <w:ind w:left="0"/>
        <w:jc w:val="both"/>
      </w:pPr>
    </w:p>
    <w:p w14:paraId="46BA50B1" w14:textId="77777777" w:rsidR="00104306" w:rsidRPr="009078F0" w:rsidRDefault="00104306" w:rsidP="007D19E8">
      <w:pPr>
        <w:widowControl w:val="0"/>
        <w:autoSpaceDE w:val="0"/>
        <w:autoSpaceDN w:val="0"/>
        <w:adjustRightInd w:val="0"/>
        <w:spacing w:after="0" w:line="240" w:lineRule="auto"/>
        <w:jc w:val="both"/>
        <w:rPr>
          <w:rFonts w:ascii="Times New Roman" w:hAnsi="Times New Roman"/>
          <w:sz w:val="24"/>
          <w:szCs w:val="24"/>
        </w:rPr>
      </w:pPr>
      <w:r w:rsidRPr="009078F0">
        <w:rPr>
          <w:rFonts w:ascii="Times New Roman" w:hAnsi="Times New Roman"/>
          <w:sz w:val="24"/>
          <w:szCs w:val="24"/>
        </w:rPr>
        <w:t>„k) metodicky usmerňuje poskytovateľov zdravotnej starostlivosti, zdravotníckych pracovníkov</w:t>
      </w:r>
      <w:r w:rsidR="00D93727" w:rsidRPr="009078F0">
        <w:rPr>
          <w:rFonts w:ascii="Times New Roman" w:hAnsi="Times New Roman"/>
          <w:sz w:val="24"/>
          <w:szCs w:val="24"/>
        </w:rPr>
        <w:t xml:space="preserve">, </w:t>
      </w:r>
      <w:r w:rsidRPr="009078F0">
        <w:rPr>
          <w:rFonts w:ascii="Times New Roman" w:hAnsi="Times New Roman"/>
          <w:sz w:val="24"/>
          <w:szCs w:val="24"/>
        </w:rPr>
        <w:t xml:space="preserve">poskytovateľov sociálnych služieb </w:t>
      </w:r>
      <w:r w:rsidR="00D93727" w:rsidRPr="009078F0">
        <w:rPr>
          <w:rFonts w:ascii="Times New Roman" w:hAnsi="Times New Roman"/>
          <w:sz w:val="24"/>
          <w:szCs w:val="24"/>
        </w:rPr>
        <w:t xml:space="preserve">a pracovníkov zariadení sociálnoprávnej ochrany detí a sociálnej kurately </w:t>
      </w:r>
      <w:r w:rsidRPr="009078F0">
        <w:rPr>
          <w:rFonts w:ascii="Times New Roman" w:hAnsi="Times New Roman"/>
          <w:sz w:val="24"/>
          <w:szCs w:val="24"/>
        </w:rPr>
        <w:t>v oblasti ochrany verejného zdravia,</w:t>
      </w:r>
    </w:p>
    <w:p w14:paraId="74B66CEA" w14:textId="77777777" w:rsidR="00104306" w:rsidRPr="009078F0" w:rsidRDefault="00104306" w:rsidP="007D19E8">
      <w:pPr>
        <w:widowControl w:val="0"/>
        <w:autoSpaceDE w:val="0"/>
        <w:autoSpaceDN w:val="0"/>
        <w:adjustRightInd w:val="0"/>
        <w:spacing w:after="0" w:line="240" w:lineRule="auto"/>
        <w:jc w:val="both"/>
        <w:rPr>
          <w:rFonts w:ascii="Times New Roman" w:hAnsi="Times New Roman"/>
          <w:sz w:val="24"/>
          <w:szCs w:val="24"/>
        </w:rPr>
      </w:pPr>
    </w:p>
    <w:p w14:paraId="157D4C50" w14:textId="77777777" w:rsidR="00104306" w:rsidRPr="009078F0" w:rsidRDefault="00104306" w:rsidP="007D19E8">
      <w:pPr>
        <w:widowControl w:val="0"/>
        <w:autoSpaceDE w:val="0"/>
        <w:autoSpaceDN w:val="0"/>
        <w:adjustRightInd w:val="0"/>
        <w:spacing w:after="0" w:line="240" w:lineRule="auto"/>
        <w:jc w:val="both"/>
        <w:rPr>
          <w:rFonts w:ascii="Times New Roman" w:hAnsi="Times New Roman"/>
          <w:sz w:val="24"/>
          <w:szCs w:val="24"/>
        </w:rPr>
      </w:pPr>
      <w:r w:rsidRPr="009078F0">
        <w:rPr>
          <w:rFonts w:ascii="Times New Roman" w:hAnsi="Times New Roman"/>
          <w:sz w:val="24"/>
          <w:szCs w:val="24"/>
        </w:rPr>
        <w:t>l) zverejňuje v</w:t>
      </w:r>
      <w:r w:rsidR="00C10E57" w:rsidRPr="009078F0">
        <w:rPr>
          <w:rFonts w:ascii="Times New Roman" w:hAnsi="Times New Roman"/>
          <w:sz w:val="24"/>
          <w:szCs w:val="24"/>
        </w:rPr>
        <w:t>o Vestníku</w:t>
      </w:r>
      <w:r w:rsidRPr="009078F0">
        <w:rPr>
          <w:rFonts w:ascii="Times New Roman" w:hAnsi="Times New Roman"/>
          <w:sz w:val="24"/>
          <w:szCs w:val="24"/>
        </w:rPr>
        <w:t xml:space="preserve"> </w:t>
      </w:r>
      <w:r w:rsidR="004C1690" w:rsidRPr="009078F0">
        <w:rPr>
          <w:rFonts w:ascii="Times New Roman" w:hAnsi="Times New Roman"/>
          <w:sz w:val="24"/>
          <w:szCs w:val="24"/>
        </w:rPr>
        <w:t>Ministerstva zdravotníctva Slovenskej republiky</w:t>
      </w:r>
      <w:r w:rsidR="00D93727" w:rsidRPr="009078F0">
        <w:rPr>
          <w:rFonts w:ascii="Times New Roman" w:hAnsi="Times New Roman"/>
          <w:sz w:val="24"/>
          <w:szCs w:val="24"/>
        </w:rPr>
        <w:t xml:space="preserve"> odborné usmernenia úradu verejného zdravotníctva</w:t>
      </w:r>
      <w:r w:rsidRPr="009078F0">
        <w:rPr>
          <w:rFonts w:ascii="Times New Roman" w:hAnsi="Times New Roman"/>
          <w:sz w:val="24"/>
          <w:szCs w:val="24"/>
        </w:rPr>
        <w:t xml:space="preserve">.“.  </w:t>
      </w:r>
    </w:p>
    <w:p w14:paraId="02E563EB" w14:textId="77777777" w:rsidR="00104306" w:rsidRPr="009078F0" w:rsidRDefault="00104306" w:rsidP="007D19E8">
      <w:pPr>
        <w:pStyle w:val="Odsekzoznamu"/>
        <w:widowControl w:val="0"/>
        <w:autoSpaceDE w:val="0"/>
        <w:autoSpaceDN w:val="0"/>
        <w:adjustRightInd w:val="0"/>
        <w:jc w:val="both"/>
      </w:pPr>
    </w:p>
    <w:p w14:paraId="3536F375" w14:textId="77777777" w:rsidR="00104306" w:rsidRPr="009078F0" w:rsidRDefault="00104306" w:rsidP="007D19E8">
      <w:pPr>
        <w:pStyle w:val="Odsekzoznamu"/>
        <w:numPr>
          <w:ilvl w:val="0"/>
          <w:numId w:val="1"/>
        </w:numPr>
        <w:ind w:left="414" w:hanging="357"/>
        <w:contextualSpacing/>
        <w:jc w:val="both"/>
      </w:pPr>
      <w:r w:rsidRPr="009078F0">
        <w:t>V § 5 ods. 4 sa za písmeno e) vkladá nové písmeno f), ktoré znie:</w:t>
      </w:r>
    </w:p>
    <w:p w14:paraId="1826951E" w14:textId="77777777" w:rsidR="00104306" w:rsidRPr="009078F0" w:rsidRDefault="00104306" w:rsidP="007D19E8">
      <w:pPr>
        <w:spacing w:after="0" w:line="240" w:lineRule="auto"/>
        <w:jc w:val="both"/>
        <w:rPr>
          <w:rFonts w:ascii="Times New Roman" w:hAnsi="Times New Roman"/>
          <w:sz w:val="24"/>
          <w:szCs w:val="24"/>
        </w:rPr>
      </w:pPr>
      <w:r w:rsidRPr="009078F0">
        <w:rPr>
          <w:rFonts w:ascii="Times New Roman" w:hAnsi="Times New Roman"/>
          <w:sz w:val="24"/>
          <w:szCs w:val="24"/>
        </w:rPr>
        <w:t>„f) vydáva každoročne očkovací kalendár,“</w:t>
      </w:r>
      <w:r w:rsidR="00301C48" w:rsidRPr="009078F0">
        <w:rPr>
          <w:rFonts w:ascii="Times New Roman" w:hAnsi="Times New Roman"/>
          <w:sz w:val="24"/>
          <w:szCs w:val="24"/>
        </w:rPr>
        <w:t>.</w:t>
      </w:r>
    </w:p>
    <w:p w14:paraId="1B336090" w14:textId="77777777" w:rsidR="00104306" w:rsidRPr="009078F0" w:rsidRDefault="00104306" w:rsidP="007D19E8">
      <w:pPr>
        <w:spacing w:after="0" w:line="240" w:lineRule="auto"/>
        <w:jc w:val="both"/>
        <w:rPr>
          <w:rFonts w:ascii="Times New Roman" w:hAnsi="Times New Roman"/>
          <w:sz w:val="24"/>
          <w:szCs w:val="24"/>
        </w:rPr>
      </w:pPr>
    </w:p>
    <w:p w14:paraId="1D0C44CA" w14:textId="77777777" w:rsidR="00104306" w:rsidRPr="009078F0" w:rsidRDefault="00104306" w:rsidP="007D19E8">
      <w:pPr>
        <w:spacing w:after="0" w:line="240" w:lineRule="auto"/>
        <w:jc w:val="both"/>
        <w:rPr>
          <w:rFonts w:ascii="Times New Roman" w:hAnsi="Times New Roman"/>
          <w:sz w:val="24"/>
          <w:szCs w:val="24"/>
        </w:rPr>
      </w:pPr>
      <w:r w:rsidRPr="009078F0">
        <w:rPr>
          <w:rFonts w:ascii="Times New Roman" w:hAnsi="Times New Roman"/>
          <w:sz w:val="24"/>
          <w:szCs w:val="24"/>
        </w:rPr>
        <w:t>Doterajšie písmen</w:t>
      </w:r>
      <w:r w:rsidR="00D93727" w:rsidRPr="009078F0">
        <w:rPr>
          <w:rFonts w:ascii="Times New Roman" w:hAnsi="Times New Roman"/>
          <w:sz w:val="24"/>
          <w:szCs w:val="24"/>
        </w:rPr>
        <w:t>á</w:t>
      </w:r>
      <w:r w:rsidRPr="009078F0">
        <w:rPr>
          <w:rFonts w:ascii="Times New Roman" w:hAnsi="Times New Roman"/>
          <w:sz w:val="24"/>
          <w:szCs w:val="24"/>
        </w:rPr>
        <w:t xml:space="preserve"> f) až at) sa označujú ako písmen</w:t>
      </w:r>
      <w:r w:rsidR="00D93727" w:rsidRPr="009078F0">
        <w:rPr>
          <w:rFonts w:ascii="Times New Roman" w:hAnsi="Times New Roman"/>
          <w:sz w:val="24"/>
          <w:szCs w:val="24"/>
        </w:rPr>
        <w:t>á</w:t>
      </w:r>
      <w:r w:rsidRPr="009078F0">
        <w:rPr>
          <w:rFonts w:ascii="Times New Roman" w:hAnsi="Times New Roman"/>
          <w:sz w:val="24"/>
          <w:szCs w:val="24"/>
        </w:rPr>
        <w:t xml:space="preserve"> g) až au).</w:t>
      </w:r>
    </w:p>
    <w:p w14:paraId="7AB7B001" w14:textId="77777777" w:rsidR="00104306" w:rsidRPr="009078F0" w:rsidRDefault="00104306" w:rsidP="007D19E8">
      <w:pPr>
        <w:spacing w:after="0" w:line="240" w:lineRule="auto"/>
        <w:jc w:val="both"/>
        <w:rPr>
          <w:rFonts w:ascii="Times New Roman" w:hAnsi="Times New Roman"/>
          <w:sz w:val="24"/>
          <w:szCs w:val="24"/>
        </w:rPr>
      </w:pPr>
    </w:p>
    <w:p w14:paraId="73E80029" w14:textId="77777777" w:rsidR="00104306" w:rsidRPr="009078F0" w:rsidRDefault="00104306" w:rsidP="007D19E8">
      <w:pPr>
        <w:pStyle w:val="Odsekzoznamu"/>
        <w:numPr>
          <w:ilvl w:val="0"/>
          <w:numId w:val="1"/>
        </w:numPr>
        <w:ind w:left="357" w:hanging="357"/>
        <w:contextualSpacing/>
        <w:jc w:val="both"/>
      </w:pPr>
      <w:r w:rsidRPr="009078F0">
        <w:t>V § 5 ods. 4 písm. l) sa za slovo „nariaďuje“ vkladajú slová „ a zrušuje“.</w:t>
      </w:r>
    </w:p>
    <w:p w14:paraId="265B1105" w14:textId="77777777" w:rsidR="004C1690" w:rsidRPr="009078F0" w:rsidRDefault="004C1690" w:rsidP="004C1690">
      <w:pPr>
        <w:pStyle w:val="Odsekzoznamu"/>
        <w:ind w:left="360"/>
        <w:jc w:val="both"/>
      </w:pPr>
    </w:p>
    <w:p w14:paraId="0EA8A47E" w14:textId="77777777" w:rsidR="006322B0" w:rsidRPr="009078F0" w:rsidRDefault="004C1690" w:rsidP="001E1DF5">
      <w:pPr>
        <w:pStyle w:val="Odsekzoznamu"/>
        <w:numPr>
          <w:ilvl w:val="0"/>
          <w:numId w:val="1"/>
        </w:numPr>
        <w:jc w:val="both"/>
      </w:pPr>
      <w:r w:rsidRPr="009078F0">
        <w:t>V § 5 ods. 4 písm. s) sa slová „písmena q)“ nahrádzajú slovami „písmena r)“</w:t>
      </w:r>
      <w:r w:rsidR="006322B0" w:rsidRPr="009078F0">
        <w:t>.</w:t>
      </w:r>
      <w:r w:rsidRPr="009078F0">
        <w:t xml:space="preserve"> </w:t>
      </w:r>
    </w:p>
    <w:p w14:paraId="76BB27AC" w14:textId="77777777" w:rsidR="006322B0" w:rsidRPr="009078F0" w:rsidRDefault="006322B0" w:rsidP="001650D0">
      <w:pPr>
        <w:pStyle w:val="Odsekzoznamu"/>
      </w:pPr>
    </w:p>
    <w:p w14:paraId="04EDF0A4" w14:textId="2929B973" w:rsidR="004C1690" w:rsidRPr="009078F0" w:rsidRDefault="006322B0" w:rsidP="001E1DF5">
      <w:pPr>
        <w:pStyle w:val="Odsekzoznamu"/>
        <w:numPr>
          <w:ilvl w:val="0"/>
          <w:numId w:val="1"/>
        </w:numPr>
        <w:jc w:val="both"/>
      </w:pPr>
      <w:r w:rsidRPr="009078F0">
        <w:t>V</w:t>
      </w:r>
      <w:r w:rsidR="004C1690" w:rsidRPr="009078F0">
        <w:t xml:space="preserve"> § 5 ods. 4 písm. t) sa slová „písmene r)“ nahrádzajú slovami „písmene s)“.</w:t>
      </w:r>
    </w:p>
    <w:p w14:paraId="3735807F" w14:textId="77777777" w:rsidR="00104306" w:rsidRPr="009078F0" w:rsidRDefault="00104306" w:rsidP="007D19E8">
      <w:pPr>
        <w:pStyle w:val="Odsekzoznamu"/>
        <w:ind w:left="357"/>
        <w:jc w:val="both"/>
      </w:pPr>
    </w:p>
    <w:p w14:paraId="1A8F5577" w14:textId="77777777" w:rsidR="00104306" w:rsidRPr="009078F0" w:rsidRDefault="00104306" w:rsidP="007D19E8">
      <w:pPr>
        <w:pStyle w:val="Odsekzoznamu"/>
        <w:numPr>
          <w:ilvl w:val="0"/>
          <w:numId w:val="1"/>
        </w:numPr>
        <w:ind w:left="357" w:hanging="357"/>
        <w:contextualSpacing/>
        <w:jc w:val="both"/>
      </w:pPr>
      <w:r w:rsidRPr="009078F0">
        <w:t xml:space="preserve">V § 5 ods. 4 písmeno x) znie: </w:t>
      </w:r>
    </w:p>
    <w:p w14:paraId="07CE7B18" w14:textId="77777777" w:rsidR="00104306" w:rsidRPr="009078F0" w:rsidRDefault="00104306" w:rsidP="007D19E8">
      <w:pPr>
        <w:spacing w:after="0" w:line="240" w:lineRule="auto"/>
        <w:jc w:val="both"/>
        <w:rPr>
          <w:rFonts w:ascii="Times New Roman" w:hAnsi="Times New Roman"/>
          <w:sz w:val="24"/>
          <w:szCs w:val="24"/>
        </w:rPr>
      </w:pPr>
    </w:p>
    <w:p w14:paraId="1754F86D" w14:textId="0F8223DD" w:rsidR="00104306" w:rsidRPr="009078F0" w:rsidRDefault="00104306" w:rsidP="007D19E8">
      <w:pPr>
        <w:spacing w:after="0" w:line="240" w:lineRule="auto"/>
        <w:jc w:val="both"/>
        <w:rPr>
          <w:rFonts w:ascii="Times New Roman" w:hAnsi="Times New Roman"/>
          <w:sz w:val="24"/>
          <w:szCs w:val="24"/>
        </w:rPr>
      </w:pPr>
      <w:r w:rsidRPr="009078F0">
        <w:rPr>
          <w:rFonts w:ascii="Times New Roman" w:hAnsi="Times New Roman"/>
          <w:sz w:val="24"/>
          <w:szCs w:val="24"/>
        </w:rPr>
        <w:t>„x) vykonáva štátny zdravotný dozor a epidemiologické vyšetrovanie, vydáva pokyny a ukladá opatrenia na odstránenie nedostatkov zistených pri výkone štátneho zdravotného dozoru a opatrenia na predchádzanie vzniku a šíreniu prenosných ochorení podľa § 54 a</w:t>
      </w:r>
      <w:r w:rsidR="00230090" w:rsidRPr="009078F0">
        <w:rPr>
          <w:rFonts w:ascii="Times New Roman" w:hAnsi="Times New Roman"/>
          <w:sz w:val="24"/>
          <w:szCs w:val="24"/>
        </w:rPr>
        <w:t xml:space="preserve"> </w:t>
      </w:r>
      <w:r w:rsidRPr="009078F0">
        <w:rPr>
          <w:rFonts w:ascii="Times New Roman" w:hAnsi="Times New Roman"/>
          <w:sz w:val="24"/>
          <w:szCs w:val="24"/>
        </w:rPr>
        <w:t>55 vo veciach, ktoré presahujú hranice územného obvodu regionálneho úradu verejného zdravotníctva alebo vo veciach, v ktorých ako orgán štátnej správy prvého stupňa vydal rozhodnutie,“.</w:t>
      </w:r>
    </w:p>
    <w:p w14:paraId="31CB239F" w14:textId="77777777" w:rsidR="00104306" w:rsidRPr="009078F0" w:rsidRDefault="00104306" w:rsidP="007D19E8">
      <w:pPr>
        <w:spacing w:after="0" w:line="240" w:lineRule="auto"/>
        <w:jc w:val="both"/>
        <w:rPr>
          <w:rFonts w:ascii="Times New Roman" w:hAnsi="Times New Roman"/>
          <w:sz w:val="24"/>
          <w:szCs w:val="24"/>
        </w:rPr>
      </w:pPr>
    </w:p>
    <w:p w14:paraId="5922632D" w14:textId="77777777" w:rsidR="00104306" w:rsidRPr="009078F0" w:rsidRDefault="00104306" w:rsidP="007D19E8">
      <w:pPr>
        <w:pStyle w:val="Odsekzoznamu"/>
        <w:numPr>
          <w:ilvl w:val="0"/>
          <w:numId w:val="1"/>
        </w:numPr>
        <w:ind w:left="357" w:hanging="357"/>
        <w:contextualSpacing/>
        <w:jc w:val="both"/>
      </w:pPr>
      <w:r w:rsidRPr="009078F0">
        <w:t xml:space="preserve">V § 5 ods. 4 sa za písmeno </w:t>
      </w:r>
      <w:proofErr w:type="spellStart"/>
      <w:r w:rsidRPr="009078F0">
        <w:t>al</w:t>
      </w:r>
      <w:proofErr w:type="spellEnd"/>
      <w:r w:rsidRPr="009078F0">
        <w:t xml:space="preserve">) vkladá nové písmeno </w:t>
      </w:r>
      <w:proofErr w:type="spellStart"/>
      <w:r w:rsidRPr="009078F0">
        <w:t>am</w:t>
      </w:r>
      <w:proofErr w:type="spellEnd"/>
      <w:r w:rsidRPr="009078F0">
        <w:t>), ktoré znie:</w:t>
      </w:r>
    </w:p>
    <w:p w14:paraId="17439C14" w14:textId="77777777" w:rsidR="00104306" w:rsidRPr="009078F0" w:rsidRDefault="00104306" w:rsidP="007D19E8">
      <w:pPr>
        <w:widowControl w:val="0"/>
        <w:autoSpaceDE w:val="0"/>
        <w:autoSpaceDN w:val="0"/>
        <w:adjustRightInd w:val="0"/>
        <w:spacing w:after="0" w:line="240" w:lineRule="auto"/>
        <w:jc w:val="both"/>
        <w:rPr>
          <w:rFonts w:ascii="Times New Roman" w:hAnsi="Times New Roman"/>
          <w:sz w:val="24"/>
          <w:szCs w:val="24"/>
        </w:rPr>
      </w:pPr>
    </w:p>
    <w:p w14:paraId="17C75FDE" w14:textId="77777777" w:rsidR="00104306" w:rsidRPr="009078F0" w:rsidRDefault="00104306" w:rsidP="007D19E8">
      <w:pPr>
        <w:widowControl w:val="0"/>
        <w:autoSpaceDE w:val="0"/>
        <w:autoSpaceDN w:val="0"/>
        <w:adjustRightInd w:val="0"/>
        <w:spacing w:after="0" w:line="240" w:lineRule="auto"/>
        <w:jc w:val="both"/>
        <w:rPr>
          <w:rFonts w:ascii="Times New Roman" w:hAnsi="Times New Roman"/>
          <w:sz w:val="24"/>
          <w:szCs w:val="24"/>
        </w:rPr>
      </w:pPr>
      <w:r w:rsidRPr="009078F0">
        <w:rPr>
          <w:rFonts w:ascii="Times New Roman" w:hAnsi="Times New Roman"/>
          <w:sz w:val="24"/>
          <w:szCs w:val="24"/>
        </w:rPr>
        <w:t>„</w:t>
      </w:r>
      <w:proofErr w:type="spellStart"/>
      <w:r w:rsidRPr="009078F0">
        <w:rPr>
          <w:rFonts w:ascii="Times New Roman" w:hAnsi="Times New Roman"/>
          <w:sz w:val="24"/>
          <w:szCs w:val="24"/>
        </w:rPr>
        <w:t>am</w:t>
      </w:r>
      <w:proofErr w:type="spellEnd"/>
      <w:r w:rsidRPr="009078F0">
        <w:rPr>
          <w:rFonts w:ascii="Times New Roman" w:hAnsi="Times New Roman"/>
          <w:sz w:val="24"/>
          <w:szCs w:val="24"/>
        </w:rPr>
        <w:t>) v rámci spolupráce s Komisiou a Európskym centrom pre prevenciu a kontrolu chorôb je kontaktným miestom v Slovenskej republike zodpovedným za Systém včasného varovania a reakcie (EWRS), vyhodnocovanie, zasielanie a prijímanie informácií, ktoré sa týkajú ohrozenia verejného zdravia,“.</w:t>
      </w:r>
    </w:p>
    <w:p w14:paraId="56B58EC1" w14:textId="77777777" w:rsidR="00104306" w:rsidRPr="009078F0" w:rsidRDefault="00104306" w:rsidP="007D19E8">
      <w:pPr>
        <w:spacing w:after="0" w:line="240" w:lineRule="auto"/>
        <w:ind w:left="360"/>
        <w:jc w:val="both"/>
        <w:rPr>
          <w:rFonts w:ascii="Times New Roman" w:hAnsi="Times New Roman"/>
          <w:sz w:val="24"/>
          <w:szCs w:val="24"/>
        </w:rPr>
      </w:pPr>
    </w:p>
    <w:p w14:paraId="0E326A6B" w14:textId="77777777" w:rsidR="00104306" w:rsidRPr="009078F0" w:rsidRDefault="00104306" w:rsidP="007D19E8">
      <w:pPr>
        <w:spacing w:after="0" w:line="240" w:lineRule="auto"/>
        <w:jc w:val="both"/>
        <w:rPr>
          <w:rFonts w:ascii="Times New Roman" w:hAnsi="Times New Roman"/>
          <w:sz w:val="24"/>
          <w:szCs w:val="24"/>
        </w:rPr>
      </w:pPr>
      <w:r w:rsidRPr="009078F0">
        <w:rPr>
          <w:rFonts w:ascii="Times New Roman" w:hAnsi="Times New Roman"/>
          <w:sz w:val="24"/>
          <w:szCs w:val="24"/>
        </w:rPr>
        <w:t xml:space="preserve">Doterajšie písmená </w:t>
      </w:r>
      <w:proofErr w:type="spellStart"/>
      <w:r w:rsidRPr="009078F0">
        <w:rPr>
          <w:rFonts w:ascii="Times New Roman" w:hAnsi="Times New Roman"/>
          <w:sz w:val="24"/>
          <w:szCs w:val="24"/>
        </w:rPr>
        <w:t>am</w:t>
      </w:r>
      <w:proofErr w:type="spellEnd"/>
      <w:r w:rsidRPr="009078F0">
        <w:rPr>
          <w:rFonts w:ascii="Times New Roman" w:hAnsi="Times New Roman"/>
          <w:sz w:val="24"/>
          <w:szCs w:val="24"/>
        </w:rPr>
        <w:t xml:space="preserve">) až au) sa označujú ako písmená </w:t>
      </w:r>
      <w:proofErr w:type="spellStart"/>
      <w:r w:rsidRPr="009078F0">
        <w:rPr>
          <w:rFonts w:ascii="Times New Roman" w:hAnsi="Times New Roman"/>
          <w:sz w:val="24"/>
          <w:szCs w:val="24"/>
        </w:rPr>
        <w:t>an</w:t>
      </w:r>
      <w:proofErr w:type="spellEnd"/>
      <w:r w:rsidRPr="009078F0">
        <w:rPr>
          <w:rFonts w:ascii="Times New Roman" w:hAnsi="Times New Roman"/>
          <w:sz w:val="24"/>
          <w:szCs w:val="24"/>
        </w:rPr>
        <w:t xml:space="preserve">) až </w:t>
      </w:r>
      <w:proofErr w:type="spellStart"/>
      <w:r w:rsidRPr="009078F0">
        <w:rPr>
          <w:rFonts w:ascii="Times New Roman" w:hAnsi="Times New Roman"/>
          <w:sz w:val="24"/>
          <w:szCs w:val="24"/>
        </w:rPr>
        <w:t>av</w:t>
      </w:r>
      <w:proofErr w:type="spellEnd"/>
      <w:r w:rsidRPr="009078F0">
        <w:rPr>
          <w:rFonts w:ascii="Times New Roman" w:hAnsi="Times New Roman"/>
          <w:sz w:val="24"/>
          <w:szCs w:val="24"/>
        </w:rPr>
        <w:t>).</w:t>
      </w:r>
    </w:p>
    <w:p w14:paraId="3F29385A" w14:textId="77777777" w:rsidR="00104306" w:rsidRPr="009078F0" w:rsidRDefault="00104306" w:rsidP="007D19E8">
      <w:pPr>
        <w:spacing w:after="0" w:line="240" w:lineRule="auto"/>
        <w:jc w:val="both"/>
        <w:rPr>
          <w:rFonts w:ascii="Times New Roman" w:hAnsi="Times New Roman"/>
          <w:sz w:val="24"/>
          <w:szCs w:val="24"/>
        </w:rPr>
      </w:pPr>
    </w:p>
    <w:p w14:paraId="2B63B85A" w14:textId="77777777" w:rsidR="00104306" w:rsidRPr="009078F0" w:rsidRDefault="00104306" w:rsidP="007D19E8">
      <w:pPr>
        <w:pStyle w:val="Odsekzoznamu"/>
        <w:numPr>
          <w:ilvl w:val="0"/>
          <w:numId w:val="1"/>
        </w:numPr>
        <w:ind w:left="357" w:hanging="357"/>
        <w:contextualSpacing/>
        <w:jc w:val="both"/>
      </w:pPr>
      <w:r w:rsidRPr="009078F0">
        <w:t>V § 6 ods. 3 písm. e) sa za slovo „nariaďuje“ vkladajú slová „ a zrušuje“.</w:t>
      </w:r>
    </w:p>
    <w:p w14:paraId="2BA41E80" w14:textId="77777777" w:rsidR="00104306" w:rsidRPr="009078F0" w:rsidRDefault="00104306" w:rsidP="007D19E8">
      <w:pPr>
        <w:pStyle w:val="Odsekzoznamu"/>
        <w:ind w:left="357"/>
        <w:jc w:val="both"/>
      </w:pPr>
    </w:p>
    <w:p w14:paraId="5232EB1E" w14:textId="77777777" w:rsidR="00104306" w:rsidRPr="009078F0" w:rsidRDefault="00104306" w:rsidP="007D19E8">
      <w:pPr>
        <w:pStyle w:val="Odsekzoznamu"/>
        <w:numPr>
          <w:ilvl w:val="0"/>
          <w:numId w:val="1"/>
        </w:numPr>
        <w:ind w:left="357" w:hanging="357"/>
        <w:contextualSpacing/>
        <w:jc w:val="both"/>
      </w:pPr>
      <w:r w:rsidRPr="009078F0">
        <w:t>V § 6 ods. 3 písmeno j) znie:</w:t>
      </w:r>
    </w:p>
    <w:p w14:paraId="0672B6D8" w14:textId="77777777" w:rsidR="00104306" w:rsidRPr="009078F0" w:rsidRDefault="00104306" w:rsidP="007D19E8">
      <w:pPr>
        <w:spacing w:after="0" w:line="240" w:lineRule="auto"/>
        <w:jc w:val="both"/>
        <w:rPr>
          <w:rFonts w:ascii="Times New Roman" w:hAnsi="Times New Roman"/>
          <w:sz w:val="24"/>
          <w:szCs w:val="24"/>
        </w:rPr>
      </w:pPr>
    </w:p>
    <w:p w14:paraId="79DD20E1" w14:textId="252FDA25" w:rsidR="00104306" w:rsidRPr="009078F0" w:rsidRDefault="00104306" w:rsidP="007D19E8">
      <w:pPr>
        <w:spacing w:after="0" w:line="240" w:lineRule="auto"/>
        <w:jc w:val="both"/>
        <w:rPr>
          <w:rFonts w:ascii="Times New Roman" w:hAnsi="Times New Roman"/>
          <w:sz w:val="24"/>
          <w:szCs w:val="24"/>
        </w:rPr>
      </w:pPr>
      <w:r w:rsidRPr="009078F0">
        <w:rPr>
          <w:rFonts w:ascii="Times New Roman" w:hAnsi="Times New Roman"/>
          <w:sz w:val="24"/>
          <w:szCs w:val="24"/>
        </w:rPr>
        <w:t>„j) vykonáva štátny zdravotný dozor a epidemiologické vyšetrovanie, vydáva pokyny a ukladá opatrenia na odstránenie nedostatkov zistených pri výkone štátneho zdravotného dozoru a opatrenia na predchádzanie vzniku a šíreniu prenosných ochorení podľa § 54 a</w:t>
      </w:r>
      <w:r w:rsidR="00230090" w:rsidRPr="009078F0">
        <w:rPr>
          <w:rFonts w:ascii="Times New Roman" w:hAnsi="Times New Roman"/>
          <w:sz w:val="24"/>
          <w:szCs w:val="24"/>
        </w:rPr>
        <w:t xml:space="preserve"> </w:t>
      </w:r>
      <w:r w:rsidRPr="009078F0">
        <w:rPr>
          <w:rFonts w:ascii="Times New Roman" w:hAnsi="Times New Roman"/>
          <w:sz w:val="24"/>
          <w:szCs w:val="24"/>
        </w:rPr>
        <w:t>55,“.</w:t>
      </w:r>
    </w:p>
    <w:p w14:paraId="33436295" w14:textId="77777777" w:rsidR="00104306" w:rsidRPr="009078F0" w:rsidRDefault="00104306" w:rsidP="007D19E8">
      <w:pPr>
        <w:spacing w:after="0" w:line="240" w:lineRule="auto"/>
        <w:jc w:val="both"/>
        <w:rPr>
          <w:rFonts w:ascii="Times New Roman" w:hAnsi="Times New Roman"/>
          <w:sz w:val="24"/>
          <w:szCs w:val="24"/>
        </w:rPr>
      </w:pPr>
    </w:p>
    <w:p w14:paraId="3B29B7EF" w14:textId="77777777" w:rsidR="00785F56" w:rsidRPr="009078F0" w:rsidRDefault="00785F56" w:rsidP="007D19E8">
      <w:pPr>
        <w:pStyle w:val="Odsekzoznamu"/>
        <w:numPr>
          <w:ilvl w:val="0"/>
          <w:numId w:val="1"/>
        </w:numPr>
        <w:ind w:left="357" w:hanging="357"/>
        <w:contextualSpacing/>
        <w:jc w:val="both"/>
      </w:pPr>
      <w:r w:rsidRPr="009078F0">
        <w:t>V § 7 písmene e) sa slová „podľa</w:t>
      </w:r>
      <w:r w:rsidR="001C2A9B" w:rsidRPr="009078F0">
        <w:t xml:space="preserve"> § 13 ods. 4 písm. a) až e), g) až l)“ nahrádzajú slovami „podľa </w:t>
      </w:r>
      <w:r w:rsidR="00DC6670" w:rsidRPr="009078F0">
        <w:t>§ 13 ods. 4 písm. a) až d), f</w:t>
      </w:r>
      <w:r w:rsidR="001C2A9B" w:rsidRPr="009078F0">
        <w:t xml:space="preserve">) až </w:t>
      </w:r>
      <w:r w:rsidR="00DC6670" w:rsidRPr="009078F0">
        <w:t>k)</w:t>
      </w:r>
      <w:r w:rsidR="001C2A9B" w:rsidRPr="009078F0">
        <w:t>“.</w:t>
      </w:r>
    </w:p>
    <w:p w14:paraId="4A822271" w14:textId="77777777" w:rsidR="00DC6670" w:rsidRPr="009078F0" w:rsidRDefault="00DC6670" w:rsidP="007D19E8">
      <w:pPr>
        <w:pStyle w:val="Odsekzoznamu"/>
        <w:ind w:left="357"/>
        <w:contextualSpacing/>
        <w:jc w:val="both"/>
      </w:pPr>
    </w:p>
    <w:p w14:paraId="7D7021FD" w14:textId="77777777" w:rsidR="00DC6670" w:rsidRPr="009078F0" w:rsidRDefault="00DC6670" w:rsidP="00F07126">
      <w:pPr>
        <w:pStyle w:val="Odsekzoznamu"/>
        <w:numPr>
          <w:ilvl w:val="0"/>
          <w:numId w:val="1"/>
        </w:numPr>
        <w:contextualSpacing/>
        <w:jc w:val="both"/>
      </w:pPr>
      <w:r w:rsidRPr="009078F0">
        <w:t>V § 7 písmeno j) znie:</w:t>
      </w:r>
    </w:p>
    <w:p w14:paraId="51D4D80D" w14:textId="77777777" w:rsidR="00DC6670" w:rsidRPr="009078F0" w:rsidRDefault="00DC6670" w:rsidP="007D19E8">
      <w:pPr>
        <w:pStyle w:val="Odsekzoznamu"/>
        <w:ind w:left="357"/>
        <w:contextualSpacing/>
        <w:jc w:val="both"/>
      </w:pPr>
      <w:r w:rsidRPr="009078F0">
        <w:lastRenderedPageBreak/>
        <w:t>„j) nariaďujú a zrušujú opatrenia na predchádzanie ochoreniam podľa § 12 a opatrenia pri ohrození verejného zdravia podľa § 48 ods. 4,“.</w:t>
      </w:r>
    </w:p>
    <w:p w14:paraId="6D714F59" w14:textId="77777777" w:rsidR="00DC6670" w:rsidRPr="009078F0" w:rsidRDefault="00DC6670" w:rsidP="007D19E8">
      <w:pPr>
        <w:pStyle w:val="Odsekzoznamu"/>
        <w:ind w:left="357"/>
        <w:contextualSpacing/>
        <w:jc w:val="both"/>
      </w:pPr>
    </w:p>
    <w:p w14:paraId="2EFE075D" w14:textId="77777777" w:rsidR="00104306" w:rsidRPr="009078F0" w:rsidRDefault="00104306" w:rsidP="007D19E8">
      <w:pPr>
        <w:pStyle w:val="Odsekzoznamu"/>
        <w:numPr>
          <w:ilvl w:val="0"/>
          <w:numId w:val="1"/>
        </w:numPr>
        <w:ind w:left="357" w:hanging="357"/>
        <w:contextualSpacing/>
        <w:jc w:val="both"/>
      </w:pPr>
      <w:r w:rsidRPr="009078F0">
        <w:t>V § 7 písmeno l) znie:</w:t>
      </w:r>
    </w:p>
    <w:p w14:paraId="626D4257" w14:textId="77777777" w:rsidR="00104306" w:rsidRPr="009078F0" w:rsidRDefault="00104306" w:rsidP="007D19E8">
      <w:pPr>
        <w:spacing w:after="0" w:line="240" w:lineRule="auto"/>
        <w:jc w:val="both"/>
        <w:rPr>
          <w:rFonts w:ascii="Times New Roman" w:hAnsi="Times New Roman"/>
          <w:sz w:val="24"/>
          <w:szCs w:val="24"/>
        </w:rPr>
      </w:pPr>
    </w:p>
    <w:p w14:paraId="1496EF5B" w14:textId="77777777" w:rsidR="00104306" w:rsidRPr="009078F0" w:rsidRDefault="00104306" w:rsidP="007D19E8">
      <w:pPr>
        <w:spacing w:after="0" w:line="240" w:lineRule="auto"/>
        <w:jc w:val="both"/>
        <w:rPr>
          <w:rFonts w:ascii="Times New Roman" w:hAnsi="Times New Roman"/>
          <w:sz w:val="24"/>
          <w:szCs w:val="24"/>
        </w:rPr>
      </w:pPr>
      <w:r w:rsidRPr="009078F0">
        <w:rPr>
          <w:rFonts w:ascii="Times New Roman" w:hAnsi="Times New Roman"/>
          <w:sz w:val="24"/>
          <w:szCs w:val="24"/>
        </w:rPr>
        <w:t xml:space="preserve">„l) vykonávajú štátny zdravotný dozor a epidemiologické vyšetrovanie, vydávajú pokyny a ukladajú opatrenia na odstránenie nedostatkov zistených pri výkone štátneho zdravotného dozoru a opatrenia na predchádzanie vzniku a šíreniu prenosných ochorení podľa § 54 a 55,“. </w:t>
      </w:r>
    </w:p>
    <w:p w14:paraId="7D69312C" w14:textId="77777777" w:rsidR="00104306" w:rsidRPr="009078F0" w:rsidRDefault="00104306" w:rsidP="007D19E8">
      <w:pPr>
        <w:pStyle w:val="Odsekzoznamu"/>
        <w:ind w:left="357"/>
        <w:jc w:val="both"/>
      </w:pPr>
    </w:p>
    <w:p w14:paraId="47907140" w14:textId="77777777" w:rsidR="00104306" w:rsidRPr="009078F0" w:rsidRDefault="00104306" w:rsidP="007D19E8">
      <w:pPr>
        <w:pStyle w:val="Odsekzoznamu"/>
        <w:numPr>
          <w:ilvl w:val="0"/>
          <w:numId w:val="1"/>
        </w:numPr>
        <w:ind w:left="357" w:hanging="357"/>
        <w:contextualSpacing/>
        <w:jc w:val="both"/>
      </w:pPr>
      <w:r w:rsidRPr="009078F0">
        <w:t>V § 10 písmeno b) znie:</w:t>
      </w:r>
    </w:p>
    <w:p w14:paraId="0B557F4B" w14:textId="77777777" w:rsidR="00104306" w:rsidRPr="009078F0" w:rsidRDefault="00104306" w:rsidP="007D19E8">
      <w:pPr>
        <w:spacing w:after="0" w:line="240" w:lineRule="auto"/>
        <w:jc w:val="both"/>
        <w:rPr>
          <w:rFonts w:ascii="Times New Roman" w:hAnsi="Times New Roman"/>
          <w:sz w:val="24"/>
          <w:szCs w:val="24"/>
        </w:rPr>
      </w:pPr>
    </w:p>
    <w:p w14:paraId="6A0107F5" w14:textId="77777777" w:rsidR="00104306" w:rsidRPr="009078F0" w:rsidRDefault="00104306" w:rsidP="007D19E8">
      <w:pPr>
        <w:spacing w:after="0" w:line="240" w:lineRule="auto"/>
        <w:jc w:val="both"/>
        <w:rPr>
          <w:rFonts w:ascii="Times New Roman" w:hAnsi="Times New Roman"/>
          <w:sz w:val="24"/>
          <w:szCs w:val="24"/>
        </w:rPr>
      </w:pPr>
      <w:r w:rsidRPr="009078F0">
        <w:rPr>
          <w:rFonts w:ascii="Times New Roman" w:hAnsi="Times New Roman"/>
          <w:sz w:val="24"/>
          <w:szCs w:val="24"/>
        </w:rPr>
        <w:t xml:space="preserve">„b) zúčastňujú sa na riešení Národného programu podpory zdravia, Národného programu bezpečnosti a ochrany zdravia pri práci, Národného </w:t>
      </w:r>
      <w:proofErr w:type="spellStart"/>
      <w:r w:rsidRPr="009078F0">
        <w:rPr>
          <w:rFonts w:ascii="Times New Roman" w:hAnsi="Times New Roman"/>
          <w:sz w:val="24"/>
          <w:szCs w:val="24"/>
        </w:rPr>
        <w:t>imunizačného</w:t>
      </w:r>
      <w:proofErr w:type="spellEnd"/>
      <w:r w:rsidRPr="009078F0">
        <w:rPr>
          <w:rFonts w:ascii="Times New Roman" w:hAnsi="Times New Roman"/>
          <w:sz w:val="24"/>
          <w:szCs w:val="24"/>
        </w:rPr>
        <w:t xml:space="preserve"> programu, Národného plánu kontroly infekčných ochorení,</w:t>
      </w:r>
      <w:r w:rsidRPr="009078F0">
        <w:t xml:space="preserve"> </w:t>
      </w:r>
      <w:hyperlink r:id="rId8" w:tgtFrame="_blank" w:history="1">
        <w:r w:rsidRPr="009078F0">
          <w:rPr>
            <w:rStyle w:val="Hypertextovprepojenie"/>
            <w:rFonts w:ascii="Times New Roman" w:hAnsi="Times New Roman"/>
            <w:color w:val="auto"/>
            <w:sz w:val="24"/>
            <w:szCs w:val="24"/>
            <w:u w:val="none"/>
          </w:rPr>
          <w:t>Národného programu prevencie HIV/AIDS</w:t>
        </w:r>
      </w:hyperlink>
      <w:r w:rsidRPr="009078F0">
        <w:t>,</w:t>
      </w:r>
      <w:r w:rsidRPr="009078F0">
        <w:rPr>
          <w:rFonts w:ascii="Times New Roman" w:hAnsi="Times New Roman"/>
          <w:sz w:val="24"/>
          <w:szCs w:val="24"/>
        </w:rPr>
        <w:t xml:space="preserve"> na uskutočňovaní </w:t>
      </w:r>
      <w:r w:rsidRPr="009078F0">
        <w:rPr>
          <w:rFonts w:ascii="Times" w:hAnsi="Times"/>
          <w:bCs/>
          <w:sz w:val="24"/>
          <w:szCs w:val="24"/>
        </w:rPr>
        <w:t xml:space="preserve">Akčného plánu pre životné prostredie a zdravie obyvateľov </w:t>
      </w:r>
      <w:r w:rsidRPr="009078F0">
        <w:rPr>
          <w:rFonts w:ascii="Times New Roman" w:hAnsi="Times New Roman"/>
          <w:sz w:val="24"/>
          <w:szCs w:val="24"/>
        </w:rPr>
        <w:t>a na programoch a projektoch Svetovej zdravotníckej organizácie a Európskeho centra pre prevenciu a kontrolu chorôb,“.</w:t>
      </w:r>
    </w:p>
    <w:p w14:paraId="449B262F" w14:textId="77777777" w:rsidR="00104306" w:rsidRPr="009078F0" w:rsidRDefault="00104306" w:rsidP="007D19E8">
      <w:pPr>
        <w:pStyle w:val="Odsekzoznamu"/>
        <w:ind w:left="357"/>
        <w:jc w:val="both"/>
      </w:pPr>
    </w:p>
    <w:p w14:paraId="0F14AD4C" w14:textId="77777777" w:rsidR="00104306" w:rsidRPr="009078F0" w:rsidRDefault="00104306" w:rsidP="007D19E8">
      <w:pPr>
        <w:pStyle w:val="Odsekzoznamu"/>
        <w:numPr>
          <w:ilvl w:val="0"/>
          <w:numId w:val="1"/>
        </w:numPr>
        <w:ind w:left="357" w:hanging="357"/>
        <w:contextualSpacing/>
        <w:jc w:val="both"/>
      </w:pPr>
      <w:r w:rsidRPr="009078F0">
        <w:t>V § 10 písm. d) sa slová „podľa § 12 ods. 2 písm. b) až n) a ods. 3 až 5“ nahr</w:t>
      </w:r>
      <w:r w:rsidR="00A657BF" w:rsidRPr="009078F0">
        <w:t>ádzajú</w:t>
      </w:r>
      <w:r w:rsidRPr="009078F0">
        <w:t xml:space="preserve"> slovami „podľa § 12 ods. 2 písm. b) až s) a ods. 3 a 4“.</w:t>
      </w:r>
    </w:p>
    <w:p w14:paraId="2748F662" w14:textId="77777777" w:rsidR="004C1690" w:rsidRPr="009078F0" w:rsidRDefault="004C1690" w:rsidP="004C1690">
      <w:pPr>
        <w:pStyle w:val="Odsekzoznamu"/>
        <w:ind w:left="360"/>
      </w:pPr>
    </w:p>
    <w:p w14:paraId="3520C2CD" w14:textId="77777777" w:rsidR="004C1690" w:rsidRPr="009078F0" w:rsidRDefault="004C1690" w:rsidP="001E1DF5">
      <w:pPr>
        <w:pStyle w:val="Odsekzoznamu"/>
        <w:numPr>
          <w:ilvl w:val="0"/>
          <w:numId w:val="1"/>
        </w:numPr>
      </w:pPr>
      <w:r w:rsidRPr="009078F0">
        <w:t>V § 11 písm. h) sa slovo „</w:t>
      </w:r>
      <w:proofErr w:type="spellStart"/>
      <w:r w:rsidRPr="009078F0">
        <w:t>anti</w:t>
      </w:r>
      <w:r w:rsidR="001E1DF5" w:rsidRPr="009078F0">
        <w:t>m</w:t>
      </w:r>
      <w:r w:rsidRPr="009078F0">
        <w:t>ikróbne</w:t>
      </w:r>
      <w:proofErr w:type="spellEnd"/>
      <w:r w:rsidRPr="009078F0">
        <w:t>“ nahrádza slovom „</w:t>
      </w:r>
      <w:proofErr w:type="spellStart"/>
      <w:r w:rsidRPr="009078F0">
        <w:t>antimikrobiálne</w:t>
      </w:r>
      <w:proofErr w:type="spellEnd"/>
      <w:r w:rsidRPr="009078F0">
        <w:t>“.</w:t>
      </w:r>
    </w:p>
    <w:p w14:paraId="44DE0AF7" w14:textId="77777777" w:rsidR="00104306" w:rsidRPr="009078F0" w:rsidRDefault="00104306" w:rsidP="007D19E8">
      <w:pPr>
        <w:pStyle w:val="Odsekzoznamu"/>
      </w:pPr>
    </w:p>
    <w:p w14:paraId="15576D11" w14:textId="77777777" w:rsidR="00104306" w:rsidRPr="009078F0" w:rsidRDefault="00104306" w:rsidP="007D19E8">
      <w:pPr>
        <w:pStyle w:val="Odsekzoznamu"/>
        <w:numPr>
          <w:ilvl w:val="0"/>
          <w:numId w:val="1"/>
        </w:numPr>
        <w:ind w:left="357" w:hanging="357"/>
        <w:contextualSpacing/>
        <w:jc w:val="both"/>
      </w:pPr>
      <w:r w:rsidRPr="009078F0">
        <w:t>V § 11 písmeno l) znie:</w:t>
      </w:r>
    </w:p>
    <w:p w14:paraId="55FFD5A7" w14:textId="77777777" w:rsidR="00104306" w:rsidRPr="009078F0" w:rsidRDefault="00104306" w:rsidP="007D19E8">
      <w:pPr>
        <w:tabs>
          <w:tab w:val="left" w:pos="284"/>
        </w:tabs>
        <w:spacing w:after="0" w:line="240" w:lineRule="auto"/>
        <w:jc w:val="both"/>
        <w:rPr>
          <w:rFonts w:ascii="Times New Roman" w:hAnsi="Times New Roman"/>
          <w:sz w:val="24"/>
          <w:szCs w:val="24"/>
        </w:rPr>
      </w:pPr>
    </w:p>
    <w:p w14:paraId="52B45583" w14:textId="77777777" w:rsidR="00104306" w:rsidRPr="009078F0" w:rsidRDefault="00104306" w:rsidP="007D19E8">
      <w:pPr>
        <w:tabs>
          <w:tab w:val="left" w:pos="284"/>
        </w:tabs>
        <w:spacing w:after="0" w:line="240" w:lineRule="auto"/>
        <w:jc w:val="both"/>
        <w:rPr>
          <w:rFonts w:ascii="Times New Roman" w:hAnsi="Times New Roman"/>
          <w:sz w:val="24"/>
          <w:szCs w:val="24"/>
        </w:rPr>
      </w:pPr>
      <w:r w:rsidRPr="009078F0">
        <w:rPr>
          <w:rFonts w:ascii="Times New Roman" w:hAnsi="Times New Roman"/>
          <w:sz w:val="24"/>
          <w:szCs w:val="24"/>
        </w:rPr>
        <w:t xml:space="preserve">„l) plánujú, koordinujú a kontrolujú Národný </w:t>
      </w:r>
      <w:proofErr w:type="spellStart"/>
      <w:r w:rsidRPr="009078F0">
        <w:rPr>
          <w:rFonts w:ascii="Times New Roman" w:hAnsi="Times New Roman"/>
          <w:sz w:val="24"/>
          <w:szCs w:val="24"/>
        </w:rPr>
        <w:t>imunizačný</w:t>
      </w:r>
      <w:proofErr w:type="spellEnd"/>
      <w:r w:rsidRPr="009078F0">
        <w:rPr>
          <w:rFonts w:ascii="Times New Roman" w:hAnsi="Times New Roman"/>
          <w:sz w:val="24"/>
          <w:szCs w:val="24"/>
        </w:rPr>
        <w:t xml:space="preserve"> program, kontrolujú správne postupy a manipuláciu s o</w:t>
      </w:r>
      <w:r w:rsidRPr="009078F0">
        <w:rPr>
          <w:rFonts w:ascii="Times New Roman" w:eastAsia="PalatinoLinotype-Roman" w:hAnsi="Times New Roman"/>
          <w:sz w:val="24"/>
          <w:szCs w:val="24"/>
        </w:rPr>
        <w:t>č</w:t>
      </w:r>
      <w:r w:rsidRPr="009078F0">
        <w:rPr>
          <w:rFonts w:ascii="Times New Roman" w:hAnsi="Times New Roman"/>
          <w:sz w:val="24"/>
          <w:szCs w:val="24"/>
        </w:rPr>
        <w:t>kovacími látkami,“.</w:t>
      </w:r>
    </w:p>
    <w:p w14:paraId="6B41675E" w14:textId="77777777" w:rsidR="00104306" w:rsidRPr="009078F0" w:rsidRDefault="00104306" w:rsidP="007D19E8">
      <w:pPr>
        <w:tabs>
          <w:tab w:val="left" w:pos="284"/>
        </w:tabs>
        <w:spacing w:after="0" w:line="240" w:lineRule="auto"/>
        <w:jc w:val="both"/>
        <w:rPr>
          <w:rFonts w:ascii="Times New Roman" w:hAnsi="Times New Roman"/>
          <w:sz w:val="24"/>
          <w:szCs w:val="24"/>
        </w:rPr>
      </w:pPr>
    </w:p>
    <w:p w14:paraId="472766C0" w14:textId="77777777" w:rsidR="00104306" w:rsidRPr="009078F0" w:rsidRDefault="00104306" w:rsidP="007D19E8">
      <w:pPr>
        <w:pStyle w:val="Odsekzoznamu"/>
        <w:numPr>
          <w:ilvl w:val="0"/>
          <w:numId w:val="1"/>
        </w:numPr>
        <w:tabs>
          <w:tab w:val="left" w:pos="284"/>
        </w:tabs>
        <w:contextualSpacing/>
        <w:jc w:val="both"/>
      </w:pPr>
      <w:r w:rsidRPr="009078F0">
        <w:t>§ 11 sa dopĺňa písmenom u), ktoré znie:</w:t>
      </w:r>
    </w:p>
    <w:p w14:paraId="4D9DB947" w14:textId="77777777" w:rsidR="00104306" w:rsidRPr="009078F0" w:rsidRDefault="00104306" w:rsidP="007D19E8">
      <w:pPr>
        <w:pStyle w:val="Odsekzoznamu"/>
        <w:tabs>
          <w:tab w:val="left" w:pos="284"/>
        </w:tabs>
        <w:ind w:left="0"/>
        <w:jc w:val="both"/>
      </w:pPr>
    </w:p>
    <w:p w14:paraId="36D9B75A" w14:textId="77777777" w:rsidR="00104306" w:rsidRPr="009078F0" w:rsidRDefault="00104306" w:rsidP="007D19E8">
      <w:pPr>
        <w:pStyle w:val="Odsekzoznamu"/>
        <w:tabs>
          <w:tab w:val="left" w:pos="284"/>
        </w:tabs>
        <w:ind w:left="0"/>
        <w:jc w:val="both"/>
      </w:pPr>
      <w:r w:rsidRPr="009078F0">
        <w:t xml:space="preserve">„u) </w:t>
      </w:r>
      <w:r w:rsidR="00230090" w:rsidRPr="009078F0">
        <w:t xml:space="preserve">zabezpečujú </w:t>
      </w:r>
      <w:r w:rsidRPr="009078F0">
        <w:t>vzdeláva</w:t>
      </w:r>
      <w:r w:rsidR="00230090" w:rsidRPr="009078F0">
        <w:t>nie</w:t>
      </w:r>
      <w:r w:rsidRPr="009078F0">
        <w:t xml:space="preserve"> v oblasti prevencie prenosných ochorení.“.</w:t>
      </w:r>
    </w:p>
    <w:p w14:paraId="595BDA60" w14:textId="77777777" w:rsidR="00104306" w:rsidRPr="009078F0" w:rsidRDefault="00104306" w:rsidP="007D19E8">
      <w:pPr>
        <w:pStyle w:val="Odsekzoznamu"/>
        <w:tabs>
          <w:tab w:val="left" w:pos="284"/>
        </w:tabs>
        <w:jc w:val="both"/>
      </w:pPr>
    </w:p>
    <w:p w14:paraId="33D5772F" w14:textId="77777777" w:rsidR="00104306" w:rsidRPr="009078F0" w:rsidRDefault="00104306" w:rsidP="007D19E8">
      <w:pPr>
        <w:pStyle w:val="Odsekzoznamu"/>
        <w:numPr>
          <w:ilvl w:val="0"/>
          <w:numId w:val="1"/>
        </w:numPr>
        <w:tabs>
          <w:tab w:val="left" w:pos="284"/>
        </w:tabs>
        <w:contextualSpacing/>
        <w:jc w:val="both"/>
      </w:pPr>
      <w:r w:rsidRPr="009078F0">
        <w:t>V § 12 odsek 2 znie:</w:t>
      </w:r>
    </w:p>
    <w:p w14:paraId="1F4A058A" w14:textId="77777777" w:rsidR="00104306" w:rsidRPr="009078F0" w:rsidRDefault="00104306" w:rsidP="007D19E8">
      <w:pPr>
        <w:tabs>
          <w:tab w:val="left" w:pos="284"/>
        </w:tabs>
        <w:spacing w:after="0" w:line="240" w:lineRule="auto"/>
        <w:jc w:val="both"/>
        <w:rPr>
          <w:rFonts w:ascii="Times New Roman" w:hAnsi="Times New Roman"/>
          <w:sz w:val="24"/>
          <w:szCs w:val="24"/>
        </w:rPr>
      </w:pPr>
    </w:p>
    <w:p w14:paraId="75C35333" w14:textId="77777777" w:rsidR="00104306" w:rsidRPr="009078F0" w:rsidRDefault="00104306" w:rsidP="007D19E8">
      <w:pPr>
        <w:tabs>
          <w:tab w:val="left" w:pos="284"/>
        </w:tabs>
        <w:spacing w:after="0" w:line="240" w:lineRule="auto"/>
        <w:jc w:val="both"/>
        <w:rPr>
          <w:rFonts w:ascii="Times New Roman" w:hAnsi="Times New Roman"/>
          <w:sz w:val="24"/>
          <w:szCs w:val="24"/>
        </w:rPr>
      </w:pPr>
      <w:r w:rsidRPr="009078F0">
        <w:rPr>
          <w:rFonts w:ascii="Times New Roman" w:hAnsi="Times New Roman"/>
          <w:sz w:val="24"/>
          <w:szCs w:val="24"/>
        </w:rPr>
        <w:t>„(2) Opatrenia na predchádzanie vzniku a šíreniu prenosných ochorení sú</w:t>
      </w:r>
    </w:p>
    <w:p w14:paraId="615BC416" w14:textId="77777777" w:rsidR="00104306" w:rsidRPr="009078F0" w:rsidRDefault="00104306" w:rsidP="007D19E8">
      <w:pPr>
        <w:pStyle w:val="Odsekzoznamu"/>
        <w:numPr>
          <w:ilvl w:val="0"/>
          <w:numId w:val="4"/>
        </w:numPr>
        <w:contextualSpacing/>
        <w:jc w:val="both"/>
      </w:pPr>
      <w:r w:rsidRPr="009078F0">
        <w:t>opatrenia na ochranu Slovenskej republiky pred zavlečením prenosných ochorení,</w:t>
      </w:r>
    </w:p>
    <w:p w14:paraId="187E63E0" w14:textId="77777777" w:rsidR="00104306" w:rsidRPr="009078F0" w:rsidRDefault="00104306" w:rsidP="007D19E8">
      <w:pPr>
        <w:pStyle w:val="Odsekzoznamu"/>
        <w:numPr>
          <w:ilvl w:val="0"/>
          <w:numId w:val="4"/>
        </w:numPr>
        <w:contextualSpacing/>
        <w:jc w:val="both"/>
      </w:pPr>
      <w:r w:rsidRPr="009078F0">
        <w:t>hlásenie</w:t>
      </w:r>
    </w:p>
    <w:p w14:paraId="43CA40B9" w14:textId="77777777" w:rsidR="00104306" w:rsidRPr="009078F0" w:rsidRDefault="00104306" w:rsidP="007D19E8">
      <w:pPr>
        <w:pStyle w:val="Odsekzoznamu"/>
        <w:jc w:val="both"/>
      </w:pPr>
      <w:r w:rsidRPr="009078F0">
        <w:t>1. prenosného ochorenia,</w:t>
      </w:r>
    </w:p>
    <w:p w14:paraId="4121C376" w14:textId="77777777" w:rsidR="00104306" w:rsidRPr="009078F0" w:rsidRDefault="00104306" w:rsidP="007D19E8">
      <w:pPr>
        <w:pStyle w:val="Odsekzoznamu"/>
        <w:jc w:val="both"/>
      </w:pPr>
      <w:r w:rsidRPr="009078F0">
        <w:t xml:space="preserve">2. podozrenia </w:t>
      </w:r>
      <w:r w:rsidR="0099560A" w:rsidRPr="009078F0">
        <w:t>z</w:t>
      </w:r>
      <w:r w:rsidRPr="009078F0">
        <w:t xml:space="preserve"> prenosné</w:t>
      </w:r>
      <w:r w:rsidR="0099560A" w:rsidRPr="009078F0">
        <w:t>ho</w:t>
      </w:r>
      <w:r w:rsidRPr="009078F0">
        <w:t xml:space="preserve"> ochoreni</w:t>
      </w:r>
      <w:r w:rsidR="0099560A" w:rsidRPr="009078F0">
        <w:t>a</w:t>
      </w:r>
      <w:r w:rsidRPr="009078F0">
        <w:t>,</w:t>
      </w:r>
    </w:p>
    <w:p w14:paraId="47545FEE" w14:textId="77777777" w:rsidR="00161B27" w:rsidRPr="009078F0" w:rsidRDefault="00104306" w:rsidP="00161B27">
      <w:pPr>
        <w:pStyle w:val="Odsekzoznamu"/>
        <w:ind w:left="993" w:hanging="284"/>
        <w:jc w:val="both"/>
      </w:pPr>
      <w:r w:rsidRPr="009078F0">
        <w:t>3. podozrenia z nákazy alebo</w:t>
      </w:r>
      <w:r w:rsidR="00161B27" w:rsidRPr="009078F0">
        <w:t xml:space="preserve"> z</w:t>
      </w:r>
      <w:r w:rsidRPr="009078F0">
        <w:t xml:space="preserve"> </w:t>
      </w:r>
      <w:r w:rsidR="00161B27" w:rsidRPr="009078F0">
        <w:rPr>
          <w:rFonts w:ascii="Times" w:hAnsi="Times" w:cs="Times"/>
        </w:rPr>
        <w:t>nosičstva choroboplodných mikroorganizmov</w:t>
      </w:r>
      <w:r w:rsidR="00161B27" w:rsidRPr="009078F0">
        <w:t>,</w:t>
      </w:r>
    </w:p>
    <w:p w14:paraId="0AF1140B" w14:textId="77777777" w:rsidR="00104306" w:rsidRPr="009078F0" w:rsidRDefault="00104306" w:rsidP="00161B27">
      <w:pPr>
        <w:pStyle w:val="Odsekzoznamu"/>
        <w:ind w:left="993" w:hanging="284"/>
        <w:jc w:val="both"/>
      </w:pPr>
      <w:r w:rsidRPr="009078F0">
        <w:t xml:space="preserve">4. závažného alebo rýchlo sa šíriaceho prenosného ochorenia, </w:t>
      </w:r>
    </w:p>
    <w:p w14:paraId="5D9A90A8" w14:textId="77777777" w:rsidR="00104306" w:rsidRPr="009078F0" w:rsidRDefault="00104306" w:rsidP="007D19E8">
      <w:pPr>
        <w:pStyle w:val="Odsekzoznamu"/>
        <w:jc w:val="both"/>
      </w:pPr>
      <w:r w:rsidRPr="009078F0">
        <w:t>5. podozrenia na závažné alebo rýchlo sa šíriace prenosné ochorenie,</w:t>
      </w:r>
    </w:p>
    <w:p w14:paraId="0DAC72BF" w14:textId="77777777" w:rsidR="00104306" w:rsidRPr="009078F0" w:rsidRDefault="00104306" w:rsidP="007D19E8">
      <w:pPr>
        <w:pStyle w:val="Odsekzoznamu"/>
        <w:jc w:val="both"/>
      </w:pPr>
      <w:r w:rsidRPr="009078F0">
        <w:t>6. podozrenia z nákazy závažným alebo rýchlo sa šíriacim prenosným ochorením,</w:t>
      </w:r>
    </w:p>
    <w:p w14:paraId="2BBACA93" w14:textId="77777777" w:rsidR="00104306" w:rsidRPr="009078F0" w:rsidRDefault="00104306" w:rsidP="007D19E8">
      <w:pPr>
        <w:pStyle w:val="Odsekzoznamu"/>
        <w:numPr>
          <w:ilvl w:val="0"/>
          <w:numId w:val="4"/>
        </w:numPr>
        <w:contextualSpacing/>
        <w:jc w:val="both"/>
      </w:pPr>
      <w:r w:rsidRPr="009078F0">
        <w:t xml:space="preserve">odber vzoriek biologického materiálu od ľudí, vzoriek pitnej vody, vzoriek vody z vody určenej na kúpanie, vzoriek z vody prírodného kúpaliska alebo umelého kúpaliska, vzoriek potravín alebo vzoriek hotových pokrmov, vzoriek kozmetických výrobkov, vzoriek pracovného prostredia alebo vnútorného prostredia budov na zisťovanie ich zdravotnej bezpečnosti, vzoriek na vykonávanie laboratórneho určovania pôvodcov prenosných ochorení vrátane zisťovania citlivosti na </w:t>
      </w:r>
      <w:proofErr w:type="spellStart"/>
      <w:r w:rsidRPr="009078F0">
        <w:t>antimikr</w:t>
      </w:r>
      <w:r w:rsidR="00C10E57" w:rsidRPr="009078F0">
        <w:t>o</w:t>
      </w:r>
      <w:r w:rsidRPr="009078F0">
        <w:t>b</w:t>
      </w:r>
      <w:r w:rsidR="00C10E57" w:rsidRPr="009078F0">
        <w:t>iál</w:t>
      </w:r>
      <w:r w:rsidRPr="009078F0">
        <w:t>ne</w:t>
      </w:r>
      <w:proofErr w:type="spellEnd"/>
      <w:r w:rsidRPr="009078F0">
        <w:t xml:space="preserve"> látky, </w:t>
      </w:r>
    </w:p>
    <w:p w14:paraId="37FA444B" w14:textId="77777777" w:rsidR="00104306" w:rsidRPr="009078F0" w:rsidRDefault="00104306" w:rsidP="007D19E8">
      <w:pPr>
        <w:pStyle w:val="Odsekzoznamu"/>
        <w:numPr>
          <w:ilvl w:val="0"/>
          <w:numId w:val="4"/>
        </w:numPr>
        <w:contextualSpacing/>
        <w:jc w:val="both"/>
      </w:pPr>
      <w:r w:rsidRPr="009078F0">
        <w:t xml:space="preserve">očkovanie osôb, ktoré sú vystavené zvýšenému nebezpečenstvu vybraných nákaz v ohnisku nákaz, osobitné očkovanie alebo mimoriadne očkovanie, očkovanie pri </w:t>
      </w:r>
      <w:r w:rsidRPr="009078F0">
        <w:lastRenderedPageBreak/>
        <w:t>úrazoch, poraneniach alebo nehojacich sa ranách, očkovanie pred cestou do zahraničia, očkovanie osobitných skupín obyvateľstva,</w:t>
      </w:r>
    </w:p>
    <w:p w14:paraId="171AB163" w14:textId="77777777" w:rsidR="00104306" w:rsidRPr="009078F0" w:rsidRDefault="00C10E57" w:rsidP="007D19E8">
      <w:pPr>
        <w:pStyle w:val="Odsekzoznamu"/>
        <w:numPr>
          <w:ilvl w:val="0"/>
          <w:numId w:val="4"/>
        </w:numPr>
        <w:contextualSpacing/>
        <w:jc w:val="both"/>
      </w:pPr>
      <w:r w:rsidRPr="009078F0">
        <w:t xml:space="preserve">podávanie </w:t>
      </w:r>
      <w:proofErr w:type="spellStart"/>
      <w:r w:rsidRPr="009078F0">
        <w:t>antimikro</w:t>
      </w:r>
      <w:r w:rsidR="00104306" w:rsidRPr="009078F0">
        <w:t>b</w:t>
      </w:r>
      <w:r w:rsidRPr="009078F0">
        <w:t>iál</w:t>
      </w:r>
      <w:r w:rsidR="00104306" w:rsidRPr="009078F0">
        <w:t>nych</w:t>
      </w:r>
      <w:proofErr w:type="spellEnd"/>
      <w:r w:rsidR="00104306" w:rsidRPr="009078F0">
        <w:t xml:space="preserve"> látok alebo protilátok,</w:t>
      </w:r>
    </w:p>
    <w:p w14:paraId="7613E905" w14:textId="77777777" w:rsidR="00104306" w:rsidRPr="009078F0" w:rsidRDefault="00104306" w:rsidP="007D19E8">
      <w:pPr>
        <w:pStyle w:val="Odsekzoznamu"/>
        <w:numPr>
          <w:ilvl w:val="0"/>
          <w:numId w:val="4"/>
        </w:numPr>
        <w:contextualSpacing/>
        <w:jc w:val="both"/>
      </w:pPr>
      <w:r w:rsidRPr="009078F0">
        <w:t>mechanická očista, dezinfekcia, vyšší stupeň dezinfekcie alebo sterilizácia kontaminovaných pomôcok, predmetov alebo plôch,</w:t>
      </w:r>
    </w:p>
    <w:p w14:paraId="74DF5EA6" w14:textId="77777777" w:rsidR="00104306" w:rsidRPr="009078F0" w:rsidRDefault="00104306" w:rsidP="007D19E8">
      <w:pPr>
        <w:pStyle w:val="Odsekzoznamu"/>
        <w:numPr>
          <w:ilvl w:val="0"/>
          <w:numId w:val="4"/>
        </w:numPr>
        <w:contextualSpacing/>
        <w:jc w:val="both"/>
      </w:pPr>
      <w:r w:rsidRPr="009078F0">
        <w:t>izolácia osôb v domácom prostredí, v zdravotníckom zariadení alebo inom na to určenom zariadení alebo karanténne opatrenie,</w:t>
      </w:r>
    </w:p>
    <w:p w14:paraId="383EEDA2" w14:textId="77777777" w:rsidR="00161B27" w:rsidRPr="009078F0" w:rsidRDefault="00104306" w:rsidP="004C1690">
      <w:pPr>
        <w:pStyle w:val="Odsekzoznamu"/>
        <w:numPr>
          <w:ilvl w:val="0"/>
          <w:numId w:val="4"/>
        </w:numPr>
        <w:contextualSpacing/>
        <w:jc w:val="both"/>
      </w:pPr>
      <w:r w:rsidRPr="009078F0">
        <w:t>zákaz alebo obmedzenie výkonu povolania osôb, ktoré sú choré na prenosné ochorenie</w:t>
      </w:r>
      <w:r w:rsidR="005F6C8D" w:rsidRPr="009078F0">
        <w:t>,</w:t>
      </w:r>
      <w:r w:rsidRPr="009078F0">
        <w:t xml:space="preserve"> alebo </w:t>
      </w:r>
      <w:r w:rsidR="0099560A" w:rsidRPr="009078F0">
        <w:t xml:space="preserve">osôb </w:t>
      </w:r>
      <w:r w:rsidRPr="009078F0">
        <w:t>podozrivých z takého ochorenia,</w:t>
      </w:r>
      <w:r w:rsidR="0099560A" w:rsidRPr="009078F0">
        <w:t xml:space="preserve"> osôb </w:t>
      </w:r>
      <w:r w:rsidRPr="009078F0">
        <w:t>podozrivých z nákazy alebo</w:t>
      </w:r>
      <w:r w:rsidR="004C1690" w:rsidRPr="009078F0">
        <w:t xml:space="preserve"> osôb podozrivých z </w:t>
      </w:r>
      <w:r w:rsidR="004C1690" w:rsidRPr="009078F0">
        <w:rPr>
          <w:rFonts w:ascii="Times" w:hAnsi="Times" w:cs="Times"/>
        </w:rPr>
        <w:t>nosičstva</w:t>
      </w:r>
      <w:r w:rsidRPr="009078F0">
        <w:t xml:space="preserve"> </w:t>
      </w:r>
      <w:r w:rsidR="00161B27" w:rsidRPr="009078F0">
        <w:rPr>
          <w:rFonts w:ascii="Times" w:hAnsi="Times" w:cs="Times"/>
        </w:rPr>
        <w:t>choroboplodných mikroorganizmov</w:t>
      </w:r>
      <w:r w:rsidR="00161B27" w:rsidRPr="009078F0">
        <w:t>,</w:t>
      </w:r>
    </w:p>
    <w:p w14:paraId="612F25E8" w14:textId="77777777" w:rsidR="00104306" w:rsidRPr="009078F0" w:rsidRDefault="00104306" w:rsidP="00975FE7">
      <w:pPr>
        <w:pStyle w:val="Odsekzoznamu"/>
        <w:numPr>
          <w:ilvl w:val="0"/>
          <w:numId w:val="4"/>
        </w:numPr>
        <w:contextualSpacing/>
        <w:jc w:val="both"/>
      </w:pPr>
      <w:r w:rsidRPr="009078F0">
        <w:t>dezinsekcia v ohnisku nákazy alebo deratizácia v ohnisku nákazy,</w:t>
      </w:r>
    </w:p>
    <w:p w14:paraId="68CE2F1D" w14:textId="77777777" w:rsidR="00104306" w:rsidRPr="009078F0" w:rsidRDefault="00104306" w:rsidP="007D19E8">
      <w:pPr>
        <w:pStyle w:val="Odsekzoznamu"/>
        <w:numPr>
          <w:ilvl w:val="0"/>
          <w:numId w:val="4"/>
        </w:numPr>
        <w:tabs>
          <w:tab w:val="left" w:pos="284"/>
        </w:tabs>
        <w:contextualSpacing/>
        <w:jc w:val="both"/>
      </w:pPr>
      <w:r w:rsidRPr="009078F0">
        <w:t xml:space="preserve">iné opatrenie na </w:t>
      </w:r>
      <w:r w:rsidR="004C1690" w:rsidRPr="009078F0">
        <w:t>predchádzanie</w:t>
      </w:r>
      <w:r w:rsidRPr="009078F0">
        <w:t xml:space="preserve"> šírenia ochorení prenosných z človeka na človeka,</w:t>
      </w:r>
    </w:p>
    <w:p w14:paraId="48F252B6" w14:textId="77777777" w:rsidR="00104306" w:rsidRPr="009078F0" w:rsidRDefault="00104306" w:rsidP="007D19E8">
      <w:pPr>
        <w:pStyle w:val="Odsekzoznamu"/>
        <w:numPr>
          <w:ilvl w:val="0"/>
          <w:numId w:val="4"/>
        </w:numPr>
        <w:contextualSpacing/>
        <w:jc w:val="both"/>
      </w:pPr>
      <w:r w:rsidRPr="009078F0">
        <w:t>opatreni</w:t>
      </w:r>
      <w:r w:rsidR="0099560A" w:rsidRPr="009078F0">
        <w:t>e</w:t>
      </w:r>
      <w:r w:rsidRPr="009078F0">
        <w:t xml:space="preserve"> na </w:t>
      </w:r>
      <w:r w:rsidR="000B0ACF" w:rsidRPr="009078F0">
        <w:t>predchádzanie</w:t>
      </w:r>
      <w:r w:rsidRPr="009078F0">
        <w:t xml:space="preserve"> šíreni</w:t>
      </w:r>
      <w:r w:rsidR="000B0ACF" w:rsidRPr="009078F0">
        <w:t>u</w:t>
      </w:r>
      <w:r w:rsidRPr="009078F0">
        <w:t xml:space="preserve"> ochorení prenosných zo zvierat na ľudí,</w:t>
      </w:r>
    </w:p>
    <w:p w14:paraId="135BEE88" w14:textId="77777777" w:rsidR="00104306" w:rsidRPr="009078F0" w:rsidRDefault="00104306" w:rsidP="007D19E8">
      <w:pPr>
        <w:pStyle w:val="Odsekzoznamu"/>
        <w:numPr>
          <w:ilvl w:val="0"/>
          <w:numId w:val="4"/>
        </w:numPr>
        <w:contextualSpacing/>
        <w:jc w:val="both"/>
      </w:pPr>
      <w:r w:rsidRPr="009078F0">
        <w:t>zákaz používania pitnej vody, ktorá nie je zdravotne bezpečná</w:t>
      </w:r>
      <w:r w:rsidR="005F6C8D" w:rsidRPr="009078F0">
        <w:t>,</w:t>
      </w:r>
      <w:r w:rsidRPr="009078F0">
        <w:t xml:space="preserve"> alebo obmedzenie používania pitnej vody, ktorá nie je zdravotne bezpečná,</w:t>
      </w:r>
    </w:p>
    <w:p w14:paraId="48DA85C9" w14:textId="77777777" w:rsidR="00104306" w:rsidRPr="009078F0" w:rsidRDefault="00104306" w:rsidP="007D19E8">
      <w:pPr>
        <w:pStyle w:val="Odsekzoznamu"/>
        <w:numPr>
          <w:ilvl w:val="0"/>
          <w:numId w:val="4"/>
        </w:numPr>
        <w:contextualSpacing/>
        <w:jc w:val="both"/>
      </w:pPr>
      <w:r w:rsidRPr="009078F0">
        <w:t xml:space="preserve">zákaz kúpania vo vode, ktorá nespĺňa požiadavky na kvalitu vody vo vode určenej na kúpanie, </w:t>
      </w:r>
    </w:p>
    <w:p w14:paraId="024B5A92" w14:textId="77777777" w:rsidR="00104306" w:rsidRPr="009078F0" w:rsidRDefault="00104306" w:rsidP="007D19E8">
      <w:pPr>
        <w:pStyle w:val="Odsekzoznamu"/>
        <w:numPr>
          <w:ilvl w:val="0"/>
          <w:numId w:val="4"/>
        </w:numPr>
        <w:contextualSpacing/>
        <w:jc w:val="both"/>
      </w:pPr>
      <w:r w:rsidRPr="009078F0">
        <w:t xml:space="preserve">zákaz kúpania vo vode, ktorá nespĺňa požiadavky na kvalitu vody v prírodnom kúpalisku alebo na kvalitu vody v umelom kúpalisku, </w:t>
      </w:r>
    </w:p>
    <w:p w14:paraId="1FDE51C2" w14:textId="77777777" w:rsidR="00104306" w:rsidRPr="009078F0" w:rsidRDefault="00104306" w:rsidP="007D19E8">
      <w:pPr>
        <w:pStyle w:val="Odsekzoznamu"/>
        <w:numPr>
          <w:ilvl w:val="0"/>
          <w:numId w:val="4"/>
        </w:numPr>
        <w:contextualSpacing/>
        <w:jc w:val="both"/>
      </w:pPr>
      <w:r w:rsidRPr="009078F0">
        <w:t>zabezpečenie dostatočného množstva zdravotne bezpečnej pitnej vody,</w:t>
      </w:r>
    </w:p>
    <w:p w14:paraId="2EF3343B" w14:textId="77777777" w:rsidR="00104306" w:rsidRPr="009078F0" w:rsidRDefault="00104306" w:rsidP="007D19E8">
      <w:pPr>
        <w:pStyle w:val="Odsekzoznamu"/>
        <w:numPr>
          <w:ilvl w:val="0"/>
          <w:numId w:val="4"/>
        </w:numPr>
        <w:contextualSpacing/>
        <w:jc w:val="both"/>
      </w:pPr>
      <w:r w:rsidRPr="009078F0">
        <w:t>opatrenie za</w:t>
      </w:r>
      <w:r w:rsidR="00CB318F" w:rsidRPr="009078F0">
        <w:t>kazujúce hromadné podujatie</w:t>
      </w:r>
      <w:r w:rsidRPr="009078F0">
        <w:t xml:space="preserve"> aleb</w:t>
      </w:r>
      <w:r w:rsidR="00CB318F" w:rsidRPr="009078F0">
        <w:t>o obmedzujúce hromadné podujatie</w:t>
      </w:r>
      <w:r w:rsidRPr="009078F0">
        <w:t>,</w:t>
      </w:r>
    </w:p>
    <w:p w14:paraId="4327811E" w14:textId="77777777" w:rsidR="00104306" w:rsidRPr="009078F0" w:rsidRDefault="00104306" w:rsidP="007D19E8">
      <w:pPr>
        <w:pStyle w:val="Odsekzoznamu"/>
        <w:numPr>
          <w:ilvl w:val="0"/>
          <w:numId w:val="4"/>
        </w:numPr>
        <w:contextualSpacing/>
        <w:jc w:val="both"/>
      </w:pPr>
      <w:r w:rsidRPr="009078F0">
        <w:t>zákaz alebo obmedzenie činnosti prevádzky alebo časti prevádzky zariadenia, zákaz alebo obmedzenie používania prístrojovej techniky,</w:t>
      </w:r>
    </w:p>
    <w:p w14:paraId="5D9132E4" w14:textId="77777777" w:rsidR="00104306" w:rsidRPr="009078F0" w:rsidRDefault="00104306" w:rsidP="007D19E8">
      <w:pPr>
        <w:pStyle w:val="Odsekzoznamu"/>
        <w:numPr>
          <w:ilvl w:val="0"/>
          <w:numId w:val="4"/>
        </w:numPr>
        <w:contextualSpacing/>
        <w:jc w:val="both"/>
      </w:pPr>
      <w:r w:rsidRPr="009078F0">
        <w:t>zákaz používania zdraviu škodlivých potravín, pokrmov alebo nápojov,</w:t>
      </w:r>
    </w:p>
    <w:p w14:paraId="265A2A40" w14:textId="77777777" w:rsidR="00104306" w:rsidRPr="009078F0" w:rsidRDefault="00104306" w:rsidP="007D19E8">
      <w:pPr>
        <w:pStyle w:val="Odsekzoznamu"/>
        <w:numPr>
          <w:ilvl w:val="0"/>
          <w:numId w:val="4"/>
        </w:numPr>
        <w:contextualSpacing/>
        <w:jc w:val="both"/>
      </w:pPr>
      <w:r w:rsidRPr="009078F0">
        <w:t xml:space="preserve">zvýšenie rozsahu monitorovania alebo početnosti monitorovania ukazovateľov kvality pitnej vody alebo doplnenie monitorovania ukazovateľov kvality pitnej vody.“. </w:t>
      </w:r>
    </w:p>
    <w:p w14:paraId="6C138F6C" w14:textId="77777777" w:rsidR="00104306" w:rsidRPr="009078F0" w:rsidRDefault="00104306" w:rsidP="007D19E8">
      <w:pPr>
        <w:tabs>
          <w:tab w:val="left" w:pos="284"/>
        </w:tabs>
        <w:spacing w:after="0" w:line="240" w:lineRule="auto"/>
        <w:jc w:val="both"/>
        <w:rPr>
          <w:rFonts w:ascii="Times New Roman" w:hAnsi="Times New Roman"/>
          <w:sz w:val="24"/>
          <w:szCs w:val="24"/>
        </w:rPr>
      </w:pPr>
    </w:p>
    <w:p w14:paraId="45720896" w14:textId="77777777" w:rsidR="00104306" w:rsidRPr="009078F0" w:rsidRDefault="00104306" w:rsidP="007D19E8">
      <w:pPr>
        <w:pStyle w:val="Odsekzoznamu"/>
        <w:numPr>
          <w:ilvl w:val="0"/>
          <w:numId w:val="1"/>
        </w:numPr>
        <w:contextualSpacing/>
        <w:jc w:val="both"/>
      </w:pPr>
      <w:r w:rsidRPr="009078F0">
        <w:t>§ 12 sa dopĺňa odsekom 7, ktorý znie:</w:t>
      </w:r>
    </w:p>
    <w:p w14:paraId="42C04120" w14:textId="77777777" w:rsidR="00104306" w:rsidRPr="009078F0" w:rsidRDefault="00104306" w:rsidP="007D19E8">
      <w:pPr>
        <w:pStyle w:val="Odsekzoznamu"/>
        <w:ind w:left="0"/>
        <w:jc w:val="both"/>
      </w:pPr>
    </w:p>
    <w:p w14:paraId="648F5246" w14:textId="77777777" w:rsidR="00104306" w:rsidRPr="009078F0" w:rsidRDefault="00104306" w:rsidP="007D19E8">
      <w:pPr>
        <w:pStyle w:val="Odsekzoznamu"/>
        <w:ind w:left="0"/>
        <w:jc w:val="both"/>
      </w:pPr>
      <w:r w:rsidRPr="009078F0">
        <w:t>„(7) Opatrenie podľa odseku 2 písm. h)</w:t>
      </w:r>
      <w:r w:rsidR="00E02F83" w:rsidRPr="009078F0">
        <w:t xml:space="preserve"> nariadené</w:t>
      </w:r>
      <w:r w:rsidRPr="009078F0">
        <w:t xml:space="preserve"> osobe</w:t>
      </w:r>
      <w:r w:rsidR="00AC5C5D" w:rsidRPr="009078F0">
        <w:t>, ktorá vykonáva epidemiologicky</w:t>
      </w:r>
      <w:r w:rsidRPr="009078F0">
        <w:t xml:space="preserve"> závažnú činnosť, príslušný orgán verejného zdravotníctva oznámi prevádzkovateľovi, u ktorého </w:t>
      </w:r>
      <w:r w:rsidR="00E02F83" w:rsidRPr="009078F0">
        <w:t xml:space="preserve">táto </w:t>
      </w:r>
      <w:r w:rsidRPr="009078F0">
        <w:t xml:space="preserve">osoba </w:t>
      </w:r>
      <w:r w:rsidR="004C1690" w:rsidRPr="009078F0">
        <w:t>epidemiologicky</w:t>
      </w:r>
      <w:r w:rsidR="00E02F83" w:rsidRPr="009078F0">
        <w:t xml:space="preserve"> závažnú činnosť</w:t>
      </w:r>
      <w:r w:rsidRPr="009078F0">
        <w:t xml:space="preserve"> vykonáva.“.</w:t>
      </w:r>
    </w:p>
    <w:p w14:paraId="6954259D" w14:textId="77777777" w:rsidR="00104306" w:rsidRPr="009078F0" w:rsidRDefault="00104306" w:rsidP="007D19E8">
      <w:pPr>
        <w:pStyle w:val="Odsekzoznamu"/>
        <w:ind w:left="0"/>
        <w:jc w:val="both"/>
      </w:pPr>
    </w:p>
    <w:p w14:paraId="5C33DE3C" w14:textId="77777777" w:rsidR="00104306" w:rsidRPr="009078F0" w:rsidRDefault="00104306" w:rsidP="009945F9">
      <w:pPr>
        <w:numPr>
          <w:ilvl w:val="0"/>
          <w:numId w:val="1"/>
        </w:numPr>
        <w:spacing w:after="0" w:line="240" w:lineRule="auto"/>
        <w:jc w:val="both"/>
      </w:pPr>
      <w:r w:rsidRPr="009078F0">
        <w:rPr>
          <w:rFonts w:ascii="Times New Roman" w:hAnsi="Times New Roman"/>
          <w:sz w:val="24"/>
          <w:szCs w:val="24"/>
        </w:rPr>
        <w:t>V § 13 ods. 4 písm. b) sa na konci pripájajú tieto slová</w:t>
      </w:r>
      <w:r w:rsidR="00EB6911" w:rsidRPr="009078F0">
        <w:rPr>
          <w:rFonts w:ascii="Times New Roman" w:hAnsi="Times New Roman"/>
          <w:sz w:val="24"/>
          <w:szCs w:val="24"/>
        </w:rPr>
        <w:t>:</w:t>
      </w:r>
      <w:r w:rsidRPr="009078F0">
        <w:rPr>
          <w:rFonts w:ascii="Times New Roman" w:hAnsi="Times New Roman"/>
          <w:sz w:val="24"/>
          <w:szCs w:val="24"/>
        </w:rPr>
        <w:t xml:space="preserve"> „ak to ustanovuje tento zákon</w:t>
      </w:r>
      <w:r w:rsidR="009945F9" w:rsidRPr="009078F0">
        <w:rPr>
          <w:rFonts w:ascii="Times New Roman" w:hAnsi="Times New Roman"/>
          <w:sz w:val="24"/>
          <w:szCs w:val="24"/>
        </w:rPr>
        <w:t>“.</w:t>
      </w:r>
      <w:r w:rsidRPr="009078F0">
        <w:rPr>
          <w:rFonts w:ascii="Times New Roman" w:hAnsi="Times New Roman"/>
          <w:sz w:val="24"/>
          <w:szCs w:val="24"/>
        </w:rPr>
        <w:t xml:space="preserve"> </w:t>
      </w:r>
    </w:p>
    <w:p w14:paraId="4CE19AB5" w14:textId="77777777" w:rsidR="009945F9" w:rsidRPr="009078F0" w:rsidRDefault="009945F9" w:rsidP="009945F9">
      <w:pPr>
        <w:spacing w:after="0" w:line="240" w:lineRule="auto"/>
        <w:ind w:left="360"/>
        <w:jc w:val="both"/>
      </w:pPr>
    </w:p>
    <w:p w14:paraId="05F8F5B6" w14:textId="77777777" w:rsidR="00764895" w:rsidRPr="009078F0" w:rsidRDefault="00785F56" w:rsidP="007D19E8">
      <w:pPr>
        <w:pStyle w:val="Odsekzoznamu"/>
        <w:numPr>
          <w:ilvl w:val="0"/>
          <w:numId w:val="1"/>
        </w:numPr>
        <w:contextualSpacing/>
        <w:jc w:val="both"/>
      </w:pPr>
      <w:r w:rsidRPr="009078F0">
        <w:t>V § 13 ods. 4 sa vypúšťa písmeno d).</w:t>
      </w:r>
    </w:p>
    <w:p w14:paraId="3AF7066F" w14:textId="77777777" w:rsidR="00785F56" w:rsidRPr="009078F0" w:rsidRDefault="00785F56" w:rsidP="007D19E8">
      <w:pPr>
        <w:pStyle w:val="Odsekzoznamu"/>
        <w:ind w:left="360"/>
        <w:contextualSpacing/>
        <w:jc w:val="both"/>
      </w:pPr>
      <w:r w:rsidRPr="009078F0">
        <w:t>Doterajšie písmená e) až o) sa označujú ako písmená d) až n).</w:t>
      </w:r>
    </w:p>
    <w:p w14:paraId="31BE9675" w14:textId="77777777" w:rsidR="00785F56" w:rsidRPr="009078F0" w:rsidRDefault="00785F56" w:rsidP="007D19E8">
      <w:pPr>
        <w:pStyle w:val="Odsekzoznamu"/>
        <w:ind w:left="360"/>
        <w:contextualSpacing/>
        <w:jc w:val="both"/>
      </w:pPr>
    </w:p>
    <w:p w14:paraId="779EE0F0" w14:textId="77777777" w:rsidR="00104306" w:rsidRPr="009078F0" w:rsidRDefault="00104306" w:rsidP="007D19E8">
      <w:pPr>
        <w:pStyle w:val="Odsekzoznamu"/>
        <w:numPr>
          <w:ilvl w:val="0"/>
          <w:numId w:val="1"/>
        </w:numPr>
        <w:contextualSpacing/>
        <w:jc w:val="both"/>
      </w:pPr>
      <w:r w:rsidRPr="009078F0">
        <w:t>V § 13 odsek 5 znie:</w:t>
      </w:r>
    </w:p>
    <w:p w14:paraId="2528609C" w14:textId="77777777" w:rsidR="00104306" w:rsidRPr="009078F0" w:rsidRDefault="00104306" w:rsidP="007D19E8">
      <w:pPr>
        <w:pStyle w:val="Odsekzoznamu"/>
        <w:ind w:left="360"/>
        <w:jc w:val="both"/>
      </w:pPr>
    </w:p>
    <w:p w14:paraId="190EF93F" w14:textId="77777777" w:rsidR="00104306" w:rsidRPr="009078F0" w:rsidRDefault="00104306" w:rsidP="007D19E8">
      <w:pPr>
        <w:spacing w:after="0" w:line="240" w:lineRule="auto"/>
        <w:jc w:val="both"/>
        <w:rPr>
          <w:rFonts w:ascii="Times New Roman" w:hAnsi="Times New Roman"/>
          <w:sz w:val="24"/>
          <w:szCs w:val="24"/>
        </w:rPr>
      </w:pPr>
      <w:r w:rsidRPr="009078F0">
        <w:rPr>
          <w:rFonts w:ascii="Times New Roman" w:hAnsi="Times New Roman"/>
          <w:sz w:val="24"/>
          <w:szCs w:val="24"/>
        </w:rPr>
        <w:t>„(5) Príslušný orgán verejného zdravotníctva vydáva záväzné stanovisko podľa odseku 3 písm. b) až e) a rozhoduje o návrhoch podľa odseku 4 na základe žiadosti, ktorá obsahuje</w:t>
      </w:r>
    </w:p>
    <w:p w14:paraId="6E7C9EAE" w14:textId="77777777" w:rsidR="00104306" w:rsidRPr="009078F0" w:rsidRDefault="00104306" w:rsidP="007D19E8">
      <w:pPr>
        <w:numPr>
          <w:ilvl w:val="0"/>
          <w:numId w:val="7"/>
        </w:numPr>
        <w:spacing w:after="0" w:line="240" w:lineRule="auto"/>
        <w:jc w:val="both"/>
        <w:rPr>
          <w:rFonts w:ascii="Times New Roman" w:hAnsi="Times New Roman"/>
          <w:sz w:val="24"/>
          <w:szCs w:val="24"/>
        </w:rPr>
      </w:pPr>
      <w:r w:rsidRPr="009078F0">
        <w:rPr>
          <w:rFonts w:ascii="Times New Roman" w:hAnsi="Times New Roman"/>
          <w:sz w:val="24"/>
          <w:szCs w:val="24"/>
        </w:rPr>
        <w:t>obchodné meno, právnu formu, sídlo a identifikačné číslo, ak bolo pridelené, ak je žiadateľom právnická osoba; meno, priezvisko, bydlisko a identifikačné číslo, ak bolo pridelené, ak je žiadateľom fyzická osoba-podnikateľ,</w:t>
      </w:r>
    </w:p>
    <w:p w14:paraId="3DE06D46" w14:textId="77777777" w:rsidR="00104306" w:rsidRPr="009078F0" w:rsidRDefault="00104306" w:rsidP="007D19E8">
      <w:pPr>
        <w:numPr>
          <w:ilvl w:val="0"/>
          <w:numId w:val="7"/>
        </w:numPr>
        <w:spacing w:after="0" w:line="240" w:lineRule="auto"/>
        <w:jc w:val="both"/>
        <w:rPr>
          <w:rFonts w:ascii="Times New Roman" w:hAnsi="Times New Roman"/>
          <w:sz w:val="24"/>
          <w:szCs w:val="24"/>
        </w:rPr>
      </w:pPr>
      <w:r w:rsidRPr="009078F0">
        <w:rPr>
          <w:rFonts w:ascii="Times New Roman" w:hAnsi="Times New Roman"/>
          <w:sz w:val="24"/>
          <w:szCs w:val="24"/>
        </w:rPr>
        <w:t>meno, priezvisko a bydlisko alebo obchodné meno a sídlo osoby zodpovednej za prevádzkovanie posudzovanej činnosti,</w:t>
      </w:r>
    </w:p>
    <w:p w14:paraId="65CCFE34" w14:textId="77777777" w:rsidR="00104306" w:rsidRPr="009078F0" w:rsidRDefault="00104306" w:rsidP="007D19E8">
      <w:pPr>
        <w:numPr>
          <w:ilvl w:val="0"/>
          <w:numId w:val="7"/>
        </w:numPr>
        <w:spacing w:after="0" w:line="240" w:lineRule="auto"/>
        <w:jc w:val="both"/>
        <w:rPr>
          <w:rFonts w:ascii="Times New Roman" w:hAnsi="Times New Roman"/>
          <w:sz w:val="24"/>
          <w:szCs w:val="24"/>
        </w:rPr>
      </w:pPr>
      <w:r w:rsidRPr="009078F0">
        <w:rPr>
          <w:rFonts w:ascii="Times New Roman" w:hAnsi="Times New Roman"/>
          <w:sz w:val="24"/>
          <w:szCs w:val="24"/>
        </w:rPr>
        <w:t>dokumentáciu s opisom činnosti, ktorá je predmetom návrhu na posúdenie,</w:t>
      </w:r>
    </w:p>
    <w:p w14:paraId="044100B0" w14:textId="77777777" w:rsidR="00104306" w:rsidRPr="009078F0" w:rsidRDefault="002D2A83" w:rsidP="007D19E8">
      <w:pPr>
        <w:numPr>
          <w:ilvl w:val="0"/>
          <w:numId w:val="7"/>
        </w:numPr>
        <w:spacing w:after="0" w:line="240" w:lineRule="auto"/>
        <w:jc w:val="both"/>
        <w:rPr>
          <w:rFonts w:ascii="Times New Roman" w:hAnsi="Times New Roman"/>
          <w:sz w:val="24"/>
          <w:szCs w:val="24"/>
        </w:rPr>
      </w:pPr>
      <w:r w:rsidRPr="009078F0">
        <w:rPr>
          <w:rFonts w:ascii="Times" w:hAnsi="Times" w:cs="Times"/>
          <w:sz w:val="25"/>
          <w:szCs w:val="25"/>
        </w:rPr>
        <w:t>posúdenie hlukovej záťaže, ak ide o stavbu diaľnice, rýchlostnej cesty a cesty I. triedy, stavbu dráhy, stavbu vodnej cesty a stavbu letiska s prevádzkou motorových lietadiel</w:t>
      </w:r>
      <w:r w:rsidRPr="009078F0">
        <w:rPr>
          <w:rFonts w:ascii="Times New Roman" w:hAnsi="Times New Roman"/>
          <w:sz w:val="24"/>
          <w:szCs w:val="24"/>
        </w:rPr>
        <w:t>.</w:t>
      </w:r>
      <w:r w:rsidR="00104306" w:rsidRPr="009078F0">
        <w:rPr>
          <w:rFonts w:ascii="Times New Roman" w:hAnsi="Times New Roman"/>
          <w:sz w:val="24"/>
          <w:szCs w:val="24"/>
        </w:rPr>
        <w:t>“.</w:t>
      </w:r>
    </w:p>
    <w:p w14:paraId="4CC413B6" w14:textId="77777777" w:rsidR="00104306" w:rsidRPr="009078F0" w:rsidRDefault="00104306" w:rsidP="007D19E8">
      <w:pPr>
        <w:pStyle w:val="Odsekzoznamu"/>
      </w:pPr>
    </w:p>
    <w:p w14:paraId="19351AAA" w14:textId="77777777" w:rsidR="00104306" w:rsidRPr="009078F0" w:rsidRDefault="00104306" w:rsidP="007D19E8">
      <w:pPr>
        <w:pStyle w:val="Odsekzoznamu"/>
        <w:numPr>
          <w:ilvl w:val="0"/>
          <w:numId w:val="1"/>
        </w:numPr>
        <w:ind w:left="357"/>
        <w:contextualSpacing/>
        <w:jc w:val="both"/>
      </w:pPr>
      <w:r w:rsidRPr="009078F0">
        <w:t>V § 16 ods. 4 sa vypúšťa písmeno b).</w:t>
      </w:r>
    </w:p>
    <w:p w14:paraId="254CB4AA" w14:textId="77777777" w:rsidR="00104306" w:rsidRPr="009078F0" w:rsidRDefault="00104306" w:rsidP="007D19E8">
      <w:pPr>
        <w:spacing w:after="0" w:line="240" w:lineRule="auto"/>
        <w:ind w:left="357"/>
        <w:rPr>
          <w:rFonts w:ascii="Times New Roman" w:hAnsi="Times New Roman"/>
          <w:sz w:val="24"/>
          <w:szCs w:val="24"/>
        </w:rPr>
      </w:pPr>
      <w:r w:rsidRPr="009078F0">
        <w:rPr>
          <w:rFonts w:ascii="Times New Roman" w:hAnsi="Times New Roman"/>
          <w:sz w:val="24"/>
          <w:szCs w:val="24"/>
        </w:rPr>
        <w:t xml:space="preserve">Doterajšie písmeno c) sa označuje ako písmeno b). </w:t>
      </w:r>
    </w:p>
    <w:p w14:paraId="0ABBAD7C" w14:textId="77777777" w:rsidR="00104306" w:rsidRPr="009078F0" w:rsidRDefault="00104306" w:rsidP="007D19E8">
      <w:pPr>
        <w:spacing w:after="0" w:line="240" w:lineRule="auto"/>
        <w:ind w:left="357"/>
        <w:rPr>
          <w:rFonts w:ascii="Times New Roman" w:hAnsi="Times New Roman"/>
          <w:sz w:val="24"/>
          <w:szCs w:val="24"/>
        </w:rPr>
      </w:pPr>
    </w:p>
    <w:p w14:paraId="5CFB2BB6" w14:textId="77777777" w:rsidR="00104306" w:rsidRPr="009078F0" w:rsidRDefault="00104306" w:rsidP="007D19E8">
      <w:pPr>
        <w:pStyle w:val="Odsekzoznamu"/>
        <w:numPr>
          <w:ilvl w:val="0"/>
          <w:numId w:val="1"/>
        </w:numPr>
        <w:contextualSpacing/>
      </w:pPr>
      <w:r w:rsidRPr="009078F0">
        <w:t>V § 16 ods. 14 sa vypúšťa písmeno f).</w:t>
      </w:r>
    </w:p>
    <w:p w14:paraId="2AC8D1C4" w14:textId="77777777" w:rsidR="00104306" w:rsidRPr="009078F0" w:rsidRDefault="00104306" w:rsidP="007D19E8">
      <w:pPr>
        <w:pStyle w:val="Odsekzoznamu"/>
      </w:pPr>
    </w:p>
    <w:p w14:paraId="75240E36" w14:textId="77777777" w:rsidR="00104306" w:rsidRPr="009078F0" w:rsidRDefault="00104306" w:rsidP="007D19E8">
      <w:pPr>
        <w:pStyle w:val="Odsekzoznamu"/>
        <w:numPr>
          <w:ilvl w:val="0"/>
          <w:numId w:val="1"/>
        </w:numPr>
        <w:contextualSpacing/>
      </w:pPr>
      <w:r w:rsidRPr="009078F0">
        <w:t xml:space="preserve">V § 17 ods. 8 </w:t>
      </w:r>
      <w:r w:rsidR="00F75181" w:rsidRPr="009078F0">
        <w:t xml:space="preserve"> úvodnej vete </w:t>
      </w:r>
      <w:r w:rsidRPr="009078F0">
        <w:t xml:space="preserve">sa slová „písm. </w:t>
      </w:r>
      <w:proofErr w:type="spellStart"/>
      <w:r w:rsidRPr="009078F0">
        <w:t>ar</w:t>
      </w:r>
      <w:proofErr w:type="spellEnd"/>
      <w:r w:rsidR="00F75181" w:rsidRPr="009078F0">
        <w:t>)</w:t>
      </w:r>
      <w:r w:rsidRPr="009078F0">
        <w:t>“ nahrádzajú slovami „písm. at</w:t>
      </w:r>
      <w:r w:rsidR="00F75181" w:rsidRPr="009078F0">
        <w:t>)</w:t>
      </w:r>
      <w:r w:rsidRPr="009078F0">
        <w:t>“.</w:t>
      </w:r>
    </w:p>
    <w:p w14:paraId="03422ECC" w14:textId="77777777" w:rsidR="00104306" w:rsidRPr="009078F0" w:rsidRDefault="00104306" w:rsidP="007D19E8">
      <w:pPr>
        <w:pStyle w:val="Odsekzoznamu"/>
      </w:pPr>
    </w:p>
    <w:p w14:paraId="1D0A0148" w14:textId="77777777" w:rsidR="00104306" w:rsidRPr="009078F0" w:rsidRDefault="00104306" w:rsidP="007D19E8">
      <w:pPr>
        <w:pStyle w:val="Odsekzoznamu"/>
        <w:numPr>
          <w:ilvl w:val="0"/>
          <w:numId w:val="1"/>
        </w:numPr>
        <w:contextualSpacing/>
        <w:jc w:val="both"/>
      </w:pPr>
      <w:r w:rsidRPr="009078F0">
        <w:t>V § 19 ods. 7 písmeno l) znie:</w:t>
      </w:r>
    </w:p>
    <w:p w14:paraId="23DFF157" w14:textId="77777777" w:rsidR="00104306" w:rsidRPr="009078F0" w:rsidRDefault="00104306" w:rsidP="007D19E8">
      <w:pPr>
        <w:spacing w:after="0" w:line="240" w:lineRule="auto"/>
        <w:ind w:left="360"/>
        <w:jc w:val="both"/>
        <w:rPr>
          <w:rFonts w:ascii="Times New Roman" w:hAnsi="Times New Roman"/>
          <w:sz w:val="24"/>
          <w:szCs w:val="24"/>
          <w:u w:color="FFFFFF"/>
        </w:rPr>
      </w:pPr>
      <w:r w:rsidRPr="009078F0">
        <w:rPr>
          <w:rFonts w:ascii="Times New Roman" w:hAnsi="Times New Roman"/>
          <w:sz w:val="24"/>
          <w:szCs w:val="24"/>
          <w:u w:color="FFFFFF"/>
        </w:rPr>
        <w:t>„l) zabezpečiť na prírodnom kúpalisku dostatočný počet plavčíkov na stály dohľad a na poskytovanie prvej pomoci a miestnosť na poskytovanie prvej pomoci; plavčík musí mať vek najmenej 18 rokov a absolvovať akreditovaný kurz prvej pomoci,</w:t>
      </w:r>
      <w:r w:rsidR="00554773" w:rsidRPr="009078F0">
        <w:rPr>
          <w:rFonts w:ascii="Times New Roman" w:hAnsi="Times New Roman"/>
          <w:sz w:val="24"/>
          <w:szCs w:val="24"/>
          <w:u w:color="FFFFFF"/>
          <w:vertAlign w:val="superscript"/>
        </w:rPr>
        <w:t>25d</w:t>
      </w:r>
      <w:r w:rsidR="00554773" w:rsidRPr="009078F0">
        <w:rPr>
          <w:rFonts w:ascii="Times New Roman" w:hAnsi="Times New Roman"/>
          <w:sz w:val="24"/>
          <w:szCs w:val="24"/>
          <w:u w:color="FFFFFF"/>
        </w:rPr>
        <w:t>)</w:t>
      </w:r>
      <w:r w:rsidRPr="009078F0">
        <w:rPr>
          <w:rFonts w:ascii="Times New Roman" w:hAnsi="Times New Roman"/>
          <w:sz w:val="24"/>
          <w:szCs w:val="24"/>
          <w:u w:color="FFFFFF"/>
        </w:rPr>
        <w:t>“.</w:t>
      </w:r>
    </w:p>
    <w:p w14:paraId="613A5A57" w14:textId="77777777" w:rsidR="00554773" w:rsidRPr="009078F0" w:rsidRDefault="00554773" w:rsidP="007D19E8">
      <w:pPr>
        <w:spacing w:after="0" w:line="240" w:lineRule="auto"/>
        <w:ind w:left="360"/>
        <w:jc w:val="both"/>
        <w:rPr>
          <w:rFonts w:ascii="Times New Roman" w:hAnsi="Times New Roman"/>
          <w:sz w:val="24"/>
          <w:szCs w:val="24"/>
          <w:u w:color="FFFFFF"/>
        </w:rPr>
      </w:pPr>
    </w:p>
    <w:p w14:paraId="16A89D3D" w14:textId="77777777" w:rsidR="00104306" w:rsidRPr="009078F0" w:rsidRDefault="00554773" w:rsidP="007D19E8">
      <w:pPr>
        <w:spacing w:after="0" w:line="240" w:lineRule="auto"/>
        <w:ind w:left="360"/>
        <w:jc w:val="both"/>
        <w:rPr>
          <w:rFonts w:ascii="Times New Roman" w:hAnsi="Times New Roman"/>
          <w:sz w:val="24"/>
          <w:szCs w:val="24"/>
          <w:u w:color="FFFFFF"/>
        </w:rPr>
      </w:pPr>
      <w:r w:rsidRPr="009078F0">
        <w:rPr>
          <w:rFonts w:ascii="Times New Roman" w:hAnsi="Times New Roman"/>
          <w:sz w:val="24"/>
          <w:szCs w:val="24"/>
          <w:u w:color="FFFFFF"/>
        </w:rPr>
        <w:t xml:space="preserve">Poznámka pod čiarou k odkazu 25d znie: </w:t>
      </w:r>
    </w:p>
    <w:p w14:paraId="5DA4FAA2" w14:textId="77777777" w:rsidR="00554773" w:rsidRPr="009078F0" w:rsidRDefault="00554773" w:rsidP="007D19E8">
      <w:pPr>
        <w:spacing w:after="0" w:line="240" w:lineRule="auto"/>
        <w:ind w:left="360"/>
        <w:jc w:val="both"/>
        <w:rPr>
          <w:rFonts w:ascii="Times New Roman" w:hAnsi="Times New Roman"/>
          <w:sz w:val="24"/>
          <w:szCs w:val="24"/>
          <w:u w:color="FFFFFF"/>
        </w:rPr>
      </w:pPr>
      <w:r w:rsidRPr="009078F0">
        <w:rPr>
          <w:rFonts w:ascii="Times New Roman" w:hAnsi="Times New Roman"/>
          <w:sz w:val="24"/>
          <w:szCs w:val="24"/>
          <w:u w:color="FFFFFF"/>
        </w:rPr>
        <w:t>„</w:t>
      </w:r>
      <w:r w:rsidR="00D45C71" w:rsidRPr="009078F0">
        <w:rPr>
          <w:rFonts w:ascii="Times New Roman" w:hAnsi="Times New Roman"/>
          <w:sz w:val="24"/>
          <w:szCs w:val="24"/>
          <w:u w:color="FFFFFF"/>
          <w:vertAlign w:val="superscript"/>
        </w:rPr>
        <w:t>25d</w:t>
      </w:r>
      <w:r w:rsidR="00D45C71" w:rsidRPr="009078F0">
        <w:rPr>
          <w:rFonts w:ascii="Times New Roman" w:hAnsi="Times New Roman"/>
          <w:sz w:val="24"/>
          <w:szCs w:val="24"/>
          <w:u w:color="FFFFFF"/>
        </w:rPr>
        <w:t xml:space="preserve">) </w:t>
      </w:r>
      <w:r w:rsidRPr="009078F0">
        <w:rPr>
          <w:rFonts w:ascii="Times New Roman" w:hAnsi="Times New Roman"/>
          <w:sz w:val="24"/>
          <w:szCs w:val="24"/>
          <w:u w:color="FFFFFF"/>
        </w:rPr>
        <w:t>§</w:t>
      </w:r>
      <w:r w:rsidR="00D45C71" w:rsidRPr="009078F0">
        <w:rPr>
          <w:rFonts w:ascii="Times New Roman" w:hAnsi="Times New Roman"/>
          <w:sz w:val="24"/>
          <w:szCs w:val="24"/>
          <w:u w:color="FFFFFF"/>
        </w:rPr>
        <w:t xml:space="preserve"> 40 </w:t>
      </w:r>
      <w:r w:rsidR="00975FE7" w:rsidRPr="009078F0">
        <w:rPr>
          <w:rFonts w:ascii="Times New Roman" w:hAnsi="Times New Roman"/>
          <w:sz w:val="24"/>
          <w:szCs w:val="24"/>
          <w:u w:color="FFFFFF"/>
        </w:rPr>
        <w:t>zákona č. 578/2004</w:t>
      </w:r>
      <w:r w:rsidRPr="009078F0">
        <w:rPr>
          <w:rFonts w:ascii="Times New Roman" w:hAnsi="Times New Roman"/>
          <w:sz w:val="24"/>
          <w:szCs w:val="24"/>
          <w:u w:color="FFFFFF"/>
        </w:rPr>
        <w:t xml:space="preserve"> Z. z. </w:t>
      </w:r>
      <w:r w:rsidR="00D45C71" w:rsidRPr="009078F0">
        <w:rPr>
          <w:rFonts w:ascii="Times New Roman" w:hAnsi="Times New Roman"/>
          <w:sz w:val="24"/>
          <w:szCs w:val="24"/>
          <w:u w:color="FFFFFF"/>
        </w:rPr>
        <w:t>o poskytovateľoch zdravotnej starostlivosti, zdravotníckych pracovníkoch, stavovských organizáciách v zdravotníctve a o zmene a doplnení niektorých zákonov v znení neskorších predpisov.“.</w:t>
      </w:r>
    </w:p>
    <w:p w14:paraId="1D301203" w14:textId="77777777" w:rsidR="00554773" w:rsidRPr="009078F0" w:rsidRDefault="00554773" w:rsidP="007D19E8">
      <w:pPr>
        <w:spacing w:after="0" w:line="240" w:lineRule="auto"/>
        <w:ind w:left="360"/>
        <w:jc w:val="both"/>
        <w:rPr>
          <w:rFonts w:ascii="Times New Roman" w:hAnsi="Times New Roman"/>
          <w:sz w:val="24"/>
          <w:szCs w:val="24"/>
          <w:u w:color="FFFFFF"/>
        </w:rPr>
      </w:pPr>
    </w:p>
    <w:p w14:paraId="582FCBEA" w14:textId="77777777" w:rsidR="00104306" w:rsidRPr="009078F0" w:rsidRDefault="00104306" w:rsidP="007D19E8">
      <w:pPr>
        <w:pStyle w:val="Odsekzoznamu"/>
        <w:numPr>
          <w:ilvl w:val="0"/>
          <w:numId w:val="1"/>
        </w:numPr>
        <w:contextualSpacing/>
        <w:jc w:val="both"/>
      </w:pPr>
      <w:r w:rsidRPr="009078F0">
        <w:t>V § 19 ods. 9 písmeno n) znie:</w:t>
      </w:r>
    </w:p>
    <w:p w14:paraId="3CAEAD25" w14:textId="77777777" w:rsidR="00104306" w:rsidRPr="009078F0" w:rsidRDefault="00104306" w:rsidP="007D19E8">
      <w:pPr>
        <w:spacing w:after="0" w:line="240" w:lineRule="auto"/>
        <w:jc w:val="both"/>
        <w:rPr>
          <w:rFonts w:ascii="Times New Roman" w:hAnsi="Times New Roman"/>
          <w:sz w:val="24"/>
          <w:szCs w:val="24"/>
          <w:u w:color="FFFFFF"/>
        </w:rPr>
      </w:pPr>
    </w:p>
    <w:p w14:paraId="143535D1" w14:textId="77777777" w:rsidR="00104306" w:rsidRPr="009078F0" w:rsidRDefault="00104306" w:rsidP="007D19E8">
      <w:pPr>
        <w:spacing w:after="0" w:line="240" w:lineRule="auto"/>
        <w:jc w:val="both"/>
        <w:rPr>
          <w:rFonts w:ascii="Times New Roman" w:hAnsi="Times New Roman"/>
          <w:sz w:val="24"/>
          <w:szCs w:val="24"/>
          <w:u w:color="FFFFFF"/>
        </w:rPr>
      </w:pPr>
      <w:r w:rsidRPr="009078F0">
        <w:rPr>
          <w:rFonts w:ascii="Times New Roman" w:hAnsi="Times New Roman"/>
          <w:sz w:val="24"/>
          <w:szCs w:val="24"/>
          <w:u w:color="FFFFFF"/>
        </w:rPr>
        <w:t>„n) zabezpečiť na stály dohľad a na poskytovanie prvej pomoci dostatočný počet plavčíkov; plavčík musí mať vek najmenej 18 rokov a absolvovať akreditovaný kurz prvej pomoci</w:t>
      </w:r>
      <w:r w:rsidR="00AC5C5D" w:rsidRPr="009078F0">
        <w:rPr>
          <w:rFonts w:ascii="Times New Roman" w:hAnsi="Times New Roman"/>
          <w:sz w:val="24"/>
          <w:szCs w:val="24"/>
          <w:u w:color="FFFFFF"/>
        </w:rPr>
        <w:t xml:space="preserve"> </w:t>
      </w:r>
      <w:r w:rsidRPr="009078F0">
        <w:rPr>
          <w:rFonts w:ascii="Times New Roman" w:hAnsi="Times New Roman"/>
          <w:sz w:val="24"/>
          <w:szCs w:val="24"/>
          <w:u w:color="FFFFFF"/>
        </w:rPr>
        <w:t>a</w:t>
      </w:r>
      <w:r w:rsidR="00EB6911" w:rsidRPr="009078F0">
        <w:rPr>
          <w:rFonts w:ascii="Times New Roman" w:hAnsi="Times New Roman"/>
          <w:sz w:val="24"/>
          <w:szCs w:val="24"/>
          <w:u w:color="FFFFFF"/>
        </w:rPr>
        <w:t xml:space="preserve"> byť</w:t>
      </w:r>
      <w:r w:rsidRPr="009078F0">
        <w:rPr>
          <w:rFonts w:ascii="Times New Roman" w:hAnsi="Times New Roman"/>
          <w:sz w:val="24"/>
          <w:szCs w:val="24"/>
          <w:u w:color="FFFFFF"/>
        </w:rPr>
        <w:t xml:space="preserve"> k bazénu určený tak, aby na</w:t>
      </w:r>
    </w:p>
    <w:p w14:paraId="585E5071" w14:textId="77777777" w:rsidR="00104306" w:rsidRPr="009078F0" w:rsidRDefault="00104306" w:rsidP="007D19E8">
      <w:pPr>
        <w:numPr>
          <w:ilvl w:val="0"/>
          <w:numId w:val="5"/>
        </w:numPr>
        <w:spacing w:after="0" w:line="240" w:lineRule="auto"/>
        <w:jc w:val="both"/>
        <w:rPr>
          <w:rFonts w:ascii="Times New Roman" w:hAnsi="Times New Roman"/>
          <w:sz w:val="24"/>
          <w:szCs w:val="24"/>
          <w:u w:color="FFFFFF"/>
        </w:rPr>
      </w:pPr>
      <w:r w:rsidRPr="009078F0">
        <w:rPr>
          <w:rFonts w:ascii="Times New Roman" w:hAnsi="Times New Roman"/>
          <w:sz w:val="24"/>
          <w:szCs w:val="24"/>
        </w:rPr>
        <w:t xml:space="preserve">najviac dva neplavecké bazény dohliadal aspoň jeden plavčík, </w:t>
      </w:r>
    </w:p>
    <w:p w14:paraId="3540DDC3" w14:textId="77777777" w:rsidR="00104306" w:rsidRPr="009078F0" w:rsidRDefault="00104306" w:rsidP="007D19E8">
      <w:pPr>
        <w:numPr>
          <w:ilvl w:val="0"/>
          <w:numId w:val="5"/>
        </w:numPr>
        <w:spacing w:after="0" w:line="240" w:lineRule="auto"/>
        <w:jc w:val="both"/>
        <w:rPr>
          <w:rFonts w:ascii="Times New Roman" w:hAnsi="Times New Roman"/>
          <w:sz w:val="24"/>
          <w:szCs w:val="24"/>
          <w:u w:color="FFFFFF"/>
        </w:rPr>
      </w:pPr>
      <w:r w:rsidRPr="009078F0">
        <w:rPr>
          <w:rFonts w:ascii="Times New Roman" w:hAnsi="Times New Roman"/>
          <w:sz w:val="24"/>
          <w:szCs w:val="24"/>
        </w:rPr>
        <w:t xml:space="preserve"> plavecký bazén s dĺžkou do 25 metrov dohliadal aspoň jeden plavčík,</w:t>
      </w:r>
    </w:p>
    <w:p w14:paraId="14884C19" w14:textId="77777777" w:rsidR="00104306" w:rsidRPr="009078F0" w:rsidRDefault="00104306" w:rsidP="007D19E8">
      <w:pPr>
        <w:numPr>
          <w:ilvl w:val="0"/>
          <w:numId w:val="5"/>
        </w:numPr>
        <w:spacing w:after="0" w:line="240" w:lineRule="auto"/>
        <w:jc w:val="both"/>
        <w:rPr>
          <w:rFonts w:ascii="Times New Roman" w:hAnsi="Times New Roman"/>
          <w:sz w:val="24"/>
          <w:szCs w:val="24"/>
          <w:u w:color="FFFFFF"/>
        </w:rPr>
      </w:pPr>
      <w:r w:rsidRPr="009078F0">
        <w:rPr>
          <w:rFonts w:ascii="Times New Roman" w:hAnsi="Times New Roman"/>
          <w:sz w:val="24"/>
          <w:szCs w:val="24"/>
        </w:rPr>
        <w:t xml:space="preserve"> plavecký bazén s dĺžkou viac ako 25 metrov dohliadali aspoň dvaja plavčíci, </w:t>
      </w:r>
    </w:p>
    <w:p w14:paraId="4BDC0EC8" w14:textId="77777777" w:rsidR="00104306" w:rsidRPr="009078F0" w:rsidRDefault="00104306" w:rsidP="007D19E8">
      <w:pPr>
        <w:numPr>
          <w:ilvl w:val="0"/>
          <w:numId w:val="5"/>
        </w:numPr>
        <w:spacing w:after="0" w:line="240" w:lineRule="auto"/>
        <w:jc w:val="both"/>
        <w:rPr>
          <w:rFonts w:ascii="Times New Roman" w:hAnsi="Times New Roman"/>
          <w:sz w:val="24"/>
          <w:szCs w:val="24"/>
          <w:u w:color="FFFFFF"/>
        </w:rPr>
      </w:pPr>
      <w:r w:rsidRPr="009078F0">
        <w:rPr>
          <w:rFonts w:ascii="Times New Roman" w:hAnsi="Times New Roman"/>
          <w:sz w:val="24"/>
          <w:szCs w:val="24"/>
        </w:rPr>
        <w:t>vodné atrakcie dohliadal pri dopade aspoň jeden plavčík</w:t>
      </w:r>
      <w:r w:rsidRPr="009078F0">
        <w:rPr>
          <w:rFonts w:ascii="Arial" w:hAnsi="Arial" w:cs="Arial"/>
          <w:sz w:val="20"/>
          <w:szCs w:val="20"/>
          <w:u w:color="FFFFFF"/>
        </w:rPr>
        <w:t>.“.</w:t>
      </w:r>
    </w:p>
    <w:p w14:paraId="542FF53B" w14:textId="77777777" w:rsidR="00104306" w:rsidRPr="009078F0" w:rsidRDefault="00104306" w:rsidP="007D19E8">
      <w:pPr>
        <w:spacing w:after="0" w:line="240" w:lineRule="auto"/>
        <w:rPr>
          <w:rFonts w:ascii="Times New Roman" w:hAnsi="Times New Roman"/>
          <w:sz w:val="24"/>
          <w:szCs w:val="24"/>
        </w:rPr>
      </w:pPr>
    </w:p>
    <w:p w14:paraId="4EDFCBD3" w14:textId="77777777" w:rsidR="00104306" w:rsidRPr="009078F0" w:rsidRDefault="00104306" w:rsidP="007D19E8">
      <w:pPr>
        <w:pStyle w:val="Zkladntext2"/>
        <w:numPr>
          <w:ilvl w:val="0"/>
          <w:numId w:val="1"/>
        </w:numPr>
        <w:spacing w:after="0" w:line="240" w:lineRule="auto"/>
        <w:jc w:val="both"/>
        <w:rPr>
          <w:rFonts w:ascii="Times New Roman" w:hAnsi="Times New Roman"/>
          <w:sz w:val="24"/>
          <w:szCs w:val="24"/>
        </w:rPr>
      </w:pPr>
      <w:r w:rsidRPr="009078F0">
        <w:rPr>
          <w:rFonts w:ascii="Times New Roman" w:hAnsi="Times New Roman"/>
          <w:sz w:val="24"/>
          <w:szCs w:val="24"/>
        </w:rPr>
        <w:t>V § 21 ods. 3 písm. b) sa vypúšťajú slová „na schválenie, ako aj návrh na jeho zmenu“.</w:t>
      </w:r>
    </w:p>
    <w:p w14:paraId="7A9B2D00" w14:textId="77777777" w:rsidR="00104306" w:rsidRPr="009078F0" w:rsidRDefault="00104306" w:rsidP="007D19E8">
      <w:pPr>
        <w:pStyle w:val="Zkladntext2"/>
        <w:spacing w:after="0" w:line="240" w:lineRule="auto"/>
        <w:jc w:val="both"/>
        <w:rPr>
          <w:rFonts w:ascii="Times New Roman" w:hAnsi="Times New Roman"/>
          <w:sz w:val="24"/>
          <w:szCs w:val="24"/>
        </w:rPr>
      </w:pPr>
    </w:p>
    <w:p w14:paraId="2E1A408D" w14:textId="77777777" w:rsidR="00104306" w:rsidRPr="009078F0" w:rsidRDefault="00104306" w:rsidP="007D19E8">
      <w:pPr>
        <w:pStyle w:val="Zkladntext2"/>
        <w:numPr>
          <w:ilvl w:val="0"/>
          <w:numId w:val="1"/>
        </w:numPr>
        <w:spacing w:after="0" w:line="240" w:lineRule="auto"/>
        <w:jc w:val="both"/>
        <w:rPr>
          <w:rFonts w:ascii="Times New Roman" w:hAnsi="Times New Roman"/>
          <w:sz w:val="24"/>
          <w:szCs w:val="24"/>
        </w:rPr>
      </w:pPr>
      <w:r w:rsidRPr="009078F0">
        <w:rPr>
          <w:rFonts w:ascii="Times New Roman" w:hAnsi="Times New Roman"/>
          <w:sz w:val="24"/>
          <w:szCs w:val="24"/>
        </w:rPr>
        <w:t>V § 22 ods. 3 písm. c) sa vypúšťajú slová „na schválenie, ako aj návrh na jeho zmenu“.</w:t>
      </w:r>
    </w:p>
    <w:p w14:paraId="402B3C43" w14:textId="77777777" w:rsidR="00104306" w:rsidRPr="009078F0" w:rsidRDefault="00104306" w:rsidP="007D19E8">
      <w:pPr>
        <w:pStyle w:val="Odsekzoznamu"/>
        <w:jc w:val="both"/>
      </w:pPr>
    </w:p>
    <w:p w14:paraId="55B3A46A" w14:textId="77777777" w:rsidR="006E1AC2" w:rsidRPr="009078F0" w:rsidRDefault="006E1AC2" w:rsidP="007D19E8">
      <w:pPr>
        <w:pStyle w:val="Zkladntext2"/>
        <w:numPr>
          <w:ilvl w:val="0"/>
          <w:numId w:val="1"/>
        </w:numPr>
        <w:spacing w:after="0" w:line="240" w:lineRule="auto"/>
        <w:jc w:val="both"/>
        <w:rPr>
          <w:rFonts w:ascii="Times New Roman" w:hAnsi="Times New Roman"/>
          <w:sz w:val="24"/>
          <w:szCs w:val="24"/>
        </w:rPr>
      </w:pPr>
      <w:r w:rsidRPr="009078F0">
        <w:rPr>
          <w:rFonts w:ascii="Times New Roman" w:hAnsi="Times New Roman"/>
          <w:sz w:val="24"/>
          <w:szCs w:val="24"/>
        </w:rPr>
        <w:t>V § 2</w:t>
      </w:r>
      <w:r w:rsidRPr="009078F0">
        <w:rPr>
          <w:rFonts w:ascii="Times New Roman" w:hAnsi="Times New Roman"/>
          <w:sz w:val="24"/>
          <w:szCs w:val="24"/>
          <w:lang w:val="sk-SK"/>
        </w:rPr>
        <w:t>3</w:t>
      </w:r>
      <w:r w:rsidRPr="009078F0">
        <w:rPr>
          <w:rFonts w:ascii="Times New Roman" w:hAnsi="Times New Roman"/>
          <w:sz w:val="24"/>
          <w:szCs w:val="24"/>
        </w:rPr>
        <w:t xml:space="preserve"> ods. 3 písm. </w:t>
      </w:r>
      <w:r w:rsidRPr="009078F0">
        <w:rPr>
          <w:rFonts w:ascii="Times New Roman" w:hAnsi="Times New Roman"/>
          <w:sz w:val="24"/>
          <w:szCs w:val="24"/>
          <w:lang w:val="sk-SK"/>
        </w:rPr>
        <w:t>d</w:t>
      </w:r>
      <w:r w:rsidRPr="009078F0">
        <w:rPr>
          <w:rFonts w:ascii="Times New Roman" w:hAnsi="Times New Roman"/>
          <w:sz w:val="24"/>
          <w:szCs w:val="24"/>
        </w:rPr>
        <w:t>) sa vypúšťajú slová „na schválenie, ako aj návrh na jeho zmenu“.</w:t>
      </w:r>
    </w:p>
    <w:p w14:paraId="67B75AAF" w14:textId="77777777" w:rsidR="006E1AC2" w:rsidRPr="009078F0" w:rsidRDefault="006E1AC2" w:rsidP="007D19E8">
      <w:pPr>
        <w:pStyle w:val="Odsekzoznamu"/>
      </w:pPr>
    </w:p>
    <w:p w14:paraId="001EE629" w14:textId="77777777" w:rsidR="00104306" w:rsidRPr="009078F0" w:rsidRDefault="00104306" w:rsidP="007D19E8">
      <w:pPr>
        <w:pStyle w:val="Odsekzoznamu"/>
        <w:numPr>
          <w:ilvl w:val="0"/>
          <w:numId w:val="1"/>
        </w:numPr>
        <w:contextualSpacing/>
        <w:jc w:val="both"/>
      </w:pPr>
      <w:r w:rsidRPr="009078F0">
        <w:t>§ 23 sa dopĺňa odsekom 7, ktorý znie:</w:t>
      </w:r>
    </w:p>
    <w:p w14:paraId="3C706CAA" w14:textId="77777777" w:rsidR="00104306" w:rsidRPr="009078F0" w:rsidRDefault="00104306" w:rsidP="007D19E8">
      <w:pPr>
        <w:spacing w:after="0" w:line="240" w:lineRule="auto"/>
        <w:jc w:val="both"/>
        <w:rPr>
          <w:rFonts w:ascii="Times New Roman" w:hAnsi="Times New Roman"/>
          <w:sz w:val="24"/>
          <w:szCs w:val="24"/>
        </w:rPr>
      </w:pPr>
    </w:p>
    <w:p w14:paraId="40059152" w14:textId="77777777" w:rsidR="00104306" w:rsidRPr="009078F0" w:rsidRDefault="00104306" w:rsidP="007D19E8">
      <w:pPr>
        <w:spacing w:after="0" w:line="240" w:lineRule="auto"/>
        <w:jc w:val="both"/>
        <w:rPr>
          <w:rFonts w:ascii="Times New Roman" w:hAnsi="Times New Roman"/>
          <w:sz w:val="24"/>
          <w:szCs w:val="24"/>
        </w:rPr>
      </w:pPr>
      <w:r w:rsidRPr="009078F0">
        <w:rPr>
          <w:rFonts w:ascii="Times New Roman" w:hAnsi="Times New Roman"/>
          <w:sz w:val="24"/>
          <w:szCs w:val="24"/>
        </w:rPr>
        <w:t>„(7) Prevádzkovateľ solária nemôže poskytovať sl</w:t>
      </w:r>
      <w:r w:rsidR="00216AEC" w:rsidRPr="009078F0">
        <w:rPr>
          <w:rFonts w:ascii="Times New Roman" w:hAnsi="Times New Roman"/>
          <w:sz w:val="24"/>
          <w:szCs w:val="24"/>
        </w:rPr>
        <w:t>užby zamerané na opaľovanie pokožky</w:t>
      </w:r>
      <w:r w:rsidRPr="009078F0">
        <w:rPr>
          <w:rFonts w:ascii="Times New Roman" w:hAnsi="Times New Roman"/>
          <w:sz w:val="24"/>
          <w:szCs w:val="24"/>
        </w:rPr>
        <w:t xml:space="preserve"> umelým zdrojom ultrafialového žiarenia osobám mladším ako 18 rokov.“</w:t>
      </w:r>
      <w:r w:rsidR="00090F29" w:rsidRPr="009078F0">
        <w:rPr>
          <w:rFonts w:ascii="Times New Roman" w:hAnsi="Times New Roman"/>
          <w:sz w:val="24"/>
          <w:szCs w:val="24"/>
        </w:rPr>
        <w:t>.</w:t>
      </w:r>
    </w:p>
    <w:p w14:paraId="30A4DDAB" w14:textId="77777777" w:rsidR="00104306" w:rsidRPr="009078F0" w:rsidRDefault="00104306" w:rsidP="007D19E8">
      <w:pPr>
        <w:spacing w:after="0" w:line="240" w:lineRule="auto"/>
        <w:ind w:left="360"/>
        <w:jc w:val="both"/>
        <w:rPr>
          <w:rFonts w:ascii="Times New Roman" w:hAnsi="Times New Roman"/>
          <w:sz w:val="24"/>
          <w:szCs w:val="24"/>
        </w:rPr>
      </w:pPr>
    </w:p>
    <w:p w14:paraId="3FD8ABA8" w14:textId="77777777" w:rsidR="00104306" w:rsidRPr="009078F0" w:rsidRDefault="00104306" w:rsidP="007D19E8">
      <w:pPr>
        <w:pStyle w:val="Odsekzoznamu"/>
        <w:numPr>
          <w:ilvl w:val="0"/>
          <w:numId w:val="1"/>
        </w:numPr>
        <w:contextualSpacing/>
        <w:jc w:val="both"/>
      </w:pPr>
      <w:r w:rsidRPr="009078F0">
        <w:t>V § 24 sa odsek 5 dopĺňa písmenami g) a h), ktoré znejú:</w:t>
      </w:r>
    </w:p>
    <w:p w14:paraId="763E3142" w14:textId="77777777" w:rsidR="00104306" w:rsidRPr="009078F0" w:rsidRDefault="00104306" w:rsidP="007D19E8">
      <w:pPr>
        <w:spacing w:after="0" w:line="240" w:lineRule="auto"/>
        <w:jc w:val="both"/>
        <w:rPr>
          <w:rFonts w:ascii="Times New Roman" w:hAnsi="Times New Roman"/>
          <w:sz w:val="24"/>
          <w:szCs w:val="24"/>
        </w:rPr>
      </w:pPr>
    </w:p>
    <w:p w14:paraId="4AF49A07" w14:textId="77777777" w:rsidR="00104306" w:rsidRPr="009078F0" w:rsidRDefault="00104306" w:rsidP="007D19E8">
      <w:pPr>
        <w:spacing w:after="0" w:line="240" w:lineRule="auto"/>
        <w:jc w:val="both"/>
        <w:rPr>
          <w:rFonts w:ascii="Times New Roman" w:hAnsi="Times New Roman"/>
          <w:sz w:val="24"/>
          <w:szCs w:val="24"/>
        </w:rPr>
      </w:pPr>
      <w:r w:rsidRPr="009078F0">
        <w:rPr>
          <w:rFonts w:ascii="Times New Roman" w:hAnsi="Times New Roman"/>
          <w:sz w:val="24"/>
          <w:szCs w:val="24"/>
        </w:rPr>
        <w:t>„g) viesť na urýchlen</w:t>
      </w:r>
      <w:r w:rsidR="00436FE5" w:rsidRPr="009078F0">
        <w:rPr>
          <w:rFonts w:ascii="Times New Roman" w:hAnsi="Times New Roman"/>
          <w:sz w:val="24"/>
          <w:szCs w:val="24"/>
        </w:rPr>
        <w:t>é</w:t>
      </w:r>
      <w:r w:rsidRPr="009078F0">
        <w:rPr>
          <w:rFonts w:ascii="Times New Roman" w:hAnsi="Times New Roman"/>
          <w:sz w:val="24"/>
          <w:szCs w:val="24"/>
        </w:rPr>
        <w:t xml:space="preserve"> prijati</w:t>
      </w:r>
      <w:r w:rsidR="00436FE5" w:rsidRPr="009078F0">
        <w:rPr>
          <w:rFonts w:ascii="Times New Roman" w:hAnsi="Times New Roman"/>
          <w:sz w:val="24"/>
          <w:szCs w:val="24"/>
        </w:rPr>
        <w:t>e</w:t>
      </w:r>
      <w:r w:rsidRPr="009078F0">
        <w:rPr>
          <w:rFonts w:ascii="Times New Roman" w:hAnsi="Times New Roman"/>
          <w:sz w:val="24"/>
          <w:szCs w:val="24"/>
        </w:rPr>
        <w:t xml:space="preserve"> </w:t>
      </w:r>
      <w:proofErr w:type="spellStart"/>
      <w:r w:rsidRPr="009078F0">
        <w:rPr>
          <w:rFonts w:ascii="Times New Roman" w:hAnsi="Times New Roman"/>
          <w:sz w:val="24"/>
          <w:szCs w:val="24"/>
        </w:rPr>
        <w:t>protiepidemických</w:t>
      </w:r>
      <w:proofErr w:type="spellEnd"/>
      <w:r w:rsidRPr="009078F0">
        <w:rPr>
          <w:rFonts w:ascii="Times New Roman" w:hAnsi="Times New Roman"/>
          <w:sz w:val="24"/>
          <w:szCs w:val="24"/>
        </w:rPr>
        <w:t xml:space="preserve"> opatrení príslušným regionálnym úradom verejného zdravotníctva </w:t>
      </w:r>
      <w:r w:rsidR="00436FE5" w:rsidRPr="009078F0">
        <w:rPr>
          <w:rFonts w:ascii="Times New Roman" w:hAnsi="Times New Roman"/>
          <w:sz w:val="24"/>
          <w:szCs w:val="24"/>
        </w:rPr>
        <w:t xml:space="preserve">pri zavlečení prenosného ochorenia do kolektívu </w:t>
      </w:r>
      <w:r w:rsidRPr="009078F0">
        <w:rPr>
          <w:rFonts w:ascii="Times New Roman" w:hAnsi="Times New Roman"/>
          <w:sz w:val="24"/>
          <w:szCs w:val="24"/>
        </w:rPr>
        <w:t xml:space="preserve">zoznam osobných údajov detí v rozsahu: meno, priezvisko, dátum narodenia, </w:t>
      </w:r>
      <w:r w:rsidR="00F75181" w:rsidRPr="009078F0">
        <w:rPr>
          <w:rFonts w:ascii="Times New Roman" w:hAnsi="Times New Roman"/>
          <w:sz w:val="24"/>
          <w:szCs w:val="24"/>
        </w:rPr>
        <w:t>adresa trvalého pobytu alebo adresa miesta, kde sa dieťa obvykle zdržiava, ak sa nezdržiava na adrese trvalého pobytu</w:t>
      </w:r>
      <w:r w:rsidRPr="009078F0">
        <w:rPr>
          <w:rFonts w:ascii="Times New Roman" w:hAnsi="Times New Roman"/>
          <w:sz w:val="24"/>
          <w:szCs w:val="24"/>
        </w:rPr>
        <w:t xml:space="preserve">, názov a adresa poskytovateľa zdravotnej starostlivosti, ktorý poskytuje zdravotnú starostlivosť v špecializačnom odbore pediatria a s ktorým má </w:t>
      </w:r>
      <w:r w:rsidR="00090F29" w:rsidRPr="009078F0">
        <w:rPr>
          <w:rFonts w:ascii="Times New Roman" w:hAnsi="Times New Roman"/>
          <w:sz w:val="24"/>
          <w:szCs w:val="24"/>
        </w:rPr>
        <w:t xml:space="preserve">dieťa </w:t>
      </w:r>
      <w:r w:rsidRPr="009078F0">
        <w:rPr>
          <w:rFonts w:ascii="Times New Roman" w:hAnsi="Times New Roman"/>
          <w:sz w:val="24"/>
          <w:szCs w:val="24"/>
        </w:rPr>
        <w:t>uzatvorenú dohodu o poskytovaní zdravotnej starostlivosti podľa osobitného predpisu,</w:t>
      </w:r>
      <w:r w:rsidRPr="009078F0">
        <w:rPr>
          <w:rFonts w:ascii="Times New Roman" w:hAnsi="Times New Roman"/>
          <w:sz w:val="24"/>
          <w:szCs w:val="24"/>
          <w:vertAlign w:val="superscript"/>
        </w:rPr>
        <w:t>30a</w:t>
      </w:r>
      <w:r w:rsidRPr="009078F0">
        <w:rPr>
          <w:rFonts w:ascii="Times New Roman" w:hAnsi="Times New Roman"/>
          <w:sz w:val="24"/>
          <w:szCs w:val="24"/>
        </w:rPr>
        <w:t xml:space="preserve">) obchodné meno zdravotnej poisťovne </w:t>
      </w:r>
      <w:r w:rsidR="00090F29" w:rsidRPr="009078F0">
        <w:rPr>
          <w:rFonts w:ascii="Times New Roman" w:hAnsi="Times New Roman"/>
          <w:sz w:val="24"/>
          <w:szCs w:val="24"/>
        </w:rPr>
        <w:t>dieťaťa a</w:t>
      </w:r>
      <w:r w:rsidRPr="009078F0">
        <w:rPr>
          <w:rFonts w:ascii="Times New Roman" w:hAnsi="Times New Roman"/>
          <w:sz w:val="24"/>
          <w:szCs w:val="24"/>
        </w:rPr>
        <w:t> zoznam osobných údajov zákonného zástupcu dieťaťa v rozsahu: meno, priezvisko, </w:t>
      </w:r>
      <w:r w:rsidR="00F75181" w:rsidRPr="009078F0">
        <w:rPr>
          <w:rFonts w:ascii="Times New Roman" w:hAnsi="Times New Roman"/>
          <w:sz w:val="24"/>
          <w:szCs w:val="24"/>
        </w:rPr>
        <w:t xml:space="preserve">adresa trvalého pobytu alebo adresa miesta, kde sa zákonný zástupca obvykle </w:t>
      </w:r>
      <w:r w:rsidR="00F75181" w:rsidRPr="009078F0">
        <w:rPr>
          <w:rFonts w:ascii="Times New Roman" w:hAnsi="Times New Roman"/>
          <w:sz w:val="24"/>
          <w:szCs w:val="24"/>
        </w:rPr>
        <w:lastRenderedPageBreak/>
        <w:t xml:space="preserve">zdržiava, ak sa nezdržiava na adrese trvalého pobytu </w:t>
      </w:r>
      <w:r w:rsidRPr="009078F0">
        <w:rPr>
          <w:rFonts w:ascii="Times New Roman" w:hAnsi="Times New Roman"/>
          <w:sz w:val="24"/>
          <w:szCs w:val="24"/>
        </w:rPr>
        <w:t>a telefonický kontakt</w:t>
      </w:r>
      <w:r w:rsidR="00436FE5" w:rsidRPr="009078F0">
        <w:rPr>
          <w:rFonts w:ascii="Times New Roman" w:hAnsi="Times New Roman"/>
          <w:sz w:val="24"/>
          <w:szCs w:val="24"/>
        </w:rPr>
        <w:t>;</w:t>
      </w:r>
      <w:r w:rsidRPr="009078F0">
        <w:rPr>
          <w:rFonts w:ascii="Times New Roman" w:hAnsi="Times New Roman"/>
          <w:sz w:val="24"/>
          <w:szCs w:val="24"/>
        </w:rPr>
        <w:t xml:space="preserve"> vzor zoznamu osobných údajov potrebných na prijatie </w:t>
      </w:r>
      <w:proofErr w:type="spellStart"/>
      <w:r w:rsidRPr="009078F0">
        <w:rPr>
          <w:rFonts w:ascii="Times New Roman" w:hAnsi="Times New Roman"/>
          <w:sz w:val="24"/>
          <w:szCs w:val="24"/>
        </w:rPr>
        <w:t>protiepidemických</w:t>
      </w:r>
      <w:proofErr w:type="spellEnd"/>
      <w:r w:rsidRPr="009078F0">
        <w:rPr>
          <w:rFonts w:ascii="Times New Roman" w:hAnsi="Times New Roman"/>
          <w:sz w:val="24"/>
          <w:szCs w:val="24"/>
        </w:rPr>
        <w:t xml:space="preserve"> opatrení </w:t>
      </w:r>
      <w:r w:rsidR="00895A9F" w:rsidRPr="009078F0">
        <w:rPr>
          <w:rFonts w:ascii="Times New Roman" w:hAnsi="Times New Roman"/>
          <w:sz w:val="24"/>
          <w:szCs w:val="24"/>
        </w:rPr>
        <w:t>je</w:t>
      </w:r>
      <w:r w:rsidR="00436FE5" w:rsidRPr="009078F0">
        <w:rPr>
          <w:rFonts w:ascii="Times New Roman" w:hAnsi="Times New Roman"/>
          <w:sz w:val="24"/>
          <w:szCs w:val="24"/>
        </w:rPr>
        <w:t xml:space="preserve"> </w:t>
      </w:r>
      <w:r w:rsidR="0059258E" w:rsidRPr="009078F0">
        <w:rPr>
          <w:rFonts w:ascii="Times New Roman" w:hAnsi="Times New Roman"/>
          <w:sz w:val="24"/>
          <w:szCs w:val="24"/>
        </w:rPr>
        <w:t xml:space="preserve">uvedený </w:t>
      </w:r>
      <w:r w:rsidRPr="009078F0">
        <w:rPr>
          <w:rFonts w:ascii="Times New Roman" w:hAnsi="Times New Roman"/>
          <w:sz w:val="24"/>
          <w:szCs w:val="24"/>
        </w:rPr>
        <w:t>v prílohe č. 6a,</w:t>
      </w:r>
    </w:p>
    <w:p w14:paraId="24C5CB7F" w14:textId="77777777" w:rsidR="00104306" w:rsidRPr="009078F0" w:rsidRDefault="00104306" w:rsidP="007D19E8">
      <w:pPr>
        <w:spacing w:after="0" w:line="240" w:lineRule="auto"/>
        <w:jc w:val="both"/>
        <w:rPr>
          <w:rFonts w:ascii="Times New Roman" w:hAnsi="Times New Roman"/>
          <w:sz w:val="24"/>
          <w:szCs w:val="24"/>
        </w:rPr>
      </w:pPr>
    </w:p>
    <w:p w14:paraId="531C8F84" w14:textId="77777777" w:rsidR="00104306" w:rsidRPr="009078F0" w:rsidRDefault="00104306" w:rsidP="007D19E8">
      <w:pPr>
        <w:spacing w:after="0" w:line="240" w:lineRule="auto"/>
        <w:jc w:val="both"/>
        <w:rPr>
          <w:rFonts w:ascii="Times New Roman" w:hAnsi="Times New Roman"/>
          <w:sz w:val="24"/>
          <w:szCs w:val="24"/>
        </w:rPr>
      </w:pPr>
      <w:r w:rsidRPr="009078F0">
        <w:rPr>
          <w:rFonts w:ascii="Times New Roman" w:hAnsi="Times New Roman"/>
          <w:sz w:val="24"/>
          <w:szCs w:val="24"/>
        </w:rPr>
        <w:t xml:space="preserve">h) predložiť bezodkladne na vyzvanie príslušného regionálneho úradu verejného zdravotníctva zoznam osobných údajov podľa </w:t>
      </w:r>
      <w:r w:rsidR="00AB7DFC" w:rsidRPr="009078F0">
        <w:rPr>
          <w:rFonts w:ascii="Times New Roman" w:hAnsi="Times New Roman"/>
          <w:sz w:val="24"/>
          <w:szCs w:val="24"/>
        </w:rPr>
        <w:t xml:space="preserve">písmena g) </w:t>
      </w:r>
      <w:r w:rsidRPr="009078F0">
        <w:rPr>
          <w:rFonts w:ascii="Times New Roman" w:hAnsi="Times New Roman"/>
          <w:sz w:val="24"/>
          <w:szCs w:val="24"/>
        </w:rPr>
        <w:t xml:space="preserve">na prijatie </w:t>
      </w:r>
      <w:proofErr w:type="spellStart"/>
      <w:r w:rsidRPr="009078F0">
        <w:rPr>
          <w:rFonts w:ascii="Times New Roman" w:hAnsi="Times New Roman"/>
          <w:sz w:val="24"/>
          <w:szCs w:val="24"/>
        </w:rPr>
        <w:t>protiepidemických</w:t>
      </w:r>
      <w:proofErr w:type="spellEnd"/>
      <w:r w:rsidRPr="009078F0">
        <w:rPr>
          <w:rFonts w:ascii="Times New Roman" w:hAnsi="Times New Roman"/>
          <w:sz w:val="24"/>
          <w:szCs w:val="24"/>
        </w:rPr>
        <w:t xml:space="preserve"> opatrení na </w:t>
      </w:r>
      <w:r w:rsidR="000B0ACF" w:rsidRPr="009078F0">
        <w:rPr>
          <w:rFonts w:ascii="Times New Roman" w:hAnsi="Times New Roman"/>
          <w:sz w:val="24"/>
          <w:szCs w:val="24"/>
        </w:rPr>
        <w:t>predchádzanie</w:t>
      </w:r>
      <w:r w:rsidRPr="009078F0">
        <w:rPr>
          <w:rFonts w:ascii="Times New Roman" w:hAnsi="Times New Roman"/>
          <w:sz w:val="24"/>
          <w:szCs w:val="24"/>
        </w:rPr>
        <w:t xml:space="preserve"> šíreniu prenosných ochorení.“.</w:t>
      </w:r>
    </w:p>
    <w:p w14:paraId="09BAA6A1" w14:textId="77777777" w:rsidR="00104306" w:rsidRPr="009078F0" w:rsidRDefault="00104306" w:rsidP="007D19E8">
      <w:pPr>
        <w:spacing w:after="0" w:line="240" w:lineRule="auto"/>
        <w:ind w:left="360"/>
        <w:jc w:val="both"/>
        <w:rPr>
          <w:rFonts w:ascii="Times New Roman" w:hAnsi="Times New Roman"/>
          <w:sz w:val="24"/>
          <w:szCs w:val="24"/>
        </w:rPr>
      </w:pPr>
    </w:p>
    <w:p w14:paraId="589722A3" w14:textId="77777777" w:rsidR="00104306" w:rsidRPr="009078F0" w:rsidRDefault="00104306" w:rsidP="00090F29">
      <w:pPr>
        <w:spacing w:after="0" w:line="240" w:lineRule="auto"/>
        <w:jc w:val="both"/>
        <w:rPr>
          <w:rFonts w:ascii="Times New Roman" w:hAnsi="Times New Roman"/>
          <w:sz w:val="24"/>
          <w:szCs w:val="24"/>
        </w:rPr>
      </w:pPr>
      <w:r w:rsidRPr="009078F0">
        <w:rPr>
          <w:rFonts w:ascii="Times New Roman" w:hAnsi="Times New Roman"/>
          <w:sz w:val="24"/>
          <w:szCs w:val="24"/>
        </w:rPr>
        <w:t>Poznámka pod čiarou k odkazu 30a znie:</w:t>
      </w:r>
    </w:p>
    <w:p w14:paraId="3918B13D" w14:textId="77777777" w:rsidR="00104306" w:rsidRPr="009078F0" w:rsidRDefault="00104306" w:rsidP="00090F29">
      <w:pPr>
        <w:spacing w:after="0" w:line="240" w:lineRule="auto"/>
        <w:jc w:val="both"/>
        <w:rPr>
          <w:rFonts w:ascii="Times New Roman" w:hAnsi="Times New Roman"/>
          <w:sz w:val="24"/>
          <w:szCs w:val="24"/>
        </w:rPr>
      </w:pPr>
      <w:r w:rsidRPr="009078F0">
        <w:rPr>
          <w:rFonts w:ascii="Times New Roman" w:hAnsi="Times New Roman"/>
          <w:sz w:val="24"/>
          <w:szCs w:val="24"/>
        </w:rPr>
        <w:t>„</w:t>
      </w:r>
      <w:r w:rsidRPr="009078F0">
        <w:rPr>
          <w:rFonts w:ascii="Times New Roman" w:hAnsi="Times New Roman"/>
          <w:sz w:val="24"/>
          <w:szCs w:val="24"/>
          <w:vertAlign w:val="superscript"/>
        </w:rPr>
        <w:t>30a</w:t>
      </w:r>
      <w:r w:rsidRPr="009078F0">
        <w:rPr>
          <w:rFonts w:ascii="Times New Roman" w:hAnsi="Times New Roman"/>
          <w:sz w:val="24"/>
          <w:szCs w:val="24"/>
        </w:rPr>
        <w:t xml:space="preserve">) § 12 zákona č. 576/2004 Z. z. </w:t>
      </w:r>
      <w:r w:rsidRPr="009078F0">
        <w:rPr>
          <w:rStyle w:val="h1a"/>
          <w:rFonts w:ascii="Times New Roman" w:hAnsi="Times New Roman"/>
          <w:sz w:val="24"/>
          <w:szCs w:val="24"/>
        </w:rPr>
        <w:t>o zdravotnej starostlivosti, službách súvisiacich s poskytovaním zdravotnej starostlivosti a o zmene a doplnení niektorých zákonov v znení neskorších predpisov.“.</w:t>
      </w:r>
    </w:p>
    <w:p w14:paraId="03544BD4" w14:textId="77777777" w:rsidR="00104306" w:rsidRPr="009078F0" w:rsidRDefault="00104306" w:rsidP="007D19E8">
      <w:pPr>
        <w:pStyle w:val="Odsekzoznamu"/>
      </w:pPr>
    </w:p>
    <w:p w14:paraId="53EDAF40" w14:textId="77777777" w:rsidR="00104306" w:rsidRPr="009078F0" w:rsidRDefault="00090F29" w:rsidP="007D19E8">
      <w:pPr>
        <w:pStyle w:val="Odsekzoznamu"/>
        <w:numPr>
          <w:ilvl w:val="0"/>
          <w:numId w:val="1"/>
        </w:numPr>
        <w:contextualSpacing/>
      </w:pPr>
      <w:r w:rsidRPr="009078F0">
        <w:t>V § 24 odseky</w:t>
      </w:r>
      <w:r w:rsidR="00104306" w:rsidRPr="009078F0">
        <w:t xml:space="preserve"> 6</w:t>
      </w:r>
      <w:r w:rsidRPr="009078F0">
        <w:t xml:space="preserve"> a 7 znejú</w:t>
      </w:r>
      <w:r w:rsidR="00104306" w:rsidRPr="009078F0">
        <w:t>:</w:t>
      </w:r>
    </w:p>
    <w:p w14:paraId="6068FCAC" w14:textId="77777777" w:rsidR="00104306" w:rsidRPr="009078F0" w:rsidRDefault="00104306" w:rsidP="007D19E8">
      <w:pPr>
        <w:pStyle w:val="Odsekzoznamu"/>
        <w:ind w:left="0"/>
      </w:pPr>
    </w:p>
    <w:p w14:paraId="36B23BD6" w14:textId="77777777" w:rsidR="00104306" w:rsidRPr="009078F0" w:rsidRDefault="00F70F72" w:rsidP="00F70F72">
      <w:pPr>
        <w:pStyle w:val="Odsekzoznamu"/>
        <w:ind w:left="0"/>
        <w:jc w:val="both"/>
      </w:pPr>
      <w:r w:rsidRPr="009078F0">
        <w:t>„</w:t>
      </w:r>
      <w:r w:rsidR="00104306" w:rsidRPr="009078F0">
        <w:t>(6) V zariadení pre deti a mládež podľa ods</w:t>
      </w:r>
      <w:r w:rsidR="00AB7DFC" w:rsidRPr="009078F0">
        <w:t>eku</w:t>
      </w:r>
      <w:r w:rsidR="00104306" w:rsidRPr="009078F0">
        <w:t xml:space="preserve"> 1 písm. a)</w:t>
      </w:r>
      <w:r w:rsidRPr="009078F0">
        <w:t xml:space="preserve"> až</w:t>
      </w:r>
      <w:r w:rsidR="00104306" w:rsidRPr="009078F0">
        <w:t xml:space="preserve"> c) a e), ktoré poskytuje služby vých</w:t>
      </w:r>
      <w:r w:rsidR="00090F29" w:rsidRPr="009078F0">
        <w:t xml:space="preserve">ovy a starostlivosti </w:t>
      </w:r>
      <w:r w:rsidRPr="009078F0">
        <w:t>pre</w:t>
      </w:r>
      <w:r w:rsidR="00090F29" w:rsidRPr="009078F0">
        <w:t xml:space="preserve"> deti do šesť</w:t>
      </w:r>
      <w:r w:rsidR="00104306" w:rsidRPr="009078F0">
        <w:t xml:space="preserve"> rokov veku</w:t>
      </w:r>
      <w:r w:rsidR="00D636D7" w:rsidRPr="009078F0">
        <w:t xml:space="preserve"> (ďalej len „ predškolské zariadenie“)</w:t>
      </w:r>
      <w:r w:rsidR="00A76D41" w:rsidRPr="009078F0">
        <w:t>,</w:t>
      </w:r>
      <w:r w:rsidR="00104306" w:rsidRPr="009078F0">
        <w:t xml:space="preserve"> môže byť umiestnené len dieťa, ktoré</w:t>
      </w:r>
    </w:p>
    <w:p w14:paraId="6EAE430D" w14:textId="77777777" w:rsidR="00104306" w:rsidRPr="009078F0" w:rsidRDefault="00104306" w:rsidP="007D19E8">
      <w:pPr>
        <w:pStyle w:val="Odsekzoznamu"/>
        <w:ind w:left="0"/>
      </w:pPr>
      <w:r w:rsidRPr="009078F0">
        <w:t>a) je zdravotne spôsobilé na pobyt v kolektíve,</w:t>
      </w:r>
    </w:p>
    <w:p w14:paraId="2E4F4069" w14:textId="77777777" w:rsidR="00104306" w:rsidRPr="009078F0" w:rsidRDefault="00104306" w:rsidP="007D19E8">
      <w:pPr>
        <w:spacing w:after="0" w:line="240" w:lineRule="auto"/>
        <w:jc w:val="both"/>
        <w:rPr>
          <w:rFonts w:ascii="Times New Roman" w:hAnsi="Times New Roman"/>
          <w:sz w:val="24"/>
          <w:szCs w:val="24"/>
        </w:rPr>
      </w:pPr>
      <w:r w:rsidRPr="009078F0">
        <w:rPr>
          <w:rFonts w:ascii="Times New Roman" w:hAnsi="Times New Roman"/>
          <w:sz w:val="24"/>
          <w:szCs w:val="24"/>
        </w:rPr>
        <w:t xml:space="preserve">b) </w:t>
      </w:r>
      <w:r w:rsidR="00F83217" w:rsidRPr="009078F0">
        <w:rPr>
          <w:rFonts w:ascii="Times New Roman" w:hAnsi="Times New Roman"/>
          <w:sz w:val="24"/>
          <w:szCs w:val="24"/>
        </w:rPr>
        <w:t xml:space="preserve">sa </w:t>
      </w:r>
      <w:r w:rsidRPr="009078F0">
        <w:rPr>
          <w:rFonts w:ascii="Times New Roman" w:hAnsi="Times New Roman"/>
          <w:sz w:val="24"/>
          <w:szCs w:val="24"/>
        </w:rPr>
        <w:t xml:space="preserve">podrobilo </w:t>
      </w:r>
      <w:r w:rsidR="003D25DB" w:rsidRPr="009078F0">
        <w:rPr>
          <w:rFonts w:ascii="Times New Roman" w:hAnsi="Times New Roman"/>
          <w:sz w:val="24"/>
          <w:szCs w:val="24"/>
        </w:rPr>
        <w:t xml:space="preserve">povinnému pravidelnému </w:t>
      </w:r>
      <w:r w:rsidRPr="009078F0">
        <w:rPr>
          <w:rFonts w:ascii="Times New Roman" w:hAnsi="Times New Roman"/>
          <w:sz w:val="24"/>
          <w:szCs w:val="24"/>
        </w:rPr>
        <w:t xml:space="preserve">očkovaniu zodpovedajúcemu veku dieťaťa podľa očkovacieho kalendára </w:t>
      </w:r>
      <w:r w:rsidR="00B7424D" w:rsidRPr="009078F0">
        <w:rPr>
          <w:rFonts w:ascii="Times New Roman" w:hAnsi="Times New Roman"/>
          <w:sz w:val="24"/>
          <w:szCs w:val="24"/>
        </w:rPr>
        <w:t xml:space="preserve">alebo sa očkovaniu nemôže podrobiť pre trvalú kontraindikáciu </w:t>
      </w:r>
      <w:r w:rsidRPr="009078F0">
        <w:rPr>
          <w:rFonts w:ascii="Times New Roman" w:hAnsi="Times New Roman"/>
          <w:sz w:val="24"/>
          <w:szCs w:val="24"/>
        </w:rPr>
        <w:t xml:space="preserve">alebo </w:t>
      </w:r>
      <w:r w:rsidR="00B7424D" w:rsidRPr="009078F0">
        <w:rPr>
          <w:rFonts w:ascii="Times New Roman" w:hAnsi="Times New Roman"/>
          <w:sz w:val="24"/>
          <w:szCs w:val="24"/>
        </w:rPr>
        <w:t>prekonalo ochorenie</w:t>
      </w:r>
      <w:r w:rsidR="00B110DC" w:rsidRPr="009078F0">
        <w:rPr>
          <w:rFonts w:ascii="Times New Roman" w:hAnsi="Times New Roman"/>
          <w:sz w:val="24"/>
          <w:szCs w:val="24"/>
        </w:rPr>
        <w:t>,</w:t>
      </w:r>
      <w:r w:rsidR="00B7424D" w:rsidRPr="009078F0">
        <w:rPr>
          <w:rFonts w:ascii="Times New Roman" w:hAnsi="Times New Roman"/>
          <w:sz w:val="24"/>
          <w:szCs w:val="24"/>
        </w:rPr>
        <w:t xml:space="preserve"> </w:t>
      </w:r>
      <w:r w:rsidR="00E31937" w:rsidRPr="009078F0">
        <w:rPr>
          <w:rFonts w:ascii="Times New Roman" w:hAnsi="Times New Roman"/>
          <w:sz w:val="24"/>
          <w:szCs w:val="24"/>
        </w:rPr>
        <w:t xml:space="preserve">pred ktorým má toto očkovanie chrániť </w:t>
      </w:r>
      <w:r w:rsidR="00B7424D" w:rsidRPr="009078F0">
        <w:rPr>
          <w:rFonts w:ascii="Times New Roman" w:hAnsi="Times New Roman"/>
          <w:sz w:val="24"/>
          <w:szCs w:val="24"/>
        </w:rPr>
        <w:t xml:space="preserve">alebo má laboratórny dôkaz o </w:t>
      </w:r>
      <w:proofErr w:type="spellStart"/>
      <w:r w:rsidR="00B7424D" w:rsidRPr="009078F0">
        <w:rPr>
          <w:rFonts w:ascii="Times New Roman" w:hAnsi="Times New Roman"/>
          <w:sz w:val="24"/>
          <w:szCs w:val="24"/>
        </w:rPr>
        <w:t>pozitivit</w:t>
      </w:r>
      <w:r w:rsidR="003D25DB" w:rsidRPr="009078F0">
        <w:rPr>
          <w:rFonts w:ascii="Times New Roman" w:hAnsi="Times New Roman"/>
          <w:sz w:val="24"/>
          <w:szCs w:val="24"/>
        </w:rPr>
        <w:t>e</w:t>
      </w:r>
      <w:proofErr w:type="spellEnd"/>
      <w:r w:rsidR="00B7424D" w:rsidRPr="009078F0">
        <w:rPr>
          <w:rFonts w:ascii="Times New Roman" w:hAnsi="Times New Roman"/>
          <w:sz w:val="24"/>
          <w:szCs w:val="24"/>
        </w:rPr>
        <w:t xml:space="preserve"> protilátok</w:t>
      </w:r>
      <w:r w:rsidRPr="009078F0">
        <w:rPr>
          <w:rFonts w:ascii="Times New Roman" w:hAnsi="Times New Roman"/>
          <w:sz w:val="24"/>
          <w:szCs w:val="24"/>
        </w:rPr>
        <w:t>; to sa nevzťahuje na dieťa, ktoré plní povinnú školskú dochádzku podľa osobitného predpisu,</w:t>
      </w:r>
      <w:r w:rsidRPr="009078F0">
        <w:rPr>
          <w:rFonts w:ascii="Times New Roman" w:hAnsi="Times New Roman"/>
          <w:sz w:val="24"/>
          <w:szCs w:val="24"/>
          <w:vertAlign w:val="superscript"/>
        </w:rPr>
        <w:t>30b</w:t>
      </w:r>
      <w:r w:rsidRPr="009078F0">
        <w:rPr>
          <w:rFonts w:ascii="Times New Roman" w:hAnsi="Times New Roman"/>
          <w:sz w:val="24"/>
          <w:szCs w:val="24"/>
        </w:rPr>
        <w:t xml:space="preserve">)  </w:t>
      </w:r>
    </w:p>
    <w:p w14:paraId="3166CB32" w14:textId="77777777" w:rsidR="00104306" w:rsidRPr="009078F0" w:rsidRDefault="00104306" w:rsidP="007D19E8">
      <w:pPr>
        <w:spacing w:after="0" w:line="240" w:lineRule="auto"/>
        <w:jc w:val="both"/>
        <w:rPr>
          <w:rFonts w:ascii="Times New Roman" w:hAnsi="Times New Roman"/>
          <w:sz w:val="24"/>
          <w:szCs w:val="24"/>
        </w:rPr>
      </w:pPr>
      <w:r w:rsidRPr="009078F0">
        <w:rPr>
          <w:rFonts w:ascii="Times New Roman" w:hAnsi="Times New Roman"/>
          <w:sz w:val="24"/>
          <w:szCs w:val="24"/>
        </w:rPr>
        <w:t>c) neprejavuje príznaky prenosného ochorenia,</w:t>
      </w:r>
    </w:p>
    <w:p w14:paraId="4F8E08D7" w14:textId="77777777" w:rsidR="00104306" w:rsidRPr="009078F0" w:rsidRDefault="00104306" w:rsidP="007D19E8">
      <w:pPr>
        <w:spacing w:after="0" w:line="240" w:lineRule="auto"/>
        <w:jc w:val="both"/>
        <w:rPr>
          <w:rFonts w:ascii="Times New Roman" w:hAnsi="Times New Roman"/>
          <w:sz w:val="24"/>
          <w:szCs w:val="24"/>
        </w:rPr>
      </w:pPr>
      <w:r w:rsidRPr="009078F0">
        <w:rPr>
          <w:rFonts w:ascii="Times New Roman" w:hAnsi="Times New Roman"/>
          <w:sz w:val="24"/>
          <w:szCs w:val="24"/>
        </w:rPr>
        <w:t>d) nemá n</w:t>
      </w:r>
      <w:r w:rsidR="00090F29" w:rsidRPr="009078F0">
        <w:rPr>
          <w:rFonts w:ascii="Times New Roman" w:hAnsi="Times New Roman"/>
          <w:sz w:val="24"/>
          <w:szCs w:val="24"/>
        </w:rPr>
        <w:t>ariadené karanténne opatrenie.</w:t>
      </w:r>
    </w:p>
    <w:p w14:paraId="16F60B7B" w14:textId="77777777" w:rsidR="007854BF" w:rsidRPr="009078F0" w:rsidRDefault="007854BF" w:rsidP="007D19E8">
      <w:pPr>
        <w:spacing w:after="0" w:line="240" w:lineRule="auto"/>
        <w:jc w:val="both"/>
        <w:rPr>
          <w:rFonts w:ascii="Times New Roman" w:hAnsi="Times New Roman"/>
          <w:sz w:val="24"/>
          <w:szCs w:val="24"/>
        </w:rPr>
      </w:pPr>
    </w:p>
    <w:p w14:paraId="78232C52" w14:textId="77777777" w:rsidR="00104306" w:rsidRPr="009078F0" w:rsidRDefault="00104306" w:rsidP="007D19E8">
      <w:pPr>
        <w:spacing w:after="0" w:line="240" w:lineRule="auto"/>
        <w:jc w:val="both"/>
        <w:rPr>
          <w:rFonts w:ascii="Times New Roman" w:hAnsi="Times New Roman"/>
          <w:sz w:val="24"/>
          <w:szCs w:val="24"/>
        </w:rPr>
      </w:pPr>
    </w:p>
    <w:p w14:paraId="7868404B" w14:textId="77777777" w:rsidR="009B247C" w:rsidRPr="009078F0" w:rsidRDefault="00090F29" w:rsidP="001373B0">
      <w:pPr>
        <w:spacing w:after="0" w:line="240" w:lineRule="auto"/>
        <w:jc w:val="both"/>
        <w:rPr>
          <w:rFonts w:ascii="Times New Roman" w:hAnsi="Times New Roman"/>
          <w:sz w:val="24"/>
          <w:szCs w:val="24"/>
        </w:rPr>
      </w:pPr>
      <w:r w:rsidRPr="009078F0">
        <w:rPr>
          <w:rFonts w:ascii="Times New Roman" w:hAnsi="Times New Roman"/>
          <w:sz w:val="24"/>
          <w:szCs w:val="24"/>
        </w:rPr>
        <w:t xml:space="preserve"> </w:t>
      </w:r>
      <w:r w:rsidR="00F31ED8" w:rsidRPr="009078F0">
        <w:rPr>
          <w:rFonts w:ascii="Times New Roman" w:hAnsi="Times New Roman"/>
          <w:sz w:val="24"/>
          <w:szCs w:val="24"/>
        </w:rPr>
        <w:t xml:space="preserve">(7) Potvrdenie o zdravotnej spôsobilosti </w:t>
      </w:r>
      <w:r w:rsidR="00863FB7" w:rsidRPr="009078F0">
        <w:rPr>
          <w:rFonts w:ascii="Times New Roman" w:hAnsi="Times New Roman"/>
          <w:sz w:val="24"/>
          <w:szCs w:val="24"/>
        </w:rPr>
        <w:t xml:space="preserve">na pobyt </w:t>
      </w:r>
      <w:r w:rsidR="00AA0360" w:rsidRPr="009078F0">
        <w:rPr>
          <w:rFonts w:ascii="Times New Roman" w:hAnsi="Times New Roman"/>
          <w:sz w:val="24"/>
          <w:szCs w:val="24"/>
        </w:rPr>
        <w:t xml:space="preserve">dieťaťa </w:t>
      </w:r>
      <w:r w:rsidR="00863FB7" w:rsidRPr="009078F0">
        <w:rPr>
          <w:rFonts w:ascii="Times New Roman" w:hAnsi="Times New Roman"/>
          <w:sz w:val="24"/>
          <w:szCs w:val="24"/>
        </w:rPr>
        <w:t xml:space="preserve">v kolektíve </w:t>
      </w:r>
      <w:r w:rsidR="00F31ED8" w:rsidRPr="009078F0">
        <w:rPr>
          <w:rFonts w:ascii="Times New Roman" w:hAnsi="Times New Roman"/>
          <w:sz w:val="24"/>
          <w:szCs w:val="24"/>
        </w:rPr>
        <w:t xml:space="preserve">podľa odseku 6 písm. a) a potvrdenie o očkovaní alebo o trvalej kontraindikácii alebo o prekonaní ochorenia alebo o laboratórnom dôkaze </w:t>
      </w:r>
      <w:proofErr w:type="spellStart"/>
      <w:r w:rsidR="00F31ED8" w:rsidRPr="009078F0">
        <w:rPr>
          <w:rFonts w:ascii="Times New Roman" w:hAnsi="Times New Roman"/>
          <w:sz w:val="24"/>
          <w:szCs w:val="24"/>
        </w:rPr>
        <w:t>pozitivity</w:t>
      </w:r>
      <w:proofErr w:type="spellEnd"/>
      <w:r w:rsidR="00F31ED8" w:rsidRPr="009078F0">
        <w:rPr>
          <w:rFonts w:ascii="Times New Roman" w:hAnsi="Times New Roman"/>
          <w:sz w:val="24"/>
          <w:szCs w:val="24"/>
        </w:rPr>
        <w:t xml:space="preserve"> protilátok dieťaťa podľa odseku 6 písm. b) vydá rodičovi, poručníkovi, opatrovníkovi, fyzickej osobe alebo právnickej osobe, ktorej bolo dieťa zverené na základe rozhodnutia súdu podľa osobitného predpisu,</w:t>
      </w:r>
      <w:hyperlink r:id="rId9" w:anchor="f3437521" w:history="1">
        <w:r w:rsidR="00F31ED8" w:rsidRPr="009078F0">
          <w:rPr>
            <w:rStyle w:val="Hypertextovprepojenie"/>
            <w:rFonts w:ascii="Times New Roman" w:hAnsi="Times New Roman"/>
            <w:color w:val="auto"/>
            <w:sz w:val="24"/>
            <w:szCs w:val="24"/>
            <w:u w:val="none"/>
            <w:vertAlign w:val="superscript"/>
          </w:rPr>
          <w:t>31</w:t>
        </w:r>
        <w:r w:rsidR="00F31ED8" w:rsidRPr="009078F0">
          <w:rPr>
            <w:rStyle w:val="Hypertextovprepojenie"/>
            <w:rFonts w:ascii="Times New Roman" w:hAnsi="Times New Roman"/>
            <w:color w:val="auto"/>
            <w:sz w:val="24"/>
            <w:szCs w:val="24"/>
            <w:u w:val="none"/>
          </w:rPr>
          <w:t>)</w:t>
        </w:r>
      </w:hyperlink>
      <w:r w:rsidR="00F31ED8" w:rsidRPr="009078F0">
        <w:rPr>
          <w:rFonts w:ascii="Times New Roman" w:hAnsi="Times New Roman"/>
          <w:sz w:val="24"/>
          <w:szCs w:val="24"/>
        </w:rPr>
        <w:t xml:space="preserve"> (ďalej len „zástupca dieťaťa“), </w:t>
      </w:r>
      <w:r w:rsidR="007854BF" w:rsidRPr="009078F0">
        <w:rPr>
          <w:rFonts w:ascii="Times New Roman" w:hAnsi="Times New Roman"/>
          <w:sz w:val="24"/>
          <w:szCs w:val="24"/>
        </w:rPr>
        <w:t>poskytovateľ zdravotnej starostlivosti, ktorý poskytuje zdravotnú starostlivosť v špecializačnom odbore pediatria a s ktorým má dieťa uzatvorenú dohodu o poskytovaní zdravotnej starostlivosti podľa osobitného predpisu.</w:t>
      </w:r>
      <w:r w:rsidR="007854BF" w:rsidRPr="009078F0">
        <w:rPr>
          <w:rFonts w:ascii="Times New Roman" w:hAnsi="Times New Roman"/>
          <w:sz w:val="24"/>
          <w:szCs w:val="24"/>
          <w:vertAlign w:val="superscript"/>
        </w:rPr>
        <w:t>30a</w:t>
      </w:r>
      <w:r w:rsidR="007854BF" w:rsidRPr="009078F0">
        <w:rPr>
          <w:rFonts w:ascii="Times New Roman" w:hAnsi="Times New Roman"/>
          <w:sz w:val="24"/>
          <w:szCs w:val="24"/>
        </w:rPr>
        <w:t xml:space="preserve">) </w:t>
      </w:r>
      <w:r w:rsidR="00F31ED8" w:rsidRPr="009078F0">
        <w:rPr>
          <w:rFonts w:ascii="Times New Roman" w:hAnsi="Times New Roman"/>
          <w:sz w:val="24"/>
          <w:szCs w:val="24"/>
        </w:rPr>
        <w:t>Zástupca dieťaťa je povinný predložiť potvrdenie podľa odseku 6 písm. a)</w:t>
      </w:r>
      <w:r w:rsidR="00863FB7" w:rsidRPr="009078F0">
        <w:rPr>
          <w:rFonts w:ascii="Times New Roman" w:hAnsi="Times New Roman"/>
          <w:sz w:val="24"/>
          <w:szCs w:val="24"/>
        </w:rPr>
        <w:t xml:space="preserve"> pred prvým vstupom dieťaťa</w:t>
      </w:r>
      <w:r w:rsidR="00F31ED8" w:rsidRPr="009078F0">
        <w:rPr>
          <w:rFonts w:ascii="Times New Roman" w:hAnsi="Times New Roman"/>
          <w:sz w:val="24"/>
          <w:szCs w:val="24"/>
        </w:rPr>
        <w:t xml:space="preserve"> </w:t>
      </w:r>
      <w:r w:rsidR="00863FB7" w:rsidRPr="009078F0">
        <w:rPr>
          <w:rFonts w:ascii="Times New Roman" w:hAnsi="Times New Roman"/>
          <w:sz w:val="24"/>
          <w:szCs w:val="24"/>
        </w:rPr>
        <w:t xml:space="preserve">do </w:t>
      </w:r>
      <w:r w:rsidR="00D636D7" w:rsidRPr="009078F0">
        <w:rPr>
          <w:rFonts w:ascii="Times New Roman" w:hAnsi="Times New Roman"/>
          <w:sz w:val="24"/>
          <w:szCs w:val="24"/>
        </w:rPr>
        <w:t>predškolského zariadenia</w:t>
      </w:r>
      <w:r w:rsidR="00073B57" w:rsidRPr="009078F0">
        <w:rPr>
          <w:rFonts w:ascii="Times New Roman" w:hAnsi="Times New Roman"/>
          <w:sz w:val="24"/>
          <w:szCs w:val="24"/>
        </w:rPr>
        <w:t>.</w:t>
      </w:r>
      <w:r w:rsidR="00863FB7" w:rsidRPr="009078F0">
        <w:rPr>
          <w:rFonts w:ascii="Times New Roman" w:hAnsi="Times New Roman"/>
          <w:sz w:val="24"/>
          <w:szCs w:val="24"/>
        </w:rPr>
        <w:t xml:space="preserve"> P</w:t>
      </w:r>
      <w:r w:rsidR="00F31ED8" w:rsidRPr="009078F0">
        <w:rPr>
          <w:rFonts w:ascii="Times New Roman" w:hAnsi="Times New Roman"/>
          <w:sz w:val="24"/>
          <w:szCs w:val="24"/>
        </w:rPr>
        <w:t xml:space="preserve">otvrdenie podľa odseku 6 písm. b) </w:t>
      </w:r>
      <w:r w:rsidR="00863FB7" w:rsidRPr="009078F0">
        <w:rPr>
          <w:rFonts w:ascii="Times New Roman" w:hAnsi="Times New Roman"/>
          <w:sz w:val="24"/>
          <w:szCs w:val="24"/>
        </w:rPr>
        <w:t xml:space="preserve">je </w:t>
      </w:r>
      <w:r w:rsidR="00AA0360" w:rsidRPr="009078F0">
        <w:rPr>
          <w:rFonts w:ascii="Times New Roman" w:hAnsi="Times New Roman"/>
          <w:sz w:val="24"/>
          <w:szCs w:val="24"/>
        </w:rPr>
        <w:t xml:space="preserve">zástupca dieťaťa </w:t>
      </w:r>
      <w:r w:rsidR="00863FB7" w:rsidRPr="009078F0">
        <w:rPr>
          <w:rFonts w:ascii="Times New Roman" w:hAnsi="Times New Roman"/>
          <w:sz w:val="24"/>
          <w:szCs w:val="24"/>
        </w:rPr>
        <w:t xml:space="preserve">povinný predložiť </w:t>
      </w:r>
      <w:r w:rsidR="00F31ED8" w:rsidRPr="009078F0">
        <w:rPr>
          <w:rFonts w:ascii="Times New Roman" w:hAnsi="Times New Roman"/>
          <w:sz w:val="24"/>
          <w:szCs w:val="24"/>
        </w:rPr>
        <w:t>zodpovednej osobe</w:t>
      </w:r>
      <w:r w:rsidR="007854BF" w:rsidRPr="009078F0">
        <w:rPr>
          <w:rFonts w:ascii="Times New Roman" w:hAnsi="Times New Roman"/>
          <w:sz w:val="24"/>
          <w:szCs w:val="24"/>
        </w:rPr>
        <w:t xml:space="preserve"> </w:t>
      </w:r>
      <w:r w:rsidR="00D636D7" w:rsidRPr="009078F0">
        <w:rPr>
          <w:rFonts w:ascii="Times New Roman" w:hAnsi="Times New Roman"/>
          <w:sz w:val="24"/>
          <w:szCs w:val="24"/>
        </w:rPr>
        <w:t xml:space="preserve">predškolského </w:t>
      </w:r>
      <w:r w:rsidR="007854BF" w:rsidRPr="009078F0">
        <w:rPr>
          <w:rFonts w:ascii="Times New Roman" w:hAnsi="Times New Roman"/>
          <w:sz w:val="24"/>
          <w:szCs w:val="24"/>
        </w:rPr>
        <w:t>zariadenia</w:t>
      </w:r>
      <w:r w:rsidR="00AA0360" w:rsidRPr="009078F0">
        <w:rPr>
          <w:rFonts w:ascii="Times New Roman" w:hAnsi="Times New Roman"/>
          <w:sz w:val="24"/>
          <w:szCs w:val="24"/>
        </w:rPr>
        <w:t xml:space="preserve">, ktoré ho spracúva </w:t>
      </w:r>
      <w:r w:rsidR="00F31ED8" w:rsidRPr="009078F0">
        <w:rPr>
          <w:rFonts w:ascii="Times New Roman" w:hAnsi="Times New Roman"/>
          <w:sz w:val="24"/>
          <w:szCs w:val="24"/>
        </w:rPr>
        <w:t xml:space="preserve">na </w:t>
      </w:r>
      <w:r w:rsidR="00AA0360" w:rsidRPr="009078F0">
        <w:rPr>
          <w:rFonts w:ascii="Times New Roman" w:hAnsi="Times New Roman"/>
          <w:sz w:val="24"/>
          <w:szCs w:val="24"/>
        </w:rPr>
        <w:t>posúdenie</w:t>
      </w:r>
      <w:r w:rsidR="00F31ED8" w:rsidRPr="009078F0">
        <w:rPr>
          <w:rFonts w:ascii="Times New Roman" w:hAnsi="Times New Roman"/>
          <w:sz w:val="24"/>
          <w:szCs w:val="24"/>
        </w:rPr>
        <w:t xml:space="preserve"> splnenia podmienok prijatia dieťaťa </w:t>
      </w:r>
      <w:r w:rsidR="00705170" w:rsidRPr="009078F0">
        <w:rPr>
          <w:rFonts w:ascii="Times New Roman" w:hAnsi="Times New Roman"/>
          <w:sz w:val="24"/>
          <w:szCs w:val="24"/>
        </w:rPr>
        <w:t xml:space="preserve">a </w:t>
      </w:r>
      <w:r w:rsidR="00AA0360" w:rsidRPr="009078F0">
        <w:rPr>
          <w:rFonts w:ascii="Times New Roman" w:hAnsi="Times New Roman"/>
          <w:sz w:val="24"/>
          <w:szCs w:val="24"/>
        </w:rPr>
        <w:t>uchováva</w:t>
      </w:r>
      <w:r w:rsidR="00F31ED8" w:rsidRPr="009078F0">
        <w:rPr>
          <w:rFonts w:ascii="Times New Roman" w:hAnsi="Times New Roman"/>
          <w:sz w:val="24"/>
          <w:szCs w:val="24"/>
        </w:rPr>
        <w:t xml:space="preserve"> v súlade s osobitným predpisom</w:t>
      </w:r>
      <w:r w:rsidR="00705170" w:rsidRPr="009078F0">
        <w:rPr>
          <w:rFonts w:ascii="Times New Roman" w:hAnsi="Times New Roman"/>
          <w:sz w:val="24"/>
          <w:szCs w:val="24"/>
          <w:vertAlign w:val="superscript"/>
        </w:rPr>
        <w:t>3</w:t>
      </w:r>
      <w:r w:rsidR="00A95EA9" w:rsidRPr="009078F0">
        <w:rPr>
          <w:rFonts w:ascii="Times New Roman" w:hAnsi="Times New Roman"/>
          <w:sz w:val="24"/>
          <w:szCs w:val="24"/>
          <w:vertAlign w:val="superscript"/>
        </w:rPr>
        <w:t>1a</w:t>
      </w:r>
      <w:r w:rsidR="00705170" w:rsidRPr="009078F0">
        <w:rPr>
          <w:rFonts w:ascii="Times New Roman" w:hAnsi="Times New Roman"/>
          <w:sz w:val="24"/>
          <w:szCs w:val="24"/>
        </w:rPr>
        <w:t xml:space="preserve">) </w:t>
      </w:r>
      <w:r w:rsidR="00F31ED8" w:rsidRPr="009078F0">
        <w:rPr>
          <w:rFonts w:ascii="Times New Roman" w:hAnsi="Times New Roman"/>
          <w:sz w:val="24"/>
          <w:szCs w:val="24"/>
        </w:rPr>
        <w:t xml:space="preserve">na </w:t>
      </w:r>
      <w:r w:rsidR="00073B57" w:rsidRPr="009078F0">
        <w:rPr>
          <w:rFonts w:ascii="Times New Roman" w:hAnsi="Times New Roman"/>
          <w:sz w:val="24"/>
          <w:szCs w:val="24"/>
        </w:rPr>
        <w:t>účely sprístupnenia</w:t>
      </w:r>
      <w:r w:rsidR="00F31ED8" w:rsidRPr="009078F0">
        <w:rPr>
          <w:rFonts w:ascii="Times New Roman" w:hAnsi="Times New Roman"/>
          <w:sz w:val="24"/>
          <w:szCs w:val="24"/>
        </w:rPr>
        <w:t xml:space="preserve"> zamestnancovi príslušného orgánu verejného zdravotní</w:t>
      </w:r>
      <w:r w:rsidR="00AA0360" w:rsidRPr="009078F0">
        <w:rPr>
          <w:rFonts w:ascii="Times New Roman" w:hAnsi="Times New Roman"/>
          <w:sz w:val="24"/>
          <w:szCs w:val="24"/>
        </w:rPr>
        <w:t>ctva na prijatie opatrenia</w:t>
      </w:r>
      <w:r w:rsidR="00F31ED8" w:rsidRPr="009078F0">
        <w:rPr>
          <w:rFonts w:ascii="Times New Roman" w:hAnsi="Times New Roman"/>
          <w:sz w:val="24"/>
          <w:szCs w:val="24"/>
        </w:rPr>
        <w:t xml:space="preserve"> na predchádzanie vzniku a šíreniu prenosných ochorení. Vzor potvrdenia je uvedený v prílohe č. 6b.“.</w:t>
      </w:r>
    </w:p>
    <w:p w14:paraId="52777CD9" w14:textId="77777777" w:rsidR="007854BF" w:rsidRPr="009078F0" w:rsidRDefault="007854BF" w:rsidP="001373B0">
      <w:pPr>
        <w:spacing w:after="0" w:line="240" w:lineRule="auto"/>
        <w:jc w:val="both"/>
        <w:rPr>
          <w:rFonts w:ascii="Times New Roman" w:hAnsi="Times New Roman"/>
          <w:sz w:val="24"/>
          <w:szCs w:val="24"/>
        </w:rPr>
      </w:pPr>
    </w:p>
    <w:p w14:paraId="4CFD778F" w14:textId="77777777" w:rsidR="009B247C" w:rsidRPr="009078F0" w:rsidRDefault="009B247C" w:rsidP="009B247C">
      <w:pPr>
        <w:spacing w:after="0" w:line="240" w:lineRule="auto"/>
        <w:rPr>
          <w:rFonts w:ascii="Times New Roman" w:hAnsi="Times New Roman"/>
          <w:sz w:val="24"/>
          <w:szCs w:val="24"/>
        </w:rPr>
      </w:pPr>
      <w:r w:rsidRPr="009078F0">
        <w:rPr>
          <w:rFonts w:ascii="Times New Roman" w:hAnsi="Times New Roman"/>
          <w:sz w:val="24"/>
          <w:szCs w:val="24"/>
        </w:rPr>
        <w:t>Poznámk</w:t>
      </w:r>
      <w:r w:rsidR="00AA0360" w:rsidRPr="009078F0">
        <w:rPr>
          <w:rFonts w:ascii="Times New Roman" w:hAnsi="Times New Roman"/>
          <w:sz w:val="24"/>
          <w:szCs w:val="24"/>
        </w:rPr>
        <w:t>y</w:t>
      </w:r>
      <w:r w:rsidRPr="009078F0">
        <w:rPr>
          <w:rFonts w:ascii="Times New Roman" w:hAnsi="Times New Roman"/>
          <w:sz w:val="24"/>
          <w:szCs w:val="24"/>
        </w:rPr>
        <w:t xml:space="preserve"> </w:t>
      </w:r>
      <w:r w:rsidR="00AA0360" w:rsidRPr="009078F0">
        <w:rPr>
          <w:rFonts w:ascii="Times New Roman" w:hAnsi="Times New Roman"/>
          <w:sz w:val="24"/>
          <w:szCs w:val="24"/>
        </w:rPr>
        <w:t>pod čiarou k odkazom</w:t>
      </w:r>
      <w:r w:rsidRPr="009078F0">
        <w:rPr>
          <w:rFonts w:ascii="Times New Roman" w:hAnsi="Times New Roman"/>
          <w:sz w:val="24"/>
          <w:szCs w:val="24"/>
        </w:rPr>
        <w:t xml:space="preserve"> 30b </w:t>
      </w:r>
      <w:r w:rsidR="00AA0360" w:rsidRPr="009078F0">
        <w:rPr>
          <w:rFonts w:ascii="Times New Roman" w:hAnsi="Times New Roman"/>
          <w:sz w:val="24"/>
          <w:szCs w:val="24"/>
        </w:rPr>
        <w:t>a 31a znejú</w:t>
      </w:r>
      <w:r w:rsidRPr="009078F0">
        <w:rPr>
          <w:rFonts w:ascii="Times New Roman" w:hAnsi="Times New Roman"/>
          <w:sz w:val="24"/>
          <w:szCs w:val="24"/>
        </w:rPr>
        <w:t>:</w:t>
      </w:r>
    </w:p>
    <w:p w14:paraId="32E083EA" w14:textId="77777777" w:rsidR="009B247C" w:rsidRPr="009078F0" w:rsidRDefault="009B247C" w:rsidP="009B247C">
      <w:pPr>
        <w:spacing w:after="0" w:line="240" w:lineRule="auto"/>
        <w:jc w:val="both"/>
        <w:rPr>
          <w:rStyle w:val="h1a"/>
          <w:rFonts w:ascii="Times New Roman" w:hAnsi="Times New Roman"/>
          <w:sz w:val="24"/>
          <w:szCs w:val="24"/>
        </w:rPr>
      </w:pPr>
      <w:r w:rsidRPr="009078F0">
        <w:rPr>
          <w:rFonts w:ascii="Times New Roman" w:hAnsi="Times New Roman"/>
          <w:sz w:val="24"/>
          <w:szCs w:val="24"/>
        </w:rPr>
        <w:t>„</w:t>
      </w:r>
      <w:r w:rsidRPr="009078F0">
        <w:rPr>
          <w:rFonts w:ascii="Times New Roman" w:hAnsi="Times New Roman"/>
          <w:sz w:val="24"/>
          <w:szCs w:val="24"/>
          <w:vertAlign w:val="superscript"/>
        </w:rPr>
        <w:t>30b</w:t>
      </w:r>
      <w:r w:rsidRPr="009078F0">
        <w:rPr>
          <w:rFonts w:ascii="Times New Roman" w:hAnsi="Times New Roman"/>
          <w:sz w:val="24"/>
          <w:szCs w:val="24"/>
        </w:rPr>
        <w:t xml:space="preserve">) </w:t>
      </w:r>
      <w:r w:rsidRPr="009078F0">
        <w:rPr>
          <w:rFonts w:ascii="Times New Roman" w:hAnsi="Times New Roman"/>
          <w:bCs/>
          <w:sz w:val="24"/>
          <w:szCs w:val="24"/>
        </w:rPr>
        <w:t xml:space="preserve">§ 19 zákona č. 245/2008 Z. z. </w:t>
      </w:r>
      <w:r w:rsidRPr="009078F0">
        <w:rPr>
          <w:rStyle w:val="h1a"/>
          <w:rFonts w:ascii="Times New Roman" w:hAnsi="Times New Roman"/>
          <w:sz w:val="24"/>
          <w:szCs w:val="24"/>
        </w:rPr>
        <w:t xml:space="preserve">v znení </w:t>
      </w:r>
      <w:r w:rsidR="00705170" w:rsidRPr="009078F0">
        <w:rPr>
          <w:rStyle w:val="h1a"/>
          <w:rFonts w:ascii="Times New Roman" w:hAnsi="Times New Roman"/>
          <w:sz w:val="24"/>
          <w:szCs w:val="24"/>
        </w:rPr>
        <w:t>neskorších predpisov.</w:t>
      </w:r>
    </w:p>
    <w:p w14:paraId="6A316F1D" w14:textId="77777777" w:rsidR="009B247C" w:rsidRPr="009078F0" w:rsidRDefault="00A95EA9" w:rsidP="009B247C">
      <w:pPr>
        <w:spacing w:after="0" w:line="240" w:lineRule="auto"/>
        <w:jc w:val="both"/>
        <w:rPr>
          <w:rStyle w:val="h1a"/>
          <w:rFonts w:ascii="Times New Roman" w:hAnsi="Times New Roman"/>
          <w:sz w:val="24"/>
          <w:szCs w:val="24"/>
        </w:rPr>
      </w:pPr>
      <w:r w:rsidRPr="009078F0">
        <w:rPr>
          <w:rFonts w:ascii="Times New Roman" w:hAnsi="Times New Roman"/>
          <w:sz w:val="24"/>
          <w:szCs w:val="24"/>
          <w:vertAlign w:val="superscript"/>
        </w:rPr>
        <w:t>31a</w:t>
      </w:r>
      <w:r w:rsidR="00705170" w:rsidRPr="009078F0">
        <w:rPr>
          <w:rFonts w:ascii="Times New Roman" w:hAnsi="Times New Roman"/>
          <w:sz w:val="24"/>
          <w:szCs w:val="24"/>
        </w:rPr>
        <w:t xml:space="preserve">) </w:t>
      </w:r>
      <w:r w:rsidR="00705170" w:rsidRPr="009078F0">
        <w:rPr>
          <w:rStyle w:val="h1a"/>
          <w:rFonts w:ascii="Times New Roman" w:hAnsi="Times New Roman"/>
          <w:sz w:val="24"/>
          <w:szCs w:val="24"/>
        </w:rPr>
        <w:t>Zákon č. 18/2018 Z. z.</w:t>
      </w:r>
      <w:r w:rsidRPr="009078F0">
        <w:rPr>
          <w:rStyle w:val="h1a"/>
          <w:rFonts w:ascii="Times New Roman" w:hAnsi="Times New Roman"/>
          <w:sz w:val="24"/>
          <w:szCs w:val="24"/>
        </w:rPr>
        <w:t xml:space="preserve"> o ochrane osobných údajov a o zmene a doplnení niektorých zákonov</w:t>
      </w:r>
      <w:r w:rsidR="00705170" w:rsidRPr="009078F0">
        <w:rPr>
          <w:rStyle w:val="h1a"/>
          <w:rFonts w:ascii="Times New Roman" w:hAnsi="Times New Roman"/>
          <w:sz w:val="24"/>
          <w:szCs w:val="24"/>
        </w:rPr>
        <w:t>“.</w:t>
      </w:r>
    </w:p>
    <w:p w14:paraId="058093D7" w14:textId="77777777" w:rsidR="00104306" w:rsidRPr="009078F0" w:rsidRDefault="00104306" w:rsidP="007D19E8">
      <w:pPr>
        <w:spacing w:after="0" w:line="240" w:lineRule="auto"/>
        <w:jc w:val="both"/>
        <w:rPr>
          <w:rFonts w:ascii="Times New Roman" w:hAnsi="Times New Roman"/>
          <w:sz w:val="24"/>
          <w:szCs w:val="24"/>
        </w:rPr>
      </w:pPr>
    </w:p>
    <w:p w14:paraId="30B44C97" w14:textId="77777777" w:rsidR="00A76D41" w:rsidRPr="009078F0" w:rsidRDefault="00A76D41" w:rsidP="00A76D41">
      <w:pPr>
        <w:pStyle w:val="Odsekzoznamu"/>
        <w:ind w:left="360"/>
        <w:contextualSpacing/>
        <w:jc w:val="both"/>
      </w:pPr>
    </w:p>
    <w:p w14:paraId="0FEAFA26" w14:textId="77777777" w:rsidR="00104306" w:rsidRPr="009078F0" w:rsidRDefault="00104306" w:rsidP="007D19E8">
      <w:pPr>
        <w:pStyle w:val="Odsekzoznamu"/>
        <w:numPr>
          <w:ilvl w:val="0"/>
          <w:numId w:val="1"/>
        </w:numPr>
        <w:contextualSpacing/>
        <w:jc w:val="both"/>
      </w:pPr>
      <w:r w:rsidRPr="009078F0">
        <w:t xml:space="preserve">V § 24 ods. 8 </w:t>
      </w:r>
      <w:r w:rsidR="0059258E" w:rsidRPr="009078F0">
        <w:t xml:space="preserve">prvej vete </w:t>
      </w:r>
      <w:r w:rsidRPr="009078F0">
        <w:t>sa slová „písm. b) a c)“ nahrádzajú slovami „písm. c) a d)“.</w:t>
      </w:r>
    </w:p>
    <w:p w14:paraId="448B4D9C" w14:textId="77777777" w:rsidR="00A76D41" w:rsidRPr="009078F0" w:rsidRDefault="00A76D41" w:rsidP="007D19E8">
      <w:pPr>
        <w:pStyle w:val="Odsekzoznamu"/>
        <w:jc w:val="both"/>
      </w:pPr>
    </w:p>
    <w:p w14:paraId="2F2D304A" w14:textId="77777777" w:rsidR="00104306" w:rsidRPr="009078F0" w:rsidRDefault="00104306" w:rsidP="007D19E8">
      <w:pPr>
        <w:pStyle w:val="Odsekzoznamu"/>
        <w:numPr>
          <w:ilvl w:val="0"/>
          <w:numId w:val="1"/>
        </w:numPr>
        <w:contextualSpacing/>
        <w:jc w:val="both"/>
      </w:pPr>
      <w:r w:rsidRPr="009078F0">
        <w:lastRenderedPageBreak/>
        <w:t>V § 24 ods. 9 sa vkladá nové písmeno a), ktoré znie:</w:t>
      </w:r>
      <w:r w:rsidR="00A76D41" w:rsidRPr="009078F0">
        <w:t xml:space="preserve"> </w:t>
      </w:r>
    </w:p>
    <w:p w14:paraId="73A25FD2" w14:textId="77777777" w:rsidR="00104306" w:rsidRPr="009078F0" w:rsidRDefault="00104306" w:rsidP="007D19E8">
      <w:pPr>
        <w:spacing w:after="0" w:line="240" w:lineRule="auto"/>
        <w:jc w:val="both"/>
        <w:rPr>
          <w:rFonts w:ascii="Times New Roman" w:hAnsi="Times New Roman"/>
          <w:sz w:val="24"/>
          <w:szCs w:val="24"/>
        </w:rPr>
      </w:pPr>
    </w:p>
    <w:p w14:paraId="3742EC6F" w14:textId="77777777" w:rsidR="00104306" w:rsidRPr="009078F0" w:rsidRDefault="00104306" w:rsidP="007D19E8">
      <w:pPr>
        <w:spacing w:after="0" w:line="240" w:lineRule="auto"/>
        <w:jc w:val="both"/>
        <w:rPr>
          <w:rFonts w:ascii="Times New Roman" w:hAnsi="Times New Roman"/>
          <w:sz w:val="24"/>
          <w:szCs w:val="24"/>
          <w:lang w:eastAsia="sk-SK"/>
        </w:rPr>
      </w:pPr>
      <w:r w:rsidRPr="009078F0">
        <w:rPr>
          <w:rFonts w:ascii="Times New Roman" w:hAnsi="Times New Roman"/>
          <w:sz w:val="24"/>
          <w:szCs w:val="24"/>
        </w:rPr>
        <w:t xml:space="preserve">„a) </w:t>
      </w:r>
      <w:r w:rsidRPr="009078F0">
        <w:rPr>
          <w:rFonts w:ascii="Times New Roman" w:hAnsi="Times New Roman"/>
          <w:sz w:val="24"/>
          <w:szCs w:val="24"/>
          <w:lang w:eastAsia="sk-SK"/>
        </w:rPr>
        <w:t xml:space="preserve">zabezpečiť, aby do </w:t>
      </w:r>
      <w:r w:rsidR="00D636D7" w:rsidRPr="009078F0">
        <w:rPr>
          <w:rFonts w:ascii="Times New Roman" w:hAnsi="Times New Roman"/>
          <w:sz w:val="24"/>
          <w:szCs w:val="24"/>
          <w:lang w:eastAsia="sk-SK"/>
        </w:rPr>
        <w:t xml:space="preserve">predškolského </w:t>
      </w:r>
      <w:r w:rsidRPr="009078F0">
        <w:rPr>
          <w:rFonts w:ascii="Times New Roman" w:hAnsi="Times New Roman"/>
          <w:sz w:val="24"/>
          <w:szCs w:val="24"/>
          <w:lang w:eastAsia="sk-SK"/>
        </w:rPr>
        <w:t xml:space="preserve">zariadenia bolo prijaté len dieťa, ktoré spĺňa požiadavky podľa odseku 6.“. </w:t>
      </w:r>
    </w:p>
    <w:p w14:paraId="1D751C98" w14:textId="77777777" w:rsidR="00A33CAA" w:rsidRPr="009078F0" w:rsidRDefault="00A33CAA" w:rsidP="007D19E8">
      <w:pPr>
        <w:spacing w:after="0" w:line="240" w:lineRule="auto"/>
        <w:jc w:val="both"/>
        <w:rPr>
          <w:rFonts w:ascii="Times New Roman" w:hAnsi="Times New Roman"/>
          <w:sz w:val="24"/>
          <w:szCs w:val="24"/>
          <w:lang w:eastAsia="sk-SK"/>
        </w:rPr>
      </w:pPr>
    </w:p>
    <w:p w14:paraId="30D6A486" w14:textId="77777777" w:rsidR="00104306" w:rsidRPr="009078F0" w:rsidRDefault="00104306" w:rsidP="007D19E8">
      <w:pPr>
        <w:spacing w:after="0" w:line="240" w:lineRule="auto"/>
        <w:jc w:val="both"/>
        <w:rPr>
          <w:rFonts w:ascii="Times New Roman" w:hAnsi="Times New Roman"/>
          <w:sz w:val="24"/>
          <w:szCs w:val="24"/>
          <w:lang w:eastAsia="sk-SK"/>
        </w:rPr>
      </w:pPr>
      <w:r w:rsidRPr="009078F0">
        <w:rPr>
          <w:rFonts w:ascii="Times New Roman" w:hAnsi="Times New Roman"/>
          <w:sz w:val="24"/>
          <w:szCs w:val="24"/>
          <w:lang w:eastAsia="sk-SK"/>
        </w:rPr>
        <w:t>Doterajšie písmená a) až c) sa označujú ako písmená b) až d).</w:t>
      </w:r>
    </w:p>
    <w:p w14:paraId="35727016" w14:textId="77777777" w:rsidR="00104306" w:rsidRPr="009078F0" w:rsidRDefault="00104306" w:rsidP="007D19E8">
      <w:pPr>
        <w:pStyle w:val="Normlnywebov"/>
        <w:spacing w:before="0" w:beforeAutospacing="0" w:after="0" w:afterAutospacing="0"/>
        <w:ind w:left="360"/>
        <w:jc w:val="both"/>
      </w:pPr>
    </w:p>
    <w:p w14:paraId="0242D9CE" w14:textId="77777777" w:rsidR="001C2A9B" w:rsidRPr="009078F0" w:rsidRDefault="001C2A9B" w:rsidP="007D19E8">
      <w:pPr>
        <w:pStyle w:val="Normlnywebov"/>
        <w:numPr>
          <w:ilvl w:val="0"/>
          <w:numId w:val="1"/>
        </w:numPr>
        <w:spacing w:before="0" w:beforeAutospacing="0" w:after="0" w:afterAutospacing="0"/>
        <w:jc w:val="both"/>
      </w:pPr>
      <w:r w:rsidRPr="009078F0">
        <w:t>V § 25 ods. 2 písm</w:t>
      </w:r>
      <w:r w:rsidR="00090F29" w:rsidRPr="009078F0">
        <w:t>eno</w:t>
      </w:r>
      <w:r w:rsidRPr="009078F0">
        <w:t xml:space="preserve"> a) znie:</w:t>
      </w:r>
    </w:p>
    <w:p w14:paraId="59AA7732" w14:textId="77777777" w:rsidR="001C2A9B" w:rsidRPr="009078F0" w:rsidRDefault="001C2A9B" w:rsidP="007D19E8">
      <w:pPr>
        <w:pStyle w:val="Normlnywebov"/>
        <w:spacing w:before="0" w:beforeAutospacing="0" w:after="0" w:afterAutospacing="0"/>
        <w:jc w:val="both"/>
      </w:pPr>
      <w:r w:rsidRPr="009078F0">
        <w:t>„a) oznámiť príslušnému orgánu ve</w:t>
      </w:r>
      <w:r w:rsidR="00090F29" w:rsidRPr="009078F0">
        <w:t>rejného zdravotníctva najmenej sedem</w:t>
      </w:r>
      <w:r w:rsidRPr="009078F0">
        <w:t xml:space="preserve"> dní pred začiatkom konania zotavovacieho podujatia </w:t>
      </w:r>
      <w:r w:rsidR="00463DCC" w:rsidRPr="009078F0">
        <w:t>údaje o zotavovacom podujatí,“.</w:t>
      </w:r>
    </w:p>
    <w:p w14:paraId="7BAB9E51" w14:textId="77777777" w:rsidR="00463DCC" w:rsidRPr="009078F0" w:rsidRDefault="00463DCC" w:rsidP="007D19E8">
      <w:pPr>
        <w:pStyle w:val="Normlnywebov"/>
        <w:spacing w:before="0" w:beforeAutospacing="0" w:after="0" w:afterAutospacing="0"/>
        <w:jc w:val="both"/>
      </w:pPr>
    </w:p>
    <w:p w14:paraId="01E58284" w14:textId="77777777" w:rsidR="00104306" w:rsidRPr="009078F0" w:rsidRDefault="00104306" w:rsidP="007D19E8">
      <w:pPr>
        <w:pStyle w:val="Normlnywebov"/>
        <w:numPr>
          <w:ilvl w:val="0"/>
          <w:numId w:val="1"/>
        </w:numPr>
        <w:spacing w:before="0" w:beforeAutospacing="0" w:after="0" w:afterAutospacing="0"/>
        <w:jc w:val="both"/>
      </w:pPr>
      <w:r w:rsidRPr="009078F0">
        <w:t>V § 26 ods. 4 písm. m) sa vypúšťajú slová „na schválenie, ako aj návrh na jeho zmenu“.</w:t>
      </w:r>
    </w:p>
    <w:p w14:paraId="5CCCA372" w14:textId="77777777" w:rsidR="00104306" w:rsidRPr="009078F0" w:rsidRDefault="00104306" w:rsidP="007D19E8">
      <w:pPr>
        <w:pStyle w:val="Normlnywebov"/>
        <w:spacing w:before="0" w:beforeAutospacing="0" w:after="0" w:afterAutospacing="0"/>
        <w:ind w:left="360"/>
        <w:jc w:val="both"/>
      </w:pPr>
    </w:p>
    <w:p w14:paraId="31A72DAD" w14:textId="77777777" w:rsidR="00104306" w:rsidRPr="009078F0" w:rsidRDefault="00104306" w:rsidP="007D19E8">
      <w:pPr>
        <w:numPr>
          <w:ilvl w:val="0"/>
          <w:numId w:val="1"/>
        </w:numPr>
        <w:spacing w:after="0" w:line="240" w:lineRule="auto"/>
        <w:rPr>
          <w:rFonts w:ascii="Times New Roman" w:hAnsi="Times New Roman"/>
          <w:sz w:val="24"/>
          <w:szCs w:val="24"/>
        </w:rPr>
      </w:pPr>
      <w:r w:rsidRPr="009078F0">
        <w:rPr>
          <w:rFonts w:ascii="Times New Roman" w:hAnsi="Times New Roman"/>
          <w:sz w:val="24"/>
          <w:szCs w:val="24"/>
        </w:rPr>
        <w:t>V § 26 sa za odsek 5 vkladá nový odsek 6, ktorý znie:</w:t>
      </w:r>
    </w:p>
    <w:p w14:paraId="7590077B" w14:textId="77777777" w:rsidR="00104306" w:rsidRPr="009078F0" w:rsidRDefault="00104306" w:rsidP="007D19E8">
      <w:pPr>
        <w:spacing w:after="0" w:line="240" w:lineRule="auto"/>
        <w:jc w:val="both"/>
        <w:rPr>
          <w:rFonts w:ascii="Times New Roman" w:hAnsi="Times New Roman"/>
          <w:sz w:val="24"/>
          <w:szCs w:val="24"/>
        </w:rPr>
      </w:pPr>
    </w:p>
    <w:p w14:paraId="317BFE62" w14:textId="77777777" w:rsidR="00104306" w:rsidRPr="009078F0" w:rsidRDefault="00104306" w:rsidP="007D19E8">
      <w:pPr>
        <w:spacing w:after="0" w:line="240" w:lineRule="auto"/>
        <w:jc w:val="both"/>
        <w:rPr>
          <w:rFonts w:ascii="Times New Roman" w:hAnsi="Times New Roman"/>
          <w:sz w:val="24"/>
          <w:szCs w:val="24"/>
        </w:rPr>
      </w:pPr>
      <w:r w:rsidRPr="009078F0">
        <w:rPr>
          <w:rFonts w:ascii="Times New Roman" w:hAnsi="Times New Roman"/>
          <w:sz w:val="24"/>
          <w:szCs w:val="24"/>
        </w:rPr>
        <w:t>„(6) Obmedzenie vstupu zvierat podľa odseku 4 písm. a) sa nevzťahuje na zariadenia verejného stravovania a umožňuje sa vstup spoločenských zvierat,</w:t>
      </w:r>
      <w:r w:rsidRPr="009078F0">
        <w:rPr>
          <w:rFonts w:ascii="Times New Roman" w:hAnsi="Times New Roman"/>
          <w:sz w:val="24"/>
          <w:szCs w:val="24"/>
          <w:vertAlign w:val="superscript"/>
        </w:rPr>
        <w:t>33aa</w:t>
      </w:r>
      <w:r w:rsidRPr="009078F0">
        <w:rPr>
          <w:rFonts w:ascii="Times New Roman" w:hAnsi="Times New Roman"/>
          <w:sz w:val="24"/>
          <w:szCs w:val="24"/>
          <w:lang w:eastAsia="sk-SK"/>
        </w:rPr>
        <w:t xml:space="preserve">) </w:t>
      </w:r>
      <w:r w:rsidRPr="009078F0">
        <w:rPr>
          <w:rFonts w:ascii="Times New Roman" w:hAnsi="Times New Roman"/>
          <w:sz w:val="24"/>
          <w:szCs w:val="24"/>
        </w:rPr>
        <w:t>ak vstup osoby so spoločenským zvieraťom do priestorov určených na konzumáciu stravy povolí prevádzkovateľ zariadenia verejného stravovania</w:t>
      </w:r>
      <w:r w:rsidR="00DA097A" w:rsidRPr="009078F0">
        <w:rPr>
          <w:rFonts w:ascii="Times New Roman" w:hAnsi="Times New Roman"/>
          <w:sz w:val="24"/>
          <w:szCs w:val="24"/>
        </w:rPr>
        <w:t>. Prevádzkovateľ zariadenia verejného stravovania je povinný</w:t>
      </w:r>
      <w:r w:rsidRPr="009078F0">
        <w:rPr>
          <w:rFonts w:ascii="Times New Roman" w:hAnsi="Times New Roman"/>
          <w:sz w:val="24"/>
          <w:szCs w:val="24"/>
        </w:rPr>
        <w:t xml:space="preserve"> zabezpečiť označenie o povolení vstupu so spoločenským zvieraťom na viditeľnom mieste pri vstupe do priestorov prevádzky</w:t>
      </w:r>
      <w:r w:rsidR="00DA097A" w:rsidRPr="009078F0">
        <w:rPr>
          <w:rFonts w:ascii="Times New Roman" w:hAnsi="Times New Roman"/>
          <w:sz w:val="24"/>
          <w:szCs w:val="24"/>
        </w:rPr>
        <w:t>, ktoré sú</w:t>
      </w:r>
      <w:r w:rsidRPr="009078F0">
        <w:rPr>
          <w:rFonts w:ascii="Times New Roman" w:hAnsi="Times New Roman"/>
          <w:sz w:val="24"/>
          <w:szCs w:val="24"/>
        </w:rPr>
        <w:t xml:space="preserve"> určen</w:t>
      </w:r>
      <w:r w:rsidR="00DA097A" w:rsidRPr="009078F0">
        <w:rPr>
          <w:rFonts w:ascii="Times New Roman" w:hAnsi="Times New Roman"/>
          <w:sz w:val="24"/>
          <w:szCs w:val="24"/>
        </w:rPr>
        <w:t>é</w:t>
      </w:r>
      <w:r w:rsidRPr="009078F0">
        <w:rPr>
          <w:rFonts w:ascii="Times New Roman" w:hAnsi="Times New Roman"/>
          <w:sz w:val="24"/>
          <w:szCs w:val="24"/>
        </w:rPr>
        <w:t xml:space="preserve"> na konzumáciu stravy a prijať hygienické opatrenia na ochranu hotových pokrmov a nápojov v prevádzkovom poriadku.“.</w:t>
      </w:r>
    </w:p>
    <w:p w14:paraId="7CDAC373" w14:textId="77777777" w:rsidR="00104306" w:rsidRPr="009078F0" w:rsidRDefault="00104306" w:rsidP="007D19E8">
      <w:pPr>
        <w:spacing w:after="0" w:line="240" w:lineRule="auto"/>
        <w:ind w:left="360"/>
        <w:jc w:val="both"/>
        <w:rPr>
          <w:rFonts w:ascii="Times New Roman" w:hAnsi="Times New Roman"/>
          <w:sz w:val="24"/>
          <w:szCs w:val="24"/>
        </w:rPr>
      </w:pPr>
    </w:p>
    <w:p w14:paraId="6F89086A" w14:textId="77777777" w:rsidR="00104306" w:rsidRPr="009078F0" w:rsidRDefault="00104306" w:rsidP="007D19E8">
      <w:pPr>
        <w:spacing w:after="0" w:line="240" w:lineRule="auto"/>
        <w:ind w:left="360"/>
        <w:jc w:val="both"/>
        <w:rPr>
          <w:rFonts w:ascii="Times New Roman" w:hAnsi="Times New Roman"/>
          <w:sz w:val="24"/>
          <w:szCs w:val="24"/>
        </w:rPr>
      </w:pPr>
      <w:r w:rsidRPr="009078F0">
        <w:rPr>
          <w:rFonts w:ascii="Times New Roman" w:hAnsi="Times New Roman"/>
          <w:sz w:val="24"/>
          <w:szCs w:val="24"/>
        </w:rPr>
        <w:t>Doterajší odsek 6 sa označuje ako odsek 7.</w:t>
      </w:r>
    </w:p>
    <w:p w14:paraId="7714AB3D" w14:textId="77777777" w:rsidR="00104306" w:rsidRPr="009078F0" w:rsidRDefault="00104306" w:rsidP="007D19E8">
      <w:pPr>
        <w:spacing w:after="0" w:line="240" w:lineRule="auto"/>
        <w:jc w:val="both"/>
        <w:rPr>
          <w:rFonts w:ascii="Times New Roman" w:hAnsi="Times New Roman"/>
          <w:sz w:val="24"/>
          <w:szCs w:val="24"/>
        </w:rPr>
      </w:pPr>
    </w:p>
    <w:p w14:paraId="6EFA302E" w14:textId="77777777" w:rsidR="00104306" w:rsidRPr="009078F0" w:rsidRDefault="00104306" w:rsidP="007D19E8">
      <w:pPr>
        <w:spacing w:after="0" w:line="240" w:lineRule="auto"/>
        <w:jc w:val="both"/>
        <w:rPr>
          <w:rFonts w:ascii="Times New Roman" w:hAnsi="Times New Roman"/>
          <w:sz w:val="24"/>
          <w:szCs w:val="24"/>
        </w:rPr>
      </w:pPr>
      <w:r w:rsidRPr="009078F0">
        <w:rPr>
          <w:rFonts w:ascii="Times New Roman" w:hAnsi="Times New Roman"/>
          <w:sz w:val="24"/>
          <w:szCs w:val="24"/>
        </w:rPr>
        <w:t>Poznámka pod čiarou k odkazu 33aa znie:</w:t>
      </w:r>
    </w:p>
    <w:p w14:paraId="0F1739A5" w14:textId="77777777" w:rsidR="00104306" w:rsidRPr="009078F0" w:rsidRDefault="00104306" w:rsidP="007D19E8">
      <w:pPr>
        <w:spacing w:after="0" w:line="240" w:lineRule="auto"/>
        <w:jc w:val="both"/>
        <w:rPr>
          <w:rFonts w:ascii="Times New Roman" w:hAnsi="Times New Roman"/>
          <w:sz w:val="24"/>
          <w:szCs w:val="24"/>
        </w:rPr>
      </w:pPr>
      <w:r w:rsidRPr="009078F0">
        <w:rPr>
          <w:rFonts w:ascii="Times New Roman" w:hAnsi="Times New Roman"/>
          <w:sz w:val="24"/>
          <w:szCs w:val="24"/>
        </w:rPr>
        <w:t>„</w:t>
      </w:r>
      <w:r w:rsidRPr="009078F0">
        <w:rPr>
          <w:rFonts w:ascii="Times New Roman" w:hAnsi="Times New Roman"/>
          <w:sz w:val="24"/>
          <w:szCs w:val="24"/>
          <w:vertAlign w:val="superscript"/>
        </w:rPr>
        <w:t xml:space="preserve"> 33aa</w:t>
      </w:r>
      <w:r w:rsidRPr="009078F0">
        <w:rPr>
          <w:rFonts w:ascii="Times New Roman" w:hAnsi="Times New Roman"/>
          <w:sz w:val="24"/>
          <w:szCs w:val="24"/>
        </w:rPr>
        <w:t>) § 2 písm. a) vyhlášky Ministerstva pôdohospodárstva Slovenskej republiky č. 123/2008 Z. z. o podrobnostiach o ochrane spoločenských zvierat a o požiadavkách na karanténne stanice a útulky pre zvieratá.“.</w:t>
      </w:r>
    </w:p>
    <w:p w14:paraId="090B15D5" w14:textId="77777777" w:rsidR="00104306" w:rsidRPr="009078F0" w:rsidRDefault="00104306" w:rsidP="007D19E8">
      <w:pPr>
        <w:pStyle w:val="Normlnywebov"/>
        <w:spacing w:before="0" w:beforeAutospacing="0" w:after="0" w:afterAutospacing="0"/>
        <w:ind w:left="360"/>
        <w:jc w:val="both"/>
      </w:pPr>
    </w:p>
    <w:p w14:paraId="09514A46" w14:textId="77777777" w:rsidR="002D2A83" w:rsidRPr="009078F0" w:rsidRDefault="002D2A83" w:rsidP="00230090">
      <w:pPr>
        <w:pStyle w:val="Normlnywebov"/>
        <w:numPr>
          <w:ilvl w:val="0"/>
          <w:numId w:val="1"/>
        </w:numPr>
        <w:spacing w:before="144" w:beforeAutospacing="0" w:after="144" w:afterAutospacing="0"/>
        <w:jc w:val="both"/>
      </w:pPr>
      <w:r w:rsidRPr="009078F0">
        <w:rPr>
          <w:rStyle w:val="PremennHTML"/>
          <w:b w:val="0"/>
        </w:rPr>
        <w:t xml:space="preserve">V § 27 ods. 1 sa na konci </w:t>
      </w:r>
      <w:r w:rsidR="00230090" w:rsidRPr="009078F0">
        <w:rPr>
          <w:rStyle w:val="PremennHTML"/>
          <w:b w:val="0"/>
        </w:rPr>
        <w:t xml:space="preserve">bodka nahrádza </w:t>
      </w:r>
      <w:r w:rsidRPr="009078F0">
        <w:rPr>
          <w:rStyle w:val="PremennHTML"/>
          <w:b w:val="0"/>
        </w:rPr>
        <w:t>bodkočiark</w:t>
      </w:r>
      <w:r w:rsidR="00230090" w:rsidRPr="009078F0">
        <w:rPr>
          <w:rStyle w:val="PremennHTML"/>
          <w:b w:val="0"/>
        </w:rPr>
        <w:t xml:space="preserve">ou </w:t>
      </w:r>
      <w:r w:rsidRPr="009078F0">
        <w:rPr>
          <w:rStyle w:val="PremennHTML"/>
          <w:b w:val="0"/>
        </w:rPr>
        <w:t>a pripájajú sa tieto slová: „</w:t>
      </w:r>
      <w:r w:rsidRPr="009078F0">
        <w:t xml:space="preserve">to neplatí, ak </w:t>
      </w:r>
      <w:r w:rsidR="00975FE7" w:rsidRPr="009078F0">
        <w:t>preukáže</w:t>
      </w:r>
      <w:r w:rsidRPr="009078F0">
        <w:t>, že nebola splnená povinnosť podľa § 27 ods. 3.“.</w:t>
      </w:r>
    </w:p>
    <w:p w14:paraId="0E9B1442" w14:textId="77777777" w:rsidR="002D2A83" w:rsidRPr="009078F0" w:rsidRDefault="002D2A83" w:rsidP="00481F8F">
      <w:pPr>
        <w:pStyle w:val="Normlnywebov"/>
        <w:numPr>
          <w:ilvl w:val="0"/>
          <w:numId w:val="1"/>
        </w:numPr>
        <w:spacing w:before="144" w:beforeAutospacing="0" w:after="144" w:afterAutospacing="0"/>
      </w:pPr>
      <w:r w:rsidRPr="009078F0">
        <w:t>V § 27 odsek 3 znie:</w:t>
      </w:r>
    </w:p>
    <w:p w14:paraId="6E64DD9F" w14:textId="77777777" w:rsidR="002D2A83" w:rsidRPr="009078F0" w:rsidRDefault="002D2A83" w:rsidP="002D2A83">
      <w:pPr>
        <w:pStyle w:val="Normlnywebov"/>
        <w:jc w:val="both"/>
      </w:pPr>
      <w:r w:rsidRPr="009078F0">
        <w:rPr>
          <w:rStyle w:val="PremennHTML"/>
          <w:b w:val="0"/>
        </w:rPr>
        <w:t>„(3)</w:t>
      </w:r>
      <w:r w:rsidRPr="009078F0">
        <w:t xml:space="preserve"> Fyzická osoba, fyzická osoba - podnikateľ a právnická osoba, ktorá umiestňuje budovu na bývanie alebo budovu, ktorá vyžaduje podľa vykonávacieho predpisu vydaného podľa § 62 písm. m) tiché prostredie, mení účel využívania existujúcej budovy na takýto účel alebo zabezpečuje podstatnú rekonštrukciu takejto budovy v území, v ktorom sú prekračované prípustné hodnoty určujúcich veličín hluku vo vonkajšom prostredí, je povinná zabezpečiť ochranu jej vnútorného prostredia pred hlukom z vonkajšieho prostredia v súlade s požiadavkami vyplývajúcimi z vykonávacieho predpisu vydaného podľa § 62 písm. m) pri súčasnom splnení podmienok vyplývajúcich z § 20.“.</w:t>
      </w:r>
    </w:p>
    <w:p w14:paraId="2E971F10" w14:textId="77777777" w:rsidR="002D2A83" w:rsidRPr="009078F0" w:rsidRDefault="002D2A83" w:rsidP="007D19E8">
      <w:pPr>
        <w:pStyle w:val="Normlnywebov"/>
        <w:spacing w:before="0" w:beforeAutospacing="0" w:after="0" w:afterAutospacing="0"/>
        <w:ind w:left="360"/>
        <w:jc w:val="both"/>
      </w:pPr>
    </w:p>
    <w:p w14:paraId="768F7DDA" w14:textId="77777777" w:rsidR="00104306" w:rsidRPr="009078F0" w:rsidRDefault="00104306" w:rsidP="00531FA2">
      <w:pPr>
        <w:pStyle w:val="Odsekzoznamu"/>
        <w:numPr>
          <w:ilvl w:val="0"/>
          <w:numId w:val="1"/>
        </w:numPr>
        <w:contextualSpacing/>
        <w:jc w:val="both"/>
      </w:pPr>
      <w:r w:rsidRPr="009078F0">
        <w:t xml:space="preserve">V § 27 ods. 4 </w:t>
      </w:r>
      <w:r w:rsidR="00A33CAA" w:rsidRPr="009078F0">
        <w:t xml:space="preserve">druhej vete </w:t>
      </w:r>
      <w:r w:rsidRPr="009078F0">
        <w:t>sa vypúšťajú slová „a ktoré sú držiteľom osvedčenia o akreditácii podľa § 16 ods. 4 písm. b)“.</w:t>
      </w:r>
    </w:p>
    <w:p w14:paraId="79DC1A9D" w14:textId="77777777" w:rsidR="00104306" w:rsidRPr="009078F0" w:rsidRDefault="00104306" w:rsidP="007D19E8">
      <w:pPr>
        <w:pStyle w:val="Odsekzoznamu"/>
      </w:pPr>
    </w:p>
    <w:p w14:paraId="0BF5F425" w14:textId="77777777" w:rsidR="00C87081" w:rsidRPr="009078F0" w:rsidRDefault="00C87081" w:rsidP="007D19E8">
      <w:pPr>
        <w:pStyle w:val="Odsekzoznamu"/>
      </w:pPr>
    </w:p>
    <w:p w14:paraId="75A3F3B3" w14:textId="77777777" w:rsidR="00104306" w:rsidRPr="009078F0" w:rsidRDefault="00104306" w:rsidP="007D19E8">
      <w:pPr>
        <w:pStyle w:val="Odsekzoznamu"/>
        <w:numPr>
          <w:ilvl w:val="0"/>
          <w:numId w:val="1"/>
        </w:numPr>
        <w:contextualSpacing/>
      </w:pPr>
      <w:r w:rsidRPr="009078F0">
        <w:t>V § 30 ods. 1 písmeno i) znie:</w:t>
      </w:r>
    </w:p>
    <w:p w14:paraId="2DC90613" w14:textId="77777777" w:rsidR="00104306" w:rsidRPr="009078F0" w:rsidRDefault="00104306" w:rsidP="007D19E8">
      <w:pPr>
        <w:pStyle w:val="Odsekzoznamu"/>
        <w:ind w:left="0"/>
      </w:pPr>
    </w:p>
    <w:p w14:paraId="13FADE0C" w14:textId="77777777" w:rsidR="00104306" w:rsidRPr="009078F0" w:rsidRDefault="00104306" w:rsidP="007D19E8">
      <w:pPr>
        <w:spacing w:after="0" w:line="240" w:lineRule="auto"/>
        <w:jc w:val="both"/>
        <w:rPr>
          <w:rFonts w:ascii="Times New Roman" w:hAnsi="Times New Roman"/>
          <w:sz w:val="24"/>
          <w:szCs w:val="24"/>
        </w:rPr>
      </w:pPr>
      <w:r w:rsidRPr="009078F0">
        <w:rPr>
          <w:rFonts w:ascii="Times New Roman" w:hAnsi="Times New Roman"/>
          <w:sz w:val="24"/>
          <w:szCs w:val="24"/>
        </w:rPr>
        <w:t xml:space="preserve">„i) vypracovať prevádzkový poriadok z hľadiska ochrany a podpory zdravia zamestnancov, ktorí vykonávajú prácu zaradenú do druhej kategórie, tretej kategórie alebo štvrtej kategórie, </w:t>
      </w:r>
      <w:r w:rsidR="005863B8" w:rsidRPr="009078F0">
        <w:rPr>
          <w:rFonts w:ascii="Times New Roman" w:hAnsi="Times New Roman"/>
          <w:sz w:val="24"/>
          <w:szCs w:val="24"/>
        </w:rPr>
        <w:t xml:space="preserve">ak tak ustanovuje tento zákon alebo ustanovujú </w:t>
      </w:r>
      <w:r w:rsidRPr="009078F0">
        <w:rPr>
          <w:rFonts w:ascii="Times New Roman" w:hAnsi="Times New Roman"/>
          <w:sz w:val="24"/>
          <w:szCs w:val="24"/>
        </w:rPr>
        <w:t>osobitné predpisy,</w:t>
      </w:r>
      <w:hyperlink r:id="rId10" w:anchor="poznamky.poznamka-34" w:tooltip="Odkaz na predpis alebo ustanovenie" w:history="1">
        <w:r w:rsidRPr="009078F0">
          <w:rPr>
            <w:rStyle w:val="Hypertextovprepojenie"/>
            <w:rFonts w:ascii="Times New Roman" w:hAnsi="Times New Roman"/>
            <w:color w:val="auto"/>
            <w:sz w:val="24"/>
            <w:szCs w:val="24"/>
            <w:u w:val="none"/>
            <w:vertAlign w:val="superscript"/>
          </w:rPr>
          <w:t>34</w:t>
        </w:r>
        <w:r w:rsidRPr="009078F0">
          <w:rPr>
            <w:rStyle w:val="Hypertextovprepojenie"/>
            <w:rFonts w:ascii="Times New Roman" w:hAnsi="Times New Roman"/>
            <w:color w:val="auto"/>
            <w:sz w:val="24"/>
            <w:szCs w:val="24"/>
            <w:u w:val="none"/>
          </w:rPr>
          <w:t>)</w:t>
        </w:r>
      </w:hyperlink>
      <w:r w:rsidRPr="009078F0">
        <w:rPr>
          <w:rFonts w:ascii="Times New Roman" w:hAnsi="Times New Roman"/>
          <w:sz w:val="24"/>
          <w:szCs w:val="24"/>
        </w:rPr>
        <w:t>“.</w:t>
      </w:r>
    </w:p>
    <w:p w14:paraId="1A252F5B" w14:textId="77777777" w:rsidR="00104306" w:rsidRPr="009078F0" w:rsidRDefault="00104306" w:rsidP="007D19E8">
      <w:pPr>
        <w:spacing w:after="0" w:line="240" w:lineRule="auto"/>
        <w:jc w:val="both"/>
        <w:rPr>
          <w:rFonts w:ascii="Times New Roman" w:hAnsi="Times New Roman"/>
          <w:sz w:val="24"/>
          <w:szCs w:val="24"/>
        </w:rPr>
      </w:pPr>
    </w:p>
    <w:p w14:paraId="1F9663FE" w14:textId="77777777" w:rsidR="00531FA2" w:rsidRPr="009078F0" w:rsidRDefault="00531FA2" w:rsidP="007D19E8">
      <w:pPr>
        <w:pStyle w:val="Odsekzoznamu"/>
        <w:numPr>
          <w:ilvl w:val="0"/>
          <w:numId w:val="1"/>
        </w:numPr>
        <w:contextualSpacing/>
      </w:pPr>
      <w:r w:rsidRPr="009078F0">
        <w:t>V § 30 ods. 1 písm. j) sa za siedmy bod vkladá nový ôsmy bod, ktorý znie:</w:t>
      </w:r>
    </w:p>
    <w:p w14:paraId="6786C802" w14:textId="77777777" w:rsidR="00531FA2" w:rsidRPr="009078F0" w:rsidRDefault="00531FA2" w:rsidP="00531FA2">
      <w:pPr>
        <w:pStyle w:val="Odsekzoznamu"/>
        <w:ind w:left="360"/>
        <w:contextualSpacing/>
      </w:pPr>
      <w:r w:rsidRPr="009078F0">
        <w:t xml:space="preserve">„8. intenzívne </w:t>
      </w:r>
      <w:proofErr w:type="spellStart"/>
      <w:r w:rsidRPr="009078F0">
        <w:t>pulzné</w:t>
      </w:r>
      <w:proofErr w:type="spellEnd"/>
      <w:r w:rsidRPr="009078F0">
        <w:t xml:space="preserve"> svetlo,“.</w:t>
      </w:r>
    </w:p>
    <w:p w14:paraId="38B3F288" w14:textId="77777777" w:rsidR="00531FA2" w:rsidRPr="009078F0" w:rsidRDefault="00531FA2" w:rsidP="00531FA2">
      <w:pPr>
        <w:pStyle w:val="Odsekzoznamu"/>
        <w:ind w:left="360"/>
        <w:contextualSpacing/>
      </w:pPr>
      <w:r w:rsidRPr="009078F0">
        <w:t>Doterajšie body 8 až 15 sa označujú ako body 9 až 16.</w:t>
      </w:r>
    </w:p>
    <w:p w14:paraId="6A6C2445" w14:textId="24411546" w:rsidR="00531FA2" w:rsidRPr="009078F0" w:rsidRDefault="00531FA2" w:rsidP="00531FA2">
      <w:pPr>
        <w:pStyle w:val="Odsekzoznamu"/>
        <w:ind w:left="360"/>
        <w:contextualSpacing/>
      </w:pPr>
      <w:r w:rsidRPr="009078F0">
        <w:t xml:space="preserve"> </w:t>
      </w:r>
    </w:p>
    <w:p w14:paraId="51B8553D" w14:textId="77777777" w:rsidR="00104306" w:rsidRPr="009078F0" w:rsidRDefault="00104306" w:rsidP="007D19E8">
      <w:pPr>
        <w:pStyle w:val="Odsekzoznamu"/>
        <w:numPr>
          <w:ilvl w:val="0"/>
          <w:numId w:val="1"/>
        </w:numPr>
        <w:contextualSpacing/>
      </w:pPr>
      <w:r w:rsidRPr="009078F0">
        <w:t>V § 30 ods. 1 písmeno k) znie:</w:t>
      </w:r>
    </w:p>
    <w:p w14:paraId="27AAEDC3" w14:textId="77777777" w:rsidR="00104306" w:rsidRPr="009078F0" w:rsidRDefault="00104306" w:rsidP="007D19E8">
      <w:pPr>
        <w:pStyle w:val="Odsekzoznamu"/>
        <w:ind w:left="0"/>
        <w:jc w:val="both"/>
      </w:pPr>
    </w:p>
    <w:p w14:paraId="63701B31" w14:textId="77777777" w:rsidR="00104306" w:rsidRPr="009078F0" w:rsidRDefault="00104306" w:rsidP="007D19E8">
      <w:pPr>
        <w:pStyle w:val="Odsekzoznamu"/>
        <w:ind w:left="0"/>
        <w:jc w:val="both"/>
      </w:pPr>
      <w:r w:rsidRPr="009078F0">
        <w:t xml:space="preserve">„k) oznámiť </w:t>
      </w:r>
      <w:r w:rsidR="00531FA2" w:rsidRPr="009078F0">
        <w:t xml:space="preserve">v rozsahu podľa odseku 3 </w:t>
      </w:r>
      <w:r w:rsidRPr="009078F0">
        <w:t xml:space="preserve">v elektronickej podobe </w:t>
      </w:r>
      <w:r w:rsidRPr="009078F0">
        <w:rPr>
          <w:bCs/>
          <w:iCs/>
        </w:rPr>
        <w:t xml:space="preserve">raz za päť kalendárnych rokov </w:t>
      </w:r>
      <w:r w:rsidR="00531FA2" w:rsidRPr="009078F0">
        <w:t xml:space="preserve">príslušnému orgánu verejného zdravotníctva </w:t>
      </w:r>
      <w:r w:rsidRPr="009078F0">
        <w:t xml:space="preserve">údaje týkajúce sa zamestnancov, ktorí vykonávajú prácu zaradenú do druhej kategórie k 31. decembru </w:t>
      </w:r>
      <w:r w:rsidRPr="009078F0">
        <w:rPr>
          <w:bCs/>
        </w:rPr>
        <w:t>referenčného</w:t>
      </w:r>
      <w:r w:rsidRPr="009078F0">
        <w:t xml:space="preserve"> kalendárneho roka </w:t>
      </w:r>
      <w:r w:rsidRPr="009078F0">
        <w:rPr>
          <w:bCs/>
          <w:iCs/>
        </w:rPr>
        <w:t>najneskôr do 28. februára nasledujúceho kalendárneho roka</w:t>
      </w:r>
      <w:r w:rsidRPr="009078F0">
        <w:t xml:space="preserve">; </w:t>
      </w:r>
      <w:r w:rsidRPr="009078F0">
        <w:rPr>
          <w:bCs/>
        </w:rPr>
        <w:t>prvým referenčným kalendárnym rokom je rok 2022</w:t>
      </w:r>
      <w:r w:rsidRPr="009078F0">
        <w:t>,“.</w:t>
      </w:r>
    </w:p>
    <w:p w14:paraId="5ED02055" w14:textId="77777777" w:rsidR="00104306" w:rsidRPr="009078F0" w:rsidRDefault="00104306" w:rsidP="007D19E8">
      <w:pPr>
        <w:pStyle w:val="Odsekzoznamu"/>
      </w:pPr>
    </w:p>
    <w:p w14:paraId="71754E8B" w14:textId="77777777" w:rsidR="00104306" w:rsidRPr="009078F0" w:rsidRDefault="00104306" w:rsidP="007D19E8">
      <w:pPr>
        <w:pStyle w:val="Odsekzoznamu"/>
        <w:numPr>
          <w:ilvl w:val="0"/>
          <w:numId w:val="1"/>
        </w:numPr>
        <w:contextualSpacing/>
        <w:jc w:val="both"/>
      </w:pPr>
      <w:r w:rsidRPr="009078F0">
        <w:t>V § 30b ods. 13 úvodnej vete sa slová „podľa § 5 ods. 4 písm. s)“ nahrádzajú slovami „podľa § 5 ods. 4 písm. t)“.</w:t>
      </w:r>
    </w:p>
    <w:p w14:paraId="3C531964" w14:textId="77777777" w:rsidR="00104306" w:rsidRPr="009078F0" w:rsidRDefault="00104306" w:rsidP="007D19E8">
      <w:pPr>
        <w:pStyle w:val="Odsekzoznamu"/>
        <w:jc w:val="both"/>
      </w:pPr>
    </w:p>
    <w:p w14:paraId="5B01E492" w14:textId="77777777" w:rsidR="00104306" w:rsidRPr="009078F0" w:rsidRDefault="00104306" w:rsidP="007D19E8">
      <w:pPr>
        <w:pStyle w:val="Odsekzoznamu"/>
        <w:numPr>
          <w:ilvl w:val="0"/>
          <w:numId w:val="1"/>
        </w:numPr>
        <w:contextualSpacing/>
        <w:jc w:val="both"/>
      </w:pPr>
      <w:r w:rsidRPr="009078F0">
        <w:t>V § 30d ods. 1 písm. c) sa vypúšťajú slová „pri posúdení zdravotného rizika z expozície ionizujúcemu žiareniu spolupracuje s pracovnou zdravotnou službou aj expert na radiačnú ochranu,</w:t>
      </w:r>
      <w:hyperlink r:id="rId11" w:anchor="poznamky.poznamka-34ha" w:tooltip="Odkaz na predpis alebo ustanovenie" w:history="1">
        <w:r w:rsidRPr="009078F0">
          <w:rPr>
            <w:vertAlign w:val="superscript"/>
          </w:rPr>
          <w:t>34ha</w:t>
        </w:r>
        <w:r w:rsidRPr="009078F0">
          <w:t>)</w:t>
        </w:r>
      </w:hyperlink>
      <w:r w:rsidRPr="009078F0">
        <w:rPr>
          <w:vertAlign w:val="superscript"/>
        </w:rPr>
        <w:t>“</w:t>
      </w:r>
      <w:r w:rsidRPr="009078F0">
        <w:t>.</w:t>
      </w:r>
    </w:p>
    <w:p w14:paraId="72AAADAC" w14:textId="77777777" w:rsidR="00104306" w:rsidRPr="009078F0" w:rsidRDefault="00104306" w:rsidP="007D19E8">
      <w:pPr>
        <w:pStyle w:val="Odsekzoznamu"/>
        <w:jc w:val="both"/>
        <w:rPr>
          <w:strike/>
        </w:rPr>
      </w:pPr>
    </w:p>
    <w:p w14:paraId="18D58A43" w14:textId="77777777" w:rsidR="00104306" w:rsidRPr="009078F0" w:rsidRDefault="00104306" w:rsidP="007D19E8">
      <w:pPr>
        <w:pStyle w:val="Odsekzoznamu"/>
        <w:ind w:left="0"/>
      </w:pPr>
      <w:r w:rsidRPr="009078F0">
        <w:t>Poznámka pod čiarou k odkazu 34ha sa vypúšťa.</w:t>
      </w:r>
    </w:p>
    <w:p w14:paraId="5325D9AC" w14:textId="77777777" w:rsidR="00104306" w:rsidRPr="009078F0" w:rsidRDefault="00104306" w:rsidP="007D19E8">
      <w:pPr>
        <w:pStyle w:val="Odsekzoznamu"/>
        <w:ind w:left="0"/>
        <w:jc w:val="both"/>
      </w:pPr>
    </w:p>
    <w:p w14:paraId="6E1C7133" w14:textId="77777777" w:rsidR="00D9491F" w:rsidRPr="009078F0" w:rsidRDefault="00D9491F" w:rsidP="007D19E8">
      <w:pPr>
        <w:pStyle w:val="Odsekzoznamu"/>
        <w:numPr>
          <w:ilvl w:val="0"/>
          <w:numId w:val="1"/>
        </w:numPr>
        <w:contextualSpacing/>
        <w:jc w:val="both"/>
      </w:pPr>
      <w:r w:rsidRPr="009078F0">
        <w:t xml:space="preserve">V § 30e </w:t>
      </w:r>
      <w:r w:rsidR="00531FA2" w:rsidRPr="009078F0">
        <w:t>sa odsek 10</w:t>
      </w:r>
      <w:r w:rsidRPr="009078F0">
        <w:t xml:space="preserve"> dopĺňa písmenom c), ktoré znie:</w:t>
      </w:r>
    </w:p>
    <w:p w14:paraId="542FA9F0" w14:textId="77777777" w:rsidR="00D9491F" w:rsidRPr="009078F0" w:rsidRDefault="00D9491F" w:rsidP="007D19E8">
      <w:pPr>
        <w:jc w:val="both"/>
        <w:rPr>
          <w:rFonts w:ascii="Times New Roman" w:hAnsi="Times New Roman"/>
          <w:sz w:val="24"/>
          <w:szCs w:val="24"/>
        </w:rPr>
      </w:pPr>
      <w:r w:rsidRPr="009078F0">
        <w:rPr>
          <w:rFonts w:ascii="Times New Roman" w:hAnsi="Times New Roman"/>
          <w:sz w:val="24"/>
          <w:szCs w:val="24"/>
        </w:rPr>
        <w:t>„c) jeden raz za rok u zamestnanca a fyzickej osoby – podnikateľa, ktorá nezamestnáva iné fyzické osoby, ak vykonávajú práce s rizikovými faktormi s neskorými následkami na zdravie zaradené do tretej kategórie alebo štvrtej kategórie.“.</w:t>
      </w:r>
    </w:p>
    <w:p w14:paraId="43973221" w14:textId="77777777" w:rsidR="00D9491F" w:rsidRPr="009078F0" w:rsidRDefault="00D9491F" w:rsidP="007D19E8">
      <w:pPr>
        <w:pStyle w:val="Odsekzoznamu"/>
        <w:numPr>
          <w:ilvl w:val="0"/>
          <w:numId w:val="1"/>
        </w:numPr>
        <w:contextualSpacing/>
        <w:jc w:val="both"/>
      </w:pPr>
      <w:r w:rsidRPr="009078F0">
        <w:t>V § 30e ods. 11 sa slová „tri roky“ nahrádzajú slovom „rok“.</w:t>
      </w:r>
    </w:p>
    <w:p w14:paraId="1A6B02F1" w14:textId="77777777" w:rsidR="00D9491F" w:rsidRPr="009078F0" w:rsidRDefault="00D9491F" w:rsidP="007D19E8">
      <w:pPr>
        <w:pStyle w:val="Odsekzoznamu"/>
      </w:pPr>
    </w:p>
    <w:p w14:paraId="165CA10F" w14:textId="77777777" w:rsidR="00D9491F" w:rsidRPr="009078F0" w:rsidRDefault="00D9491F" w:rsidP="007D19E8">
      <w:pPr>
        <w:pStyle w:val="Odsekzoznamu"/>
        <w:numPr>
          <w:ilvl w:val="0"/>
          <w:numId w:val="1"/>
        </w:numPr>
        <w:contextualSpacing/>
        <w:jc w:val="both"/>
      </w:pPr>
      <w:r w:rsidRPr="009078F0">
        <w:t>§ 30e sa dopĺňa odsekom 19, ktorý znie:</w:t>
      </w:r>
    </w:p>
    <w:p w14:paraId="7A9B7731" w14:textId="77777777" w:rsidR="00D9491F" w:rsidRPr="009078F0" w:rsidRDefault="00D9491F" w:rsidP="00780B69">
      <w:pPr>
        <w:spacing w:after="0" w:line="240" w:lineRule="auto"/>
        <w:jc w:val="both"/>
        <w:rPr>
          <w:rFonts w:ascii="Times New Roman" w:hAnsi="Times New Roman"/>
          <w:sz w:val="24"/>
          <w:szCs w:val="24"/>
        </w:rPr>
      </w:pPr>
      <w:r w:rsidRPr="009078F0">
        <w:rPr>
          <w:rFonts w:ascii="Times New Roman" w:hAnsi="Times New Roman"/>
          <w:sz w:val="24"/>
          <w:szCs w:val="24"/>
        </w:rPr>
        <w:t xml:space="preserve"> </w:t>
      </w:r>
    </w:p>
    <w:p w14:paraId="39387C3A" w14:textId="77777777" w:rsidR="00D9491F" w:rsidRPr="009078F0" w:rsidRDefault="00D9491F" w:rsidP="00780B69">
      <w:pPr>
        <w:spacing w:after="0" w:line="240" w:lineRule="auto"/>
        <w:jc w:val="both"/>
        <w:rPr>
          <w:rFonts w:ascii="Times New Roman" w:hAnsi="Times New Roman"/>
          <w:sz w:val="24"/>
          <w:szCs w:val="24"/>
        </w:rPr>
      </w:pPr>
      <w:r w:rsidRPr="009078F0">
        <w:rPr>
          <w:rFonts w:ascii="Times New Roman" w:hAnsi="Times New Roman"/>
          <w:sz w:val="24"/>
          <w:szCs w:val="24"/>
        </w:rPr>
        <w:t>„(19) Náklady, ktoré vznikli v súvislosti s posudzovaním zdravotnej spôsobilosti na prácu po skončení pracovnoprávneho vzťahu alebo obdobného pracovného vzťahu podľa odseku 9 písm. e) a podľa osobitného predpisu,</w:t>
      </w:r>
      <w:r w:rsidRPr="009078F0">
        <w:rPr>
          <w:rFonts w:ascii="Times New Roman" w:hAnsi="Times New Roman"/>
          <w:sz w:val="24"/>
          <w:szCs w:val="24"/>
          <w:vertAlign w:val="superscript"/>
        </w:rPr>
        <w:t>35c</w:t>
      </w:r>
      <w:r w:rsidRPr="009078F0">
        <w:rPr>
          <w:rFonts w:ascii="Times New Roman" w:hAnsi="Times New Roman"/>
          <w:sz w:val="24"/>
          <w:szCs w:val="24"/>
        </w:rPr>
        <w:t>) sa uhrádzajú z verejného zdravotného poistenia,</w:t>
      </w:r>
      <w:r w:rsidRPr="009078F0">
        <w:rPr>
          <w:rFonts w:ascii="Times New Roman" w:hAnsi="Times New Roman"/>
          <w:sz w:val="24"/>
          <w:szCs w:val="24"/>
          <w:vertAlign w:val="superscript"/>
        </w:rPr>
        <w:t>35d</w:t>
      </w:r>
      <w:r w:rsidRPr="009078F0">
        <w:rPr>
          <w:rFonts w:ascii="Times New Roman" w:hAnsi="Times New Roman"/>
          <w:sz w:val="24"/>
          <w:szCs w:val="24"/>
        </w:rPr>
        <w:t>) ak zaniklo živnostenské oprávnenie zamestnávateľa alebo zanikla obchodná spoločnosť bez nástupníckej spoločnosti.“.</w:t>
      </w:r>
    </w:p>
    <w:p w14:paraId="4702866D" w14:textId="77777777" w:rsidR="00780B69" w:rsidRPr="009078F0" w:rsidRDefault="00780B69" w:rsidP="00780B69">
      <w:pPr>
        <w:spacing w:after="0" w:line="240" w:lineRule="auto"/>
        <w:jc w:val="both"/>
        <w:rPr>
          <w:rFonts w:ascii="Times New Roman" w:hAnsi="Times New Roman"/>
          <w:sz w:val="24"/>
          <w:szCs w:val="24"/>
        </w:rPr>
      </w:pPr>
    </w:p>
    <w:p w14:paraId="46EBD6C5" w14:textId="77777777" w:rsidR="00D9491F" w:rsidRPr="009078F0" w:rsidRDefault="00D9491F" w:rsidP="00780B69">
      <w:pPr>
        <w:spacing w:after="0" w:line="240" w:lineRule="auto"/>
        <w:jc w:val="both"/>
        <w:rPr>
          <w:rFonts w:ascii="Times New Roman" w:hAnsi="Times New Roman"/>
          <w:sz w:val="24"/>
          <w:szCs w:val="24"/>
        </w:rPr>
      </w:pPr>
      <w:r w:rsidRPr="009078F0">
        <w:rPr>
          <w:rFonts w:ascii="Times New Roman" w:hAnsi="Times New Roman"/>
          <w:sz w:val="24"/>
          <w:szCs w:val="24"/>
        </w:rPr>
        <w:t>Poznámky pod čiarou k odkazom 35c a 35d znejú:</w:t>
      </w:r>
    </w:p>
    <w:p w14:paraId="609B0EDE" w14:textId="77777777" w:rsidR="00780B69" w:rsidRPr="009078F0" w:rsidRDefault="00D9491F" w:rsidP="00BE0254">
      <w:pPr>
        <w:spacing w:after="0" w:line="240" w:lineRule="auto"/>
        <w:jc w:val="both"/>
        <w:rPr>
          <w:rFonts w:ascii="Times New Roman" w:hAnsi="Times New Roman"/>
          <w:sz w:val="24"/>
          <w:szCs w:val="24"/>
        </w:rPr>
      </w:pPr>
      <w:r w:rsidRPr="009078F0">
        <w:rPr>
          <w:rFonts w:ascii="Times New Roman" w:hAnsi="Times New Roman"/>
          <w:sz w:val="24"/>
          <w:szCs w:val="24"/>
        </w:rPr>
        <w:t>„</w:t>
      </w:r>
      <w:r w:rsidRPr="009078F0">
        <w:rPr>
          <w:rFonts w:ascii="Times New Roman" w:hAnsi="Times New Roman"/>
          <w:sz w:val="24"/>
          <w:szCs w:val="24"/>
          <w:vertAlign w:val="superscript"/>
        </w:rPr>
        <w:t>35c</w:t>
      </w:r>
      <w:r w:rsidRPr="009078F0">
        <w:rPr>
          <w:rFonts w:ascii="Times New Roman" w:hAnsi="Times New Roman"/>
          <w:sz w:val="24"/>
          <w:szCs w:val="24"/>
        </w:rPr>
        <w:t>) § 13 ods. 1 nariadenia vlády Slovenskej republiky č. 356/2006 Z. z. o ochrane zdravia zamestnancov pred rizikami súvisiacimi s expozíciou karcinogénnym a mutagénnym faktorom pri práci</w:t>
      </w:r>
      <w:r w:rsidR="00780B69" w:rsidRPr="009078F0">
        <w:rPr>
          <w:rFonts w:ascii="Times New Roman" w:hAnsi="Times New Roman"/>
          <w:sz w:val="24"/>
          <w:szCs w:val="24"/>
        </w:rPr>
        <w:t xml:space="preserve"> v</w:t>
      </w:r>
      <w:r w:rsidR="00AE0B39" w:rsidRPr="009078F0">
        <w:rPr>
          <w:rFonts w:ascii="Times New Roman" w:hAnsi="Times New Roman"/>
          <w:sz w:val="24"/>
          <w:szCs w:val="24"/>
        </w:rPr>
        <w:t> </w:t>
      </w:r>
      <w:r w:rsidR="00780B69" w:rsidRPr="009078F0">
        <w:rPr>
          <w:rFonts w:ascii="Times New Roman" w:hAnsi="Times New Roman"/>
          <w:sz w:val="24"/>
          <w:szCs w:val="24"/>
        </w:rPr>
        <w:t>znení</w:t>
      </w:r>
      <w:r w:rsidR="00AE0B39" w:rsidRPr="009078F0">
        <w:rPr>
          <w:rFonts w:ascii="Times New Roman" w:hAnsi="Times New Roman"/>
          <w:sz w:val="24"/>
          <w:szCs w:val="24"/>
        </w:rPr>
        <w:t xml:space="preserve"> nariadenia vlády Slovenskej republiky</w:t>
      </w:r>
      <w:r w:rsidRPr="009078F0">
        <w:rPr>
          <w:rFonts w:ascii="Times New Roman" w:hAnsi="Times New Roman"/>
          <w:sz w:val="24"/>
          <w:szCs w:val="24"/>
        </w:rPr>
        <w:t xml:space="preserve"> </w:t>
      </w:r>
      <w:r w:rsidR="00AE0B39" w:rsidRPr="009078F0">
        <w:rPr>
          <w:rFonts w:ascii="Times New Roman" w:hAnsi="Times New Roman"/>
          <w:sz w:val="24"/>
          <w:szCs w:val="24"/>
        </w:rPr>
        <w:t>č. 110/2019 Z. z.</w:t>
      </w:r>
    </w:p>
    <w:p w14:paraId="3796498B" w14:textId="77777777" w:rsidR="00D9491F" w:rsidRPr="009078F0" w:rsidRDefault="00780B69" w:rsidP="00BE0254">
      <w:pPr>
        <w:spacing w:after="0" w:line="240" w:lineRule="auto"/>
        <w:jc w:val="both"/>
        <w:rPr>
          <w:rFonts w:ascii="Times New Roman" w:hAnsi="Times New Roman"/>
          <w:sz w:val="24"/>
          <w:szCs w:val="24"/>
        </w:rPr>
      </w:pPr>
      <w:r w:rsidRPr="009078F0">
        <w:rPr>
          <w:rFonts w:ascii="Times New Roman" w:hAnsi="Times New Roman"/>
          <w:sz w:val="24"/>
          <w:szCs w:val="24"/>
          <w:vertAlign w:val="superscript"/>
        </w:rPr>
        <w:t>35d</w:t>
      </w:r>
      <w:r w:rsidRPr="009078F0">
        <w:rPr>
          <w:rFonts w:ascii="Times New Roman" w:hAnsi="Times New Roman"/>
          <w:sz w:val="24"/>
          <w:szCs w:val="24"/>
        </w:rPr>
        <w:t>) § 2 ods. 5 zákona č. 577/2004 Z. z. o rozsahu zdravotnej starostlivosti uhrádzanej na základe verejného zdravotného poistenia a o úhradách za služby súvisiace s poskytovaním zdravotnej starostlivosti v znení zákona č. .../2019 Z. z.</w:t>
      </w:r>
      <w:r w:rsidR="00AE0B39" w:rsidRPr="009078F0">
        <w:rPr>
          <w:rFonts w:ascii="Times New Roman" w:hAnsi="Times New Roman"/>
          <w:sz w:val="24"/>
          <w:szCs w:val="24"/>
        </w:rPr>
        <w:t>“.</w:t>
      </w:r>
    </w:p>
    <w:p w14:paraId="1B902CBE" w14:textId="77777777" w:rsidR="00D9491F" w:rsidRPr="009078F0" w:rsidRDefault="00D9491F" w:rsidP="007D19E8">
      <w:pPr>
        <w:pStyle w:val="Odsekzoznamu"/>
        <w:ind w:left="360"/>
        <w:contextualSpacing/>
        <w:jc w:val="both"/>
      </w:pPr>
    </w:p>
    <w:p w14:paraId="0511474C" w14:textId="77777777" w:rsidR="00AE0B39" w:rsidRPr="009078F0" w:rsidRDefault="000E285E" w:rsidP="00481F8F">
      <w:pPr>
        <w:pStyle w:val="Odsekzoznamu"/>
        <w:numPr>
          <w:ilvl w:val="0"/>
          <w:numId w:val="1"/>
        </w:numPr>
        <w:contextualSpacing/>
        <w:jc w:val="both"/>
      </w:pPr>
      <w:r w:rsidRPr="009078F0">
        <w:lastRenderedPageBreak/>
        <w:t>V</w:t>
      </w:r>
      <w:r w:rsidR="00AE0B39" w:rsidRPr="009078F0">
        <w:t xml:space="preserve"> § 30g ods. 1 sa za slovo </w:t>
      </w:r>
      <w:r w:rsidRPr="009078F0">
        <w:t>„</w:t>
      </w:r>
      <w:r w:rsidR="00AE0B39" w:rsidRPr="009078F0">
        <w:t>požiadať</w:t>
      </w:r>
      <w:r w:rsidRPr="009078F0">
        <w:t>“</w:t>
      </w:r>
      <w:r w:rsidR="00AE0B39" w:rsidRPr="009078F0">
        <w:t xml:space="preserve"> vkladajú </w:t>
      </w:r>
      <w:r w:rsidR="00C17123" w:rsidRPr="009078F0">
        <w:t>slová</w:t>
      </w:r>
      <w:r w:rsidR="00AE0B39" w:rsidRPr="009078F0">
        <w:t xml:space="preserve"> „najneskôr do 30 dní</w:t>
      </w:r>
      <w:r w:rsidR="00C17123" w:rsidRPr="009078F0">
        <w:t xml:space="preserve"> od doručenia lekárskeho posudku</w:t>
      </w:r>
      <w:r w:rsidR="00AE0B39" w:rsidRPr="009078F0">
        <w:t>“.</w:t>
      </w:r>
    </w:p>
    <w:p w14:paraId="02E8F306" w14:textId="77777777" w:rsidR="00AE0B39" w:rsidRPr="009078F0" w:rsidRDefault="00AE0B39" w:rsidP="007D19E8">
      <w:pPr>
        <w:pStyle w:val="Odsekzoznamu"/>
        <w:ind w:left="360"/>
        <w:contextualSpacing/>
        <w:jc w:val="both"/>
      </w:pPr>
    </w:p>
    <w:p w14:paraId="3DBFDA70" w14:textId="77777777" w:rsidR="00104306" w:rsidRPr="009078F0" w:rsidRDefault="00104306" w:rsidP="007D19E8">
      <w:pPr>
        <w:pStyle w:val="Odsekzoznamu"/>
        <w:numPr>
          <w:ilvl w:val="0"/>
          <w:numId w:val="1"/>
        </w:numPr>
        <w:contextualSpacing/>
        <w:jc w:val="both"/>
      </w:pPr>
      <w:r w:rsidRPr="009078F0">
        <w:t>V § 37 odsek 4 znie:</w:t>
      </w:r>
    </w:p>
    <w:p w14:paraId="042BC972" w14:textId="77777777" w:rsidR="00104306" w:rsidRPr="009078F0" w:rsidRDefault="00104306" w:rsidP="007D19E8">
      <w:pPr>
        <w:spacing w:after="0" w:line="240" w:lineRule="auto"/>
        <w:ind w:left="360"/>
        <w:jc w:val="both"/>
        <w:rPr>
          <w:rFonts w:ascii="Times New Roman" w:hAnsi="Times New Roman"/>
          <w:sz w:val="24"/>
          <w:szCs w:val="24"/>
        </w:rPr>
      </w:pPr>
    </w:p>
    <w:p w14:paraId="1EDBBADC" w14:textId="77777777" w:rsidR="00104306" w:rsidRPr="009078F0" w:rsidRDefault="00104306" w:rsidP="007D19E8">
      <w:pPr>
        <w:spacing w:after="0" w:line="240" w:lineRule="auto"/>
        <w:jc w:val="both"/>
        <w:rPr>
          <w:rFonts w:ascii="Times New Roman" w:hAnsi="Times New Roman"/>
          <w:sz w:val="24"/>
          <w:szCs w:val="24"/>
        </w:rPr>
      </w:pPr>
      <w:r w:rsidRPr="009078F0">
        <w:rPr>
          <w:rFonts w:ascii="Times New Roman" w:hAnsi="Times New Roman"/>
          <w:sz w:val="24"/>
          <w:szCs w:val="24"/>
        </w:rPr>
        <w:t>„(4) Ak výsledky posúdenia podľa odseku 2 písm. a) preukážu vysokú mieru zdravotného rizika podľa § 31 ods. 4 z dôvodu záťaže teplom alebo záťaže chladom z technológie, zamestnávateľ je povinný vypracovať prevádzkový poriadok.“.</w:t>
      </w:r>
    </w:p>
    <w:p w14:paraId="6E9C5659" w14:textId="77777777" w:rsidR="00104306" w:rsidRPr="009078F0" w:rsidRDefault="00104306" w:rsidP="007D19E8">
      <w:pPr>
        <w:pStyle w:val="Odsekzoznamu"/>
        <w:ind w:left="284" w:hanging="284"/>
        <w:jc w:val="both"/>
      </w:pPr>
    </w:p>
    <w:p w14:paraId="7EA978A8" w14:textId="77777777" w:rsidR="00104306" w:rsidRPr="009078F0" w:rsidRDefault="00104306" w:rsidP="007D19E8">
      <w:pPr>
        <w:pStyle w:val="Odsekzoznamu"/>
        <w:numPr>
          <w:ilvl w:val="0"/>
          <w:numId w:val="1"/>
        </w:numPr>
        <w:contextualSpacing/>
        <w:jc w:val="both"/>
      </w:pPr>
      <w:r w:rsidRPr="009078F0">
        <w:t>V § 38 odsek 2 znie:</w:t>
      </w:r>
    </w:p>
    <w:p w14:paraId="4686CDA0" w14:textId="77777777" w:rsidR="00104306" w:rsidRPr="009078F0" w:rsidRDefault="00104306" w:rsidP="007D19E8">
      <w:pPr>
        <w:spacing w:after="0" w:line="240" w:lineRule="auto"/>
        <w:jc w:val="both"/>
        <w:rPr>
          <w:rFonts w:ascii="Times New Roman" w:hAnsi="Times New Roman"/>
          <w:sz w:val="24"/>
          <w:szCs w:val="24"/>
        </w:rPr>
      </w:pPr>
    </w:p>
    <w:p w14:paraId="3C8B520F" w14:textId="77777777" w:rsidR="00104306" w:rsidRPr="009078F0" w:rsidRDefault="00104306" w:rsidP="007D19E8">
      <w:pPr>
        <w:spacing w:after="0" w:line="240" w:lineRule="auto"/>
        <w:jc w:val="both"/>
        <w:rPr>
          <w:rFonts w:ascii="Times New Roman" w:hAnsi="Times New Roman"/>
          <w:sz w:val="24"/>
          <w:szCs w:val="24"/>
        </w:rPr>
      </w:pPr>
      <w:r w:rsidRPr="009078F0">
        <w:rPr>
          <w:rFonts w:ascii="Times New Roman" w:hAnsi="Times New Roman"/>
          <w:sz w:val="24"/>
          <w:szCs w:val="24"/>
        </w:rPr>
        <w:t>„(2) Ak výsledky posúdenia podľa odseku 1 písm. a) preukážu vysokú mieru zdravotného rizika podľa § 31 ods. 4 a 5 z dôvodu fyzickej záťaže, zamestnávateľ je povinný vypracovať prevádzkový poriadok.“.</w:t>
      </w:r>
    </w:p>
    <w:p w14:paraId="47D7E89C" w14:textId="77777777" w:rsidR="00104306" w:rsidRPr="009078F0" w:rsidRDefault="00104306" w:rsidP="007D19E8">
      <w:pPr>
        <w:pStyle w:val="Odsekzoznamu"/>
      </w:pPr>
    </w:p>
    <w:p w14:paraId="4103765F" w14:textId="77777777" w:rsidR="00463DCC" w:rsidRPr="009078F0" w:rsidRDefault="00463DCC" w:rsidP="007D19E8">
      <w:pPr>
        <w:pStyle w:val="Odsekzoznamu"/>
        <w:numPr>
          <w:ilvl w:val="0"/>
          <w:numId w:val="1"/>
        </w:numPr>
        <w:contextualSpacing/>
        <w:jc w:val="both"/>
      </w:pPr>
      <w:r w:rsidRPr="009078F0">
        <w:t>V § 41 ods. 13 sa slová „podľa § 13 ods. 4 písm. j)“ nahrádzajú slovami „podľa § 13 ods. 4 písm. i)“.</w:t>
      </w:r>
    </w:p>
    <w:p w14:paraId="3CE10237" w14:textId="77777777" w:rsidR="00463DCC" w:rsidRPr="009078F0" w:rsidRDefault="00463DCC" w:rsidP="007D19E8">
      <w:pPr>
        <w:pStyle w:val="Odsekzoznamu"/>
        <w:ind w:left="360"/>
        <w:contextualSpacing/>
        <w:jc w:val="both"/>
      </w:pPr>
    </w:p>
    <w:p w14:paraId="1F1EBA72" w14:textId="77777777" w:rsidR="00104306" w:rsidRPr="009078F0" w:rsidRDefault="00104306" w:rsidP="007D19E8">
      <w:pPr>
        <w:pStyle w:val="Odsekzoznamu"/>
        <w:numPr>
          <w:ilvl w:val="0"/>
          <w:numId w:val="1"/>
        </w:numPr>
        <w:contextualSpacing/>
        <w:jc w:val="both"/>
      </w:pPr>
      <w:r w:rsidRPr="009078F0">
        <w:t>V §</w:t>
      </w:r>
      <w:r w:rsidR="003D6842" w:rsidRPr="009078F0">
        <w:t xml:space="preserve"> 41 ods. 14 písm. a) sa vypúšťajú </w:t>
      </w:r>
      <w:r w:rsidRPr="009078F0">
        <w:t xml:space="preserve">slová „podlieha schvaľovaniu podľa § 13 ods. 4 písm. b) a“. </w:t>
      </w:r>
    </w:p>
    <w:p w14:paraId="78E35F4F" w14:textId="77777777" w:rsidR="00104306" w:rsidRPr="009078F0" w:rsidRDefault="00104306" w:rsidP="007D19E8">
      <w:pPr>
        <w:pStyle w:val="Odsekzoznamu"/>
      </w:pPr>
    </w:p>
    <w:p w14:paraId="45CC46DF" w14:textId="77777777" w:rsidR="00104306" w:rsidRPr="009078F0" w:rsidRDefault="00104306" w:rsidP="007D19E8">
      <w:pPr>
        <w:pStyle w:val="Odsekzoznamu"/>
        <w:numPr>
          <w:ilvl w:val="0"/>
          <w:numId w:val="1"/>
        </w:numPr>
        <w:contextualSpacing/>
        <w:jc w:val="both"/>
      </w:pPr>
      <w:r w:rsidRPr="009078F0">
        <w:t>V § 48 ods. 4 písmeno i) znie:</w:t>
      </w:r>
    </w:p>
    <w:p w14:paraId="48C7A583" w14:textId="77777777" w:rsidR="00104306" w:rsidRPr="009078F0" w:rsidRDefault="00104306" w:rsidP="007D19E8">
      <w:pPr>
        <w:spacing w:after="0" w:line="240" w:lineRule="auto"/>
        <w:jc w:val="both"/>
        <w:rPr>
          <w:rFonts w:ascii="Times New Roman" w:hAnsi="Times New Roman"/>
          <w:sz w:val="24"/>
          <w:szCs w:val="24"/>
        </w:rPr>
      </w:pPr>
    </w:p>
    <w:p w14:paraId="2E257DE3" w14:textId="77777777" w:rsidR="00104306" w:rsidRPr="009078F0" w:rsidRDefault="00104306" w:rsidP="007D19E8">
      <w:pPr>
        <w:spacing w:after="0" w:line="240" w:lineRule="auto"/>
        <w:jc w:val="both"/>
        <w:rPr>
          <w:rFonts w:ascii="Times New Roman" w:hAnsi="Times New Roman"/>
          <w:sz w:val="24"/>
          <w:szCs w:val="24"/>
        </w:rPr>
      </w:pPr>
      <w:r w:rsidRPr="009078F0">
        <w:rPr>
          <w:rFonts w:ascii="Times New Roman" w:hAnsi="Times New Roman"/>
          <w:sz w:val="24"/>
          <w:szCs w:val="24"/>
        </w:rPr>
        <w:t xml:space="preserve">„i) očkovanie, </w:t>
      </w:r>
      <w:proofErr w:type="spellStart"/>
      <w:r w:rsidRPr="009078F0">
        <w:rPr>
          <w:rFonts w:ascii="Times New Roman" w:hAnsi="Times New Roman"/>
          <w:sz w:val="24"/>
          <w:szCs w:val="24"/>
        </w:rPr>
        <w:t>chemoprofylaxia</w:t>
      </w:r>
      <w:proofErr w:type="spellEnd"/>
      <w:r w:rsidRPr="009078F0">
        <w:rPr>
          <w:rFonts w:ascii="Times New Roman" w:hAnsi="Times New Roman"/>
          <w:sz w:val="24"/>
          <w:szCs w:val="24"/>
        </w:rPr>
        <w:t xml:space="preserve"> alebo podávanie protilátok,“.</w:t>
      </w:r>
    </w:p>
    <w:p w14:paraId="6F5B4B7F" w14:textId="77777777" w:rsidR="00104306" w:rsidRPr="009078F0" w:rsidRDefault="00104306" w:rsidP="007D19E8">
      <w:pPr>
        <w:spacing w:after="0" w:line="240" w:lineRule="auto"/>
        <w:jc w:val="both"/>
        <w:rPr>
          <w:rFonts w:ascii="Times New Roman" w:hAnsi="Times New Roman"/>
          <w:sz w:val="24"/>
          <w:szCs w:val="24"/>
        </w:rPr>
      </w:pPr>
    </w:p>
    <w:p w14:paraId="1C6C45C5" w14:textId="77777777" w:rsidR="00104306" w:rsidRPr="009078F0" w:rsidRDefault="00104306" w:rsidP="007D19E8">
      <w:pPr>
        <w:pStyle w:val="Odsekzoznamu"/>
        <w:numPr>
          <w:ilvl w:val="0"/>
          <w:numId w:val="1"/>
        </w:numPr>
        <w:contextualSpacing/>
        <w:jc w:val="both"/>
      </w:pPr>
      <w:r w:rsidRPr="009078F0">
        <w:t>V § 48 ods. 4 písmená n) a o) znejú:</w:t>
      </w:r>
    </w:p>
    <w:p w14:paraId="00BD4926" w14:textId="77777777" w:rsidR="00104306" w:rsidRPr="009078F0" w:rsidRDefault="00104306" w:rsidP="007D19E8">
      <w:pPr>
        <w:spacing w:after="0" w:line="240" w:lineRule="auto"/>
        <w:jc w:val="both"/>
        <w:rPr>
          <w:rFonts w:ascii="Times New Roman" w:hAnsi="Times New Roman"/>
          <w:sz w:val="24"/>
          <w:szCs w:val="24"/>
        </w:rPr>
      </w:pPr>
    </w:p>
    <w:p w14:paraId="78ABDB37" w14:textId="77777777" w:rsidR="00104306" w:rsidRPr="009078F0" w:rsidRDefault="00104306" w:rsidP="007D19E8">
      <w:pPr>
        <w:spacing w:after="0" w:line="240" w:lineRule="auto"/>
        <w:jc w:val="both"/>
        <w:rPr>
          <w:rFonts w:ascii="Times New Roman" w:hAnsi="Times New Roman"/>
          <w:sz w:val="24"/>
          <w:szCs w:val="24"/>
        </w:rPr>
      </w:pPr>
      <w:r w:rsidRPr="009078F0">
        <w:rPr>
          <w:rFonts w:ascii="Times New Roman" w:hAnsi="Times New Roman"/>
          <w:sz w:val="24"/>
          <w:szCs w:val="24"/>
        </w:rPr>
        <w:t xml:space="preserve">„n) nútená izolácia osoby chorej </w:t>
      </w:r>
      <w:r w:rsidR="008F4635" w:rsidRPr="009078F0">
        <w:rPr>
          <w:rFonts w:ascii="Times New Roman" w:hAnsi="Times New Roman"/>
          <w:sz w:val="24"/>
          <w:szCs w:val="24"/>
        </w:rPr>
        <w:t xml:space="preserve">na prenosné ochorenie </w:t>
      </w:r>
      <w:r w:rsidRPr="009078F0">
        <w:rPr>
          <w:rFonts w:ascii="Times New Roman" w:hAnsi="Times New Roman"/>
          <w:sz w:val="24"/>
          <w:szCs w:val="24"/>
        </w:rPr>
        <w:t>alebo osoby podozrivej z prenosného ochorenia alebo karanténa osoby podozrivej z nákazy, ktorá odmieta nariadené opatrenie podľa § 12 ods. 2 písm. g),</w:t>
      </w:r>
    </w:p>
    <w:p w14:paraId="7405D7D2" w14:textId="77777777" w:rsidR="00104306" w:rsidRPr="009078F0" w:rsidRDefault="00104306" w:rsidP="007D19E8">
      <w:pPr>
        <w:spacing w:after="0" w:line="240" w:lineRule="auto"/>
        <w:jc w:val="both"/>
        <w:rPr>
          <w:rFonts w:ascii="Times New Roman" w:hAnsi="Times New Roman"/>
          <w:sz w:val="24"/>
          <w:szCs w:val="24"/>
        </w:rPr>
      </w:pPr>
      <w:r w:rsidRPr="009078F0">
        <w:rPr>
          <w:rFonts w:ascii="Times New Roman" w:hAnsi="Times New Roman"/>
          <w:sz w:val="24"/>
          <w:szCs w:val="24"/>
        </w:rPr>
        <w:t xml:space="preserve"> </w:t>
      </w:r>
    </w:p>
    <w:p w14:paraId="1F358EFF" w14:textId="77777777" w:rsidR="00104306" w:rsidRPr="009078F0" w:rsidRDefault="00104306" w:rsidP="007D19E8">
      <w:pPr>
        <w:spacing w:after="0" w:line="240" w:lineRule="auto"/>
        <w:jc w:val="both"/>
        <w:rPr>
          <w:rFonts w:ascii="Times New Roman" w:hAnsi="Times New Roman"/>
          <w:sz w:val="24"/>
          <w:szCs w:val="24"/>
        </w:rPr>
      </w:pPr>
      <w:r w:rsidRPr="009078F0">
        <w:rPr>
          <w:rFonts w:ascii="Times New Roman" w:hAnsi="Times New Roman"/>
          <w:sz w:val="24"/>
          <w:szCs w:val="24"/>
        </w:rPr>
        <w:t>o) vykonanie dezinsekcie alebo deratizácie,“.</w:t>
      </w:r>
    </w:p>
    <w:p w14:paraId="64BBA247" w14:textId="77777777" w:rsidR="00104306" w:rsidRPr="009078F0" w:rsidRDefault="00104306" w:rsidP="007D19E8">
      <w:pPr>
        <w:spacing w:after="0" w:line="240" w:lineRule="auto"/>
        <w:jc w:val="both"/>
        <w:rPr>
          <w:rFonts w:ascii="Times New Roman" w:hAnsi="Times New Roman"/>
          <w:sz w:val="24"/>
          <w:szCs w:val="24"/>
        </w:rPr>
      </w:pPr>
    </w:p>
    <w:p w14:paraId="0D4D6F3D" w14:textId="77777777" w:rsidR="00104306" w:rsidRPr="009078F0" w:rsidRDefault="00104306" w:rsidP="007D19E8">
      <w:pPr>
        <w:pStyle w:val="Odsekzoznamu"/>
        <w:numPr>
          <w:ilvl w:val="0"/>
          <w:numId w:val="1"/>
        </w:numPr>
        <w:contextualSpacing/>
        <w:jc w:val="both"/>
      </w:pPr>
      <w:r w:rsidRPr="009078F0">
        <w:t xml:space="preserve"> V § 48 </w:t>
      </w:r>
      <w:r w:rsidR="002F70EC" w:rsidRPr="009078F0">
        <w:t>sa odsek 4</w:t>
      </w:r>
      <w:r w:rsidRPr="009078F0">
        <w:t xml:space="preserve"> dopĺňa písmenami r) až t), ktoré znejú:</w:t>
      </w:r>
    </w:p>
    <w:p w14:paraId="6EB12AC9" w14:textId="77777777" w:rsidR="00104306" w:rsidRPr="009078F0" w:rsidRDefault="00104306" w:rsidP="007D19E8">
      <w:pPr>
        <w:spacing w:after="0" w:line="240" w:lineRule="auto"/>
        <w:jc w:val="both"/>
        <w:rPr>
          <w:rFonts w:ascii="Times New Roman" w:hAnsi="Times New Roman"/>
          <w:sz w:val="24"/>
          <w:szCs w:val="24"/>
        </w:rPr>
      </w:pPr>
    </w:p>
    <w:p w14:paraId="1DC340A1" w14:textId="77777777" w:rsidR="00104306" w:rsidRPr="009078F0" w:rsidRDefault="00104306" w:rsidP="007D19E8">
      <w:pPr>
        <w:spacing w:after="0" w:line="240" w:lineRule="auto"/>
        <w:jc w:val="both"/>
        <w:rPr>
          <w:rFonts w:ascii="Times New Roman" w:hAnsi="Times New Roman"/>
          <w:sz w:val="24"/>
          <w:szCs w:val="24"/>
        </w:rPr>
      </w:pPr>
      <w:r w:rsidRPr="009078F0">
        <w:rPr>
          <w:rFonts w:ascii="Times New Roman" w:hAnsi="Times New Roman"/>
          <w:sz w:val="24"/>
          <w:szCs w:val="24"/>
        </w:rPr>
        <w:t>„r) transport osoby chorej na vysoko nebezpečnú nákazu alebo osoby podozrivej z ochorenia na vysoko nebezpečnú nákazu za podmienok dodržania izolácie,</w:t>
      </w:r>
    </w:p>
    <w:p w14:paraId="669331A2" w14:textId="77777777" w:rsidR="00104306" w:rsidRPr="009078F0" w:rsidRDefault="00104306" w:rsidP="007D19E8">
      <w:pPr>
        <w:spacing w:after="0" w:line="240" w:lineRule="auto"/>
        <w:jc w:val="both"/>
        <w:rPr>
          <w:rFonts w:ascii="Times New Roman" w:hAnsi="Times New Roman"/>
          <w:sz w:val="24"/>
          <w:szCs w:val="24"/>
        </w:rPr>
      </w:pPr>
    </w:p>
    <w:p w14:paraId="37E40931" w14:textId="77777777" w:rsidR="00104306" w:rsidRPr="009078F0" w:rsidRDefault="00104306" w:rsidP="007D19E8">
      <w:pPr>
        <w:spacing w:after="0" w:line="240" w:lineRule="auto"/>
        <w:jc w:val="both"/>
        <w:rPr>
          <w:rFonts w:ascii="Times New Roman" w:hAnsi="Times New Roman"/>
          <w:sz w:val="24"/>
          <w:szCs w:val="24"/>
        </w:rPr>
      </w:pPr>
      <w:r w:rsidRPr="009078F0">
        <w:rPr>
          <w:rFonts w:ascii="Times New Roman" w:hAnsi="Times New Roman"/>
          <w:sz w:val="24"/>
          <w:szCs w:val="24"/>
        </w:rPr>
        <w:t>s) vykonanie mechanickej očisty, dezinfekcie, vyššieho stupňa dezinfekcie kontaminovaných pomôcok, predmetov alebo plôch alebo ich sterilizáciu,</w:t>
      </w:r>
    </w:p>
    <w:p w14:paraId="42416183" w14:textId="77777777" w:rsidR="00104306" w:rsidRPr="009078F0" w:rsidRDefault="00104306" w:rsidP="007D19E8">
      <w:pPr>
        <w:spacing w:after="0" w:line="240" w:lineRule="auto"/>
      </w:pPr>
    </w:p>
    <w:p w14:paraId="6146A7B8" w14:textId="77777777" w:rsidR="00104306" w:rsidRPr="009078F0" w:rsidRDefault="00104306" w:rsidP="007D19E8">
      <w:pPr>
        <w:spacing w:after="0" w:line="240" w:lineRule="auto"/>
        <w:rPr>
          <w:rFonts w:ascii="Times New Roman" w:hAnsi="Times New Roman"/>
          <w:sz w:val="24"/>
          <w:szCs w:val="24"/>
        </w:rPr>
      </w:pPr>
      <w:r w:rsidRPr="009078F0">
        <w:t xml:space="preserve">t) </w:t>
      </w:r>
      <w:r w:rsidRPr="009078F0">
        <w:rPr>
          <w:rFonts w:ascii="Times New Roman" w:hAnsi="Times New Roman"/>
          <w:sz w:val="24"/>
          <w:szCs w:val="24"/>
        </w:rPr>
        <w:t xml:space="preserve">iné </w:t>
      </w:r>
      <w:proofErr w:type="spellStart"/>
      <w:r w:rsidRPr="009078F0">
        <w:rPr>
          <w:rFonts w:ascii="Times New Roman" w:hAnsi="Times New Roman"/>
          <w:sz w:val="24"/>
          <w:szCs w:val="24"/>
        </w:rPr>
        <w:t>protiepidemické</w:t>
      </w:r>
      <w:proofErr w:type="spellEnd"/>
      <w:r w:rsidRPr="009078F0">
        <w:rPr>
          <w:rFonts w:ascii="Times New Roman" w:hAnsi="Times New Roman"/>
          <w:sz w:val="24"/>
          <w:szCs w:val="24"/>
        </w:rPr>
        <w:t xml:space="preserve"> opatrenia.“.</w:t>
      </w:r>
    </w:p>
    <w:p w14:paraId="6E9D2278" w14:textId="77777777" w:rsidR="00104306" w:rsidRPr="009078F0" w:rsidRDefault="00104306" w:rsidP="007D19E8">
      <w:pPr>
        <w:spacing w:after="0" w:line="240" w:lineRule="auto"/>
      </w:pPr>
    </w:p>
    <w:p w14:paraId="1D4053A0" w14:textId="77777777" w:rsidR="00104306" w:rsidRPr="009078F0" w:rsidRDefault="00104306" w:rsidP="007D19E8">
      <w:pPr>
        <w:pStyle w:val="Odsekzoznamu"/>
        <w:numPr>
          <w:ilvl w:val="0"/>
          <w:numId w:val="1"/>
        </w:numPr>
        <w:tabs>
          <w:tab w:val="left" w:pos="142"/>
          <w:tab w:val="left" w:pos="284"/>
          <w:tab w:val="left" w:pos="426"/>
        </w:tabs>
        <w:autoSpaceDE w:val="0"/>
        <w:autoSpaceDN w:val="0"/>
        <w:adjustRightInd w:val="0"/>
        <w:contextualSpacing/>
      </w:pPr>
      <w:r w:rsidRPr="009078F0">
        <w:t xml:space="preserve">V § 48 </w:t>
      </w:r>
      <w:r w:rsidR="002F70EC" w:rsidRPr="009078F0">
        <w:t xml:space="preserve">sa </w:t>
      </w:r>
      <w:r w:rsidRPr="009078F0">
        <w:t>ods</w:t>
      </w:r>
      <w:r w:rsidR="002F70EC" w:rsidRPr="009078F0">
        <w:t>ek 5</w:t>
      </w:r>
      <w:r w:rsidRPr="009078F0">
        <w:t xml:space="preserve"> dopĺňa písmenom k), ktoré znie:</w:t>
      </w:r>
    </w:p>
    <w:p w14:paraId="47D4E8AE" w14:textId="77777777" w:rsidR="00104306" w:rsidRPr="009078F0" w:rsidRDefault="00104306" w:rsidP="007D19E8">
      <w:pPr>
        <w:pStyle w:val="Odsekzoznamu"/>
        <w:tabs>
          <w:tab w:val="left" w:pos="142"/>
          <w:tab w:val="left" w:pos="284"/>
          <w:tab w:val="left" w:pos="851"/>
        </w:tabs>
        <w:autoSpaceDE w:val="0"/>
        <w:autoSpaceDN w:val="0"/>
        <w:adjustRightInd w:val="0"/>
        <w:ind w:left="0"/>
      </w:pPr>
    </w:p>
    <w:p w14:paraId="4DEF46F5" w14:textId="77777777" w:rsidR="00104306" w:rsidRPr="009078F0" w:rsidRDefault="00104306" w:rsidP="002F70EC">
      <w:pPr>
        <w:tabs>
          <w:tab w:val="left" w:pos="142"/>
          <w:tab w:val="left" w:pos="284"/>
          <w:tab w:val="left" w:pos="851"/>
        </w:tabs>
        <w:autoSpaceDE w:val="0"/>
        <w:autoSpaceDN w:val="0"/>
        <w:adjustRightInd w:val="0"/>
        <w:spacing w:after="0" w:line="240" w:lineRule="auto"/>
        <w:jc w:val="both"/>
        <w:rPr>
          <w:rFonts w:ascii="Times New Roman" w:hAnsi="Times New Roman"/>
          <w:sz w:val="24"/>
          <w:szCs w:val="24"/>
        </w:rPr>
      </w:pPr>
      <w:r w:rsidRPr="009078F0">
        <w:rPr>
          <w:rFonts w:ascii="Times New Roman" w:hAnsi="Times New Roman"/>
          <w:sz w:val="24"/>
          <w:szCs w:val="24"/>
        </w:rPr>
        <w:t>„k) vyčlenenie objektu v</w:t>
      </w:r>
      <w:r w:rsidR="00C17123" w:rsidRPr="009078F0">
        <w:rPr>
          <w:rFonts w:ascii="Times New Roman" w:hAnsi="Times New Roman"/>
          <w:sz w:val="24"/>
          <w:szCs w:val="24"/>
        </w:rPr>
        <w:t xml:space="preserve">o vlastníctve </w:t>
      </w:r>
      <w:r w:rsidRPr="009078F0">
        <w:rPr>
          <w:rFonts w:ascii="Times New Roman" w:hAnsi="Times New Roman"/>
          <w:sz w:val="24"/>
          <w:szCs w:val="24"/>
        </w:rPr>
        <w:t>štátu, samosprávneho kraja alebo obce na izoláciu osôb alebo na ich karanténu.“.</w:t>
      </w:r>
    </w:p>
    <w:p w14:paraId="6F82067C" w14:textId="77777777" w:rsidR="00104306" w:rsidRPr="009078F0" w:rsidRDefault="00104306" w:rsidP="007D19E8">
      <w:pPr>
        <w:tabs>
          <w:tab w:val="left" w:pos="142"/>
          <w:tab w:val="left" w:pos="284"/>
          <w:tab w:val="left" w:pos="851"/>
        </w:tabs>
        <w:autoSpaceDE w:val="0"/>
        <w:autoSpaceDN w:val="0"/>
        <w:adjustRightInd w:val="0"/>
        <w:spacing w:after="0" w:line="240" w:lineRule="auto"/>
        <w:rPr>
          <w:rFonts w:ascii="Times New Roman" w:hAnsi="Times New Roman"/>
          <w:sz w:val="24"/>
          <w:szCs w:val="24"/>
        </w:rPr>
      </w:pPr>
    </w:p>
    <w:p w14:paraId="6A3FA8F2" w14:textId="77777777" w:rsidR="00104306" w:rsidRPr="009078F0" w:rsidRDefault="00104306" w:rsidP="007D19E8">
      <w:pPr>
        <w:pStyle w:val="Odsekzoznamu"/>
        <w:numPr>
          <w:ilvl w:val="0"/>
          <w:numId w:val="1"/>
        </w:numPr>
        <w:autoSpaceDE w:val="0"/>
        <w:autoSpaceDN w:val="0"/>
        <w:adjustRightInd w:val="0"/>
        <w:contextualSpacing/>
        <w:jc w:val="both"/>
      </w:pPr>
      <w:r w:rsidRPr="009078F0">
        <w:t>V § 51 ods. 1 písmeno a) znie:</w:t>
      </w:r>
    </w:p>
    <w:p w14:paraId="27414D51" w14:textId="77777777" w:rsidR="00104306" w:rsidRPr="009078F0" w:rsidRDefault="00104306" w:rsidP="007D19E8">
      <w:pPr>
        <w:pStyle w:val="Odsekzoznamu"/>
        <w:autoSpaceDE w:val="0"/>
        <w:autoSpaceDN w:val="0"/>
        <w:adjustRightInd w:val="0"/>
        <w:ind w:left="0"/>
        <w:jc w:val="both"/>
      </w:pPr>
    </w:p>
    <w:p w14:paraId="221414AE" w14:textId="565230C6" w:rsidR="00104306" w:rsidRPr="009078F0" w:rsidRDefault="00AE0B39" w:rsidP="00491DB0">
      <w:pPr>
        <w:pStyle w:val="Odsekzoznamu"/>
        <w:autoSpaceDE w:val="0"/>
        <w:autoSpaceDN w:val="0"/>
        <w:adjustRightInd w:val="0"/>
        <w:ind w:left="0"/>
        <w:jc w:val="both"/>
      </w:pPr>
      <w:r w:rsidRPr="009078F0">
        <w:lastRenderedPageBreak/>
        <w:t>„</w:t>
      </w:r>
      <w:r w:rsidR="00104306" w:rsidRPr="009078F0">
        <w:t>a) plniť opatrenia na predchádzanie ochoreniam podľa § 12 ods. 2 písm.</w:t>
      </w:r>
      <w:r w:rsidR="00AD69BE" w:rsidRPr="009078F0">
        <w:t xml:space="preserve"> a), d), e), g) až k),</w:t>
      </w:r>
      <w:r w:rsidR="00104306" w:rsidRPr="009078F0">
        <w:t> p) a r) a opatrenia pri ohrození verejného zdravia podľa § 48 ods. 4 písm. a) až d), f</w:t>
      </w:r>
      <w:r w:rsidRPr="009078F0">
        <w:t>)</w:t>
      </w:r>
      <w:r w:rsidR="00104306" w:rsidRPr="009078F0">
        <w:t>, h</w:t>
      </w:r>
      <w:r w:rsidRPr="009078F0">
        <w:t>)</w:t>
      </w:r>
      <w:r w:rsidR="00AD69BE" w:rsidRPr="009078F0">
        <w:t xml:space="preserve">, i), l) až o), </w:t>
      </w:r>
      <w:r w:rsidR="00104306" w:rsidRPr="009078F0">
        <w:t xml:space="preserve">s) a t) nariadené príslušným orgánom verejného zdravotníctva; to neplatí pri povinnom očkovaní, ak sú známe kontraindikácie alebo </w:t>
      </w:r>
      <w:r w:rsidR="00320648" w:rsidRPr="009078F0">
        <w:t xml:space="preserve">osoby </w:t>
      </w:r>
      <w:r w:rsidR="00104306" w:rsidRPr="009078F0">
        <w:t>sú voči nákaze imúnne</w:t>
      </w:r>
      <w:r w:rsidRPr="009078F0">
        <w:t>,</w:t>
      </w:r>
      <w:r w:rsidR="00104306" w:rsidRPr="009078F0">
        <w:t>“.</w:t>
      </w:r>
    </w:p>
    <w:p w14:paraId="776A2B6D" w14:textId="77777777" w:rsidR="00104306" w:rsidRPr="009078F0" w:rsidRDefault="00104306" w:rsidP="007D19E8">
      <w:pPr>
        <w:pStyle w:val="Odsekzoznamu"/>
        <w:tabs>
          <w:tab w:val="left" w:pos="142"/>
          <w:tab w:val="left" w:pos="284"/>
          <w:tab w:val="left" w:pos="851"/>
        </w:tabs>
        <w:autoSpaceDE w:val="0"/>
        <w:autoSpaceDN w:val="0"/>
        <w:adjustRightInd w:val="0"/>
        <w:ind w:left="0"/>
      </w:pPr>
    </w:p>
    <w:p w14:paraId="3F10FB18" w14:textId="77777777" w:rsidR="00104306" w:rsidRPr="009078F0" w:rsidRDefault="00104306" w:rsidP="007D19E8">
      <w:pPr>
        <w:pStyle w:val="Odsekzoznamu"/>
        <w:numPr>
          <w:ilvl w:val="0"/>
          <w:numId w:val="1"/>
        </w:numPr>
        <w:tabs>
          <w:tab w:val="left" w:pos="142"/>
          <w:tab w:val="left" w:pos="284"/>
        </w:tabs>
        <w:autoSpaceDE w:val="0"/>
        <w:autoSpaceDN w:val="0"/>
        <w:adjustRightInd w:val="0"/>
        <w:contextualSpacing/>
      </w:pPr>
      <w:r w:rsidRPr="009078F0">
        <w:t>V § 51</w:t>
      </w:r>
      <w:r w:rsidR="002F70EC" w:rsidRPr="009078F0">
        <w:t xml:space="preserve"> sa odsek</w:t>
      </w:r>
      <w:r w:rsidRPr="009078F0">
        <w:t xml:space="preserve"> 1 dopĺňa písmenom f)</w:t>
      </w:r>
      <w:r w:rsidR="00C10E57" w:rsidRPr="009078F0">
        <w:t>,</w:t>
      </w:r>
      <w:r w:rsidRPr="009078F0">
        <w:t xml:space="preserve"> ktoré znie:</w:t>
      </w:r>
    </w:p>
    <w:p w14:paraId="097DA35C" w14:textId="77777777" w:rsidR="00104306" w:rsidRPr="009078F0" w:rsidRDefault="00104306" w:rsidP="007D19E8">
      <w:pPr>
        <w:pStyle w:val="Odsekzoznamu"/>
        <w:autoSpaceDE w:val="0"/>
        <w:autoSpaceDN w:val="0"/>
        <w:adjustRightInd w:val="0"/>
        <w:ind w:left="0"/>
        <w:jc w:val="both"/>
      </w:pPr>
    </w:p>
    <w:p w14:paraId="3509E687" w14:textId="6D646196" w:rsidR="00104306" w:rsidRPr="009078F0" w:rsidRDefault="00104306" w:rsidP="00491DB0">
      <w:pPr>
        <w:pStyle w:val="Odsekzoznamu"/>
        <w:autoSpaceDE w:val="0"/>
        <w:autoSpaceDN w:val="0"/>
        <w:adjustRightInd w:val="0"/>
        <w:ind w:left="0"/>
        <w:jc w:val="both"/>
      </w:pPr>
      <w:r w:rsidRPr="009078F0">
        <w:t>„f) pri výkone epidemiologicky závažnej činnosti a pri poskytovaní zdravotnej starostlivosti dodržiavať zásady osobnej hygieny.“.</w:t>
      </w:r>
    </w:p>
    <w:p w14:paraId="57DDA042" w14:textId="77777777" w:rsidR="00104306" w:rsidRPr="009078F0" w:rsidRDefault="00104306" w:rsidP="007D19E8">
      <w:pPr>
        <w:pStyle w:val="Odsekzoznamu"/>
        <w:numPr>
          <w:ilvl w:val="0"/>
          <w:numId w:val="1"/>
        </w:numPr>
        <w:tabs>
          <w:tab w:val="left" w:pos="142"/>
          <w:tab w:val="left" w:pos="284"/>
        </w:tabs>
        <w:autoSpaceDE w:val="0"/>
        <w:autoSpaceDN w:val="0"/>
        <w:adjustRightInd w:val="0"/>
        <w:contextualSpacing/>
      </w:pPr>
      <w:r w:rsidRPr="009078F0">
        <w:t>V § 51 odsek 2 znie:</w:t>
      </w:r>
    </w:p>
    <w:p w14:paraId="6C59EE4C" w14:textId="77777777" w:rsidR="00104306" w:rsidRPr="009078F0" w:rsidRDefault="00104306" w:rsidP="007D19E8">
      <w:pPr>
        <w:pStyle w:val="Odsekzoznamu"/>
        <w:tabs>
          <w:tab w:val="left" w:pos="142"/>
          <w:tab w:val="left" w:pos="284"/>
        </w:tabs>
        <w:autoSpaceDE w:val="0"/>
        <w:autoSpaceDN w:val="0"/>
        <w:adjustRightInd w:val="0"/>
        <w:ind w:left="360"/>
      </w:pPr>
    </w:p>
    <w:p w14:paraId="5117D025" w14:textId="77777777" w:rsidR="00104306" w:rsidRPr="009078F0" w:rsidRDefault="00104306" w:rsidP="007D19E8">
      <w:pPr>
        <w:tabs>
          <w:tab w:val="left" w:pos="142"/>
          <w:tab w:val="left" w:pos="284"/>
          <w:tab w:val="left" w:pos="851"/>
        </w:tabs>
        <w:autoSpaceDE w:val="0"/>
        <w:autoSpaceDN w:val="0"/>
        <w:adjustRightInd w:val="0"/>
        <w:spacing w:after="0" w:line="240" w:lineRule="auto"/>
        <w:jc w:val="both"/>
        <w:rPr>
          <w:rFonts w:ascii="Times New Roman" w:hAnsi="Times New Roman"/>
          <w:sz w:val="24"/>
          <w:szCs w:val="24"/>
        </w:rPr>
      </w:pPr>
      <w:bookmarkStart w:id="1" w:name="_Hlk430696"/>
      <w:r w:rsidRPr="009078F0">
        <w:rPr>
          <w:rFonts w:ascii="Times New Roman" w:hAnsi="Times New Roman"/>
          <w:sz w:val="24"/>
          <w:szCs w:val="24"/>
        </w:rPr>
        <w:t>„(2) Fyzické osoby, ktoré sú nakazené prenosným ochorením a vylučujú choroboplodné mikroorganizmy</w:t>
      </w:r>
      <w:r w:rsidR="00E00BAE" w:rsidRPr="009078F0">
        <w:rPr>
          <w:rFonts w:ascii="Times New Roman" w:hAnsi="Times New Roman"/>
          <w:sz w:val="24"/>
          <w:szCs w:val="24"/>
        </w:rPr>
        <w:t>,</w:t>
      </w:r>
      <w:r w:rsidRPr="009078F0">
        <w:rPr>
          <w:rFonts w:ascii="Times New Roman" w:hAnsi="Times New Roman"/>
          <w:sz w:val="24"/>
          <w:szCs w:val="24"/>
        </w:rPr>
        <w:t xml:space="preserve"> a fyzické osoby, ktoré vylučujú choroboplodné mikroorganizmy bez príznakov prenosného ochorenia, sú povinné o akútnom prenosnom ochorení alebo o svojom nosičstve choroboplodných mikroorganizmov informovať</w:t>
      </w:r>
    </w:p>
    <w:p w14:paraId="19990312" w14:textId="77777777" w:rsidR="00104306" w:rsidRPr="009078F0" w:rsidRDefault="00104306" w:rsidP="007D19E8">
      <w:pPr>
        <w:pStyle w:val="Odsekzoznamu"/>
        <w:numPr>
          <w:ilvl w:val="0"/>
          <w:numId w:val="6"/>
        </w:numPr>
        <w:tabs>
          <w:tab w:val="left" w:pos="142"/>
          <w:tab w:val="left" w:pos="284"/>
          <w:tab w:val="left" w:pos="426"/>
        </w:tabs>
        <w:autoSpaceDE w:val="0"/>
        <w:autoSpaceDN w:val="0"/>
        <w:adjustRightInd w:val="0"/>
        <w:contextualSpacing/>
        <w:jc w:val="both"/>
      </w:pPr>
      <w:r w:rsidRPr="009078F0">
        <w:t>zodpovednú osobu pri prijatí do zdravotníckeho zariadenia, do zari</w:t>
      </w:r>
      <w:r w:rsidR="00AD69BE" w:rsidRPr="009078F0">
        <w:t xml:space="preserve">adenia sociálnych služieb, </w:t>
      </w:r>
      <w:r w:rsidRPr="009078F0">
        <w:t>do zariadenia sociálnoprávnej ochrany detí a sociálnej kurately,</w:t>
      </w:r>
      <w:r w:rsidR="00DC6670" w:rsidRPr="009078F0">
        <w:t xml:space="preserve"> do </w:t>
      </w:r>
      <w:r w:rsidR="008B751A" w:rsidRPr="009078F0">
        <w:t>azylového zariadenia</w:t>
      </w:r>
      <w:r w:rsidR="00AD69BE" w:rsidRPr="009078F0">
        <w:t xml:space="preserve"> alebo </w:t>
      </w:r>
      <w:r w:rsidR="008B751A" w:rsidRPr="009078F0">
        <w:t>do zariadenia</w:t>
      </w:r>
      <w:r w:rsidR="00AD69BE" w:rsidRPr="009078F0">
        <w:t xml:space="preserve"> pre zaistených cudzincov</w:t>
      </w:r>
      <w:r w:rsidR="00DC6670" w:rsidRPr="009078F0">
        <w:t>,</w:t>
      </w:r>
    </w:p>
    <w:p w14:paraId="1E178509" w14:textId="77777777" w:rsidR="00104306" w:rsidRPr="009078F0" w:rsidRDefault="00104306" w:rsidP="007D19E8">
      <w:pPr>
        <w:pStyle w:val="Odsekzoznamu"/>
        <w:numPr>
          <w:ilvl w:val="0"/>
          <w:numId w:val="6"/>
        </w:numPr>
        <w:tabs>
          <w:tab w:val="left" w:pos="142"/>
          <w:tab w:val="left" w:pos="284"/>
          <w:tab w:val="left" w:pos="426"/>
        </w:tabs>
        <w:autoSpaceDE w:val="0"/>
        <w:autoSpaceDN w:val="0"/>
        <w:adjustRightInd w:val="0"/>
        <w:contextualSpacing/>
        <w:jc w:val="both"/>
      </w:pPr>
      <w:r w:rsidRPr="009078F0">
        <w:t>prevádzkovateľa, u ktorého vykonávajú epidemiologicky závažnú činnosť.“.</w:t>
      </w:r>
      <w:bookmarkEnd w:id="1"/>
    </w:p>
    <w:p w14:paraId="0757664A" w14:textId="77777777" w:rsidR="00104306" w:rsidRPr="009078F0" w:rsidRDefault="00104306" w:rsidP="007D19E8">
      <w:pPr>
        <w:pStyle w:val="Odsekzoznamu"/>
        <w:tabs>
          <w:tab w:val="left" w:pos="142"/>
          <w:tab w:val="left" w:pos="284"/>
          <w:tab w:val="left" w:pos="851"/>
        </w:tabs>
        <w:autoSpaceDE w:val="0"/>
        <w:autoSpaceDN w:val="0"/>
        <w:adjustRightInd w:val="0"/>
        <w:jc w:val="both"/>
      </w:pPr>
    </w:p>
    <w:p w14:paraId="3EFBEB51" w14:textId="77777777" w:rsidR="00104306" w:rsidRPr="009078F0" w:rsidRDefault="00104306" w:rsidP="007D19E8">
      <w:pPr>
        <w:pStyle w:val="Odsekzoznamu"/>
        <w:numPr>
          <w:ilvl w:val="0"/>
          <w:numId w:val="1"/>
        </w:numPr>
        <w:tabs>
          <w:tab w:val="left" w:pos="142"/>
          <w:tab w:val="left" w:pos="284"/>
          <w:tab w:val="left" w:pos="426"/>
        </w:tabs>
        <w:autoSpaceDE w:val="0"/>
        <w:autoSpaceDN w:val="0"/>
        <w:adjustRightInd w:val="0"/>
        <w:contextualSpacing/>
        <w:jc w:val="both"/>
      </w:pPr>
      <w:r w:rsidRPr="009078F0">
        <w:t>V § 52 ods. 1 písm. a) sa slová „podľa § 12 ods. 2 písm. a) až c), e) a g) až n) a ods. 3 a 4“ nahrádzajú slovami „podľa § 12 ods. 2 až 4“.</w:t>
      </w:r>
    </w:p>
    <w:p w14:paraId="617F525F" w14:textId="77777777" w:rsidR="00104306" w:rsidRPr="009078F0" w:rsidRDefault="00104306" w:rsidP="007D19E8">
      <w:pPr>
        <w:pStyle w:val="Odsekzoznamu"/>
        <w:tabs>
          <w:tab w:val="left" w:pos="142"/>
          <w:tab w:val="left" w:pos="284"/>
          <w:tab w:val="left" w:pos="851"/>
        </w:tabs>
        <w:autoSpaceDE w:val="0"/>
        <w:autoSpaceDN w:val="0"/>
        <w:adjustRightInd w:val="0"/>
        <w:jc w:val="both"/>
      </w:pPr>
    </w:p>
    <w:p w14:paraId="6C87FF72" w14:textId="77777777" w:rsidR="00104306" w:rsidRPr="009078F0" w:rsidRDefault="00104306" w:rsidP="007D19E8">
      <w:pPr>
        <w:pStyle w:val="Odsekzoznamu"/>
        <w:numPr>
          <w:ilvl w:val="0"/>
          <w:numId w:val="1"/>
        </w:numPr>
        <w:tabs>
          <w:tab w:val="left" w:pos="142"/>
          <w:tab w:val="left" w:pos="284"/>
          <w:tab w:val="left" w:pos="426"/>
        </w:tabs>
        <w:autoSpaceDE w:val="0"/>
        <w:autoSpaceDN w:val="0"/>
        <w:adjustRightInd w:val="0"/>
        <w:contextualSpacing/>
        <w:jc w:val="both"/>
      </w:pPr>
      <w:r w:rsidRPr="009078F0">
        <w:t>V § 52 ods. 1 písmeno b) znie:</w:t>
      </w:r>
    </w:p>
    <w:p w14:paraId="385F98B3" w14:textId="77777777" w:rsidR="00104306" w:rsidRPr="009078F0" w:rsidRDefault="00104306" w:rsidP="007D19E8">
      <w:pPr>
        <w:spacing w:after="0" w:line="240" w:lineRule="auto"/>
        <w:jc w:val="both"/>
        <w:rPr>
          <w:rFonts w:ascii="Times New Roman" w:hAnsi="Times New Roman"/>
          <w:sz w:val="24"/>
          <w:szCs w:val="24"/>
        </w:rPr>
      </w:pPr>
    </w:p>
    <w:p w14:paraId="4671CE3D" w14:textId="77777777" w:rsidR="002F319C" w:rsidRPr="009078F0" w:rsidRDefault="00104306" w:rsidP="007D19E8">
      <w:pPr>
        <w:spacing w:after="0" w:line="240" w:lineRule="auto"/>
        <w:jc w:val="both"/>
        <w:rPr>
          <w:rFonts w:ascii="Times New Roman" w:hAnsi="Times New Roman"/>
          <w:sz w:val="24"/>
          <w:szCs w:val="24"/>
        </w:rPr>
      </w:pPr>
      <w:r w:rsidRPr="009078F0">
        <w:rPr>
          <w:rFonts w:ascii="Times New Roman" w:hAnsi="Times New Roman"/>
          <w:sz w:val="24"/>
          <w:szCs w:val="24"/>
        </w:rPr>
        <w:t xml:space="preserve">„b) predkladať návrhy </w:t>
      </w:r>
      <w:r w:rsidR="00320648" w:rsidRPr="009078F0">
        <w:rPr>
          <w:rFonts w:ascii="Times New Roman" w:hAnsi="Times New Roman"/>
          <w:sz w:val="24"/>
          <w:szCs w:val="24"/>
        </w:rPr>
        <w:t xml:space="preserve">podľa </w:t>
      </w:r>
      <w:r w:rsidRPr="009078F0">
        <w:rPr>
          <w:rFonts w:ascii="Times New Roman" w:hAnsi="Times New Roman"/>
          <w:sz w:val="24"/>
          <w:szCs w:val="24"/>
        </w:rPr>
        <w:t xml:space="preserve">§ 13 ods. 4 na posúdenie príslušnému orgánu verejného zdravotníctva a do času kladného posúdenia zdržať sa vykonávania posudzovaných činností; ustanovenie § 13 ods. 4 písm. a) sa nevzťahuje na </w:t>
      </w:r>
    </w:p>
    <w:p w14:paraId="1701D161" w14:textId="77777777" w:rsidR="002F319C" w:rsidRPr="009078F0" w:rsidRDefault="002F70EC" w:rsidP="00D96DFE">
      <w:pPr>
        <w:pStyle w:val="Odsekzoznamu"/>
        <w:numPr>
          <w:ilvl w:val="3"/>
          <w:numId w:val="1"/>
        </w:numPr>
        <w:ind w:left="284" w:hanging="284"/>
        <w:jc w:val="both"/>
      </w:pPr>
      <w:r w:rsidRPr="009078F0">
        <w:t xml:space="preserve">priestory, na </w:t>
      </w:r>
      <w:r w:rsidR="00104306" w:rsidRPr="009078F0">
        <w:t>ktoré bolo vydané rozhodnutie podľa § 13 ods. 4 písm. a)</w:t>
      </w:r>
      <w:r w:rsidR="00E00BAE" w:rsidRPr="009078F0">
        <w:t>,</w:t>
      </w:r>
      <w:r w:rsidR="00104306" w:rsidRPr="009078F0">
        <w:t xml:space="preserve"> pri zmene </w:t>
      </w:r>
    </w:p>
    <w:p w14:paraId="3BCA3A33" w14:textId="77777777" w:rsidR="002F319C" w:rsidRPr="009078F0" w:rsidRDefault="00104306" w:rsidP="00D96DFE">
      <w:pPr>
        <w:spacing w:after="0"/>
        <w:ind w:left="142" w:firstLine="284"/>
        <w:jc w:val="both"/>
        <w:rPr>
          <w:rFonts w:ascii="Times New Roman" w:hAnsi="Times New Roman"/>
          <w:sz w:val="24"/>
          <w:szCs w:val="24"/>
        </w:rPr>
      </w:pPr>
      <w:r w:rsidRPr="009078F0">
        <w:rPr>
          <w:rFonts w:ascii="Times New Roman" w:hAnsi="Times New Roman"/>
          <w:sz w:val="24"/>
          <w:szCs w:val="24"/>
        </w:rPr>
        <w:t>osoby prevádzkovateľa bez zmeny podmienok prevádzky</w:t>
      </w:r>
      <w:r w:rsidR="002F319C" w:rsidRPr="009078F0">
        <w:rPr>
          <w:rFonts w:ascii="Times New Roman" w:hAnsi="Times New Roman"/>
          <w:sz w:val="24"/>
          <w:szCs w:val="24"/>
        </w:rPr>
        <w:t>,</w:t>
      </w:r>
    </w:p>
    <w:p w14:paraId="582786B3" w14:textId="77777777" w:rsidR="002F319C" w:rsidRPr="009078F0" w:rsidRDefault="002F319C" w:rsidP="004A1ECD">
      <w:pPr>
        <w:spacing w:after="0"/>
        <w:jc w:val="both"/>
        <w:rPr>
          <w:rFonts w:ascii="Times New Roman" w:hAnsi="Times New Roman"/>
          <w:sz w:val="24"/>
          <w:szCs w:val="24"/>
        </w:rPr>
      </w:pPr>
      <w:r w:rsidRPr="009078F0">
        <w:rPr>
          <w:rFonts w:ascii="Times New Roman" w:hAnsi="Times New Roman"/>
          <w:sz w:val="24"/>
          <w:szCs w:val="24"/>
        </w:rPr>
        <w:t>2.   ubytovacie zariadenia, okrem zariadení sociálnych služieb</w:t>
      </w:r>
      <w:r w:rsidR="003F7F2E" w:rsidRPr="009078F0">
        <w:rPr>
          <w:rFonts w:ascii="Times New Roman" w:hAnsi="Times New Roman"/>
          <w:sz w:val="24"/>
          <w:szCs w:val="24"/>
        </w:rPr>
        <w:t>, v ktorých sa poskytuje pobytová forma sociálnej služby</w:t>
      </w:r>
      <w:r w:rsidR="00E00BAE" w:rsidRPr="009078F0">
        <w:rPr>
          <w:rFonts w:ascii="Times New Roman" w:hAnsi="Times New Roman"/>
          <w:sz w:val="24"/>
          <w:szCs w:val="24"/>
        </w:rPr>
        <w:t>,</w:t>
      </w:r>
      <w:r w:rsidR="00260401" w:rsidRPr="009078F0">
        <w:rPr>
          <w:rFonts w:ascii="Times New Roman" w:hAnsi="Times New Roman"/>
          <w:sz w:val="24"/>
          <w:szCs w:val="24"/>
          <w:vertAlign w:val="superscript"/>
        </w:rPr>
        <w:t>63</w:t>
      </w:r>
      <w:r w:rsidR="00260401" w:rsidRPr="009078F0">
        <w:rPr>
          <w:rFonts w:ascii="Times New Roman" w:hAnsi="Times New Roman"/>
          <w:sz w:val="24"/>
          <w:szCs w:val="24"/>
        </w:rPr>
        <w:t xml:space="preserve">) </w:t>
      </w:r>
      <w:r w:rsidRPr="009078F0">
        <w:rPr>
          <w:rFonts w:ascii="Times New Roman" w:hAnsi="Times New Roman"/>
          <w:sz w:val="24"/>
          <w:szCs w:val="24"/>
        </w:rPr>
        <w:t>a</w:t>
      </w:r>
      <w:r w:rsidR="003F7F2E" w:rsidRPr="009078F0">
        <w:rPr>
          <w:rFonts w:ascii="Times New Roman" w:hAnsi="Times New Roman"/>
          <w:sz w:val="24"/>
          <w:szCs w:val="24"/>
        </w:rPr>
        <w:t> zariadení sociálnoprávnej ochrany detí a sociálnej kurately, v ktorých sa vykonávajú opatrenia po</w:t>
      </w:r>
      <w:r w:rsidR="008F7AD2" w:rsidRPr="009078F0">
        <w:rPr>
          <w:rFonts w:ascii="Times New Roman" w:hAnsi="Times New Roman"/>
          <w:sz w:val="24"/>
          <w:szCs w:val="24"/>
        </w:rPr>
        <w:t>bytovou formou</w:t>
      </w:r>
      <w:r w:rsidRPr="009078F0">
        <w:rPr>
          <w:rFonts w:ascii="Times New Roman" w:hAnsi="Times New Roman"/>
          <w:sz w:val="24"/>
          <w:szCs w:val="24"/>
        </w:rPr>
        <w:t>,</w:t>
      </w:r>
    </w:p>
    <w:p w14:paraId="7F676880" w14:textId="77777777" w:rsidR="002F319C" w:rsidRPr="009078F0" w:rsidRDefault="002F319C" w:rsidP="004A1ECD">
      <w:pPr>
        <w:spacing w:after="0" w:line="240" w:lineRule="auto"/>
        <w:jc w:val="both"/>
        <w:rPr>
          <w:rFonts w:ascii="Times New Roman" w:hAnsi="Times New Roman"/>
          <w:sz w:val="24"/>
          <w:szCs w:val="24"/>
        </w:rPr>
      </w:pPr>
      <w:r w:rsidRPr="009078F0">
        <w:rPr>
          <w:rFonts w:ascii="Times New Roman" w:hAnsi="Times New Roman"/>
          <w:sz w:val="24"/>
          <w:szCs w:val="24"/>
        </w:rPr>
        <w:t xml:space="preserve">3.  </w:t>
      </w:r>
      <w:r w:rsidR="00644AB6" w:rsidRPr="009078F0">
        <w:rPr>
          <w:rFonts w:ascii="Times New Roman" w:hAnsi="Times New Roman"/>
          <w:sz w:val="24"/>
          <w:szCs w:val="24"/>
        </w:rPr>
        <w:t xml:space="preserve"> </w:t>
      </w:r>
      <w:proofErr w:type="spellStart"/>
      <w:r w:rsidRPr="009078F0">
        <w:rPr>
          <w:rFonts w:ascii="Times New Roman" w:hAnsi="Times New Roman"/>
          <w:sz w:val="24"/>
          <w:szCs w:val="24"/>
        </w:rPr>
        <w:t>telovýchovno</w:t>
      </w:r>
      <w:proofErr w:type="spellEnd"/>
      <w:r w:rsidRPr="009078F0">
        <w:rPr>
          <w:rFonts w:ascii="Times New Roman" w:hAnsi="Times New Roman"/>
          <w:sz w:val="24"/>
          <w:szCs w:val="24"/>
        </w:rPr>
        <w:t xml:space="preserve"> - športové zariadenia</w:t>
      </w:r>
      <w:r w:rsidR="00644AB6" w:rsidRPr="009078F0">
        <w:rPr>
          <w:rFonts w:ascii="Times New Roman" w:hAnsi="Times New Roman"/>
          <w:sz w:val="24"/>
          <w:szCs w:val="24"/>
        </w:rPr>
        <w:t>,</w:t>
      </w:r>
      <w:r w:rsidRPr="009078F0">
        <w:rPr>
          <w:rFonts w:ascii="Times New Roman" w:hAnsi="Times New Roman"/>
          <w:sz w:val="24"/>
          <w:szCs w:val="24"/>
        </w:rPr>
        <w:t xml:space="preserve"> </w:t>
      </w:r>
    </w:p>
    <w:p w14:paraId="3D20F0C9" w14:textId="77777777" w:rsidR="002F319C" w:rsidRPr="009078F0" w:rsidRDefault="002F319C" w:rsidP="004A1ECD">
      <w:pPr>
        <w:spacing w:after="0" w:line="240" w:lineRule="auto"/>
        <w:jc w:val="both"/>
        <w:rPr>
          <w:rFonts w:ascii="Times New Roman" w:hAnsi="Times New Roman"/>
          <w:sz w:val="24"/>
          <w:szCs w:val="24"/>
        </w:rPr>
      </w:pPr>
      <w:r w:rsidRPr="009078F0">
        <w:rPr>
          <w:rFonts w:ascii="Times New Roman" w:hAnsi="Times New Roman"/>
          <w:sz w:val="24"/>
          <w:szCs w:val="24"/>
        </w:rPr>
        <w:t xml:space="preserve">4.  </w:t>
      </w:r>
      <w:r w:rsidR="00644AB6" w:rsidRPr="009078F0">
        <w:rPr>
          <w:rFonts w:ascii="Times New Roman" w:hAnsi="Times New Roman"/>
          <w:sz w:val="24"/>
          <w:szCs w:val="24"/>
        </w:rPr>
        <w:t xml:space="preserve"> </w:t>
      </w:r>
      <w:r w:rsidR="002F0681" w:rsidRPr="009078F0">
        <w:rPr>
          <w:rFonts w:ascii="Times New Roman" w:hAnsi="Times New Roman"/>
          <w:sz w:val="24"/>
          <w:szCs w:val="24"/>
        </w:rPr>
        <w:t>zariaden</w:t>
      </w:r>
      <w:r w:rsidR="00644AB6" w:rsidRPr="009078F0">
        <w:rPr>
          <w:rFonts w:ascii="Times New Roman" w:hAnsi="Times New Roman"/>
          <w:sz w:val="24"/>
          <w:szCs w:val="24"/>
        </w:rPr>
        <w:t>ia</w:t>
      </w:r>
      <w:r w:rsidR="00D6234C" w:rsidRPr="009078F0">
        <w:rPr>
          <w:rFonts w:ascii="Times New Roman" w:hAnsi="Times New Roman"/>
          <w:sz w:val="24"/>
          <w:szCs w:val="24"/>
        </w:rPr>
        <w:t xml:space="preserve"> starostlivosti o ľudské telo</w:t>
      </w:r>
      <w:r w:rsidR="00644AB6" w:rsidRPr="009078F0">
        <w:rPr>
          <w:rFonts w:ascii="Times New Roman" w:hAnsi="Times New Roman"/>
          <w:sz w:val="24"/>
          <w:szCs w:val="24"/>
        </w:rPr>
        <w:t>,</w:t>
      </w:r>
    </w:p>
    <w:p w14:paraId="33C21348" w14:textId="77777777" w:rsidR="00214F00" w:rsidRPr="009078F0" w:rsidRDefault="002F319C" w:rsidP="004A1ECD">
      <w:pPr>
        <w:spacing w:after="0" w:line="240" w:lineRule="auto"/>
        <w:jc w:val="both"/>
        <w:rPr>
          <w:rFonts w:ascii="Times New Roman" w:hAnsi="Times New Roman"/>
          <w:sz w:val="24"/>
          <w:szCs w:val="24"/>
        </w:rPr>
      </w:pPr>
      <w:r w:rsidRPr="009078F0">
        <w:rPr>
          <w:rFonts w:ascii="Times New Roman" w:hAnsi="Times New Roman"/>
          <w:sz w:val="24"/>
          <w:szCs w:val="24"/>
        </w:rPr>
        <w:t>5.</w:t>
      </w:r>
      <w:r w:rsidR="00644AB6" w:rsidRPr="009078F0">
        <w:rPr>
          <w:rFonts w:ascii="Times New Roman" w:hAnsi="Times New Roman"/>
          <w:sz w:val="24"/>
          <w:szCs w:val="24"/>
        </w:rPr>
        <w:t xml:space="preserve"> </w:t>
      </w:r>
      <w:r w:rsidR="00F24E9B" w:rsidRPr="009078F0">
        <w:rPr>
          <w:rFonts w:ascii="Times New Roman" w:hAnsi="Times New Roman"/>
          <w:sz w:val="24"/>
          <w:szCs w:val="24"/>
        </w:rPr>
        <w:t> prevádzk</w:t>
      </w:r>
      <w:r w:rsidR="00214F00" w:rsidRPr="009078F0">
        <w:rPr>
          <w:rFonts w:ascii="Times New Roman" w:hAnsi="Times New Roman"/>
          <w:sz w:val="24"/>
          <w:szCs w:val="24"/>
        </w:rPr>
        <w:t>y</w:t>
      </w:r>
      <w:r w:rsidR="00F24E9B" w:rsidRPr="009078F0">
        <w:rPr>
          <w:rFonts w:ascii="Times New Roman" w:hAnsi="Times New Roman"/>
          <w:sz w:val="24"/>
          <w:szCs w:val="24"/>
        </w:rPr>
        <w:t xml:space="preserve"> verejného</w:t>
      </w:r>
      <w:r w:rsidR="00214F00" w:rsidRPr="009078F0">
        <w:rPr>
          <w:rFonts w:ascii="Times New Roman" w:hAnsi="Times New Roman"/>
          <w:sz w:val="24"/>
          <w:szCs w:val="24"/>
        </w:rPr>
        <w:t xml:space="preserve"> stravovania</w:t>
      </w:r>
      <w:r w:rsidR="00AF1CBC" w:rsidRPr="009078F0">
        <w:rPr>
          <w:rFonts w:ascii="Times New Roman" w:hAnsi="Times New Roman"/>
          <w:sz w:val="24"/>
          <w:szCs w:val="24"/>
        </w:rPr>
        <w:t xml:space="preserve"> bez výroby hotových pokrmov</w:t>
      </w:r>
      <w:r w:rsidR="00214F00" w:rsidRPr="009078F0">
        <w:rPr>
          <w:rFonts w:ascii="Times New Roman" w:hAnsi="Times New Roman"/>
          <w:sz w:val="24"/>
          <w:szCs w:val="24"/>
        </w:rPr>
        <w:t xml:space="preserve">, </w:t>
      </w:r>
      <w:r w:rsidR="00644AB6" w:rsidRPr="009078F0">
        <w:rPr>
          <w:rFonts w:ascii="Times New Roman" w:hAnsi="Times New Roman"/>
          <w:sz w:val="24"/>
          <w:szCs w:val="24"/>
        </w:rPr>
        <w:t> stánk</w:t>
      </w:r>
      <w:r w:rsidR="00214F00" w:rsidRPr="009078F0">
        <w:rPr>
          <w:rFonts w:ascii="Times New Roman" w:hAnsi="Times New Roman"/>
          <w:sz w:val="24"/>
          <w:szCs w:val="24"/>
        </w:rPr>
        <w:t>y</w:t>
      </w:r>
      <w:r w:rsidR="00644AB6" w:rsidRPr="009078F0">
        <w:rPr>
          <w:rFonts w:ascii="Times New Roman" w:hAnsi="Times New Roman"/>
          <w:sz w:val="24"/>
          <w:szCs w:val="24"/>
        </w:rPr>
        <w:t xml:space="preserve"> s rýchlym občerstvením a</w:t>
      </w:r>
      <w:r w:rsidR="00214F00" w:rsidRPr="009078F0">
        <w:rPr>
          <w:rFonts w:ascii="Times New Roman" w:hAnsi="Times New Roman"/>
          <w:sz w:val="24"/>
          <w:szCs w:val="24"/>
        </w:rPr>
        <w:t xml:space="preserve"> na iné </w:t>
      </w:r>
      <w:r w:rsidR="00644AB6" w:rsidRPr="009078F0">
        <w:rPr>
          <w:rFonts w:ascii="Times New Roman" w:hAnsi="Times New Roman"/>
          <w:sz w:val="24"/>
          <w:szCs w:val="24"/>
        </w:rPr>
        <w:t xml:space="preserve">zariadenia </w:t>
      </w:r>
    </w:p>
    <w:p w14:paraId="376A76D7" w14:textId="77777777" w:rsidR="002F70EC" w:rsidRPr="009078F0" w:rsidRDefault="00214F00" w:rsidP="004A1ECD">
      <w:pPr>
        <w:spacing w:after="0" w:line="240" w:lineRule="auto"/>
        <w:jc w:val="both"/>
        <w:rPr>
          <w:rFonts w:ascii="Times New Roman" w:hAnsi="Times New Roman"/>
          <w:sz w:val="24"/>
          <w:szCs w:val="24"/>
        </w:rPr>
      </w:pPr>
      <w:r w:rsidRPr="009078F0">
        <w:rPr>
          <w:rFonts w:ascii="Times New Roman" w:hAnsi="Times New Roman"/>
          <w:sz w:val="24"/>
          <w:szCs w:val="24"/>
        </w:rPr>
        <w:t xml:space="preserve">     </w:t>
      </w:r>
      <w:r w:rsidR="00644AB6" w:rsidRPr="009078F0">
        <w:rPr>
          <w:rFonts w:ascii="Times New Roman" w:hAnsi="Times New Roman"/>
          <w:sz w:val="24"/>
          <w:szCs w:val="24"/>
        </w:rPr>
        <w:t>s ambulantným predajom pokrmov a nápojov a na zotavovacích</w:t>
      </w:r>
      <w:r w:rsidR="002F70EC" w:rsidRPr="009078F0">
        <w:rPr>
          <w:rFonts w:ascii="Times New Roman" w:hAnsi="Times New Roman"/>
          <w:sz w:val="24"/>
          <w:szCs w:val="24"/>
        </w:rPr>
        <w:t xml:space="preserve"> podujatiach</w:t>
      </w:r>
      <w:r w:rsidR="00644AB6" w:rsidRPr="009078F0">
        <w:rPr>
          <w:rFonts w:ascii="Times New Roman" w:hAnsi="Times New Roman"/>
          <w:sz w:val="24"/>
          <w:szCs w:val="24"/>
        </w:rPr>
        <w:t xml:space="preserve"> a iných  </w:t>
      </w:r>
      <w:r w:rsidR="002F70EC" w:rsidRPr="009078F0">
        <w:rPr>
          <w:rFonts w:ascii="Times New Roman" w:hAnsi="Times New Roman"/>
          <w:sz w:val="24"/>
          <w:szCs w:val="24"/>
        </w:rPr>
        <w:t xml:space="preserve">   </w:t>
      </w:r>
    </w:p>
    <w:p w14:paraId="0A5DED1A" w14:textId="77777777" w:rsidR="00644AB6" w:rsidRPr="009078F0" w:rsidRDefault="002F70EC" w:rsidP="004A1ECD">
      <w:pPr>
        <w:spacing w:after="0" w:line="240" w:lineRule="auto"/>
        <w:jc w:val="both"/>
        <w:rPr>
          <w:rFonts w:ascii="Times New Roman" w:hAnsi="Times New Roman"/>
          <w:sz w:val="24"/>
          <w:szCs w:val="24"/>
        </w:rPr>
      </w:pPr>
      <w:r w:rsidRPr="009078F0">
        <w:rPr>
          <w:rFonts w:ascii="Times New Roman" w:hAnsi="Times New Roman"/>
          <w:sz w:val="24"/>
          <w:szCs w:val="24"/>
        </w:rPr>
        <w:t xml:space="preserve">      </w:t>
      </w:r>
      <w:r w:rsidR="00644AB6" w:rsidRPr="009078F0">
        <w:rPr>
          <w:rFonts w:ascii="Times New Roman" w:hAnsi="Times New Roman"/>
          <w:sz w:val="24"/>
          <w:szCs w:val="24"/>
        </w:rPr>
        <w:t>hromadných podujatiach</w:t>
      </w:r>
      <w:r w:rsidR="00D6234C" w:rsidRPr="009078F0">
        <w:rPr>
          <w:rFonts w:ascii="Times New Roman" w:hAnsi="Times New Roman"/>
          <w:sz w:val="24"/>
          <w:szCs w:val="24"/>
        </w:rPr>
        <w:t>,</w:t>
      </w:r>
    </w:p>
    <w:p w14:paraId="505DAD80" w14:textId="77777777" w:rsidR="00644AB6" w:rsidRPr="009078F0" w:rsidRDefault="00644AB6" w:rsidP="004A1ECD">
      <w:pPr>
        <w:spacing w:after="0" w:line="240" w:lineRule="auto"/>
        <w:jc w:val="both"/>
        <w:rPr>
          <w:rFonts w:ascii="Times New Roman" w:hAnsi="Times New Roman"/>
          <w:sz w:val="24"/>
          <w:szCs w:val="24"/>
        </w:rPr>
      </w:pPr>
      <w:r w:rsidRPr="009078F0">
        <w:rPr>
          <w:rFonts w:ascii="Times New Roman" w:hAnsi="Times New Roman"/>
          <w:sz w:val="24"/>
          <w:szCs w:val="24"/>
        </w:rPr>
        <w:t xml:space="preserve">6. </w:t>
      </w:r>
      <w:r w:rsidR="00D6234C" w:rsidRPr="009078F0">
        <w:rPr>
          <w:rFonts w:ascii="Times New Roman" w:hAnsi="Times New Roman"/>
          <w:sz w:val="24"/>
          <w:szCs w:val="24"/>
        </w:rPr>
        <w:t xml:space="preserve"> </w:t>
      </w:r>
      <w:r w:rsidR="00104306" w:rsidRPr="009078F0">
        <w:rPr>
          <w:rFonts w:ascii="Times New Roman" w:hAnsi="Times New Roman"/>
          <w:sz w:val="24"/>
          <w:szCs w:val="24"/>
        </w:rPr>
        <w:t>administratívne priestory</w:t>
      </w:r>
      <w:r w:rsidR="00D6234C" w:rsidRPr="009078F0">
        <w:rPr>
          <w:rFonts w:ascii="Times New Roman" w:hAnsi="Times New Roman"/>
          <w:sz w:val="24"/>
          <w:szCs w:val="24"/>
        </w:rPr>
        <w:t xml:space="preserve">, </w:t>
      </w:r>
    </w:p>
    <w:p w14:paraId="34D5E40A" w14:textId="77777777" w:rsidR="00644AB6" w:rsidRPr="009078F0" w:rsidRDefault="00644AB6" w:rsidP="004A1ECD">
      <w:pPr>
        <w:spacing w:after="0" w:line="240" w:lineRule="auto"/>
        <w:jc w:val="both"/>
        <w:rPr>
          <w:rFonts w:ascii="Times New Roman" w:hAnsi="Times New Roman"/>
          <w:sz w:val="24"/>
          <w:szCs w:val="24"/>
        </w:rPr>
      </w:pPr>
      <w:r w:rsidRPr="009078F0">
        <w:rPr>
          <w:rFonts w:ascii="Times New Roman" w:hAnsi="Times New Roman"/>
          <w:sz w:val="24"/>
          <w:szCs w:val="24"/>
        </w:rPr>
        <w:t xml:space="preserve">7.  </w:t>
      </w:r>
      <w:r w:rsidR="00104306" w:rsidRPr="009078F0">
        <w:rPr>
          <w:rFonts w:ascii="Times New Roman" w:hAnsi="Times New Roman"/>
          <w:sz w:val="24"/>
          <w:szCs w:val="24"/>
        </w:rPr>
        <w:t xml:space="preserve">priestory, v ktorých sa vykonáva živnosť kúpy tovaru na účel jeho predaja konečnému </w:t>
      </w:r>
    </w:p>
    <w:p w14:paraId="0C9A13A0" w14:textId="77777777" w:rsidR="00104306" w:rsidRPr="009078F0" w:rsidRDefault="00644AB6" w:rsidP="004A1ECD">
      <w:pPr>
        <w:spacing w:after="0" w:line="240" w:lineRule="auto"/>
        <w:jc w:val="both"/>
        <w:rPr>
          <w:rFonts w:ascii="Times New Roman" w:hAnsi="Times New Roman"/>
          <w:sz w:val="24"/>
          <w:szCs w:val="24"/>
        </w:rPr>
      </w:pPr>
      <w:r w:rsidRPr="009078F0">
        <w:rPr>
          <w:rFonts w:ascii="Times New Roman" w:hAnsi="Times New Roman"/>
          <w:sz w:val="24"/>
          <w:szCs w:val="24"/>
        </w:rPr>
        <w:t xml:space="preserve">     </w:t>
      </w:r>
      <w:r w:rsidR="00104306" w:rsidRPr="009078F0">
        <w:rPr>
          <w:rFonts w:ascii="Times New Roman" w:hAnsi="Times New Roman"/>
          <w:sz w:val="24"/>
          <w:szCs w:val="24"/>
        </w:rPr>
        <w:t>spotrebiteľovi, okrem predaja pokrmov, nápojov alebo potravín,“.</w:t>
      </w:r>
    </w:p>
    <w:p w14:paraId="0DEF9940" w14:textId="77777777" w:rsidR="00104306" w:rsidRPr="009078F0" w:rsidRDefault="00104306" w:rsidP="007D19E8">
      <w:pPr>
        <w:spacing w:after="0" w:line="240" w:lineRule="auto"/>
        <w:jc w:val="both"/>
        <w:rPr>
          <w:rFonts w:ascii="Times New Roman" w:hAnsi="Times New Roman"/>
          <w:sz w:val="24"/>
          <w:szCs w:val="24"/>
        </w:rPr>
      </w:pPr>
    </w:p>
    <w:p w14:paraId="3BD6E199" w14:textId="77777777" w:rsidR="00F71646" w:rsidRPr="009078F0" w:rsidRDefault="00F71646" w:rsidP="007D19E8">
      <w:pPr>
        <w:spacing w:after="0" w:line="240" w:lineRule="auto"/>
        <w:jc w:val="both"/>
        <w:rPr>
          <w:rFonts w:ascii="Times New Roman" w:hAnsi="Times New Roman"/>
          <w:sz w:val="24"/>
          <w:szCs w:val="24"/>
        </w:rPr>
      </w:pPr>
      <w:r w:rsidRPr="009078F0">
        <w:rPr>
          <w:rFonts w:ascii="Times New Roman" w:hAnsi="Times New Roman"/>
          <w:sz w:val="24"/>
          <w:szCs w:val="24"/>
        </w:rPr>
        <w:t>Poznámk</w:t>
      </w:r>
      <w:r w:rsidR="00FF6318" w:rsidRPr="009078F0">
        <w:rPr>
          <w:rFonts w:ascii="Times New Roman" w:hAnsi="Times New Roman"/>
          <w:sz w:val="24"/>
          <w:szCs w:val="24"/>
        </w:rPr>
        <w:t>a</w:t>
      </w:r>
      <w:r w:rsidRPr="009078F0">
        <w:rPr>
          <w:rFonts w:ascii="Times New Roman" w:hAnsi="Times New Roman"/>
          <w:sz w:val="24"/>
          <w:szCs w:val="24"/>
        </w:rPr>
        <w:t xml:space="preserve"> pod čiarou k odkaz</w:t>
      </w:r>
      <w:r w:rsidR="00FF6318" w:rsidRPr="009078F0">
        <w:rPr>
          <w:rFonts w:ascii="Times New Roman" w:hAnsi="Times New Roman"/>
          <w:sz w:val="24"/>
          <w:szCs w:val="24"/>
        </w:rPr>
        <w:t>u</w:t>
      </w:r>
      <w:r w:rsidRPr="009078F0">
        <w:rPr>
          <w:rFonts w:ascii="Times New Roman" w:hAnsi="Times New Roman"/>
          <w:sz w:val="24"/>
          <w:szCs w:val="24"/>
        </w:rPr>
        <w:t xml:space="preserve"> </w:t>
      </w:r>
      <w:r w:rsidR="00260401" w:rsidRPr="009078F0">
        <w:rPr>
          <w:rFonts w:ascii="Times New Roman" w:hAnsi="Times New Roman"/>
          <w:sz w:val="24"/>
          <w:szCs w:val="24"/>
        </w:rPr>
        <w:t>63</w:t>
      </w:r>
      <w:r w:rsidR="00FF6318" w:rsidRPr="009078F0">
        <w:rPr>
          <w:rFonts w:ascii="Times New Roman" w:hAnsi="Times New Roman"/>
          <w:sz w:val="24"/>
          <w:szCs w:val="24"/>
        </w:rPr>
        <w:t xml:space="preserve"> znie</w:t>
      </w:r>
      <w:r w:rsidRPr="009078F0">
        <w:rPr>
          <w:rFonts w:ascii="Times New Roman" w:hAnsi="Times New Roman"/>
          <w:sz w:val="24"/>
          <w:szCs w:val="24"/>
        </w:rPr>
        <w:t>:</w:t>
      </w:r>
    </w:p>
    <w:p w14:paraId="3D999102" w14:textId="77777777" w:rsidR="00F71646" w:rsidRPr="009078F0" w:rsidRDefault="004C3C01" w:rsidP="007D19E8">
      <w:pPr>
        <w:spacing w:after="0" w:line="240" w:lineRule="auto"/>
        <w:rPr>
          <w:rFonts w:ascii="Times New Roman" w:hAnsi="Times New Roman"/>
          <w:sz w:val="24"/>
          <w:szCs w:val="24"/>
        </w:rPr>
      </w:pPr>
      <w:r w:rsidRPr="009078F0">
        <w:rPr>
          <w:rFonts w:ascii="Times New Roman" w:hAnsi="Times New Roman"/>
          <w:sz w:val="24"/>
          <w:szCs w:val="24"/>
          <w:vertAlign w:val="superscript"/>
        </w:rPr>
        <w:t>„</w:t>
      </w:r>
      <w:r w:rsidR="00260401" w:rsidRPr="009078F0">
        <w:rPr>
          <w:rFonts w:ascii="Times New Roman" w:hAnsi="Times New Roman"/>
          <w:sz w:val="24"/>
          <w:szCs w:val="24"/>
          <w:vertAlign w:val="superscript"/>
        </w:rPr>
        <w:t>63</w:t>
      </w:r>
      <w:r w:rsidR="00260401" w:rsidRPr="009078F0">
        <w:rPr>
          <w:rFonts w:ascii="Times New Roman" w:hAnsi="Times New Roman"/>
          <w:sz w:val="24"/>
          <w:szCs w:val="24"/>
        </w:rPr>
        <w:t xml:space="preserve">) </w:t>
      </w:r>
      <w:r w:rsidR="00F71646" w:rsidRPr="009078F0">
        <w:rPr>
          <w:rFonts w:ascii="Times New Roman" w:hAnsi="Times New Roman"/>
          <w:sz w:val="24"/>
          <w:szCs w:val="24"/>
        </w:rPr>
        <w:t>Zákon č. 448/2008 Z. z. v znení neskorších predpisov</w:t>
      </w:r>
      <w:r w:rsidR="002F70EC" w:rsidRPr="009078F0">
        <w:rPr>
          <w:rFonts w:ascii="Times New Roman" w:hAnsi="Times New Roman"/>
          <w:sz w:val="24"/>
          <w:szCs w:val="24"/>
        </w:rPr>
        <w:t>.</w:t>
      </w:r>
      <w:r w:rsidRPr="009078F0">
        <w:rPr>
          <w:rFonts w:ascii="Times New Roman" w:hAnsi="Times New Roman"/>
          <w:sz w:val="24"/>
          <w:szCs w:val="24"/>
        </w:rPr>
        <w:t>“.</w:t>
      </w:r>
    </w:p>
    <w:p w14:paraId="475CDF2E" w14:textId="77777777" w:rsidR="00F71646" w:rsidRPr="009078F0" w:rsidRDefault="00F71646" w:rsidP="007D19E8">
      <w:pPr>
        <w:spacing w:after="0" w:line="240" w:lineRule="auto"/>
        <w:rPr>
          <w:rFonts w:ascii="Times New Roman" w:eastAsia="Times New Roman" w:hAnsi="Times New Roman"/>
          <w:sz w:val="24"/>
          <w:szCs w:val="24"/>
        </w:rPr>
      </w:pPr>
    </w:p>
    <w:p w14:paraId="50EABF4D" w14:textId="77777777" w:rsidR="00F71646" w:rsidRPr="009078F0" w:rsidRDefault="00F71646" w:rsidP="007D19E8">
      <w:pPr>
        <w:spacing w:after="0" w:line="240" w:lineRule="auto"/>
        <w:jc w:val="both"/>
        <w:rPr>
          <w:rFonts w:ascii="Times New Roman" w:hAnsi="Times New Roman"/>
          <w:sz w:val="24"/>
          <w:szCs w:val="24"/>
        </w:rPr>
      </w:pPr>
    </w:p>
    <w:p w14:paraId="58B9D3C6" w14:textId="77777777" w:rsidR="00104306" w:rsidRPr="009078F0" w:rsidRDefault="00104306" w:rsidP="00491DB0">
      <w:pPr>
        <w:pStyle w:val="Odsekzoznamu"/>
        <w:numPr>
          <w:ilvl w:val="0"/>
          <w:numId w:val="1"/>
        </w:numPr>
        <w:autoSpaceDE w:val="0"/>
        <w:autoSpaceDN w:val="0"/>
        <w:adjustRightInd w:val="0"/>
        <w:ind w:left="567" w:hanging="567"/>
        <w:contextualSpacing/>
        <w:jc w:val="both"/>
      </w:pPr>
      <w:r w:rsidRPr="009078F0">
        <w:t>V § 52 ods. 1 písm. d) sa slová „podľa § 5 ods. 4 písm. f)“ nahrádzajú slovami „podľa § 5 ods. 4 písm. g)“.</w:t>
      </w:r>
    </w:p>
    <w:p w14:paraId="6BFE34DC" w14:textId="77777777" w:rsidR="00104306" w:rsidRPr="009078F0" w:rsidRDefault="00104306" w:rsidP="007D19E8">
      <w:pPr>
        <w:pStyle w:val="Odsekzoznamu"/>
        <w:tabs>
          <w:tab w:val="left" w:pos="142"/>
          <w:tab w:val="left" w:pos="284"/>
          <w:tab w:val="left" w:pos="851"/>
        </w:tabs>
        <w:autoSpaceDE w:val="0"/>
        <w:autoSpaceDN w:val="0"/>
        <w:adjustRightInd w:val="0"/>
        <w:jc w:val="both"/>
      </w:pPr>
    </w:p>
    <w:p w14:paraId="123EC546" w14:textId="77777777" w:rsidR="00104306" w:rsidRPr="009078F0" w:rsidRDefault="00104306" w:rsidP="007D19E8">
      <w:pPr>
        <w:pStyle w:val="Odsekzoznamu"/>
        <w:numPr>
          <w:ilvl w:val="0"/>
          <w:numId w:val="1"/>
        </w:numPr>
        <w:autoSpaceDE w:val="0"/>
        <w:autoSpaceDN w:val="0"/>
        <w:adjustRightInd w:val="0"/>
        <w:contextualSpacing/>
        <w:jc w:val="both"/>
      </w:pPr>
      <w:r w:rsidRPr="009078F0">
        <w:lastRenderedPageBreak/>
        <w:t>V § 52 ods. 1 písm. e) sa na konci pripájajú tieto slová</w:t>
      </w:r>
      <w:r w:rsidR="002F70EC" w:rsidRPr="009078F0">
        <w:t>:</w:t>
      </w:r>
      <w:r w:rsidRPr="009078F0">
        <w:t xml:space="preserve"> „ak to ustanovuje tento zákon,“.</w:t>
      </w:r>
    </w:p>
    <w:p w14:paraId="0D22D0E5" w14:textId="77777777" w:rsidR="00104306" w:rsidRPr="009078F0" w:rsidRDefault="00104306" w:rsidP="007D19E8">
      <w:pPr>
        <w:pStyle w:val="Odsekzoznamu"/>
      </w:pPr>
    </w:p>
    <w:p w14:paraId="0BB49917" w14:textId="77777777" w:rsidR="00104306" w:rsidRPr="009078F0" w:rsidRDefault="00104306" w:rsidP="007D19E8">
      <w:pPr>
        <w:pStyle w:val="Odsekzoznamu"/>
        <w:numPr>
          <w:ilvl w:val="0"/>
          <w:numId w:val="1"/>
        </w:numPr>
        <w:tabs>
          <w:tab w:val="left" w:pos="142"/>
          <w:tab w:val="left" w:pos="284"/>
          <w:tab w:val="left" w:pos="426"/>
        </w:tabs>
        <w:autoSpaceDE w:val="0"/>
        <w:autoSpaceDN w:val="0"/>
        <w:adjustRightInd w:val="0"/>
        <w:contextualSpacing/>
        <w:jc w:val="both"/>
      </w:pPr>
      <w:r w:rsidRPr="009078F0">
        <w:t>V § 52 ods. 1 písm. f) sa vypúšťa slovo „schválený“.</w:t>
      </w:r>
    </w:p>
    <w:p w14:paraId="2A61CE2A" w14:textId="77777777" w:rsidR="00104306" w:rsidRPr="009078F0" w:rsidRDefault="00104306" w:rsidP="007D19E8">
      <w:pPr>
        <w:pStyle w:val="Odsekzoznamu"/>
      </w:pPr>
    </w:p>
    <w:p w14:paraId="052EEDB0" w14:textId="77777777" w:rsidR="00104306" w:rsidRPr="009078F0" w:rsidRDefault="00104306" w:rsidP="007D19E8">
      <w:pPr>
        <w:pStyle w:val="Odsekzoznamu"/>
        <w:numPr>
          <w:ilvl w:val="0"/>
          <w:numId w:val="1"/>
        </w:numPr>
        <w:tabs>
          <w:tab w:val="left" w:pos="142"/>
          <w:tab w:val="left" w:pos="284"/>
          <w:tab w:val="left" w:pos="426"/>
        </w:tabs>
        <w:autoSpaceDE w:val="0"/>
        <w:autoSpaceDN w:val="0"/>
        <w:adjustRightInd w:val="0"/>
        <w:contextualSpacing/>
        <w:jc w:val="both"/>
      </w:pPr>
      <w:r w:rsidRPr="009078F0">
        <w:t xml:space="preserve">V § 52 ods. 1 písm. j) sa za slovo </w:t>
      </w:r>
      <w:r w:rsidR="004C3C01" w:rsidRPr="009078F0">
        <w:t>„</w:t>
      </w:r>
      <w:r w:rsidRPr="009078F0">
        <w:t>dezinfekciu</w:t>
      </w:r>
      <w:r w:rsidR="004C3C01" w:rsidRPr="009078F0">
        <w:t>“</w:t>
      </w:r>
      <w:r w:rsidRPr="009078F0">
        <w:t xml:space="preserve"> vkladá čiarka </w:t>
      </w:r>
      <w:r w:rsidR="002F70EC" w:rsidRPr="009078F0">
        <w:t xml:space="preserve">a </w:t>
      </w:r>
      <w:r w:rsidRPr="009078F0">
        <w:t xml:space="preserve">slová „a reguláciu živočíšnych škodcov“ </w:t>
      </w:r>
      <w:r w:rsidR="002F70EC" w:rsidRPr="009078F0">
        <w:t xml:space="preserve">sa </w:t>
      </w:r>
      <w:r w:rsidRPr="009078F0">
        <w:t>nahrádzajú slovami „deratizáciu alebo dezinsekciu“.</w:t>
      </w:r>
    </w:p>
    <w:p w14:paraId="746136E6" w14:textId="77777777" w:rsidR="00104306" w:rsidRPr="009078F0" w:rsidRDefault="00104306" w:rsidP="007D19E8">
      <w:pPr>
        <w:pStyle w:val="Odsekzoznamu"/>
      </w:pPr>
    </w:p>
    <w:p w14:paraId="778296F1" w14:textId="54B75D8F" w:rsidR="00104306" w:rsidRPr="009078F0" w:rsidRDefault="00104306" w:rsidP="00C44EAD">
      <w:pPr>
        <w:pStyle w:val="Odsekzoznamu"/>
        <w:numPr>
          <w:ilvl w:val="0"/>
          <w:numId w:val="1"/>
        </w:numPr>
        <w:tabs>
          <w:tab w:val="left" w:pos="142"/>
          <w:tab w:val="left" w:pos="284"/>
          <w:tab w:val="left" w:pos="426"/>
        </w:tabs>
        <w:autoSpaceDE w:val="0"/>
        <w:autoSpaceDN w:val="0"/>
        <w:adjustRightInd w:val="0"/>
        <w:contextualSpacing/>
        <w:jc w:val="both"/>
      </w:pPr>
      <w:bookmarkStart w:id="2" w:name="_Hlk4417946"/>
      <w:r w:rsidRPr="009078F0">
        <w:t xml:space="preserve">V § 52 ods. 1 písm. k) sa za slovo </w:t>
      </w:r>
      <w:r w:rsidR="00533ADF" w:rsidRPr="009078F0">
        <w:t>„</w:t>
      </w:r>
      <w:r w:rsidRPr="009078F0">
        <w:t>dezinfekcie</w:t>
      </w:r>
      <w:r w:rsidR="00533ADF" w:rsidRPr="009078F0">
        <w:t>“</w:t>
      </w:r>
      <w:r w:rsidRPr="009078F0">
        <w:t xml:space="preserve"> vkladá</w:t>
      </w:r>
      <w:r w:rsidR="00BC1BCF" w:rsidRPr="009078F0">
        <w:t xml:space="preserve"> čiarka a slová „alebo regulácie</w:t>
      </w:r>
      <w:r w:rsidRPr="009078F0">
        <w:t xml:space="preserve"> živočíšnych škodcov“ sa nahrádzajú slovami „deratizácie alebo dezinsekcie“.</w:t>
      </w:r>
      <w:bookmarkEnd w:id="2"/>
    </w:p>
    <w:p w14:paraId="67E585CC" w14:textId="77777777" w:rsidR="00104306" w:rsidRPr="009078F0" w:rsidRDefault="00533ADF" w:rsidP="007D19E8">
      <w:pPr>
        <w:pStyle w:val="Odsekzoznamu"/>
        <w:numPr>
          <w:ilvl w:val="0"/>
          <w:numId w:val="1"/>
        </w:numPr>
        <w:tabs>
          <w:tab w:val="left" w:pos="142"/>
          <w:tab w:val="left" w:pos="284"/>
        </w:tabs>
        <w:autoSpaceDE w:val="0"/>
        <w:autoSpaceDN w:val="0"/>
        <w:adjustRightInd w:val="0"/>
        <w:contextualSpacing/>
        <w:jc w:val="both"/>
      </w:pPr>
      <w:r w:rsidRPr="009078F0">
        <w:t>V § 52 ods. 1 písmeno</w:t>
      </w:r>
      <w:r w:rsidR="00104306" w:rsidRPr="009078F0">
        <w:t xml:space="preserve"> o)</w:t>
      </w:r>
      <w:r w:rsidRPr="009078F0">
        <w:t xml:space="preserve"> znie</w:t>
      </w:r>
      <w:r w:rsidR="00104306" w:rsidRPr="009078F0">
        <w:t>:</w:t>
      </w:r>
    </w:p>
    <w:p w14:paraId="6B4AD2D3" w14:textId="77777777" w:rsidR="00104306" w:rsidRPr="009078F0" w:rsidRDefault="00104306" w:rsidP="007D19E8">
      <w:pPr>
        <w:pStyle w:val="Odsekzoznamu"/>
        <w:tabs>
          <w:tab w:val="left" w:pos="142"/>
          <w:tab w:val="left" w:pos="284"/>
        </w:tabs>
        <w:autoSpaceDE w:val="0"/>
        <w:autoSpaceDN w:val="0"/>
        <w:adjustRightInd w:val="0"/>
        <w:ind w:left="0"/>
        <w:jc w:val="both"/>
      </w:pPr>
    </w:p>
    <w:p w14:paraId="41A016E4" w14:textId="484581D6" w:rsidR="00EC7727" w:rsidRPr="009078F0" w:rsidRDefault="00104306" w:rsidP="007D19E8">
      <w:pPr>
        <w:tabs>
          <w:tab w:val="left" w:pos="142"/>
          <w:tab w:val="left" w:pos="284"/>
          <w:tab w:val="left" w:pos="851"/>
        </w:tabs>
        <w:autoSpaceDE w:val="0"/>
        <w:autoSpaceDN w:val="0"/>
        <w:adjustRightInd w:val="0"/>
        <w:spacing w:after="0" w:line="240" w:lineRule="auto"/>
        <w:jc w:val="both"/>
        <w:rPr>
          <w:rFonts w:ascii="Times New Roman" w:hAnsi="Times New Roman"/>
          <w:sz w:val="24"/>
          <w:szCs w:val="24"/>
          <w:shd w:val="clear" w:color="auto" w:fill="FFFFFF"/>
        </w:rPr>
      </w:pPr>
      <w:r w:rsidRPr="009078F0">
        <w:rPr>
          <w:rFonts w:ascii="Times New Roman" w:hAnsi="Times New Roman"/>
          <w:sz w:val="24"/>
          <w:szCs w:val="24"/>
        </w:rPr>
        <w:t xml:space="preserve">„o) </w:t>
      </w:r>
      <w:r w:rsidRPr="009078F0">
        <w:rPr>
          <w:rFonts w:ascii="Times New Roman" w:hAnsi="Times New Roman"/>
          <w:sz w:val="24"/>
          <w:szCs w:val="24"/>
          <w:shd w:val="clear" w:color="auto" w:fill="FFFFFF"/>
        </w:rPr>
        <w:t xml:space="preserve">poskytovať </w:t>
      </w:r>
      <w:r w:rsidR="00D05A50" w:rsidRPr="009078F0">
        <w:rPr>
          <w:rFonts w:ascii="Times New Roman" w:hAnsi="Times New Roman"/>
          <w:sz w:val="24"/>
          <w:szCs w:val="24"/>
          <w:shd w:val="clear" w:color="auto" w:fill="FFFFFF"/>
        </w:rPr>
        <w:t xml:space="preserve">súčinnosť </w:t>
      </w:r>
      <w:r w:rsidR="00D05A50" w:rsidRPr="009078F0">
        <w:rPr>
          <w:rFonts w:ascii="Times New Roman" w:hAnsi="Times New Roman"/>
          <w:sz w:val="24"/>
          <w:szCs w:val="24"/>
        </w:rPr>
        <w:t xml:space="preserve">zamestnancom príslušného orgánu verejného zdravotníctva alebo príslušníkom týchto orgánov </w:t>
      </w:r>
      <w:r w:rsidRPr="009078F0">
        <w:rPr>
          <w:rFonts w:ascii="Times New Roman" w:hAnsi="Times New Roman"/>
          <w:sz w:val="24"/>
          <w:szCs w:val="24"/>
          <w:shd w:val="clear" w:color="auto" w:fill="FFFFFF"/>
        </w:rPr>
        <w:t>pri výkone</w:t>
      </w:r>
      <w:r w:rsidR="00D05A50" w:rsidRPr="009078F0">
        <w:rPr>
          <w:rFonts w:ascii="Times New Roman" w:hAnsi="Times New Roman"/>
          <w:sz w:val="24"/>
          <w:szCs w:val="24"/>
          <w:shd w:val="clear" w:color="auto" w:fill="FFFFFF"/>
        </w:rPr>
        <w:t xml:space="preserve"> štátneho zdravotného dozoru alebo pri výkone epidemiologického vyšetrovania</w:t>
      </w:r>
      <w:r w:rsidRPr="009078F0">
        <w:rPr>
          <w:rFonts w:ascii="Times New Roman" w:hAnsi="Times New Roman"/>
          <w:sz w:val="24"/>
          <w:szCs w:val="24"/>
          <w:shd w:val="clear" w:color="auto" w:fill="FFFFFF"/>
        </w:rPr>
        <w:t xml:space="preserve"> podľa</w:t>
      </w:r>
      <w:r w:rsidRPr="009078F0">
        <w:rPr>
          <w:rStyle w:val="apple-converted-space"/>
          <w:rFonts w:ascii="Times New Roman" w:hAnsi="Times New Roman"/>
          <w:sz w:val="24"/>
          <w:szCs w:val="24"/>
          <w:shd w:val="clear" w:color="auto" w:fill="FFFFFF"/>
        </w:rPr>
        <w:t> </w:t>
      </w:r>
      <w:r w:rsidR="00D05A50" w:rsidRPr="009078F0">
        <w:rPr>
          <w:rFonts w:ascii="Times New Roman" w:hAnsi="Times New Roman"/>
          <w:sz w:val="24"/>
          <w:szCs w:val="24"/>
        </w:rPr>
        <w:t>§ 54</w:t>
      </w:r>
      <w:r w:rsidRPr="009078F0">
        <w:rPr>
          <w:rStyle w:val="apple-converted-space"/>
          <w:rFonts w:ascii="Times New Roman" w:hAnsi="Times New Roman"/>
          <w:sz w:val="24"/>
          <w:szCs w:val="24"/>
          <w:shd w:val="clear" w:color="auto" w:fill="FFFFFF"/>
        </w:rPr>
        <w:t> </w:t>
      </w:r>
      <w:r w:rsidRPr="009078F0">
        <w:rPr>
          <w:rFonts w:ascii="Times New Roman" w:hAnsi="Times New Roman"/>
          <w:sz w:val="24"/>
          <w:szCs w:val="24"/>
          <w:shd w:val="clear" w:color="auto" w:fill="FFFFFF"/>
        </w:rPr>
        <w:t>a zdržať sa konania, ktoré by mohlo mariť výkon štátneho zdravotného dozoru alebo epidemiologického vyšetrovania,</w:t>
      </w:r>
      <w:r w:rsidR="00533ADF" w:rsidRPr="009078F0">
        <w:rPr>
          <w:rFonts w:ascii="Times New Roman" w:hAnsi="Times New Roman"/>
          <w:sz w:val="24"/>
          <w:szCs w:val="24"/>
          <w:shd w:val="clear" w:color="auto" w:fill="FFFFFF"/>
        </w:rPr>
        <w:t>“.</w:t>
      </w:r>
    </w:p>
    <w:p w14:paraId="359AFF4C" w14:textId="77777777" w:rsidR="00533ADF" w:rsidRPr="009078F0" w:rsidRDefault="00104306" w:rsidP="000E285E">
      <w:pPr>
        <w:tabs>
          <w:tab w:val="left" w:pos="142"/>
          <w:tab w:val="left" w:pos="284"/>
          <w:tab w:val="left" w:pos="851"/>
        </w:tabs>
        <w:autoSpaceDE w:val="0"/>
        <w:autoSpaceDN w:val="0"/>
        <w:adjustRightInd w:val="0"/>
        <w:spacing w:after="0" w:line="240" w:lineRule="auto"/>
        <w:jc w:val="both"/>
        <w:rPr>
          <w:rFonts w:ascii="Times New Roman" w:hAnsi="Times New Roman"/>
          <w:sz w:val="24"/>
          <w:szCs w:val="24"/>
          <w:shd w:val="clear" w:color="auto" w:fill="FFFFFF"/>
        </w:rPr>
      </w:pPr>
      <w:r w:rsidRPr="009078F0">
        <w:rPr>
          <w:rFonts w:ascii="Times New Roman" w:hAnsi="Times New Roman"/>
          <w:sz w:val="24"/>
          <w:szCs w:val="24"/>
        </w:rPr>
        <w:t xml:space="preserve"> </w:t>
      </w:r>
    </w:p>
    <w:p w14:paraId="1640D19E" w14:textId="77777777" w:rsidR="00533ADF" w:rsidRPr="009078F0" w:rsidRDefault="00533ADF" w:rsidP="00481F8F">
      <w:pPr>
        <w:pStyle w:val="Odsekzoznamu"/>
        <w:numPr>
          <w:ilvl w:val="0"/>
          <w:numId w:val="1"/>
        </w:numPr>
        <w:tabs>
          <w:tab w:val="left" w:pos="142"/>
          <w:tab w:val="left" w:pos="284"/>
        </w:tabs>
        <w:autoSpaceDE w:val="0"/>
        <w:autoSpaceDN w:val="0"/>
        <w:adjustRightInd w:val="0"/>
        <w:contextualSpacing/>
        <w:jc w:val="both"/>
        <w:rPr>
          <w:shd w:val="clear" w:color="auto" w:fill="FFFFFF"/>
        </w:rPr>
      </w:pPr>
      <w:r w:rsidRPr="009078F0">
        <w:t>V § 52 ods. 1 písm. p) sa na konci pripájajú tieto slová: „</w:t>
      </w:r>
      <w:r w:rsidRPr="009078F0">
        <w:rPr>
          <w:shd w:val="clear" w:color="auto" w:fill="FFFFFF"/>
        </w:rPr>
        <w:t xml:space="preserve">a opatrenie na </w:t>
      </w:r>
      <w:r w:rsidR="000B0ACF" w:rsidRPr="009078F0">
        <w:t>predchádzanie</w:t>
      </w:r>
      <w:r w:rsidRPr="009078F0">
        <w:rPr>
          <w:shd w:val="clear" w:color="auto" w:fill="FFFFFF"/>
        </w:rPr>
        <w:t xml:space="preserve"> vzniku a šíreniu prenosných ochorení podľa § 55 ods. 3,“.</w:t>
      </w:r>
    </w:p>
    <w:p w14:paraId="4FB6470E" w14:textId="77777777" w:rsidR="00533ADF" w:rsidRPr="009078F0" w:rsidRDefault="00533ADF" w:rsidP="00533ADF">
      <w:pPr>
        <w:pStyle w:val="Odsekzoznamu"/>
        <w:tabs>
          <w:tab w:val="left" w:pos="142"/>
          <w:tab w:val="left" w:pos="284"/>
        </w:tabs>
        <w:autoSpaceDE w:val="0"/>
        <w:autoSpaceDN w:val="0"/>
        <w:adjustRightInd w:val="0"/>
        <w:ind w:left="360"/>
        <w:contextualSpacing/>
        <w:jc w:val="both"/>
      </w:pPr>
    </w:p>
    <w:p w14:paraId="1ED0C7D1" w14:textId="77777777" w:rsidR="00104306" w:rsidRPr="009078F0" w:rsidRDefault="00104306" w:rsidP="007D19E8">
      <w:pPr>
        <w:pStyle w:val="Odsekzoznamu"/>
        <w:numPr>
          <w:ilvl w:val="0"/>
          <w:numId w:val="1"/>
        </w:numPr>
        <w:tabs>
          <w:tab w:val="left" w:pos="142"/>
          <w:tab w:val="left" w:pos="284"/>
        </w:tabs>
        <w:autoSpaceDE w:val="0"/>
        <w:autoSpaceDN w:val="0"/>
        <w:adjustRightInd w:val="0"/>
        <w:contextualSpacing/>
        <w:jc w:val="both"/>
      </w:pPr>
      <w:r w:rsidRPr="009078F0">
        <w:t>V § 52 ods. 4 písmeno c) znie:</w:t>
      </w:r>
    </w:p>
    <w:p w14:paraId="4A8E6DB3" w14:textId="77777777" w:rsidR="00104306" w:rsidRPr="009078F0" w:rsidRDefault="00104306" w:rsidP="007D19E8">
      <w:pPr>
        <w:spacing w:after="0" w:line="240" w:lineRule="auto"/>
        <w:jc w:val="both"/>
        <w:rPr>
          <w:rFonts w:ascii="Times New Roman" w:hAnsi="Times New Roman"/>
          <w:sz w:val="24"/>
          <w:szCs w:val="24"/>
        </w:rPr>
      </w:pPr>
    </w:p>
    <w:p w14:paraId="55133E86" w14:textId="77777777" w:rsidR="00104306" w:rsidRPr="009078F0" w:rsidRDefault="00104306" w:rsidP="007D19E8">
      <w:pPr>
        <w:spacing w:after="0" w:line="240" w:lineRule="auto"/>
        <w:jc w:val="both"/>
        <w:rPr>
          <w:rFonts w:ascii="Times New Roman" w:hAnsi="Times New Roman"/>
          <w:sz w:val="24"/>
          <w:szCs w:val="24"/>
        </w:rPr>
      </w:pPr>
      <w:r w:rsidRPr="009078F0">
        <w:rPr>
          <w:rFonts w:ascii="Times New Roman" w:hAnsi="Times New Roman"/>
          <w:sz w:val="24"/>
          <w:szCs w:val="24"/>
        </w:rPr>
        <w:t xml:space="preserve">„c) oznámiť začiatok každej takejto činnosti príslušnému regionálnemu úradu verejného zdravotníctva </w:t>
      </w:r>
      <w:r w:rsidR="008E3168" w:rsidRPr="009078F0">
        <w:rPr>
          <w:rFonts w:ascii="Times New Roman" w:hAnsi="Times New Roman"/>
          <w:sz w:val="24"/>
          <w:szCs w:val="24"/>
        </w:rPr>
        <w:t>v listinnej podobe alebo v elektronickej podobe autorizované podľa osobitného predpisu o elektronickej podobe výkonu verejnej moci</w:t>
      </w:r>
      <w:r w:rsidRPr="009078F0">
        <w:rPr>
          <w:rFonts w:ascii="Times New Roman" w:hAnsi="Times New Roman"/>
          <w:sz w:val="24"/>
          <w:szCs w:val="24"/>
        </w:rPr>
        <w:t xml:space="preserve"> najneskôr 48 hodín pred jej začiatkom; p</w:t>
      </w:r>
      <w:r w:rsidR="002822F2" w:rsidRPr="009078F0">
        <w:rPr>
          <w:rFonts w:ascii="Times New Roman" w:hAnsi="Times New Roman"/>
          <w:sz w:val="24"/>
          <w:szCs w:val="24"/>
        </w:rPr>
        <w:t>o neodkladne</w:t>
      </w:r>
      <w:r w:rsidRPr="009078F0">
        <w:rPr>
          <w:rFonts w:ascii="Times New Roman" w:hAnsi="Times New Roman"/>
          <w:sz w:val="24"/>
          <w:szCs w:val="24"/>
        </w:rPr>
        <w:t xml:space="preserve"> </w:t>
      </w:r>
      <w:r w:rsidR="002822F2" w:rsidRPr="009078F0">
        <w:rPr>
          <w:rFonts w:ascii="Times New Roman" w:hAnsi="Times New Roman"/>
          <w:sz w:val="24"/>
          <w:szCs w:val="24"/>
        </w:rPr>
        <w:t xml:space="preserve">vykonanom </w:t>
      </w:r>
      <w:r w:rsidRPr="009078F0">
        <w:rPr>
          <w:rFonts w:ascii="Times New Roman" w:hAnsi="Times New Roman"/>
          <w:sz w:val="24"/>
          <w:szCs w:val="24"/>
        </w:rPr>
        <w:t xml:space="preserve"> zásahu z hľadiska ochrany verejného zdra</w:t>
      </w:r>
      <w:r w:rsidR="002822F2" w:rsidRPr="009078F0">
        <w:rPr>
          <w:rFonts w:ascii="Times New Roman" w:hAnsi="Times New Roman"/>
          <w:sz w:val="24"/>
          <w:szCs w:val="24"/>
        </w:rPr>
        <w:t>via najneskôr do 24 hodín od jeho</w:t>
      </w:r>
      <w:r w:rsidRPr="009078F0">
        <w:rPr>
          <w:rFonts w:ascii="Times New Roman" w:hAnsi="Times New Roman"/>
          <w:sz w:val="24"/>
          <w:szCs w:val="24"/>
        </w:rPr>
        <w:t xml:space="preserve"> začiatku,“.</w:t>
      </w:r>
    </w:p>
    <w:p w14:paraId="5E5273FE" w14:textId="77777777" w:rsidR="00104306" w:rsidRPr="009078F0" w:rsidRDefault="00104306" w:rsidP="007D19E8">
      <w:pPr>
        <w:pStyle w:val="Odsekzoznamu"/>
        <w:tabs>
          <w:tab w:val="left" w:pos="142"/>
          <w:tab w:val="left" w:pos="284"/>
          <w:tab w:val="left" w:pos="851"/>
        </w:tabs>
        <w:autoSpaceDE w:val="0"/>
        <w:autoSpaceDN w:val="0"/>
        <w:adjustRightInd w:val="0"/>
        <w:jc w:val="both"/>
      </w:pPr>
    </w:p>
    <w:p w14:paraId="1C38C4E5" w14:textId="77777777" w:rsidR="00104306" w:rsidRPr="009078F0" w:rsidRDefault="00104306" w:rsidP="007D19E8">
      <w:pPr>
        <w:pStyle w:val="Odsekzoznamu"/>
        <w:numPr>
          <w:ilvl w:val="0"/>
          <w:numId w:val="1"/>
        </w:numPr>
        <w:tabs>
          <w:tab w:val="left" w:pos="142"/>
          <w:tab w:val="left" w:pos="284"/>
          <w:tab w:val="left" w:pos="426"/>
        </w:tabs>
        <w:autoSpaceDE w:val="0"/>
        <w:autoSpaceDN w:val="0"/>
        <w:adjustRightInd w:val="0"/>
        <w:contextualSpacing/>
        <w:jc w:val="both"/>
      </w:pPr>
      <w:r w:rsidRPr="009078F0">
        <w:t>V § 52 ods. 4 písm. d) sa za slovo „spôsob“ vkladá slovo „písomného“.</w:t>
      </w:r>
    </w:p>
    <w:p w14:paraId="48E65511" w14:textId="77777777" w:rsidR="00104306" w:rsidRPr="009078F0" w:rsidRDefault="00104306" w:rsidP="007D19E8">
      <w:pPr>
        <w:pStyle w:val="Odsekzoznamu"/>
        <w:tabs>
          <w:tab w:val="left" w:pos="142"/>
          <w:tab w:val="left" w:pos="284"/>
          <w:tab w:val="left" w:pos="851"/>
        </w:tabs>
        <w:autoSpaceDE w:val="0"/>
        <w:autoSpaceDN w:val="0"/>
        <w:adjustRightInd w:val="0"/>
        <w:jc w:val="both"/>
      </w:pPr>
    </w:p>
    <w:p w14:paraId="475A38C7" w14:textId="77777777" w:rsidR="00104306" w:rsidRPr="009078F0" w:rsidRDefault="00104306" w:rsidP="007D19E8">
      <w:pPr>
        <w:pStyle w:val="Odsekzoznamu"/>
        <w:numPr>
          <w:ilvl w:val="0"/>
          <w:numId w:val="1"/>
        </w:numPr>
        <w:tabs>
          <w:tab w:val="left" w:pos="142"/>
          <w:tab w:val="left" w:pos="284"/>
          <w:tab w:val="left" w:pos="426"/>
        </w:tabs>
        <w:autoSpaceDE w:val="0"/>
        <w:autoSpaceDN w:val="0"/>
        <w:adjustRightInd w:val="0"/>
        <w:contextualSpacing/>
        <w:jc w:val="both"/>
      </w:pPr>
      <w:r w:rsidRPr="009078F0">
        <w:t xml:space="preserve">V § 52 ods. 5 písm. a) sa slová „laboratóriá klinickej mikrobiológie“ nahrádzajú slovami  „laboratóriá, ktoré vykonávajú </w:t>
      </w:r>
      <w:r w:rsidR="00AA0360" w:rsidRPr="009078F0">
        <w:t xml:space="preserve">diagnostiku mikrobiálnych pôvodcov </w:t>
      </w:r>
      <w:r w:rsidRPr="009078F0">
        <w:t>prenosných ochorení,“.</w:t>
      </w:r>
    </w:p>
    <w:p w14:paraId="6B410EB2" w14:textId="77777777" w:rsidR="00104306" w:rsidRPr="009078F0" w:rsidRDefault="00104306" w:rsidP="007D19E8">
      <w:pPr>
        <w:pStyle w:val="Odsekzoznamu"/>
        <w:tabs>
          <w:tab w:val="left" w:pos="142"/>
          <w:tab w:val="left" w:pos="284"/>
          <w:tab w:val="left" w:pos="851"/>
        </w:tabs>
        <w:autoSpaceDE w:val="0"/>
        <w:autoSpaceDN w:val="0"/>
        <w:adjustRightInd w:val="0"/>
        <w:jc w:val="both"/>
      </w:pPr>
    </w:p>
    <w:p w14:paraId="39DDABCA" w14:textId="77777777" w:rsidR="00104306" w:rsidRPr="009078F0" w:rsidRDefault="00104306" w:rsidP="007D19E8">
      <w:pPr>
        <w:pStyle w:val="Odsekzoznamu"/>
        <w:numPr>
          <w:ilvl w:val="0"/>
          <w:numId w:val="1"/>
        </w:numPr>
        <w:tabs>
          <w:tab w:val="left" w:pos="142"/>
          <w:tab w:val="left" w:pos="284"/>
          <w:tab w:val="left" w:pos="426"/>
        </w:tabs>
        <w:autoSpaceDE w:val="0"/>
        <w:autoSpaceDN w:val="0"/>
        <w:adjustRightInd w:val="0"/>
        <w:contextualSpacing/>
        <w:jc w:val="both"/>
      </w:pPr>
      <w:r w:rsidRPr="009078F0">
        <w:t>V § 52 ods. 5 písmeno g) znie:</w:t>
      </w:r>
    </w:p>
    <w:p w14:paraId="0814383B" w14:textId="77777777" w:rsidR="00104306" w:rsidRPr="009078F0" w:rsidRDefault="00104306" w:rsidP="007D19E8">
      <w:pPr>
        <w:widowControl w:val="0"/>
        <w:autoSpaceDE w:val="0"/>
        <w:autoSpaceDN w:val="0"/>
        <w:adjustRightInd w:val="0"/>
        <w:spacing w:after="0" w:line="240" w:lineRule="auto"/>
        <w:jc w:val="both"/>
        <w:rPr>
          <w:rFonts w:ascii="Times New Roman" w:hAnsi="Times New Roman"/>
          <w:sz w:val="24"/>
          <w:szCs w:val="24"/>
        </w:rPr>
      </w:pPr>
    </w:p>
    <w:p w14:paraId="0ABDECBB" w14:textId="77777777" w:rsidR="00104306" w:rsidRPr="009078F0" w:rsidRDefault="00104306" w:rsidP="007D19E8">
      <w:pPr>
        <w:widowControl w:val="0"/>
        <w:autoSpaceDE w:val="0"/>
        <w:autoSpaceDN w:val="0"/>
        <w:adjustRightInd w:val="0"/>
        <w:spacing w:after="0" w:line="240" w:lineRule="auto"/>
        <w:jc w:val="both"/>
        <w:rPr>
          <w:rFonts w:ascii="Times New Roman" w:hAnsi="Times New Roman"/>
          <w:sz w:val="24"/>
          <w:szCs w:val="24"/>
        </w:rPr>
      </w:pPr>
      <w:r w:rsidRPr="009078F0">
        <w:rPr>
          <w:rFonts w:ascii="Times New Roman" w:hAnsi="Times New Roman"/>
          <w:sz w:val="24"/>
          <w:szCs w:val="24"/>
        </w:rPr>
        <w:t xml:space="preserve">„ g) poskytovať </w:t>
      </w:r>
      <w:r w:rsidR="00AC5C5D" w:rsidRPr="009078F0">
        <w:rPr>
          <w:rFonts w:ascii="Times New Roman" w:hAnsi="Times New Roman"/>
          <w:sz w:val="24"/>
          <w:szCs w:val="24"/>
        </w:rPr>
        <w:t xml:space="preserve">príslušnému orgánu verejného zdravotníctva </w:t>
      </w:r>
      <w:r w:rsidRPr="009078F0">
        <w:rPr>
          <w:rFonts w:ascii="Times New Roman" w:hAnsi="Times New Roman"/>
          <w:sz w:val="24"/>
          <w:szCs w:val="24"/>
        </w:rPr>
        <w:t>na plnenie ich úloh v súvislosti s opatreniami na predchádzanie prenosným ochoreniam informácie a údaje, ktoré majú k dispozícii alebo sú oprávnené ich zisťovať alebo vyžadovať vrátane osobných údajov fyzických osôb, ktoré majú vo svojej evidencii</w:t>
      </w:r>
      <w:r w:rsidR="00CC4FB9" w:rsidRPr="009078F0">
        <w:rPr>
          <w:rFonts w:ascii="Times New Roman" w:hAnsi="Times New Roman"/>
          <w:sz w:val="24"/>
          <w:szCs w:val="24"/>
        </w:rPr>
        <w:t>,</w:t>
      </w:r>
      <w:r w:rsidRPr="009078F0">
        <w:rPr>
          <w:rFonts w:ascii="Times New Roman" w:hAnsi="Times New Roman"/>
          <w:sz w:val="24"/>
          <w:szCs w:val="24"/>
        </w:rPr>
        <w:t xml:space="preserve"> v rozsahu</w:t>
      </w:r>
    </w:p>
    <w:p w14:paraId="332F6560" w14:textId="77777777" w:rsidR="00104306" w:rsidRPr="009078F0" w:rsidRDefault="00104306" w:rsidP="007D19E8">
      <w:pPr>
        <w:widowControl w:val="0"/>
        <w:autoSpaceDE w:val="0"/>
        <w:autoSpaceDN w:val="0"/>
        <w:adjustRightInd w:val="0"/>
        <w:spacing w:after="0" w:line="240" w:lineRule="auto"/>
        <w:jc w:val="both"/>
        <w:rPr>
          <w:rFonts w:ascii="Times New Roman" w:hAnsi="Times New Roman"/>
          <w:sz w:val="24"/>
          <w:szCs w:val="24"/>
        </w:rPr>
      </w:pPr>
      <w:r w:rsidRPr="009078F0">
        <w:rPr>
          <w:rFonts w:ascii="Times New Roman" w:hAnsi="Times New Roman"/>
          <w:sz w:val="24"/>
          <w:szCs w:val="24"/>
        </w:rPr>
        <w:t>1. meno a priezvisko,</w:t>
      </w:r>
    </w:p>
    <w:p w14:paraId="3C50EA7E" w14:textId="77777777" w:rsidR="00104306" w:rsidRPr="009078F0" w:rsidRDefault="00104306" w:rsidP="007D19E8">
      <w:pPr>
        <w:widowControl w:val="0"/>
        <w:autoSpaceDE w:val="0"/>
        <w:autoSpaceDN w:val="0"/>
        <w:adjustRightInd w:val="0"/>
        <w:spacing w:after="0" w:line="240" w:lineRule="auto"/>
        <w:jc w:val="both"/>
        <w:rPr>
          <w:rFonts w:ascii="Times New Roman" w:hAnsi="Times New Roman"/>
          <w:sz w:val="24"/>
          <w:szCs w:val="24"/>
        </w:rPr>
      </w:pPr>
      <w:r w:rsidRPr="009078F0">
        <w:rPr>
          <w:rFonts w:ascii="Times New Roman" w:hAnsi="Times New Roman"/>
          <w:sz w:val="24"/>
          <w:szCs w:val="24"/>
        </w:rPr>
        <w:t>2. rodné číslo,</w:t>
      </w:r>
    </w:p>
    <w:p w14:paraId="0740BCB8" w14:textId="77777777" w:rsidR="00E31937" w:rsidRPr="009078F0" w:rsidRDefault="00104306" w:rsidP="00E31937">
      <w:pPr>
        <w:widowControl w:val="0"/>
        <w:autoSpaceDE w:val="0"/>
        <w:autoSpaceDN w:val="0"/>
        <w:adjustRightInd w:val="0"/>
        <w:spacing w:after="0" w:line="240" w:lineRule="auto"/>
        <w:jc w:val="both"/>
        <w:rPr>
          <w:rFonts w:ascii="Times New Roman" w:hAnsi="Times New Roman"/>
          <w:sz w:val="24"/>
          <w:szCs w:val="24"/>
        </w:rPr>
      </w:pPr>
      <w:r w:rsidRPr="009078F0">
        <w:rPr>
          <w:rFonts w:ascii="Times New Roman" w:hAnsi="Times New Roman"/>
          <w:sz w:val="24"/>
          <w:szCs w:val="24"/>
        </w:rPr>
        <w:t xml:space="preserve">3. </w:t>
      </w:r>
      <w:r w:rsidR="00E31937" w:rsidRPr="009078F0">
        <w:rPr>
          <w:rFonts w:ascii="Times New Roman" w:hAnsi="Times New Roman"/>
          <w:sz w:val="24"/>
          <w:szCs w:val="24"/>
        </w:rPr>
        <w:t xml:space="preserve">adresa trvalého pobytu alebo adresa miesta, kde sa dieťa obvykle zdržiava, ak sa nezdržiava na adrese trvalého pobytu, </w:t>
      </w:r>
    </w:p>
    <w:p w14:paraId="59948342" w14:textId="77777777" w:rsidR="00104306" w:rsidRPr="009078F0" w:rsidRDefault="00104306" w:rsidP="007D19E8">
      <w:pPr>
        <w:widowControl w:val="0"/>
        <w:autoSpaceDE w:val="0"/>
        <w:autoSpaceDN w:val="0"/>
        <w:adjustRightInd w:val="0"/>
        <w:spacing w:after="0" w:line="240" w:lineRule="auto"/>
        <w:jc w:val="both"/>
        <w:rPr>
          <w:rFonts w:ascii="Times New Roman" w:hAnsi="Times New Roman"/>
          <w:sz w:val="24"/>
          <w:szCs w:val="24"/>
        </w:rPr>
      </w:pPr>
      <w:r w:rsidRPr="009078F0">
        <w:rPr>
          <w:rFonts w:ascii="Times New Roman" w:hAnsi="Times New Roman"/>
          <w:sz w:val="24"/>
          <w:szCs w:val="24"/>
        </w:rPr>
        <w:t xml:space="preserve">4. druh a dátum očkovania alebo trvalá kontraindikácia alebo </w:t>
      </w:r>
      <w:r w:rsidR="00E31937" w:rsidRPr="009078F0">
        <w:rPr>
          <w:rFonts w:ascii="Times New Roman" w:hAnsi="Times New Roman"/>
          <w:sz w:val="24"/>
          <w:szCs w:val="24"/>
        </w:rPr>
        <w:t>prekonanie ochorenia alebo laboratórny dôkaz o </w:t>
      </w:r>
      <w:proofErr w:type="spellStart"/>
      <w:r w:rsidR="00E31937" w:rsidRPr="009078F0">
        <w:rPr>
          <w:rFonts w:ascii="Times New Roman" w:hAnsi="Times New Roman"/>
          <w:sz w:val="24"/>
          <w:szCs w:val="24"/>
        </w:rPr>
        <w:t>pozitivite</w:t>
      </w:r>
      <w:proofErr w:type="spellEnd"/>
      <w:r w:rsidR="00E31937" w:rsidRPr="009078F0">
        <w:rPr>
          <w:rFonts w:ascii="Times New Roman" w:hAnsi="Times New Roman"/>
          <w:sz w:val="24"/>
          <w:szCs w:val="24"/>
        </w:rPr>
        <w:t xml:space="preserve"> protilátok</w:t>
      </w:r>
      <w:r w:rsidRPr="009078F0">
        <w:rPr>
          <w:rFonts w:ascii="Times New Roman" w:hAnsi="Times New Roman"/>
          <w:sz w:val="24"/>
          <w:szCs w:val="24"/>
        </w:rPr>
        <w:t>,</w:t>
      </w:r>
    </w:p>
    <w:p w14:paraId="317C5F75" w14:textId="77777777" w:rsidR="00104306" w:rsidRPr="009078F0" w:rsidRDefault="008532EA" w:rsidP="007D19E8">
      <w:pPr>
        <w:widowControl w:val="0"/>
        <w:autoSpaceDE w:val="0"/>
        <w:autoSpaceDN w:val="0"/>
        <w:adjustRightInd w:val="0"/>
        <w:spacing w:after="0" w:line="240" w:lineRule="auto"/>
        <w:jc w:val="both"/>
        <w:rPr>
          <w:rFonts w:ascii="Times New Roman" w:hAnsi="Times New Roman"/>
          <w:sz w:val="24"/>
          <w:szCs w:val="24"/>
        </w:rPr>
      </w:pPr>
      <w:r w:rsidRPr="009078F0">
        <w:rPr>
          <w:rFonts w:ascii="Times New Roman" w:hAnsi="Times New Roman"/>
          <w:sz w:val="24"/>
          <w:szCs w:val="24"/>
        </w:rPr>
        <w:t xml:space="preserve">5. </w:t>
      </w:r>
      <w:r w:rsidR="00104306" w:rsidRPr="009078F0">
        <w:rPr>
          <w:rFonts w:ascii="Times New Roman" w:hAnsi="Times New Roman"/>
          <w:sz w:val="24"/>
          <w:szCs w:val="24"/>
        </w:rPr>
        <w:t>ďalšie informácie súvisiace s prenosným ochorením alebo informácie potrebné na epidemiologické vyšetr</w:t>
      </w:r>
      <w:r w:rsidR="00E31937" w:rsidRPr="009078F0">
        <w:rPr>
          <w:rFonts w:ascii="Times New Roman" w:hAnsi="Times New Roman"/>
          <w:sz w:val="24"/>
          <w:szCs w:val="24"/>
        </w:rPr>
        <w:t>ovanie,</w:t>
      </w:r>
    </w:p>
    <w:p w14:paraId="030F2E73" w14:textId="6B62BA44" w:rsidR="00AD78E6" w:rsidRPr="009078F0" w:rsidRDefault="00E31937" w:rsidP="00FB33C6">
      <w:pPr>
        <w:widowControl w:val="0"/>
        <w:autoSpaceDE w:val="0"/>
        <w:autoSpaceDN w:val="0"/>
        <w:adjustRightInd w:val="0"/>
        <w:spacing w:after="0" w:line="240" w:lineRule="auto"/>
        <w:jc w:val="both"/>
        <w:rPr>
          <w:rFonts w:ascii="Times New Roman" w:hAnsi="Times New Roman"/>
          <w:sz w:val="24"/>
          <w:szCs w:val="24"/>
        </w:rPr>
      </w:pPr>
      <w:r w:rsidRPr="009078F0">
        <w:rPr>
          <w:rFonts w:ascii="Times New Roman" w:hAnsi="Times New Roman"/>
          <w:sz w:val="24"/>
          <w:szCs w:val="24"/>
        </w:rPr>
        <w:t>6. pri maloletej osobe aj osobné údaje zástupcu dieťaťa v rozsahu meno, priezvisko, dátum narodenia, adresa trvalého pobytu alebo adresa miesta, kde sa zákonný zástupca obvykle zdržiava, ak sa nezdrži</w:t>
      </w:r>
      <w:r w:rsidR="000E285E" w:rsidRPr="009078F0">
        <w:rPr>
          <w:rFonts w:ascii="Times New Roman" w:hAnsi="Times New Roman"/>
          <w:sz w:val="24"/>
          <w:szCs w:val="24"/>
        </w:rPr>
        <w:t>ava na adrese trvalého pobytu,</w:t>
      </w:r>
      <w:r w:rsidR="00683E9C" w:rsidRPr="009078F0">
        <w:rPr>
          <w:rFonts w:ascii="Times New Roman" w:hAnsi="Times New Roman"/>
          <w:sz w:val="24"/>
          <w:szCs w:val="24"/>
        </w:rPr>
        <w:t xml:space="preserve"> </w:t>
      </w:r>
      <w:r w:rsidR="00AD78E6" w:rsidRPr="009078F0">
        <w:rPr>
          <w:rFonts w:ascii="Times New Roman" w:hAnsi="Times New Roman"/>
          <w:sz w:val="24"/>
          <w:szCs w:val="24"/>
        </w:rPr>
        <w:t>telefonický kontakt.“.</w:t>
      </w:r>
    </w:p>
    <w:p w14:paraId="7875A879" w14:textId="77777777" w:rsidR="00E31937" w:rsidRPr="009078F0" w:rsidRDefault="00E31937" w:rsidP="007D19E8">
      <w:pPr>
        <w:widowControl w:val="0"/>
        <w:autoSpaceDE w:val="0"/>
        <w:autoSpaceDN w:val="0"/>
        <w:adjustRightInd w:val="0"/>
        <w:spacing w:after="0" w:line="240" w:lineRule="auto"/>
        <w:jc w:val="both"/>
        <w:rPr>
          <w:rFonts w:ascii="Times New Roman" w:hAnsi="Times New Roman"/>
          <w:sz w:val="24"/>
          <w:szCs w:val="24"/>
        </w:rPr>
      </w:pPr>
    </w:p>
    <w:p w14:paraId="54CD1ABA" w14:textId="77777777" w:rsidR="00104306" w:rsidRPr="009078F0" w:rsidRDefault="00104306" w:rsidP="007D19E8">
      <w:pPr>
        <w:tabs>
          <w:tab w:val="left" w:pos="142"/>
          <w:tab w:val="left" w:pos="284"/>
          <w:tab w:val="left" w:pos="851"/>
        </w:tabs>
        <w:autoSpaceDE w:val="0"/>
        <w:autoSpaceDN w:val="0"/>
        <w:adjustRightInd w:val="0"/>
        <w:spacing w:after="0" w:line="240" w:lineRule="auto"/>
        <w:jc w:val="both"/>
        <w:rPr>
          <w:rFonts w:ascii="Times New Roman" w:hAnsi="Times New Roman"/>
          <w:sz w:val="24"/>
          <w:szCs w:val="24"/>
        </w:rPr>
      </w:pPr>
    </w:p>
    <w:p w14:paraId="5B872A36" w14:textId="77777777" w:rsidR="00104306" w:rsidRPr="009078F0" w:rsidRDefault="00104306" w:rsidP="007D19E8">
      <w:pPr>
        <w:pStyle w:val="Odsekzoznamu"/>
        <w:numPr>
          <w:ilvl w:val="0"/>
          <w:numId w:val="1"/>
        </w:numPr>
        <w:tabs>
          <w:tab w:val="left" w:pos="142"/>
          <w:tab w:val="left" w:pos="284"/>
          <w:tab w:val="left" w:pos="426"/>
        </w:tabs>
        <w:autoSpaceDE w:val="0"/>
        <w:autoSpaceDN w:val="0"/>
        <w:adjustRightInd w:val="0"/>
        <w:contextualSpacing/>
        <w:jc w:val="both"/>
      </w:pPr>
      <w:r w:rsidRPr="009078F0">
        <w:t xml:space="preserve">V § 52 sa </w:t>
      </w:r>
      <w:r w:rsidR="008E3168" w:rsidRPr="009078F0">
        <w:t>odsek 5 dopĺňa písmenami i) až p</w:t>
      </w:r>
      <w:r w:rsidRPr="009078F0">
        <w:t>)</w:t>
      </w:r>
      <w:r w:rsidR="008E3168" w:rsidRPr="009078F0">
        <w:t>,</w:t>
      </w:r>
      <w:r w:rsidRPr="009078F0">
        <w:t xml:space="preserve"> ktoré znejú:</w:t>
      </w:r>
    </w:p>
    <w:p w14:paraId="6B6B2EE2" w14:textId="77777777" w:rsidR="00104306" w:rsidRPr="009078F0" w:rsidRDefault="00104306" w:rsidP="007D19E8">
      <w:pPr>
        <w:tabs>
          <w:tab w:val="left" w:pos="142"/>
          <w:tab w:val="left" w:pos="284"/>
          <w:tab w:val="left" w:pos="851"/>
        </w:tabs>
        <w:autoSpaceDE w:val="0"/>
        <w:autoSpaceDN w:val="0"/>
        <w:adjustRightInd w:val="0"/>
        <w:spacing w:after="0" w:line="240" w:lineRule="auto"/>
        <w:jc w:val="both"/>
        <w:rPr>
          <w:rFonts w:ascii="Times New Roman" w:hAnsi="Times New Roman"/>
          <w:sz w:val="24"/>
          <w:szCs w:val="24"/>
        </w:rPr>
      </w:pPr>
    </w:p>
    <w:p w14:paraId="09F28911" w14:textId="77777777" w:rsidR="00104306" w:rsidRPr="009078F0" w:rsidRDefault="00104306" w:rsidP="007D19E8">
      <w:pPr>
        <w:tabs>
          <w:tab w:val="left" w:pos="142"/>
          <w:tab w:val="left" w:pos="284"/>
          <w:tab w:val="left" w:pos="851"/>
        </w:tabs>
        <w:autoSpaceDE w:val="0"/>
        <w:autoSpaceDN w:val="0"/>
        <w:adjustRightInd w:val="0"/>
        <w:spacing w:after="0" w:line="240" w:lineRule="auto"/>
        <w:jc w:val="both"/>
        <w:rPr>
          <w:rFonts w:ascii="Times New Roman" w:hAnsi="Times New Roman"/>
          <w:sz w:val="24"/>
          <w:szCs w:val="24"/>
        </w:rPr>
      </w:pPr>
      <w:r w:rsidRPr="009078F0">
        <w:rPr>
          <w:rFonts w:ascii="Times New Roman" w:hAnsi="Times New Roman"/>
          <w:sz w:val="24"/>
          <w:szCs w:val="24"/>
        </w:rPr>
        <w:t xml:space="preserve">„i) vykonávať systém aktívneho dohľadu nad </w:t>
      </w:r>
      <w:proofErr w:type="spellStart"/>
      <w:r w:rsidRPr="009078F0">
        <w:rPr>
          <w:rFonts w:ascii="Times New Roman" w:hAnsi="Times New Roman"/>
          <w:sz w:val="24"/>
          <w:szCs w:val="24"/>
        </w:rPr>
        <w:t>nozokomiálnymi</w:t>
      </w:r>
      <w:proofErr w:type="spellEnd"/>
      <w:r w:rsidRPr="009078F0">
        <w:rPr>
          <w:rFonts w:ascii="Times New Roman" w:hAnsi="Times New Roman"/>
          <w:sz w:val="24"/>
          <w:szCs w:val="24"/>
        </w:rPr>
        <w:t xml:space="preserve"> nákazami a poskytovať súčinnosť príslušnému orgánu verejného zdravotníctva pri </w:t>
      </w:r>
      <w:proofErr w:type="spellStart"/>
      <w:r w:rsidRPr="009078F0">
        <w:rPr>
          <w:rFonts w:ascii="Times New Roman" w:hAnsi="Times New Roman"/>
          <w:sz w:val="24"/>
          <w:szCs w:val="24"/>
        </w:rPr>
        <w:t>prevalenčných</w:t>
      </w:r>
      <w:proofErr w:type="spellEnd"/>
      <w:r w:rsidRPr="009078F0">
        <w:rPr>
          <w:rFonts w:ascii="Times New Roman" w:hAnsi="Times New Roman"/>
          <w:sz w:val="24"/>
          <w:szCs w:val="24"/>
        </w:rPr>
        <w:t xml:space="preserve"> a </w:t>
      </w:r>
      <w:proofErr w:type="spellStart"/>
      <w:r w:rsidRPr="009078F0">
        <w:rPr>
          <w:rFonts w:ascii="Times New Roman" w:hAnsi="Times New Roman"/>
          <w:sz w:val="24"/>
          <w:szCs w:val="24"/>
        </w:rPr>
        <w:t>incidenčných</w:t>
      </w:r>
      <w:proofErr w:type="spellEnd"/>
      <w:r w:rsidRPr="009078F0">
        <w:rPr>
          <w:rFonts w:ascii="Times New Roman" w:hAnsi="Times New Roman"/>
          <w:sz w:val="24"/>
          <w:szCs w:val="24"/>
        </w:rPr>
        <w:t xml:space="preserve"> sledovaniach </w:t>
      </w:r>
      <w:proofErr w:type="spellStart"/>
      <w:r w:rsidRPr="009078F0">
        <w:rPr>
          <w:rFonts w:ascii="Times New Roman" w:hAnsi="Times New Roman"/>
          <w:sz w:val="24"/>
          <w:szCs w:val="24"/>
        </w:rPr>
        <w:t>nozokomiálnych</w:t>
      </w:r>
      <w:proofErr w:type="spellEnd"/>
      <w:r w:rsidRPr="009078F0">
        <w:rPr>
          <w:rFonts w:ascii="Times New Roman" w:hAnsi="Times New Roman"/>
          <w:sz w:val="24"/>
          <w:szCs w:val="24"/>
        </w:rPr>
        <w:t xml:space="preserve"> nákaz,</w:t>
      </w:r>
    </w:p>
    <w:p w14:paraId="3881197B" w14:textId="77777777" w:rsidR="00104306" w:rsidRPr="009078F0" w:rsidRDefault="00104306" w:rsidP="007D19E8">
      <w:pPr>
        <w:tabs>
          <w:tab w:val="left" w:pos="142"/>
          <w:tab w:val="left" w:pos="284"/>
          <w:tab w:val="left" w:pos="851"/>
        </w:tabs>
        <w:autoSpaceDE w:val="0"/>
        <w:autoSpaceDN w:val="0"/>
        <w:adjustRightInd w:val="0"/>
        <w:spacing w:after="0" w:line="240" w:lineRule="auto"/>
        <w:jc w:val="both"/>
        <w:rPr>
          <w:rFonts w:ascii="Times New Roman" w:hAnsi="Times New Roman"/>
          <w:sz w:val="24"/>
          <w:szCs w:val="24"/>
        </w:rPr>
      </w:pPr>
    </w:p>
    <w:p w14:paraId="4BBB6863" w14:textId="77777777" w:rsidR="00104306" w:rsidRPr="009078F0" w:rsidRDefault="008E3168" w:rsidP="007D19E8">
      <w:pPr>
        <w:tabs>
          <w:tab w:val="left" w:pos="142"/>
          <w:tab w:val="left" w:pos="284"/>
          <w:tab w:val="left" w:pos="851"/>
        </w:tabs>
        <w:autoSpaceDE w:val="0"/>
        <w:autoSpaceDN w:val="0"/>
        <w:adjustRightInd w:val="0"/>
        <w:spacing w:after="0" w:line="240" w:lineRule="auto"/>
        <w:jc w:val="both"/>
        <w:rPr>
          <w:rFonts w:ascii="Times New Roman" w:hAnsi="Times New Roman"/>
          <w:sz w:val="24"/>
          <w:szCs w:val="24"/>
        </w:rPr>
      </w:pPr>
      <w:r w:rsidRPr="009078F0">
        <w:rPr>
          <w:rFonts w:ascii="Times New Roman" w:hAnsi="Times New Roman"/>
          <w:sz w:val="24"/>
          <w:szCs w:val="24"/>
        </w:rPr>
        <w:t>j</w:t>
      </w:r>
      <w:r w:rsidR="00104306" w:rsidRPr="009078F0">
        <w:rPr>
          <w:rFonts w:ascii="Times New Roman" w:hAnsi="Times New Roman"/>
          <w:sz w:val="24"/>
          <w:szCs w:val="24"/>
        </w:rPr>
        <w:t xml:space="preserve">) oznamovať príslušnému orgánu verejného zdravotníctva výkon stavebnej </w:t>
      </w:r>
      <w:r w:rsidR="001D6F4B" w:rsidRPr="009078F0">
        <w:rPr>
          <w:rFonts w:ascii="Times New Roman" w:hAnsi="Times New Roman"/>
          <w:sz w:val="24"/>
          <w:szCs w:val="24"/>
        </w:rPr>
        <w:t xml:space="preserve">činnosti </w:t>
      </w:r>
      <w:r w:rsidR="00104306" w:rsidRPr="009078F0">
        <w:rPr>
          <w:rFonts w:ascii="Times New Roman" w:hAnsi="Times New Roman"/>
          <w:sz w:val="24"/>
          <w:szCs w:val="24"/>
        </w:rPr>
        <w:t>a rekonštrukčnej činnosti, ktorú bude vykonávať počas prevádzky zdravotníckeho zariadenia alebo</w:t>
      </w:r>
      <w:r w:rsidR="007165A5" w:rsidRPr="009078F0">
        <w:rPr>
          <w:rFonts w:ascii="Times New Roman" w:hAnsi="Times New Roman"/>
          <w:sz w:val="24"/>
          <w:szCs w:val="24"/>
        </w:rPr>
        <w:t xml:space="preserve"> ktorá</w:t>
      </w:r>
      <w:r w:rsidR="00104306" w:rsidRPr="009078F0">
        <w:rPr>
          <w:rFonts w:ascii="Times New Roman" w:hAnsi="Times New Roman"/>
          <w:sz w:val="24"/>
          <w:szCs w:val="24"/>
        </w:rPr>
        <w:t xml:space="preserve"> bude viesť k dispozičným zmenám v zdravotníckom zariadení; stavebnú činnosť a rekonštrukčnú činnosť počas prevádzky zdravotníckeho zariadenia možno vykonávať len za podmienok dodržiavania zásad hygienicko-epidemiologického režimu,</w:t>
      </w:r>
    </w:p>
    <w:p w14:paraId="6FA07C99" w14:textId="77777777" w:rsidR="00BE7DFA" w:rsidRPr="009078F0" w:rsidRDefault="00BE7DFA" w:rsidP="007D19E8">
      <w:pPr>
        <w:tabs>
          <w:tab w:val="left" w:pos="142"/>
          <w:tab w:val="left" w:pos="284"/>
          <w:tab w:val="left" w:pos="851"/>
        </w:tabs>
        <w:autoSpaceDE w:val="0"/>
        <w:autoSpaceDN w:val="0"/>
        <w:adjustRightInd w:val="0"/>
        <w:spacing w:after="0" w:line="240" w:lineRule="auto"/>
        <w:jc w:val="both"/>
        <w:rPr>
          <w:rFonts w:ascii="Times New Roman" w:hAnsi="Times New Roman"/>
          <w:sz w:val="24"/>
          <w:szCs w:val="24"/>
        </w:rPr>
      </w:pPr>
    </w:p>
    <w:p w14:paraId="7AD8E33A" w14:textId="77777777" w:rsidR="00104306" w:rsidRPr="009078F0" w:rsidRDefault="008E3168" w:rsidP="007D19E8">
      <w:pPr>
        <w:tabs>
          <w:tab w:val="left" w:pos="142"/>
          <w:tab w:val="left" w:pos="284"/>
          <w:tab w:val="left" w:pos="851"/>
        </w:tabs>
        <w:autoSpaceDE w:val="0"/>
        <w:autoSpaceDN w:val="0"/>
        <w:adjustRightInd w:val="0"/>
        <w:spacing w:after="0" w:line="240" w:lineRule="auto"/>
        <w:jc w:val="both"/>
        <w:rPr>
          <w:rFonts w:ascii="Times New Roman" w:hAnsi="Times New Roman"/>
          <w:sz w:val="24"/>
          <w:szCs w:val="24"/>
        </w:rPr>
      </w:pPr>
      <w:r w:rsidRPr="009078F0">
        <w:rPr>
          <w:rFonts w:ascii="Times New Roman" w:hAnsi="Times New Roman"/>
          <w:sz w:val="24"/>
          <w:szCs w:val="24"/>
        </w:rPr>
        <w:t>k</w:t>
      </w:r>
      <w:r w:rsidR="00104306" w:rsidRPr="009078F0">
        <w:rPr>
          <w:rFonts w:ascii="Times New Roman" w:hAnsi="Times New Roman"/>
          <w:sz w:val="24"/>
          <w:szCs w:val="24"/>
        </w:rPr>
        <w:t>) dodržiavať postupy hygienicko-epidemiologického režimu a spĺňať požiadavky na prevádzku zdravotníckeho zariadenia z hľadiska ochrany zdravia</w:t>
      </w:r>
      <w:r w:rsidR="006A71DB" w:rsidRPr="009078F0">
        <w:rPr>
          <w:rFonts w:ascii="Times New Roman" w:hAnsi="Times New Roman"/>
          <w:sz w:val="24"/>
          <w:szCs w:val="24"/>
        </w:rPr>
        <w:t>, ktoré sú</w:t>
      </w:r>
      <w:r w:rsidR="00104306" w:rsidRPr="009078F0">
        <w:rPr>
          <w:rFonts w:ascii="Times New Roman" w:hAnsi="Times New Roman"/>
          <w:sz w:val="24"/>
          <w:szCs w:val="24"/>
        </w:rPr>
        <w:t xml:space="preserve"> </w:t>
      </w:r>
      <w:r w:rsidR="006A71DB" w:rsidRPr="009078F0">
        <w:rPr>
          <w:rFonts w:ascii="Times New Roman" w:hAnsi="Times New Roman"/>
          <w:sz w:val="24"/>
          <w:szCs w:val="24"/>
        </w:rPr>
        <w:t xml:space="preserve">uvedené vo všeobecne záväznom právnom predpise vydanom podľa </w:t>
      </w:r>
      <w:r w:rsidR="00104306" w:rsidRPr="009078F0">
        <w:rPr>
          <w:rFonts w:ascii="Times New Roman" w:hAnsi="Times New Roman"/>
          <w:sz w:val="24"/>
          <w:szCs w:val="24"/>
        </w:rPr>
        <w:t>§ 62 písm. b),</w:t>
      </w:r>
    </w:p>
    <w:p w14:paraId="6D922CC4" w14:textId="77777777" w:rsidR="00104306" w:rsidRPr="009078F0" w:rsidRDefault="00104306" w:rsidP="007D19E8">
      <w:pPr>
        <w:tabs>
          <w:tab w:val="left" w:pos="142"/>
          <w:tab w:val="left" w:pos="284"/>
          <w:tab w:val="left" w:pos="851"/>
        </w:tabs>
        <w:autoSpaceDE w:val="0"/>
        <w:autoSpaceDN w:val="0"/>
        <w:adjustRightInd w:val="0"/>
        <w:spacing w:after="0" w:line="240" w:lineRule="auto"/>
        <w:jc w:val="both"/>
        <w:rPr>
          <w:rFonts w:ascii="Times New Roman" w:hAnsi="Times New Roman"/>
          <w:sz w:val="24"/>
          <w:szCs w:val="24"/>
        </w:rPr>
      </w:pPr>
    </w:p>
    <w:p w14:paraId="1BCC4F6B" w14:textId="77777777" w:rsidR="00104306" w:rsidRPr="009078F0" w:rsidRDefault="008E3168" w:rsidP="007D19E8">
      <w:pPr>
        <w:tabs>
          <w:tab w:val="left" w:pos="142"/>
          <w:tab w:val="left" w:pos="284"/>
          <w:tab w:val="left" w:pos="851"/>
        </w:tabs>
        <w:autoSpaceDE w:val="0"/>
        <w:autoSpaceDN w:val="0"/>
        <w:adjustRightInd w:val="0"/>
        <w:spacing w:after="0" w:line="240" w:lineRule="auto"/>
        <w:jc w:val="both"/>
        <w:rPr>
          <w:rFonts w:ascii="Times New Roman" w:hAnsi="Times New Roman"/>
          <w:sz w:val="24"/>
          <w:szCs w:val="24"/>
        </w:rPr>
      </w:pPr>
      <w:r w:rsidRPr="009078F0">
        <w:rPr>
          <w:rFonts w:ascii="Times New Roman" w:hAnsi="Times New Roman"/>
          <w:sz w:val="24"/>
          <w:szCs w:val="24"/>
        </w:rPr>
        <w:t>l</w:t>
      </w:r>
      <w:r w:rsidR="00104306" w:rsidRPr="009078F0">
        <w:rPr>
          <w:rFonts w:ascii="Times New Roman" w:hAnsi="Times New Roman"/>
          <w:sz w:val="24"/>
          <w:szCs w:val="24"/>
        </w:rPr>
        <w:t>) zabezpečiť požiadavky na vnútorné prostredie, priestorové usporiadanie a funkčné členenie zdravotníckeho zariadenia podľa osobitného predpisu,</w:t>
      </w:r>
      <w:r w:rsidR="006A71DB" w:rsidRPr="009078F0">
        <w:rPr>
          <w:rFonts w:ascii="Times New Roman" w:hAnsi="Times New Roman"/>
          <w:sz w:val="24"/>
          <w:szCs w:val="24"/>
          <w:vertAlign w:val="superscript"/>
        </w:rPr>
        <w:t>65b</w:t>
      </w:r>
      <w:r w:rsidR="00104306" w:rsidRPr="009078F0">
        <w:rPr>
          <w:rFonts w:ascii="Times New Roman" w:hAnsi="Times New Roman"/>
          <w:sz w:val="24"/>
          <w:szCs w:val="24"/>
        </w:rPr>
        <w:t>)</w:t>
      </w:r>
    </w:p>
    <w:p w14:paraId="080F8B39" w14:textId="77777777" w:rsidR="00104306" w:rsidRPr="009078F0" w:rsidRDefault="00104306" w:rsidP="007D19E8">
      <w:pPr>
        <w:tabs>
          <w:tab w:val="left" w:pos="142"/>
          <w:tab w:val="left" w:pos="284"/>
          <w:tab w:val="left" w:pos="851"/>
        </w:tabs>
        <w:autoSpaceDE w:val="0"/>
        <w:autoSpaceDN w:val="0"/>
        <w:adjustRightInd w:val="0"/>
        <w:spacing w:after="0" w:line="240" w:lineRule="auto"/>
        <w:jc w:val="both"/>
        <w:rPr>
          <w:rFonts w:ascii="Times New Roman" w:hAnsi="Times New Roman"/>
          <w:sz w:val="24"/>
          <w:szCs w:val="24"/>
        </w:rPr>
      </w:pPr>
    </w:p>
    <w:p w14:paraId="575CCAE5" w14:textId="77777777" w:rsidR="00104306" w:rsidRPr="009078F0" w:rsidRDefault="008E3168" w:rsidP="007D19E8">
      <w:pPr>
        <w:tabs>
          <w:tab w:val="left" w:pos="142"/>
          <w:tab w:val="left" w:pos="284"/>
          <w:tab w:val="left" w:pos="851"/>
        </w:tabs>
        <w:autoSpaceDE w:val="0"/>
        <w:autoSpaceDN w:val="0"/>
        <w:adjustRightInd w:val="0"/>
        <w:spacing w:after="0" w:line="240" w:lineRule="auto"/>
        <w:jc w:val="both"/>
        <w:rPr>
          <w:rFonts w:ascii="Times New Roman" w:hAnsi="Times New Roman"/>
          <w:sz w:val="24"/>
          <w:szCs w:val="24"/>
        </w:rPr>
      </w:pPr>
      <w:r w:rsidRPr="009078F0">
        <w:rPr>
          <w:rFonts w:ascii="Times New Roman" w:hAnsi="Times New Roman"/>
          <w:sz w:val="24"/>
          <w:szCs w:val="24"/>
        </w:rPr>
        <w:t>m</w:t>
      </w:r>
      <w:r w:rsidR="00104306" w:rsidRPr="009078F0">
        <w:rPr>
          <w:rFonts w:ascii="Times New Roman" w:hAnsi="Times New Roman"/>
          <w:sz w:val="24"/>
          <w:szCs w:val="24"/>
        </w:rPr>
        <w:t xml:space="preserve">) vykonávať účinnú dezinfekciu rúk, mechanickú očistu a dezinfekciu zdravotníckych pomôcok a plôch, sterilizáciu a vyšší stupeň dezinfekcie zdravotníckych pomôcok a účinné upratovanie priestorov zdravotníckeho zariadenia, aby pri poskytovaní zdravotnej starostlivosti neprišlo k ohrozeniu zdravia alebo k poškodeniu zdravia, </w:t>
      </w:r>
    </w:p>
    <w:p w14:paraId="1DE08E15" w14:textId="77777777" w:rsidR="00104306" w:rsidRPr="009078F0" w:rsidRDefault="00104306" w:rsidP="007D19E8">
      <w:pPr>
        <w:tabs>
          <w:tab w:val="left" w:pos="142"/>
          <w:tab w:val="left" w:pos="284"/>
          <w:tab w:val="left" w:pos="851"/>
        </w:tabs>
        <w:autoSpaceDE w:val="0"/>
        <w:autoSpaceDN w:val="0"/>
        <w:adjustRightInd w:val="0"/>
        <w:spacing w:after="0" w:line="240" w:lineRule="auto"/>
        <w:jc w:val="both"/>
        <w:rPr>
          <w:rFonts w:ascii="Times New Roman" w:hAnsi="Times New Roman"/>
          <w:sz w:val="24"/>
          <w:szCs w:val="24"/>
        </w:rPr>
      </w:pPr>
    </w:p>
    <w:p w14:paraId="4AB77BC4" w14:textId="77777777" w:rsidR="00104306" w:rsidRPr="009078F0" w:rsidRDefault="008E3168" w:rsidP="007D19E8">
      <w:pPr>
        <w:tabs>
          <w:tab w:val="left" w:pos="142"/>
          <w:tab w:val="left" w:pos="284"/>
          <w:tab w:val="left" w:pos="851"/>
        </w:tabs>
        <w:autoSpaceDE w:val="0"/>
        <w:autoSpaceDN w:val="0"/>
        <w:adjustRightInd w:val="0"/>
        <w:spacing w:after="0" w:line="240" w:lineRule="auto"/>
        <w:jc w:val="both"/>
        <w:rPr>
          <w:rFonts w:ascii="Times New Roman" w:hAnsi="Times New Roman"/>
          <w:sz w:val="24"/>
          <w:szCs w:val="24"/>
        </w:rPr>
      </w:pPr>
      <w:r w:rsidRPr="009078F0">
        <w:rPr>
          <w:rFonts w:ascii="Times New Roman" w:hAnsi="Times New Roman"/>
          <w:sz w:val="24"/>
          <w:szCs w:val="24"/>
        </w:rPr>
        <w:t>n</w:t>
      </w:r>
      <w:r w:rsidR="00104306" w:rsidRPr="009078F0">
        <w:rPr>
          <w:rFonts w:ascii="Times New Roman" w:hAnsi="Times New Roman"/>
          <w:sz w:val="24"/>
          <w:szCs w:val="24"/>
        </w:rPr>
        <w:t>) vykonať opatrenia nariadené fyzickým osobám podľa § 12 ods. 2 písm. c) až e) a g) alebo § 48 na predchádzanie vzniku a šíreniu prenosných ochorení,</w:t>
      </w:r>
    </w:p>
    <w:p w14:paraId="7C13FA9F" w14:textId="77777777" w:rsidR="00104306" w:rsidRPr="009078F0" w:rsidRDefault="00104306" w:rsidP="007D19E8">
      <w:pPr>
        <w:widowControl w:val="0"/>
        <w:autoSpaceDE w:val="0"/>
        <w:autoSpaceDN w:val="0"/>
        <w:adjustRightInd w:val="0"/>
        <w:spacing w:after="0" w:line="240" w:lineRule="auto"/>
        <w:jc w:val="both"/>
        <w:rPr>
          <w:rFonts w:ascii="Times New Roman" w:hAnsi="Times New Roman"/>
          <w:sz w:val="24"/>
          <w:szCs w:val="24"/>
        </w:rPr>
      </w:pPr>
    </w:p>
    <w:p w14:paraId="25829F99" w14:textId="77777777" w:rsidR="00104306" w:rsidRPr="009078F0" w:rsidRDefault="008E3168" w:rsidP="007D19E8">
      <w:pPr>
        <w:widowControl w:val="0"/>
        <w:autoSpaceDE w:val="0"/>
        <w:autoSpaceDN w:val="0"/>
        <w:adjustRightInd w:val="0"/>
        <w:spacing w:after="0" w:line="240" w:lineRule="auto"/>
        <w:jc w:val="both"/>
        <w:rPr>
          <w:rFonts w:ascii="Times New Roman" w:hAnsi="Times New Roman"/>
          <w:sz w:val="24"/>
          <w:szCs w:val="24"/>
        </w:rPr>
      </w:pPr>
      <w:r w:rsidRPr="009078F0">
        <w:rPr>
          <w:rFonts w:ascii="Times New Roman" w:hAnsi="Times New Roman"/>
          <w:sz w:val="24"/>
          <w:szCs w:val="24"/>
        </w:rPr>
        <w:t>o</w:t>
      </w:r>
      <w:r w:rsidR="00104306" w:rsidRPr="009078F0">
        <w:rPr>
          <w:rFonts w:ascii="Times New Roman" w:hAnsi="Times New Roman"/>
          <w:sz w:val="24"/>
          <w:szCs w:val="24"/>
        </w:rPr>
        <w:t>) hlásiť príslušnému regionálnemu úradu verejného zdravotníctva každé odmietnutie povinného očkovania alebo nedostavenie sa na povinné očkovanie, ak sa osoba, ktorá má byť očkovaná</w:t>
      </w:r>
      <w:r w:rsidR="00CC4FB9" w:rsidRPr="009078F0">
        <w:rPr>
          <w:rFonts w:ascii="Times New Roman" w:hAnsi="Times New Roman"/>
          <w:sz w:val="24"/>
          <w:szCs w:val="24"/>
        </w:rPr>
        <w:t>,</w:t>
      </w:r>
      <w:r w:rsidR="00426220" w:rsidRPr="009078F0">
        <w:rPr>
          <w:rFonts w:ascii="Times New Roman" w:hAnsi="Times New Roman"/>
          <w:sz w:val="24"/>
          <w:szCs w:val="24"/>
        </w:rPr>
        <w:t xml:space="preserve"> nedostaví,</w:t>
      </w:r>
      <w:r w:rsidR="00104306" w:rsidRPr="009078F0">
        <w:rPr>
          <w:rFonts w:ascii="Times New Roman" w:hAnsi="Times New Roman"/>
          <w:sz w:val="24"/>
          <w:szCs w:val="24"/>
        </w:rPr>
        <w:t xml:space="preserve"> pri maloletej osobe, ak sa zástupca dieťaťa nedostaví s dieťaťom, ktoré má byť očkované ani v náhradnom termíne, na ktorý bolo pozvané preukázateľným spôsobom;</w:t>
      </w:r>
      <w:r w:rsidR="00104306" w:rsidRPr="009078F0">
        <w:rPr>
          <w:rFonts w:ascii="Times New Roman" w:hAnsi="Times New Roman"/>
        </w:rPr>
        <w:t xml:space="preserve"> p</w:t>
      </w:r>
      <w:r w:rsidR="00104306" w:rsidRPr="009078F0">
        <w:rPr>
          <w:rFonts w:ascii="Times New Roman" w:hAnsi="Times New Roman"/>
          <w:sz w:val="24"/>
          <w:szCs w:val="24"/>
        </w:rPr>
        <w:t>ri odmietnutí povinného očkovania alebo nedostavení sa na povinné očkovanie hlásiť osobné  údaje osoby v tomto rozsahu:</w:t>
      </w:r>
    </w:p>
    <w:p w14:paraId="1F31718C" w14:textId="77777777" w:rsidR="00104306" w:rsidRPr="009078F0" w:rsidRDefault="00E20EC6" w:rsidP="00BE7DFA">
      <w:pPr>
        <w:widowControl w:val="0"/>
        <w:autoSpaceDE w:val="0"/>
        <w:autoSpaceDN w:val="0"/>
        <w:adjustRightInd w:val="0"/>
        <w:spacing w:after="0" w:line="240" w:lineRule="auto"/>
        <w:jc w:val="both"/>
        <w:rPr>
          <w:rFonts w:ascii="Times New Roman" w:hAnsi="Times New Roman"/>
          <w:sz w:val="24"/>
          <w:szCs w:val="24"/>
        </w:rPr>
      </w:pPr>
      <w:r w:rsidRPr="009078F0">
        <w:rPr>
          <w:rFonts w:ascii="Times New Roman" w:hAnsi="Times New Roman"/>
          <w:sz w:val="24"/>
          <w:szCs w:val="24"/>
        </w:rPr>
        <w:t>1. meno a</w:t>
      </w:r>
      <w:r w:rsidR="00104306" w:rsidRPr="009078F0">
        <w:rPr>
          <w:rFonts w:ascii="Times New Roman" w:hAnsi="Times New Roman"/>
          <w:sz w:val="24"/>
          <w:szCs w:val="24"/>
        </w:rPr>
        <w:t xml:space="preserve"> priezvisko,</w:t>
      </w:r>
    </w:p>
    <w:p w14:paraId="46DDCDD8" w14:textId="77777777" w:rsidR="00104306" w:rsidRPr="009078F0" w:rsidRDefault="00104306" w:rsidP="00BE7DFA">
      <w:pPr>
        <w:widowControl w:val="0"/>
        <w:autoSpaceDE w:val="0"/>
        <w:autoSpaceDN w:val="0"/>
        <w:adjustRightInd w:val="0"/>
        <w:spacing w:after="0" w:line="240" w:lineRule="auto"/>
        <w:jc w:val="both"/>
        <w:rPr>
          <w:rFonts w:ascii="Times New Roman" w:hAnsi="Times New Roman"/>
          <w:sz w:val="24"/>
          <w:szCs w:val="24"/>
        </w:rPr>
      </w:pPr>
      <w:r w:rsidRPr="009078F0">
        <w:rPr>
          <w:rFonts w:ascii="Times New Roman" w:hAnsi="Times New Roman"/>
          <w:sz w:val="24"/>
          <w:szCs w:val="24"/>
        </w:rPr>
        <w:t>2. dátum narodenia,</w:t>
      </w:r>
    </w:p>
    <w:p w14:paraId="462EA3F8" w14:textId="77777777" w:rsidR="00104306" w:rsidRPr="009078F0" w:rsidRDefault="00104306" w:rsidP="00BE7DFA">
      <w:pPr>
        <w:widowControl w:val="0"/>
        <w:autoSpaceDE w:val="0"/>
        <w:autoSpaceDN w:val="0"/>
        <w:adjustRightInd w:val="0"/>
        <w:spacing w:after="0" w:line="240" w:lineRule="auto"/>
        <w:jc w:val="both"/>
        <w:rPr>
          <w:rFonts w:ascii="Times New Roman" w:hAnsi="Times New Roman"/>
          <w:sz w:val="24"/>
          <w:szCs w:val="24"/>
        </w:rPr>
      </w:pPr>
      <w:r w:rsidRPr="009078F0">
        <w:rPr>
          <w:rFonts w:ascii="Times New Roman" w:hAnsi="Times New Roman"/>
          <w:sz w:val="24"/>
          <w:szCs w:val="24"/>
        </w:rPr>
        <w:t xml:space="preserve">3. </w:t>
      </w:r>
      <w:r w:rsidR="00E20EC6" w:rsidRPr="009078F0">
        <w:rPr>
          <w:rFonts w:ascii="Times New Roman" w:hAnsi="Times New Roman"/>
          <w:sz w:val="24"/>
          <w:szCs w:val="24"/>
        </w:rPr>
        <w:t>adresa trvalého pobytu alebo adresa miesta, kde sa dieťa obvykle zdržiava, ak sa nezdržiava na adrese trvalého pobytu</w:t>
      </w:r>
      <w:r w:rsidR="00883AB6" w:rsidRPr="009078F0">
        <w:rPr>
          <w:rFonts w:ascii="Times New Roman" w:hAnsi="Times New Roman"/>
          <w:sz w:val="24"/>
          <w:szCs w:val="24"/>
        </w:rPr>
        <w:t>,</w:t>
      </w:r>
      <w:r w:rsidR="00E20EC6" w:rsidRPr="009078F0">
        <w:rPr>
          <w:rFonts w:ascii="Times New Roman" w:hAnsi="Times New Roman"/>
          <w:sz w:val="24"/>
          <w:szCs w:val="24"/>
        </w:rPr>
        <w:t xml:space="preserve"> </w:t>
      </w:r>
    </w:p>
    <w:p w14:paraId="06554C65" w14:textId="77777777" w:rsidR="00104306" w:rsidRPr="009078F0" w:rsidRDefault="00104306" w:rsidP="00BE7DFA">
      <w:pPr>
        <w:widowControl w:val="0"/>
        <w:autoSpaceDE w:val="0"/>
        <w:autoSpaceDN w:val="0"/>
        <w:adjustRightInd w:val="0"/>
        <w:spacing w:after="0" w:line="240" w:lineRule="auto"/>
        <w:jc w:val="both"/>
        <w:rPr>
          <w:rFonts w:ascii="Times New Roman" w:hAnsi="Times New Roman"/>
          <w:sz w:val="24"/>
          <w:szCs w:val="24"/>
        </w:rPr>
      </w:pPr>
      <w:r w:rsidRPr="009078F0">
        <w:rPr>
          <w:rFonts w:ascii="Times New Roman" w:hAnsi="Times New Roman"/>
          <w:sz w:val="24"/>
          <w:szCs w:val="24"/>
        </w:rPr>
        <w:t>4. dátum</w:t>
      </w:r>
      <w:r w:rsidR="00883AB6" w:rsidRPr="009078F0">
        <w:rPr>
          <w:rFonts w:ascii="Times New Roman" w:hAnsi="Times New Roman"/>
          <w:sz w:val="24"/>
          <w:szCs w:val="24"/>
        </w:rPr>
        <w:t>,</w:t>
      </w:r>
      <w:r w:rsidRPr="009078F0">
        <w:rPr>
          <w:rFonts w:ascii="Times New Roman" w:hAnsi="Times New Roman"/>
          <w:sz w:val="24"/>
          <w:szCs w:val="24"/>
        </w:rPr>
        <w:t xml:space="preserve"> kedy a proti ktorým ochoreniam bolo očkovanie odmietnuté, </w:t>
      </w:r>
    </w:p>
    <w:p w14:paraId="1160765E" w14:textId="77777777" w:rsidR="00104306" w:rsidRPr="009078F0" w:rsidRDefault="00104306" w:rsidP="00BE7DFA">
      <w:pPr>
        <w:widowControl w:val="0"/>
        <w:autoSpaceDE w:val="0"/>
        <w:autoSpaceDN w:val="0"/>
        <w:adjustRightInd w:val="0"/>
        <w:spacing w:after="0" w:line="240" w:lineRule="auto"/>
        <w:rPr>
          <w:rFonts w:ascii="Times New Roman" w:hAnsi="Times New Roman"/>
          <w:sz w:val="24"/>
          <w:szCs w:val="24"/>
        </w:rPr>
      </w:pPr>
      <w:r w:rsidRPr="009078F0">
        <w:rPr>
          <w:rFonts w:ascii="Times New Roman" w:hAnsi="Times New Roman"/>
          <w:sz w:val="24"/>
          <w:szCs w:val="24"/>
        </w:rPr>
        <w:t xml:space="preserve">5. pri maloletej osobe aj osobné údaje zástupcu dieťaťa v rozsahu meno, </w:t>
      </w:r>
    </w:p>
    <w:p w14:paraId="3CA9A60D" w14:textId="77777777" w:rsidR="00104306" w:rsidRPr="009078F0" w:rsidRDefault="00104306" w:rsidP="00E20EC6">
      <w:pPr>
        <w:widowControl w:val="0"/>
        <w:autoSpaceDE w:val="0"/>
        <w:autoSpaceDN w:val="0"/>
        <w:adjustRightInd w:val="0"/>
        <w:spacing w:after="0" w:line="240" w:lineRule="auto"/>
        <w:ind w:left="240"/>
        <w:rPr>
          <w:rFonts w:ascii="Times New Roman" w:hAnsi="Times New Roman"/>
          <w:sz w:val="24"/>
          <w:szCs w:val="24"/>
        </w:rPr>
      </w:pPr>
      <w:r w:rsidRPr="009078F0">
        <w:rPr>
          <w:rFonts w:ascii="Times New Roman" w:hAnsi="Times New Roman"/>
          <w:sz w:val="24"/>
          <w:szCs w:val="24"/>
        </w:rPr>
        <w:t xml:space="preserve">priezvisko, dátum narodenia, </w:t>
      </w:r>
      <w:r w:rsidR="00E20EC6" w:rsidRPr="009078F0">
        <w:rPr>
          <w:rFonts w:ascii="Times New Roman" w:hAnsi="Times New Roman"/>
          <w:sz w:val="24"/>
          <w:szCs w:val="24"/>
        </w:rPr>
        <w:t>adresa trvalého pobytu alebo adresa miesta, kde sa zákonný zástupca obvykle zdržiava, ak sa nezdržiava na adrese trvalého pobytu</w:t>
      </w:r>
      <w:r w:rsidR="00883AB6" w:rsidRPr="009078F0">
        <w:rPr>
          <w:rFonts w:ascii="Times New Roman" w:hAnsi="Times New Roman"/>
          <w:sz w:val="24"/>
          <w:szCs w:val="24"/>
        </w:rPr>
        <w:t>,</w:t>
      </w:r>
    </w:p>
    <w:p w14:paraId="53541983" w14:textId="77777777" w:rsidR="00104306" w:rsidRPr="009078F0" w:rsidRDefault="00104306" w:rsidP="008C1291">
      <w:pPr>
        <w:widowControl w:val="0"/>
        <w:autoSpaceDE w:val="0"/>
        <w:autoSpaceDN w:val="0"/>
        <w:adjustRightInd w:val="0"/>
        <w:spacing w:after="0" w:line="240" w:lineRule="auto"/>
        <w:rPr>
          <w:rFonts w:ascii="Times New Roman" w:hAnsi="Times New Roman"/>
          <w:sz w:val="24"/>
          <w:szCs w:val="24"/>
        </w:rPr>
      </w:pPr>
      <w:r w:rsidRPr="009078F0">
        <w:rPr>
          <w:rFonts w:ascii="Times New Roman" w:hAnsi="Times New Roman"/>
          <w:sz w:val="24"/>
          <w:szCs w:val="24"/>
        </w:rPr>
        <w:t>6. posúdenie zdravotného stavu očkovanej osoby a zhodnotenie možných dočasných</w:t>
      </w:r>
      <w:r w:rsidR="008C1291" w:rsidRPr="009078F0">
        <w:rPr>
          <w:rFonts w:ascii="Times New Roman" w:hAnsi="Times New Roman"/>
          <w:sz w:val="24"/>
          <w:szCs w:val="24"/>
        </w:rPr>
        <w:t xml:space="preserve"> </w:t>
      </w:r>
      <w:r w:rsidRPr="009078F0">
        <w:rPr>
          <w:rFonts w:ascii="Times New Roman" w:hAnsi="Times New Roman"/>
          <w:sz w:val="24"/>
          <w:szCs w:val="24"/>
        </w:rPr>
        <w:t xml:space="preserve"> </w:t>
      </w:r>
    </w:p>
    <w:p w14:paraId="5C6399CB" w14:textId="77777777" w:rsidR="00104306" w:rsidRPr="009078F0" w:rsidRDefault="00104306" w:rsidP="00BE7DFA">
      <w:pPr>
        <w:widowControl w:val="0"/>
        <w:autoSpaceDE w:val="0"/>
        <w:autoSpaceDN w:val="0"/>
        <w:adjustRightInd w:val="0"/>
        <w:spacing w:after="0" w:line="240" w:lineRule="auto"/>
        <w:rPr>
          <w:rFonts w:ascii="Times New Roman" w:hAnsi="Times New Roman"/>
          <w:sz w:val="24"/>
          <w:szCs w:val="24"/>
        </w:rPr>
      </w:pPr>
      <w:r w:rsidRPr="009078F0">
        <w:rPr>
          <w:rFonts w:ascii="Times New Roman" w:hAnsi="Times New Roman"/>
          <w:sz w:val="24"/>
          <w:szCs w:val="24"/>
        </w:rPr>
        <w:t xml:space="preserve">    kontraindikácií alebo trvalých kontraindikácií,</w:t>
      </w:r>
    </w:p>
    <w:p w14:paraId="740FED77" w14:textId="77777777" w:rsidR="00104306" w:rsidRPr="009078F0" w:rsidRDefault="00104306" w:rsidP="008C1291">
      <w:pPr>
        <w:widowControl w:val="0"/>
        <w:autoSpaceDE w:val="0"/>
        <w:autoSpaceDN w:val="0"/>
        <w:adjustRightInd w:val="0"/>
        <w:spacing w:after="0" w:line="240" w:lineRule="auto"/>
        <w:ind w:left="284" w:hanging="284"/>
        <w:jc w:val="both"/>
        <w:rPr>
          <w:rFonts w:ascii="Times New Roman" w:hAnsi="Times New Roman"/>
          <w:sz w:val="24"/>
          <w:szCs w:val="24"/>
        </w:rPr>
      </w:pPr>
      <w:r w:rsidRPr="009078F0">
        <w:rPr>
          <w:rFonts w:ascii="Times New Roman" w:hAnsi="Times New Roman"/>
          <w:sz w:val="24"/>
          <w:szCs w:val="24"/>
        </w:rPr>
        <w:t>7. kópi</w:t>
      </w:r>
      <w:r w:rsidR="00BE7DFA" w:rsidRPr="009078F0">
        <w:rPr>
          <w:rFonts w:ascii="Times New Roman" w:hAnsi="Times New Roman"/>
          <w:sz w:val="24"/>
          <w:szCs w:val="24"/>
        </w:rPr>
        <w:t>a</w:t>
      </w:r>
      <w:r w:rsidRPr="009078F0">
        <w:rPr>
          <w:rFonts w:ascii="Times New Roman" w:hAnsi="Times New Roman"/>
          <w:sz w:val="24"/>
          <w:szCs w:val="24"/>
        </w:rPr>
        <w:t xml:space="preserve"> časti zdravotnej dokumentácie, kde je uvedený dôvod, pre ktorý sa očkovanie</w:t>
      </w:r>
      <w:r w:rsidR="00BE7DFA" w:rsidRPr="009078F0">
        <w:rPr>
          <w:rFonts w:ascii="Times New Roman" w:hAnsi="Times New Roman"/>
          <w:sz w:val="24"/>
          <w:szCs w:val="24"/>
        </w:rPr>
        <w:t xml:space="preserve"> u osoby, ktorá má byť očkovaná </w:t>
      </w:r>
      <w:r w:rsidRPr="009078F0">
        <w:rPr>
          <w:rFonts w:ascii="Times New Roman" w:hAnsi="Times New Roman"/>
          <w:sz w:val="24"/>
          <w:szCs w:val="24"/>
        </w:rPr>
        <w:t>nevykonalo</w:t>
      </w:r>
      <w:r w:rsidR="00BE7DFA" w:rsidRPr="009078F0">
        <w:rPr>
          <w:rFonts w:ascii="Times New Roman" w:hAnsi="Times New Roman"/>
          <w:sz w:val="24"/>
          <w:szCs w:val="24"/>
        </w:rPr>
        <w:t>, podpis tejto osoby; pri maloletej osobe</w:t>
      </w:r>
      <w:r w:rsidRPr="009078F0">
        <w:rPr>
          <w:rFonts w:ascii="Times New Roman" w:hAnsi="Times New Roman"/>
          <w:sz w:val="24"/>
          <w:szCs w:val="24"/>
        </w:rPr>
        <w:t xml:space="preserve"> podpis zástupcu dieťaťa </w:t>
      </w:r>
      <w:r w:rsidR="00BE7DFA" w:rsidRPr="009078F0">
        <w:rPr>
          <w:rFonts w:ascii="Times New Roman" w:hAnsi="Times New Roman"/>
          <w:sz w:val="24"/>
          <w:szCs w:val="24"/>
        </w:rPr>
        <w:t xml:space="preserve">o </w:t>
      </w:r>
      <w:r w:rsidRPr="009078F0">
        <w:rPr>
          <w:rFonts w:ascii="Times New Roman" w:hAnsi="Times New Roman"/>
          <w:sz w:val="24"/>
          <w:szCs w:val="24"/>
        </w:rPr>
        <w:t>odmiet</w:t>
      </w:r>
      <w:r w:rsidR="00BE7DFA" w:rsidRPr="009078F0">
        <w:rPr>
          <w:rFonts w:ascii="Times New Roman" w:hAnsi="Times New Roman"/>
          <w:sz w:val="24"/>
          <w:szCs w:val="24"/>
        </w:rPr>
        <w:t>nutí</w:t>
      </w:r>
      <w:r w:rsidR="0034628B" w:rsidRPr="009078F0">
        <w:rPr>
          <w:rFonts w:ascii="Times New Roman" w:hAnsi="Times New Roman"/>
          <w:sz w:val="24"/>
          <w:szCs w:val="24"/>
        </w:rPr>
        <w:t xml:space="preserve"> očkovani</w:t>
      </w:r>
      <w:r w:rsidR="00BE7DFA" w:rsidRPr="009078F0">
        <w:rPr>
          <w:rFonts w:ascii="Times New Roman" w:hAnsi="Times New Roman"/>
          <w:sz w:val="24"/>
          <w:szCs w:val="24"/>
        </w:rPr>
        <w:t>a</w:t>
      </w:r>
      <w:r w:rsidR="0034628B" w:rsidRPr="009078F0">
        <w:rPr>
          <w:rFonts w:ascii="Times New Roman" w:hAnsi="Times New Roman"/>
          <w:sz w:val="24"/>
          <w:szCs w:val="24"/>
        </w:rPr>
        <w:t xml:space="preserve"> alebo záznam</w:t>
      </w:r>
      <w:r w:rsidRPr="009078F0">
        <w:rPr>
          <w:rFonts w:ascii="Times New Roman" w:hAnsi="Times New Roman"/>
          <w:sz w:val="24"/>
          <w:szCs w:val="24"/>
        </w:rPr>
        <w:t xml:space="preserve"> o odmietnutí podpísania tejto skutočnosti,</w:t>
      </w:r>
    </w:p>
    <w:p w14:paraId="2215DD93" w14:textId="77777777" w:rsidR="00104306" w:rsidRPr="009078F0" w:rsidRDefault="00104306" w:rsidP="00BE7DFA">
      <w:pPr>
        <w:widowControl w:val="0"/>
        <w:autoSpaceDE w:val="0"/>
        <w:autoSpaceDN w:val="0"/>
        <w:adjustRightInd w:val="0"/>
        <w:spacing w:after="0" w:line="240" w:lineRule="auto"/>
        <w:ind w:left="284"/>
        <w:rPr>
          <w:rFonts w:ascii="Times New Roman" w:hAnsi="Times New Roman"/>
          <w:sz w:val="24"/>
          <w:szCs w:val="24"/>
        </w:rPr>
      </w:pPr>
    </w:p>
    <w:p w14:paraId="3BE2273F" w14:textId="77777777" w:rsidR="00104306" w:rsidRPr="009078F0" w:rsidRDefault="008E3168" w:rsidP="007D19E8">
      <w:pPr>
        <w:tabs>
          <w:tab w:val="left" w:pos="142"/>
          <w:tab w:val="left" w:pos="284"/>
          <w:tab w:val="left" w:pos="851"/>
        </w:tabs>
        <w:autoSpaceDE w:val="0"/>
        <w:autoSpaceDN w:val="0"/>
        <w:adjustRightInd w:val="0"/>
        <w:spacing w:after="0" w:line="240" w:lineRule="auto"/>
        <w:jc w:val="both"/>
        <w:rPr>
          <w:rFonts w:ascii="Times New Roman" w:hAnsi="Times New Roman"/>
          <w:sz w:val="24"/>
          <w:szCs w:val="24"/>
        </w:rPr>
      </w:pPr>
      <w:r w:rsidRPr="009078F0">
        <w:rPr>
          <w:rFonts w:ascii="Times New Roman" w:hAnsi="Times New Roman"/>
          <w:sz w:val="24"/>
          <w:szCs w:val="24"/>
        </w:rPr>
        <w:t>p</w:t>
      </w:r>
      <w:r w:rsidR="00104306" w:rsidRPr="009078F0">
        <w:rPr>
          <w:rFonts w:ascii="Times New Roman" w:hAnsi="Times New Roman"/>
          <w:sz w:val="24"/>
          <w:szCs w:val="24"/>
        </w:rPr>
        <w:t>) vydať zástupcovi dieťaťa potvrdenie podľa § 24 ods. 7.“.</w:t>
      </w:r>
    </w:p>
    <w:p w14:paraId="6E08635E" w14:textId="77777777" w:rsidR="00104306" w:rsidRPr="009078F0" w:rsidRDefault="00104306" w:rsidP="007D19E8">
      <w:pPr>
        <w:tabs>
          <w:tab w:val="left" w:pos="142"/>
          <w:tab w:val="left" w:pos="284"/>
          <w:tab w:val="left" w:pos="851"/>
        </w:tabs>
        <w:autoSpaceDE w:val="0"/>
        <w:autoSpaceDN w:val="0"/>
        <w:adjustRightInd w:val="0"/>
        <w:spacing w:after="0" w:line="240" w:lineRule="auto"/>
        <w:jc w:val="both"/>
        <w:rPr>
          <w:rFonts w:ascii="Times New Roman" w:hAnsi="Times New Roman"/>
          <w:sz w:val="24"/>
          <w:szCs w:val="24"/>
        </w:rPr>
      </w:pPr>
    </w:p>
    <w:p w14:paraId="52D8F1ED" w14:textId="77777777" w:rsidR="00104306" w:rsidRPr="009078F0" w:rsidRDefault="00B92F46" w:rsidP="007D19E8">
      <w:pPr>
        <w:tabs>
          <w:tab w:val="left" w:pos="142"/>
          <w:tab w:val="left" w:pos="284"/>
          <w:tab w:val="left" w:pos="851"/>
        </w:tabs>
        <w:autoSpaceDE w:val="0"/>
        <w:autoSpaceDN w:val="0"/>
        <w:adjustRightInd w:val="0"/>
        <w:spacing w:after="0" w:line="240" w:lineRule="auto"/>
        <w:jc w:val="both"/>
        <w:rPr>
          <w:rFonts w:ascii="Times New Roman" w:hAnsi="Times New Roman"/>
          <w:sz w:val="24"/>
          <w:szCs w:val="24"/>
        </w:rPr>
      </w:pPr>
      <w:r w:rsidRPr="009078F0">
        <w:rPr>
          <w:rFonts w:ascii="Times New Roman" w:hAnsi="Times New Roman"/>
          <w:sz w:val="24"/>
          <w:szCs w:val="24"/>
        </w:rPr>
        <w:t>Poznámka pod čiarou k odkazu 65b</w:t>
      </w:r>
      <w:r w:rsidR="00104306" w:rsidRPr="009078F0">
        <w:rPr>
          <w:rFonts w:ascii="Times New Roman" w:hAnsi="Times New Roman"/>
          <w:sz w:val="24"/>
          <w:szCs w:val="24"/>
        </w:rPr>
        <w:t xml:space="preserve"> znie:</w:t>
      </w:r>
    </w:p>
    <w:p w14:paraId="67C5F6C6" w14:textId="77777777" w:rsidR="003F630D" w:rsidRPr="009078F0" w:rsidRDefault="008C1291" w:rsidP="003F630D">
      <w:pPr>
        <w:tabs>
          <w:tab w:val="left" w:pos="142"/>
          <w:tab w:val="left" w:pos="284"/>
          <w:tab w:val="left" w:pos="851"/>
        </w:tabs>
        <w:autoSpaceDE w:val="0"/>
        <w:autoSpaceDN w:val="0"/>
        <w:adjustRightInd w:val="0"/>
        <w:spacing w:after="0" w:line="240" w:lineRule="auto"/>
        <w:jc w:val="both"/>
        <w:rPr>
          <w:rFonts w:ascii="Times New Roman" w:hAnsi="Times New Roman"/>
          <w:sz w:val="24"/>
          <w:szCs w:val="24"/>
        </w:rPr>
      </w:pPr>
      <w:r w:rsidRPr="009078F0">
        <w:rPr>
          <w:rFonts w:ascii="Times New Roman" w:hAnsi="Times New Roman"/>
          <w:sz w:val="24"/>
          <w:szCs w:val="24"/>
        </w:rPr>
        <w:t>„</w:t>
      </w:r>
      <w:r w:rsidR="006A71DB" w:rsidRPr="009078F0">
        <w:rPr>
          <w:rFonts w:ascii="Times New Roman" w:hAnsi="Times New Roman"/>
          <w:sz w:val="24"/>
          <w:szCs w:val="24"/>
          <w:vertAlign w:val="superscript"/>
        </w:rPr>
        <w:t>65b</w:t>
      </w:r>
      <w:r w:rsidR="00104306" w:rsidRPr="009078F0">
        <w:rPr>
          <w:rFonts w:ascii="Times New Roman" w:hAnsi="Times New Roman"/>
          <w:sz w:val="24"/>
          <w:szCs w:val="24"/>
        </w:rPr>
        <w:t>)</w:t>
      </w:r>
      <w:r w:rsidR="00104306" w:rsidRPr="009078F0">
        <w:rPr>
          <w:rFonts w:ascii="Times New Roman" w:hAnsi="Times New Roman"/>
          <w:b/>
          <w:sz w:val="24"/>
          <w:szCs w:val="24"/>
        </w:rPr>
        <w:t xml:space="preserve"> </w:t>
      </w:r>
      <w:r w:rsidR="003F630D" w:rsidRPr="009078F0">
        <w:rPr>
          <w:rFonts w:ascii="Times New Roman" w:hAnsi="Times New Roman"/>
          <w:sz w:val="24"/>
          <w:szCs w:val="24"/>
        </w:rPr>
        <w:t>§ 8 ods. 2 zákona č. 578/2004 Z. z. v znení neskorších predpisov.“.</w:t>
      </w:r>
    </w:p>
    <w:p w14:paraId="3098F66D" w14:textId="77777777" w:rsidR="008C1291" w:rsidRPr="009078F0" w:rsidRDefault="008C1291" w:rsidP="003F630D">
      <w:pPr>
        <w:tabs>
          <w:tab w:val="left" w:pos="142"/>
          <w:tab w:val="left" w:pos="284"/>
          <w:tab w:val="left" w:pos="851"/>
        </w:tabs>
        <w:autoSpaceDE w:val="0"/>
        <w:autoSpaceDN w:val="0"/>
        <w:adjustRightInd w:val="0"/>
        <w:spacing w:after="0" w:line="240" w:lineRule="auto"/>
        <w:jc w:val="both"/>
        <w:rPr>
          <w:rFonts w:ascii="Times New Roman" w:hAnsi="Times New Roman"/>
          <w:sz w:val="24"/>
          <w:szCs w:val="24"/>
          <w:lang w:eastAsia="sk-SK"/>
        </w:rPr>
      </w:pPr>
    </w:p>
    <w:p w14:paraId="77328E08" w14:textId="5468C372" w:rsidR="008E3168" w:rsidRPr="009078F0" w:rsidRDefault="00C83940" w:rsidP="00481F8F">
      <w:pPr>
        <w:pStyle w:val="Odsekzoznamu"/>
        <w:numPr>
          <w:ilvl w:val="0"/>
          <w:numId w:val="1"/>
        </w:numPr>
        <w:jc w:val="both"/>
      </w:pPr>
      <w:r w:rsidRPr="009078F0">
        <w:t>V § 52 sa za odsek</w:t>
      </w:r>
      <w:r w:rsidR="008E3168" w:rsidRPr="009078F0">
        <w:t xml:space="preserve"> 5 vkladá nový ods</w:t>
      </w:r>
      <w:r w:rsidR="00F8398B" w:rsidRPr="009078F0">
        <w:t>ek</w:t>
      </w:r>
      <w:r w:rsidR="008E3168" w:rsidRPr="009078F0">
        <w:t xml:space="preserve"> 6, ktorý znie:</w:t>
      </w:r>
    </w:p>
    <w:p w14:paraId="697FD253" w14:textId="77777777" w:rsidR="00481F8F" w:rsidRPr="009078F0" w:rsidRDefault="00481F8F" w:rsidP="00481F8F">
      <w:pPr>
        <w:pStyle w:val="Odsekzoznamu"/>
        <w:ind w:left="360"/>
        <w:jc w:val="both"/>
      </w:pPr>
    </w:p>
    <w:p w14:paraId="67B49916" w14:textId="77777777" w:rsidR="000F1E9E" w:rsidRPr="009078F0" w:rsidRDefault="008E3168" w:rsidP="00EC7727">
      <w:pPr>
        <w:spacing w:after="0" w:line="240" w:lineRule="auto"/>
        <w:jc w:val="both"/>
        <w:rPr>
          <w:rFonts w:ascii="Times New Roman" w:hAnsi="Times New Roman"/>
          <w:sz w:val="24"/>
          <w:szCs w:val="24"/>
        </w:rPr>
      </w:pPr>
      <w:r w:rsidRPr="009078F0">
        <w:rPr>
          <w:rFonts w:ascii="Times New Roman" w:hAnsi="Times New Roman"/>
          <w:sz w:val="24"/>
          <w:szCs w:val="24"/>
        </w:rPr>
        <w:t>„</w:t>
      </w:r>
      <w:r w:rsidR="008B6ED3" w:rsidRPr="009078F0">
        <w:rPr>
          <w:rFonts w:ascii="Times New Roman" w:hAnsi="Times New Roman"/>
          <w:sz w:val="24"/>
          <w:szCs w:val="24"/>
        </w:rPr>
        <w:t>(6)</w:t>
      </w:r>
      <w:r w:rsidR="000F1E9E" w:rsidRPr="009078F0">
        <w:rPr>
          <w:rFonts w:ascii="Times New Roman" w:hAnsi="Times New Roman"/>
          <w:sz w:val="24"/>
          <w:szCs w:val="24"/>
        </w:rPr>
        <w:t xml:space="preserve"> Poskytovateľ zdravotnej starostlivosti, ktorý poskytuje ústavnú zdravotnú starostlivosť na zabezpečenie hygienicko-epidemiologického režimu a na prevenciu, sledovanie a analýzu </w:t>
      </w:r>
      <w:proofErr w:type="spellStart"/>
      <w:r w:rsidR="000F1E9E" w:rsidRPr="009078F0">
        <w:rPr>
          <w:rFonts w:ascii="Times New Roman" w:hAnsi="Times New Roman"/>
          <w:sz w:val="24"/>
          <w:szCs w:val="24"/>
        </w:rPr>
        <w:t>nozokomiálnych</w:t>
      </w:r>
      <w:proofErr w:type="spellEnd"/>
      <w:r w:rsidR="000F1E9E" w:rsidRPr="009078F0">
        <w:rPr>
          <w:rFonts w:ascii="Times New Roman" w:hAnsi="Times New Roman"/>
          <w:sz w:val="24"/>
          <w:szCs w:val="24"/>
        </w:rPr>
        <w:t xml:space="preserve"> nákaz</w:t>
      </w:r>
      <w:r w:rsidR="00CC4FB9" w:rsidRPr="009078F0">
        <w:rPr>
          <w:rFonts w:ascii="Times New Roman" w:hAnsi="Times New Roman"/>
          <w:sz w:val="24"/>
          <w:szCs w:val="24"/>
        </w:rPr>
        <w:t>,</w:t>
      </w:r>
      <w:r w:rsidR="000F1E9E" w:rsidRPr="009078F0">
        <w:rPr>
          <w:rFonts w:ascii="Times New Roman" w:hAnsi="Times New Roman"/>
          <w:sz w:val="24"/>
          <w:szCs w:val="24"/>
        </w:rPr>
        <w:t xml:space="preserve"> musí mať v pracovnom vzťahu lekára s profesijným titulom epidemiológ, lekár hygienik, </w:t>
      </w:r>
      <w:proofErr w:type="spellStart"/>
      <w:r w:rsidR="000F1E9E" w:rsidRPr="009078F0">
        <w:rPr>
          <w:rFonts w:ascii="Times New Roman" w:hAnsi="Times New Roman"/>
          <w:sz w:val="24"/>
          <w:szCs w:val="24"/>
        </w:rPr>
        <w:t>infektológ</w:t>
      </w:r>
      <w:proofErr w:type="spellEnd"/>
      <w:r w:rsidR="000F1E9E" w:rsidRPr="009078F0">
        <w:rPr>
          <w:rFonts w:ascii="Times New Roman" w:hAnsi="Times New Roman"/>
          <w:sz w:val="24"/>
          <w:szCs w:val="24"/>
        </w:rPr>
        <w:t xml:space="preserve"> alebo mikrobiológ a verejného zdravotníka so špecializáciou v špecializačnom odbore epidemiológia infekčných ochorení.</w:t>
      </w:r>
      <w:r w:rsidR="008B6ED3" w:rsidRPr="009078F0">
        <w:rPr>
          <w:rFonts w:ascii="Times New Roman" w:hAnsi="Times New Roman"/>
          <w:sz w:val="24"/>
          <w:szCs w:val="24"/>
        </w:rPr>
        <w:t>“.</w:t>
      </w:r>
    </w:p>
    <w:p w14:paraId="1661C027" w14:textId="77777777" w:rsidR="000E285E" w:rsidRPr="009078F0" w:rsidRDefault="000E285E" w:rsidP="00EC7727">
      <w:pPr>
        <w:spacing w:after="0" w:line="240" w:lineRule="auto"/>
        <w:jc w:val="both"/>
        <w:rPr>
          <w:rFonts w:ascii="Times New Roman" w:hAnsi="Times New Roman"/>
          <w:sz w:val="24"/>
          <w:szCs w:val="24"/>
        </w:rPr>
      </w:pPr>
    </w:p>
    <w:p w14:paraId="32F1DD5A" w14:textId="1D7A242B" w:rsidR="000F1E9E" w:rsidRPr="009078F0" w:rsidRDefault="008B6ED3" w:rsidP="00FB33C6">
      <w:pPr>
        <w:spacing w:after="0" w:line="240" w:lineRule="auto"/>
        <w:jc w:val="both"/>
        <w:rPr>
          <w:rFonts w:ascii="Times New Roman" w:hAnsi="Times New Roman"/>
          <w:sz w:val="24"/>
          <w:szCs w:val="24"/>
          <w:lang w:eastAsia="sk-SK"/>
        </w:rPr>
      </w:pPr>
      <w:r w:rsidRPr="009078F0">
        <w:rPr>
          <w:rFonts w:ascii="Times New Roman" w:hAnsi="Times New Roman"/>
          <w:sz w:val="24"/>
          <w:szCs w:val="24"/>
        </w:rPr>
        <w:t xml:space="preserve">Doterajší odsek 6 sa označuje ako odsek 7. </w:t>
      </w:r>
    </w:p>
    <w:p w14:paraId="03C58829" w14:textId="77777777" w:rsidR="00104306" w:rsidRPr="009078F0" w:rsidRDefault="00104306" w:rsidP="007D19E8">
      <w:pPr>
        <w:tabs>
          <w:tab w:val="left" w:pos="142"/>
          <w:tab w:val="left" w:pos="284"/>
          <w:tab w:val="left" w:pos="851"/>
        </w:tabs>
        <w:autoSpaceDE w:val="0"/>
        <w:autoSpaceDN w:val="0"/>
        <w:adjustRightInd w:val="0"/>
        <w:spacing w:after="0" w:line="240" w:lineRule="auto"/>
        <w:jc w:val="both"/>
        <w:rPr>
          <w:rFonts w:ascii="Times New Roman" w:hAnsi="Times New Roman"/>
          <w:sz w:val="24"/>
          <w:szCs w:val="24"/>
          <w:lang w:eastAsia="sk-SK"/>
        </w:rPr>
      </w:pPr>
    </w:p>
    <w:p w14:paraId="4C0544CA" w14:textId="77777777" w:rsidR="00104306" w:rsidRPr="009078F0" w:rsidRDefault="008B6ED3" w:rsidP="007D19E8">
      <w:pPr>
        <w:pStyle w:val="Odsekzoznamu"/>
        <w:numPr>
          <w:ilvl w:val="0"/>
          <w:numId w:val="1"/>
        </w:numPr>
        <w:contextualSpacing/>
        <w:jc w:val="both"/>
      </w:pPr>
      <w:r w:rsidRPr="009078F0">
        <w:t>§ 52 sa dopĺňa odsekmi 8 a 9</w:t>
      </w:r>
      <w:r w:rsidR="00104306" w:rsidRPr="009078F0">
        <w:t>, ktoré znejú:</w:t>
      </w:r>
    </w:p>
    <w:p w14:paraId="012CE68F" w14:textId="77777777" w:rsidR="00104306" w:rsidRPr="009078F0" w:rsidRDefault="00104306" w:rsidP="007D19E8">
      <w:pPr>
        <w:spacing w:after="0" w:line="240" w:lineRule="auto"/>
        <w:jc w:val="both"/>
        <w:rPr>
          <w:rFonts w:ascii="Times New Roman" w:hAnsi="Times New Roman"/>
          <w:sz w:val="24"/>
          <w:szCs w:val="24"/>
        </w:rPr>
      </w:pPr>
    </w:p>
    <w:p w14:paraId="3295A204" w14:textId="77777777" w:rsidR="00F71646" w:rsidRPr="009078F0" w:rsidRDefault="008B6ED3" w:rsidP="007D19E8">
      <w:pPr>
        <w:spacing w:after="0" w:line="240" w:lineRule="auto"/>
        <w:jc w:val="both"/>
        <w:rPr>
          <w:rFonts w:ascii="Times New Roman" w:hAnsi="Times New Roman"/>
          <w:sz w:val="24"/>
          <w:szCs w:val="24"/>
        </w:rPr>
      </w:pPr>
      <w:r w:rsidRPr="009078F0">
        <w:rPr>
          <w:rFonts w:ascii="Times New Roman" w:hAnsi="Times New Roman"/>
          <w:sz w:val="24"/>
          <w:szCs w:val="24"/>
        </w:rPr>
        <w:t>„(8</w:t>
      </w:r>
      <w:r w:rsidR="00104306" w:rsidRPr="009078F0">
        <w:rPr>
          <w:rFonts w:ascii="Times New Roman" w:hAnsi="Times New Roman"/>
          <w:sz w:val="24"/>
          <w:szCs w:val="24"/>
        </w:rPr>
        <w:t xml:space="preserve">) Fyzická osoba – podnikateľ a právnická osoba je povinná pred začatím prevádzky priestorov, na ktoré sa podľa odseku 1 písm. b) nevzťahuje povinnosť predkladať návrhy podľa § 13 ods. 4 písm. a), </w:t>
      </w:r>
      <w:bookmarkStart w:id="3" w:name="_Hlk3546303"/>
      <w:r w:rsidR="00104306" w:rsidRPr="009078F0">
        <w:rPr>
          <w:rFonts w:ascii="Times New Roman" w:hAnsi="Times New Roman"/>
          <w:sz w:val="24"/>
          <w:szCs w:val="24"/>
        </w:rPr>
        <w:t xml:space="preserve">najneskôr v deň začatia činnosti </w:t>
      </w:r>
      <w:r w:rsidR="00F71646" w:rsidRPr="009078F0">
        <w:rPr>
          <w:rFonts w:ascii="Times New Roman" w:hAnsi="Times New Roman"/>
          <w:sz w:val="24"/>
          <w:szCs w:val="24"/>
        </w:rPr>
        <w:t xml:space="preserve">príslušnému orgánu verejného zdravotníctva </w:t>
      </w:r>
    </w:p>
    <w:p w14:paraId="3175316C" w14:textId="77777777" w:rsidR="00104306" w:rsidRPr="009078F0" w:rsidRDefault="00104306" w:rsidP="009578F0">
      <w:pPr>
        <w:pStyle w:val="Odsekzoznamu"/>
        <w:numPr>
          <w:ilvl w:val="0"/>
          <w:numId w:val="8"/>
        </w:numPr>
        <w:jc w:val="both"/>
      </w:pPr>
      <w:r w:rsidRPr="009078F0">
        <w:t xml:space="preserve">oznámiť </w:t>
      </w:r>
      <w:r w:rsidR="009578F0" w:rsidRPr="009078F0">
        <w:t>písomne</w:t>
      </w:r>
    </w:p>
    <w:bookmarkEnd w:id="3"/>
    <w:p w14:paraId="77F5C387" w14:textId="77777777" w:rsidR="00104306" w:rsidRPr="009078F0" w:rsidRDefault="00104306" w:rsidP="004A695A">
      <w:pPr>
        <w:pStyle w:val="Odsekzoznamu"/>
        <w:numPr>
          <w:ilvl w:val="3"/>
          <w:numId w:val="1"/>
        </w:numPr>
        <w:ind w:left="851" w:hanging="425"/>
        <w:jc w:val="both"/>
      </w:pPr>
      <w:r w:rsidRPr="009078F0">
        <w:t xml:space="preserve">obchodné meno, právnu formu, sídlo a identifikačné číslo, ak bolo pridelené, ak </w:t>
      </w:r>
      <w:r w:rsidR="00E20EC6" w:rsidRPr="009078F0">
        <w:t>ide o právnickú osobu</w:t>
      </w:r>
      <w:r w:rsidRPr="009078F0">
        <w:t xml:space="preserve">; meno, priezvisko a bydlisko a identifikačné číslo, ak bolo pridelené, ak </w:t>
      </w:r>
      <w:r w:rsidR="00E20EC6" w:rsidRPr="009078F0">
        <w:t>ide o fyzickú osobu</w:t>
      </w:r>
      <w:r w:rsidRPr="009078F0">
        <w:t>-podnikateľ,</w:t>
      </w:r>
    </w:p>
    <w:p w14:paraId="2A5AF896" w14:textId="77777777" w:rsidR="00104306" w:rsidRPr="009078F0" w:rsidRDefault="00104306" w:rsidP="004A695A">
      <w:pPr>
        <w:pStyle w:val="Odsekzoznamu"/>
        <w:numPr>
          <w:ilvl w:val="3"/>
          <w:numId w:val="1"/>
        </w:numPr>
        <w:ind w:left="851" w:hanging="425"/>
        <w:jc w:val="both"/>
      </w:pPr>
      <w:r w:rsidRPr="009078F0">
        <w:t>miesto prevádzky,</w:t>
      </w:r>
    </w:p>
    <w:p w14:paraId="7EFF48F6" w14:textId="77777777" w:rsidR="00104306" w:rsidRPr="009078F0" w:rsidRDefault="00104306" w:rsidP="004A695A">
      <w:pPr>
        <w:pStyle w:val="Odsekzoznamu"/>
        <w:numPr>
          <w:ilvl w:val="3"/>
          <w:numId w:val="1"/>
        </w:numPr>
        <w:ind w:left="851" w:hanging="425"/>
        <w:jc w:val="both"/>
      </w:pPr>
      <w:r w:rsidRPr="009078F0">
        <w:t>názov prevádzky,</w:t>
      </w:r>
    </w:p>
    <w:p w14:paraId="229F0798" w14:textId="77777777" w:rsidR="00104306" w:rsidRPr="009078F0" w:rsidRDefault="00E20EC6" w:rsidP="004A695A">
      <w:pPr>
        <w:pStyle w:val="Odsekzoznamu"/>
        <w:numPr>
          <w:ilvl w:val="3"/>
          <w:numId w:val="1"/>
        </w:numPr>
        <w:ind w:left="851" w:hanging="425"/>
        <w:jc w:val="both"/>
      </w:pPr>
      <w:r w:rsidRPr="009078F0">
        <w:t>špecifikáciu</w:t>
      </w:r>
      <w:r w:rsidR="00104306" w:rsidRPr="009078F0">
        <w:t xml:space="preserve"> činnosti v priestoroch prevádzky,</w:t>
      </w:r>
    </w:p>
    <w:p w14:paraId="49F3205E" w14:textId="77777777" w:rsidR="00104306" w:rsidRPr="009078F0" w:rsidRDefault="00104306" w:rsidP="004A695A">
      <w:pPr>
        <w:pStyle w:val="Odsekzoznamu"/>
        <w:numPr>
          <w:ilvl w:val="3"/>
          <w:numId w:val="1"/>
        </w:numPr>
        <w:ind w:left="851" w:hanging="425"/>
        <w:jc w:val="both"/>
      </w:pPr>
      <w:r w:rsidRPr="009078F0">
        <w:t>dátum začatia činnosti v priestoroch prevádzky</w:t>
      </w:r>
      <w:r w:rsidR="00F71646" w:rsidRPr="009078F0">
        <w:t>,</w:t>
      </w:r>
    </w:p>
    <w:p w14:paraId="0F2DA14D" w14:textId="77777777" w:rsidR="00F71646" w:rsidRPr="009078F0" w:rsidRDefault="00F71646" w:rsidP="007D19E8">
      <w:pPr>
        <w:spacing w:after="0" w:line="240" w:lineRule="auto"/>
        <w:ind w:left="720"/>
        <w:jc w:val="both"/>
        <w:rPr>
          <w:rFonts w:ascii="Times New Roman" w:hAnsi="Times New Roman"/>
          <w:sz w:val="24"/>
          <w:szCs w:val="24"/>
        </w:rPr>
      </w:pPr>
    </w:p>
    <w:p w14:paraId="6491B0B5" w14:textId="77777777" w:rsidR="00104306" w:rsidRPr="009078F0" w:rsidRDefault="004A695A" w:rsidP="004A695A">
      <w:pPr>
        <w:spacing w:after="0" w:line="240" w:lineRule="auto"/>
        <w:ind w:firstLine="426"/>
        <w:jc w:val="both"/>
        <w:rPr>
          <w:rFonts w:ascii="Times New Roman" w:hAnsi="Times New Roman"/>
          <w:sz w:val="24"/>
          <w:szCs w:val="24"/>
        </w:rPr>
      </w:pPr>
      <w:r w:rsidRPr="009078F0">
        <w:rPr>
          <w:rFonts w:ascii="Times New Roman" w:hAnsi="Times New Roman"/>
          <w:sz w:val="24"/>
          <w:szCs w:val="24"/>
        </w:rPr>
        <w:t>b)</w:t>
      </w:r>
      <w:r w:rsidR="00F71646" w:rsidRPr="009078F0">
        <w:rPr>
          <w:rFonts w:ascii="Times New Roman" w:hAnsi="Times New Roman"/>
          <w:sz w:val="24"/>
          <w:szCs w:val="24"/>
        </w:rPr>
        <w:t xml:space="preserve"> predložiť prevádzkový poriadok, ak to ustanovuje tento zákon.</w:t>
      </w:r>
    </w:p>
    <w:p w14:paraId="4434F043" w14:textId="77777777" w:rsidR="00F71646" w:rsidRPr="009078F0" w:rsidRDefault="00F71646" w:rsidP="007D19E8">
      <w:pPr>
        <w:spacing w:after="0" w:line="240" w:lineRule="auto"/>
        <w:ind w:left="720"/>
        <w:jc w:val="both"/>
        <w:rPr>
          <w:rFonts w:ascii="Times New Roman" w:hAnsi="Times New Roman"/>
          <w:sz w:val="24"/>
          <w:szCs w:val="24"/>
        </w:rPr>
      </w:pPr>
    </w:p>
    <w:p w14:paraId="3DF21262" w14:textId="77777777" w:rsidR="00104306" w:rsidRPr="009078F0" w:rsidRDefault="008B6ED3" w:rsidP="007D19E8">
      <w:pPr>
        <w:tabs>
          <w:tab w:val="left" w:pos="142"/>
          <w:tab w:val="left" w:pos="284"/>
          <w:tab w:val="left" w:pos="851"/>
        </w:tabs>
        <w:autoSpaceDE w:val="0"/>
        <w:autoSpaceDN w:val="0"/>
        <w:adjustRightInd w:val="0"/>
        <w:spacing w:after="0" w:line="240" w:lineRule="auto"/>
        <w:jc w:val="both"/>
        <w:rPr>
          <w:rFonts w:ascii="Times New Roman" w:hAnsi="Times New Roman"/>
          <w:sz w:val="24"/>
          <w:szCs w:val="24"/>
        </w:rPr>
      </w:pPr>
      <w:r w:rsidRPr="009078F0">
        <w:rPr>
          <w:rFonts w:ascii="Times New Roman" w:hAnsi="Times New Roman"/>
          <w:sz w:val="24"/>
          <w:szCs w:val="24"/>
        </w:rPr>
        <w:t>(9</w:t>
      </w:r>
      <w:r w:rsidR="00104306" w:rsidRPr="009078F0">
        <w:rPr>
          <w:rFonts w:ascii="Times New Roman" w:hAnsi="Times New Roman"/>
          <w:sz w:val="24"/>
          <w:szCs w:val="24"/>
        </w:rPr>
        <w:t>) Fyzická osoba-podnikateľ a právnická osoba, ktorej predmetom činnosti je kvalitatívne a kvantitatívne zisťovanie faktorov životného prostredia a pracovného prostredia na posudzovanie ich možného vplyvu na zdravie, môže túto činnosť vykonávať len vtedy, ak m</w:t>
      </w:r>
      <w:r w:rsidR="004A695A" w:rsidRPr="009078F0">
        <w:rPr>
          <w:rFonts w:ascii="Times New Roman" w:hAnsi="Times New Roman"/>
          <w:sz w:val="24"/>
          <w:szCs w:val="24"/>
        </w:rPr>
        <w:t>á</w:t>
      </w:r>
      <w:r w:rsidR="00C83940" w:rsidRPr="009078F0">
        <w:rPr>
          <w:rFonts w:ascii="Times New Roman" w:hAnsi="Times New Roman"/>
          <w:sz w:val="24"/>
          <w:szCs w:val="24"/>
        </w:rPr>
        <w:t xml:space="preserve"> osvedčenie o akreditácii.</w:t>
      </w:r>
      <w:hyperlink r:id="rId12" w:anchor="f3300525" w:history="1">
        <w:r w:rsidR="00C83940" w:rsidRPr="009078F0">
          <w:rPr>
            <w:rStyle w:val="Hypertextovprepojenie"/>
            <w:rFonts w:ascii="Times New Roman" w:hAnsi="Times New Roman"/>
            <w:color w:val="auto"/>
            <w:sz w:val="24"/>
            <w:szCs w:val="24"/>
            <w:u w:val="none"/>
            <w:vertAlign w:val="superscript"/>
          </w:rPr>
          <w:t>65c</w:t>
        </w:r>
        <w:r w:rsidR="00104306" w:rsidRPr="009078F0">
          <w:rPr>
            <w:rStyle w:val="Hypertextovprepojenie"/>
            <w:rFonts w:ascii="Times New Roman" w:hAnsi="Times New Roman"/>
            <w:color w:val="auto"/>
            <w:sz w:val="24"/>
            <w:szCs w:val="24"/>
            <w:u w:val="none"/>
          </w:rPr>
          <w:t>)</w:t>
        </w:r>
      </w:hyperlink>
      <w:r w:rsidR="00104306" w:rsidRPr="009078F0">
        <w:rPr>
          <w:rFonts w:ascii="Times New Roman" w:hAnsi="Times New Roman"/>
          <w:sz w:val="24"/>
          <w:szCs w:val="24"/>
        </w:rPr>
        <w:t>“.</w:t>
      </w:r>
    </w:p>
    <w:p w14:paraId="0AB7FD7D" w14:textId="77777777" w:rsidR="00104306" w:rsidRPr="009078F0" w:rsidRDefault="00104306" w:rsidP="007D19E8">
      <w:pPr>
        <w:tabs>
          <w:tab w:val="left" w:pos="142"/>
          <w:tab w:val="left" w:pos="284"/>
          <w:tab w:val="left" w:pos="851"/>
        </w:tabs>
        <w:autoSpaceDE w:val="0"/>
        <w:autoSpaceDN w:val="0"/>
        <w:adjustRightInd w:val="0"/>
        <w:spacing w:after="0" w:line="240" w:lineRule="auto"/>
        <w:jc w:val="both"/>
        <w:rPr>
          <w:rFonts w:ascii="Times New Roman" w:hAnsi="Times New Roman"/>
          <w:sz w:val="24"/>
          <w:szCs w:val="24"/>
        </w:rPr>
      </w:pPr>
    </w:p>
    <w:p w14:paraId="4F846D9D" w14:textId="77777777" w:rsidR="00104306" w:rsidRPr="009078F0" w:rsidRDefault="00C83940" w:rsidP="007D19E8">
      <w:pPr>
        <w:tabs>
          <w:tab w:val="left" w:pos="142"/>
          <w:tab w:val="left" w:pos="284"/>
          <w:tab w:val="left" w:pos="851"/>
        </w:tabs>
        <w:autoSpaceDE w:val="0"/>
        <w:autoSpaceDN w:val="0"/>
        <w:adjustRightInd w:val="0"/>
        <w:spacing w:after="0" w:line="240" w:lineRule="auto"/>
        <w:jc w:val="both"/>
        <w:rPr>
          <w:rFonts w:ascii="Times New Roman" w:hAnsi="Times New Roman"/>
          <w:sz w:val="24"/>
          <w:szCs w:val="24"/>
        </w:rPr>
      </w:pPr>
      <w:r w:rsidRPr="009078F0">
        <w:rPr>
          <w:rFonts w:ascii="Times New Roman" w:hAnsi="Times New Roman"/>
          <w:sz w:val="24"/>
          <w:szCs w:val="24"/>
        </w:rPr>
        <w:t>Poznámka pod čiarou k odkazu 65c</w:t>
      </w:r>
      <w:r w:rsidR="00104306" w:rsidRPr="009078F0">
        <w:rPr>
          <w:rFonts w:ascii="Times New Roman" w:hAnsi="Times New Roman"/>
          <w:sz w:val="24"/>
          <w:szCs w:val="24"/>
        </w:rPr>
        <w:t xml:space="preserve"> znie:</w:t>
      </w:r>
    </w:p>
    <w:p w14:paraId="266E0BA2" w14:textId="77777777" w:rsidR="00104306" w:rsidRPr="009078F0" w:rsidRDefault="00C83940" w:rsidP="007D19E8">
      <w:pPr>
        <w:tabs>
          <w:tab w:val="left" w:pos="142"/>
          <w:tab w:val="left" w:pos="284"/>
          <w:tab w:val="left" w:pos="851"/>
        </w:tabs>
        <w:autoSpaceDE w:val="0"/>
        <w:autoSpaceDN w:val="0"/>
        <w:adjustRightInd w:val="0"/>
        <w:spacing w:after="0" w:line="240" w:lineRule="auto"/>
        <w:jc w:val="both"/>
        <w:rPr>
          <w:rFonts w:ascii="Times New Roman" w:hAnsi="Times New Roman"/>
          <w:sz w:val="24"/>
          <w:szCs w:val="24"/>
        </w:rPr>
      </w:pPr>
      <w:r w:rsidRPr="009078F0">
        <w:rPr>
          <w:rFonts w:ascii="Times New Roman" w:hAnsi="Times New Roman"/>
          <w:sz w:val="24"/>
          <w:szCs w:val="24"/>
          <w:vertAlign w:val="superscript"/>
        </w:rPr>
        <w:t>„65c</w:t>
      </w:r>
      <w:r w:rsidR="00104306" w:rsidRPr="009078F0">
        <w:rPr>
          <w:rFonts w:ascii="Times New Roman" w:hAnsi="Times New Roman"/>
          <w:sz w:val="24"/>
          <w:szCs w:val="24"/>
        </w:rPr>
        <w:t>) § 2 p</w:t>
      </w:r>
      <w:r w:rsidRPr="009078F0">
        <w:rPr>
          <w:rFonts w:ascii="Times New Roman" w:hAnsi="Times New Roman"/>
          <w:sz w:val="24"/>
          <w:szCs w:val="24"/>
        </w:rPr>
        <w:t>ísm. d) zákona č. 505/2009 Z. z</w:t>
      </w:r>
      <w:r w:rsidR="004A695A" w:rsidRPr="009078F0">
        <w:rPr>
          <w:rFonts w:ascii="Times New Roman" w:hAnsi="Times New Roman"/>
          <w:bCs/>
          <w:kern w:val="36"/>
          <w:sz w:val="24"/>
          <w:szCs w:val="24"/>
          <w:lang w:eastAsia="sk-SK"/>
        </w:rPr>
        <w:t>.</w:t>
      </w:r>
      <w:r w:rsidR="00104306" w:rsidRPr="009078F0">
        <w:rPr>
          <w:rFonts w:ascii="Times New Roman" w:hAnsi="Times New Roman"/>
          <w:bCs/>
          <w:kern w:val="36"/>
          <w:sz w:val="24"/>
          <w:szCs w:val="24"/>
          <w:lang w:eastAsia="sk-SK"/>
        </w:rPr>
        <w:t>“.</w:t>
      </w:r>
    </w:p>
    <w:p w14:paraId="66C11965" w14:textId="77777777" w:rsidR="00104306" w:rsidRPr="009078F0" w:rsidRDefault="00104306" w:rsidP="007D19E8">
      <w:pPr>
        <w:pStyle w:val="Odsekzoznamu"/>
        <w:tabs>
          <w:tab w:val="left" w:pos="142"/>
          <w:tab w:val="left" w:pos="284"/>
          <w:tab w:val="left" w:pos="851"/>
        </w:tabs>
        <w:autoSpaceDE w:val="0"/>
        <w:autoSpaceDN w:val="0"/>
        <w:adjustRightInd w:val="0"/>
        <w:ind w:left="0"/>
        <w:jc w:val="both"/>
      </w:pPr>
    </w:p>
    <w:p w14:paraId="18F825D7" w14:textId="77777777" w:rsidR="00104306" w:rsidRPr="009078F0" w:rsidRDefault="00104306" w:rsidP="007D19E8">
      <w:pPr>
        <w:pStyle w:val="Odsekzoznamu"/>
        <w:numPr>
          <w:ilvl w:val="0"/>
          <w:numId w:val="1"/>
        </w:numPr>
        <w:tabs>
          <w:tab w:val="left" w:pos="142"/>
          <w:tab w:val="left" w:pos="284"/>
        </w:tabs>
        <w:autoSpaceDE w:val="0"/>
        <w:autoSpaceDN w:val="0"/>
        <w:adjustRightInd w:val="0"/>
        <w:contextualSpacing/>
        <w:jc w:val="both"/>
      </w:pPr>
      <w:r w:rsidRPr="009078F0">
        <w:t>§ 53 vrátane nadpisu znie:</w:t>
      </w:r>
    </w:p>
    <w:p w14:paraId="02D05D09" w14:textId="77777777" w:rsidR="00104306" w:rsidRPr="009078F0" w:rsidRDefault="00104306" w:rsidP="007D19E8">
      <w:pPr>
        <w:pStyle w:val="Odsekzoznamu"/>
        <w:tabs>
          <w:tab w:val="left" w:pos="142"/>
          <w:tab w:val="left" w:pos="284"/>
        </w:tabs>
        <w:autoSpaceDE w:val="0"/>
        <w:autoSpaceDN w:val="0"/>
        <w:adjustRightInd w:val="0"/>
        <w:ind w:left="360"/>
        <w:jc w:val="both"/>
      </w:pPr>
    </w:p>
    <w:p w14:paraId="0E8DD107" w14:textId="77777777" w:rsidR="00104306" w:rsidRPr="009078F0" w:rsidRDefault="00104306" w:rsidP="007D19E8">
      <w:pPr>
        <w:pStyle w:val="Odsekzoznamu"/>
        <w:tabs>
          <w:tab w:val="left" w:pos="142"/>
          <w:tab w:val="left" w:pos="284"/>
          <w:tab w:val="left" w:pos="851"/>
        </w:tabs>
        <w:autoSpaceDE w:val="0"/>
        <w:autoSpaceDN w:val="0"/>
        <w:adjustRightInd w:val="0"/>
        <w:ind w:left="360"/>
        <w:jc w:val="center"/>
      </w:pPr>
      <w:r w:rsidRPr="009078F0">
        <w:t>“§ 53</w:t>
      </w:r>
    </w:p>
    <w:p w14:paraId="7198BA35" w14:textId="77777777" w:rsidR="00104306" w:rsidRPr="009078F0" w:rsidRDefault="004A695A" w:rsidP="007D19E8">
      <w:pPr>
        <w:pStyle w:val="Odsekzoznamu"/>
        <w:tabs>
          <w:tab w:val="left" w:pos="142"/>
          <w:tab w:val="left" w:pos="284"/>
          <w:tab w:val="left" w:pos="851"/>
        </w:tabs>
        <w:autoSpaceDE w:val="0"/>
        <w:autoSpaceDN w:val="0"/>
        <w:adjustRightInd w:val="0"/>
        <w:ind w:left="360"/>
        <w:jc w:val="center"/>
      </w:pPr>
      <w:r w:rsidRPr="009078F0">
        <w:t>Povinnosti a oprávnenia obce</w:t>
      </w:r>
    </w:p>
    <w:p w14:paraId="0B2C6ABC" w14:textId="77777777" w:rsidR="00104306" w:rsidRPr="009078F0" w:rsidRDefault="00104306" w:rsidP="007D19E8">
      <w:pPr>
        <w:pStyle w:val="Odsekzoznamu"/>
        <w:tabs>
          <w:tab w:val="left" w:pos="142"/>
          <w:tab w:val="left" w:pos="284"/>
          <w:tab w:val="left" w:pos="851"/>
        </w:tabs>
        <w:autoSpaceDE w:val="0"/>
        <w:autoSpaceDN w:val="0"/>
        <w:adjustRightInd w:val="0"/>
        <w:ind w:left="360"/>
        <w:jc w:val="both"/>
      </w:pPr>
    </w:p>
    <w:p w14:paraId="42075BEE" w14:textId="77777777" w:rsidR="00104306" w:rsidRPr="009078F0" w:rsidRDefault="00104306" w:rsidP="007D19E8">
      <w:pPr>
        <w:tabs>
          <w:tab w:val="left" w:pos="142"/>
          <w:tab w:val="left" w:pos="284"/>
          <w:tab w:val="left" w:pos="851"/>
        </w:tabs>
        <w:autoSpaceDE w:val="0"/>
        <w:autoSpaceDN w:val="0"/>
        <w:adjustRightInd w:val="0"/>
        <w:spacing w:after="0" w:line="240" w:lineRule="auto"/>
        <w:ind w:firstLine="284"/>
        <w:jc w:val="both"/>
        <w:rPr>
          <w:rFonts w:ascii="Times New Roman" w:hAnsi="Times New Roman"/>
          <w:sz w:val="24"/>
          <w:szCs w:val="24"/>
        </w:rPr>
      </w:pPr>
      <w:r w:rsidRPr="009078F0">
        <w:rPr>
          <w:rFonts w:ascii="Times New Roman" w:hAnsi="Times New Roman"/>
          <w:sz w:val="24"/>
          <w:szCs w:val="24"/>
        </w:rPr>
        <w:t>(1)</w:t>
      </w:r>
      <w:r w:rsidR="004A695A" w:rsidRPr="009078F0">
        <w:rPr>
          <w:rFonts w:ascii="Times New Roman" w:hAnsi="Times New Roman"/>
          <w:sz w:val="24"/>
          <w:szCs w:val="24"/>
        </w:rPr>
        <w:t xml:space="preserve"> Obec je povinná</w:t>
      </w:r>
      <w:r w:rsidRPr="009078F0">
        <w:rPr>
          <w:rFonts w:ascii="Times New Roman" w:hAnsi="Times New Roman"/>
          <w:sz w:val="24"/>
          <w:szCs w:val="24"/>
        </w:rPr>
        <w:t xml:space="preserve"> spolupracovať s úradom verejného zdravotníctva a regionálnym úradom verejného zdravotníctva pri plnení ich úloh a poskytovať</w:t>
      </w:r>
      <w:r w:rsidR="00E20EC6" w:rsidRPr="009078F0">
        <w:rPr>
          <w:rFonts w:ascii="Times New Roman" w:hAnsi="Times New Roman"/>
          <w:sz w:val="24"/>
          <w:szCs w:val="24"/>
        </w:rPr>
        <w:t xml:space="preserve"> im údaje a informácie, ktoré má k dispozícii alebo je oprávnená</w:t>
      </w:r>
      <w:r w:rsidRPr="009078F0">
        <w:rPr>
          <w:rFonts w:ascii="Times New Roman" w:hAnsi="Times New Roman"/>
          <w:sz w:val="24"/>
          <w:szCs w:val="24"/>
        </w:rPr>
        <w:t xml:space="preserve"> ich zisťovať alebo vyžadovať.</w:t>
      </w:r>
    </w:p>
    <w:p w14:paraId="2F5E84B1" w14:textId="77777777" w:rsidR="00104306" w:rsidRPr="009078F0" w:rsidRDefault="00104306" w:rsidP="007D19E8">
      <w:pPr>
        <w:tabs>
          <w:tab w:val="left" w:pos="142"/>
          <w:tab w:val="left" w:pos="284"/>
          <w:tab w:val="left" w:pos="851"/>
        </w:tabs>
        <w:autoSpaceDE w:val="0"/>
        <w:autoSpaceDN w:val="0"/>
        <w:adjustRightInd w:val="0"/>
        <w:spacing w:after="0" w:line="240" w:lineRule="auto"/>
        <w:ind w:left="142"/>
        <w:jc w:val="both"/>
        <w:rPr>
          <w:rFonts w:ascii="Times New Roman" w:hAnsi="Times New Roman"/>
          <w:sz w:val="24"/>
          <w:szCs w:val="24"/>
        </w:rPr>
      </w:pPr>
    </w:p>
    <w:p w14:paraId="58153BDD" w14:textId="77777777" w:rsidR="00104306" w:rsidRPr="009078F0" w:rsidRDefault="00104306" w:rsidP="007D19E8">
      <w:pPr>
        <w:tabs>
          <w:tab w:val="left" w:pos="142"/>
          <w:tab w:val="left" w:pos="284"/>
          <w:tab w:val="left" w:pos="851"/>
        </w:tabs>
        <w:autoSpaceDE w:val="0"/>
        <w:autoSpaceDN w:val="0"/>
        <w:adjustRightInd w:val="0"/>
        <w:spacing w:after="0" w:line="240" w:lineRule="auto"/>
        <w:ind w:left="142"/>
        <w:jc w:val="both"/>
        <w:rPr>
          <w:rFonts w:ascii="Times New Roman" w:hAnsi="Times New Roman"/>
          <w:sz w:val="24"/>
          <w:szCs w:val="24"/>
        </w:rPr>
      </w:pPr>
      <w:r w:rsidRPr="009078F0">
        <w:rPr>
          <w:rFonts w:ascii="Times New Roman" w:hAnsi="Times New Roman"/>
          <w:sz w:val="24"/>
          <w:szCs w:val="24"/>
        </w:rPr>
        <w:t xml:space="preserve"> (2) Obec môže všeobecne záväzným nariadením na svojom území alebo v určitých častiach svojho územia nariadiť vykonanie preventívnej </w:t>
      </w:r>
      <w:r w:rsidRPr="009078F0">
        <w:rPr>
          <w:rFonts w:ascii="Times New Roman" w:hAnsi="Times New Roman"/>
          <w:sz w:val="24"/>
          <w:szCs w:val="24"/>
          <w:shd w:val="clear" w:color="auto" w:fill="FFFFFF"/>
        </w:rPr>
        <w:t>dezinsekcie a deratizácie.“.</w:t>
      </w:r>
    </w:p>
    <w:p w14:paraId="41A664A7" w14:textId="77777777" w:rsidR="00104306" w:rsidRPr="009078F0" w:rsidRDefault="00104306" w:rsidP="007D19E8">
      <w:pPr>
        <w:tabs>
          <w:tab w:val="left" w:pos="142"/>
          <w:tab w:val="left" w:pos="284"/>
          <w:tab w:val="left" w:pos="851"/>
        </w:tabs>
        <w:autoSpaceDE w:val="0"/>
        <w:autoSpaceDN w:val="0"/>
        <w:adjustRightInd w:val="0"/>
        <w:spacing w:after="0" w:line="240" w:lineRule="auto"/>
        <w:ind w:left="360"/>
        <w:jc w:val="both"/>
        <w:rPr>
          <w:rFonts w:ascii="Times New Roman" w:hAnsi="Times New Roman"/>
          <w:sz w:val="24"/>
          <w:szCs w:val="24"/>
        </w:rPr>
      </w:pPr>
    </w:p>
    <w:p w14:paraId="27702C91" w14:textId="77777777" w:rsidR="00104306" w:rsidRPr="009078F0" w:rsidRDefault="00104306" w:rsidP="007D19E8">
      <w:pPr>
        <w:tabs>
          <w:tab w:val="left" w:pos="142"/>
          <w:tab w:val="left" w:pos="284"/>
          <w:tab w:val="left" w:pos="851"/>
        </w:tabs>
        <w:autoSpaceDE w:val="0"/>
        <w:autoSpaceDN w:val="0"/>
        <w:adjustRightInd w:val="0"/>
        <w:spacing w:after="0" w:line="240" w:lineRule="auto"/>
        <w:ind w:left="360"/>
        <w:jc w:val="both"/>
        <w:rPr>
          <w:rFonts w:ascii="Times New Roman" w:hAnsi="Times New Roman"/>
          <w:sz w:val="24"/>
          <w:szCs w:val="24"/>
        </w:rPr>
      </w:pPr>
    </w:p>
    <w:p w14:paraId="156A7E9C" w14:textId="77777777" w:rsidR="00104306" w:rsidRPr="009078F0" w:rsidRDefault="00C83940" w:rsidP="007D19E8">
      <w:pPr>
        <w:pStyle w:val="Odsekzoznamu"/>
        <w:numPr>
          <w:ilvl w:val="0"/>
          <w:numId w:val="1"/>
        </w:numPr>
        <w:tabs>
          <w:tab w:val="left" w:pos="142"/>
          <w:tab w:val="left" w:pos="284"/>
        </w:tabs>
        <w:autoSpaceDE w:val="0"/>
        <w:autoSpaceDN w:val="0"/>
        <w:adjustRightInd w:val="0"/>
        <w:contextualSpacing/>
        <w:jc w:val="both"/>
      </w:pPr>
      <w:r w:rsidRPr="009078F0">
        <w:t>Nadpis</w:t>
      </w:r>
      <w:r w:rsidR="00104306" w:rsidRPr="009078F0">
        <w:t xml:space="preserve"> deviatej časti znie:</w:t>
      </w:r>
    </w:p>
    <w:p w14:paraId="3187E889" w14:textId="77777777" w:rsidR="00104306" w:rsidRPr="009078F0" w:rsidRDefault="00104306" w:rsidP="007D19E8">
      <w:pPr>
        <w:pStyle w:val="Odsekzoznamu"/>
        <w:tabs>
          <w:tab w:val="left" w:pos="142"/>
          <w:tab w:val="left" w:pos="284"/>
          <w:tab w:val="left" w:pos="851"/>
        </w:tabs>
        <w:autoSpaceDE w:val="0"/>
        <w:autoSpaceDN w:val="0"/>
        <w:adjustRightInd w:val="0"/>
        <w:ind w:left="360"/>
        <w:jc w:val="both"/>
      </w:pPr>
    </w:p>
    <w:p w14:paraId="45F09CA5" w14:textId="77777777" w:rsidR="00104306" w:rsidRPr="009078F0" w:rsidRDefault="00104306" w:rsidP="00C83940">
      <w:pPr>
        <w:tabs>
          <w:tab w:val="left" w:pos="142"/>
          <w:tab w:val="left" w:pos="284"/>
          <w:tab w:val="left" w:pos="851"/>
        </w:tabs>
        <w:autoSpaceDE w:val="0"/>
        <w:autoSpaceDN w:val="0"/>
        <w:adjustRightInd w:val="0"/>
        <w:spacing w:after="0" w:line="240" w:lineRule="auto"/>
        <w:ind w:left="360"/>
        <w:jc w:val="center"/>
        <w:rPr>
          <w:rFonts w:ascii="Times New Roman" w:hAnsi="Times New Roman"/>
          <w:sz w:val="24"/>
          <w:szCs w:val="24"/>
        </w:rPr>
      </w:pPr>
      <w:r w:rsidRPr="009078F0">
        <w:rPr>
          <w:rFonts w:ascii="Times New Roman" w:hAnsi="Times New Roman"/>
          <w:sz w:val="24"/>
          <w:szCs w:val="24"/>
        </w:rPr>
        <w:t>„ŠTÁTNY ZDRAVOTNÝ DOZOR A EPIDEMIOLOGICKÉ VYŠETROVANIE“.</w:t>
      </w:r>
    </w:p>
    <w:p w14:paraId="3AB64DB8" w14:textId="77777777" w:rsidR="00104306" w:rsidRPr="009078F0" w:rsidRDefault="00104306" w:rsidP="007D19E8">
      <w:pPr>
        <w:pStyle w:val="Odsekzoznamu"/>
        <w:tabs>
          <w:tab w:val="left" w:pos="142"/>
          <w:tab w:val="left" w:pos="284"/>
          <w:tab w:val="left" w:pos="851"/>
        </w:tabs>
        <w:autoSpaceDE w:val="0"/>
        <w:autoSpaceDN w:val="0"/>
        <w:adjustRightInd w:val="0"/>
        <w:ind w:left="0"/>
        <w:jc w:val="both"/>
      </w:pPr>
    </w:p>
    <w:p w14:paraId="7ED05545" w14:textId="77777777" w:rsidR="00104306" w:rsidRPr="009078F0" w:rsidRDefault="00104306" w:rsidP="007D19E8">
      <w:pPr>
        <w:pStyle w:val="Odsekzoznamu"/>
        <w:tabs>
          <w:tab w:val="left" w:pos="142"/>
          <w:tab w:val="left" w:pos="284"/>
          <w:tab w:val="left" w:pos="851"/>
        </w:tabs>
        <w:autoSpaceDE w:val="0"/>
        <w:autoSpaceDN w:val="0"/>
        <w:adjustRightInd w:val="0"/>
        <w:ind w:left="0"/>
        <w:jc w:val="both"/>
      </w:pPr>
    </w:p>
    <w:p w14:paraId="19643892" w14:textId="77777777" w:rsidR="00104306" w:rsidRPr="009078F0" w:rsidRDefault="004A695A" w:rsidP="007D19E8">
      <w:pPr>
        <w:pStyle w:val="Odsekzoznamu"/>
        <w:numPr>
          <w:ilvl w:val="0"/>
          <w:numId w:val="1"/>
        </w:numPr>
        <w:tabs>
          <w:tab w:val="left" w:pos="142"/>
          <w:tab w:val="left" w:pos="284"/>
          <w:tab w:val="left" w:pos="426"/>
        </w:tabs>
        <w:autoSpaceDE w:val="0"/>
        <w:autoSpaceDN w:val="0"/>
        <w:adjustRightInd w:val="0"/>
        <w:contextualSpacing/>
        <w:jc w:val="both"/>
      </w:pPr>
      <w:r w:rsidRPr="009078F0">
        <w:t xml:space="preserve">V </w:t>
      </w:r>
      <w:r w:rsidR="00104306" w:rsidRPr="009078F0">
        <w:t xml:space="preserve">§ 54 </w:t>
      </w:r>
      <w:r w:rsidRPr="009078F0">
        <w:t>odseky 2 a 3 znejú:</w:t>
      </w:r>
      <w:r w:rsidR="00104306" w:rsidRPr="009078F0">
        <w:t xml:space="preserve"> </w:t>
      </w:r>
    </w:p>
    <w:p w14:paraId="34DB004C" w14:textId="77777777" w:rsidR="004A695A" w:rsidRPr="009078F0" w:rsidRDefault="004A695A" w:rsidP="00547987">
      <w:pPr>
        <w:pStyle w:val="Odsekzoznamu"/>
        <w:tabs>
          <w:tab w:val="left" w:pos="142"/>
          <w:tab w:val="left" w:pos="284"/>
          <w:tab w:val="left" w:pos="426"/>
        </w:tabs>
        <w:autoSpaceDE w:val="0"/>
        <w:autoSpaceDN w:val="0"/>
        <w:adjustRightInd w:val="0"/>
        <w:ind w:left="0"/>
        <w:contextualSpacing/>
        <w:jc w:val="both"/>
      </w:pPr>
    </w:p>
    <w:p w14:paraId="50A7337B" w14:textId="77777777" w:rsidR="00104306" w:rsidRPr="009078F0" w:rsidRDefault="004A695A" w:rsidP="00547987">
      <w:pPr>
        <w:spacing w:after="0" w:line="240" w:lineRule="auto"/>
        <w:contextualSpacing/>
        <w:jc w:val="both"/>
        <w:rPr>
          <w:rFonts w:ascii="Times New Roman" w:hAnsi="Times New Roman"/>
          <w:sz w:val="24"/>
          <w:szCs w:val="24"/>
        </w:rPr>
      </w:pPr>
      <w:r w:rsidRPr="009078F0">
        <w:rPr>
          <w:rFonts w:ascii="Times New Roman" w:hAnsi="Times New Roman"/>
          <w:sz w:val="24"/>
          <w:szCs w:val="24"/>
        </w:rPr>
        <w:t xml:space="preserve">    „(2) </w:t>
      </w:r>
      <w:r w:rsidR="00104306" w:rsidRPr="009078F0">
        <w:rPr>
          <w:rFonts w:ascii="Times New Roman" w:hAnsi="Times New Roman"/>
          <w:sz w:val="24"/>
          <w:szCs w:val="24"/>
        </w:rPr>
        <w:t xml:space="preserve">Epidemiologickým vyšetrovaním sa zisťujú okolnosti </w:t>
      </w:r>
      <w:r w:rsidR="00547987" w:rsidRPr="009078F0">
        <w:rPr>
          <w:rFonts w:ascii="Times New Roman" w:hAnsi="Times New Roman"/>
          <w:sz w:val="24"/>
          <w:szCs w:val="24"/>
        </w:rPr>
        <w:t xml:space="preserve">dôležité </w:t>
      </w:r>
      <w:r w:rsidR="00104306" w:rsidRPr="009078F0">
        <w:rPr>
          <w:rFonts w:ascii="Times New Roman" w:hAnsi="Times New Roman"/>
          <w:sz w:val="24"/>
          <w:szCs w:val="24"/>
        </w:rPr>
        <w:t xml:space="preserve">na vymedzenie ohniska nákazy, posudzujú </w:t>
      </w:r>
      <w:r w:rsidR="005A1C37" w:rsidRPr="009078F0">
        <w:rPr>
          <w:rFonts w:ascii="Times New Roman" w:hAnsi="Times New Roman"/>
          <w:sz w:val="24"/>
          <w:szCs w:val="24"/>
        </w:rPr>
        <w:t xml:space="preserve">sa </w:t>
      </w:r>
      <w:r w:rsidR="00104306" w:rsidRPr="009078F0">
        <w:rPr>
          <w:rFonts w:ascii="Times New Roman" w:hAnsi="Times New Roman"/>
          <w:sz w:val="24"/>
          <w:szCs w:val="24"/>
        </w:rPr>
        <w:t>príčiny a spôsoby šírenia prenosných ochorení a vykon</w:t>
      </w:r>
      <w:r w:rsidR="004F4544" w:rsidRPr="009078F0">
        <w:rPr>
          <w:rFonts w:ascii="Times New Roman" w:hAnsi="Times New Roman"/>
          <w:sz w:val="24"/>
          <w:szCs w:val="24"/>
        </w:rPr>
        <w:t>áva</w:t>
      </w:r>
      <w:r w:rsidR="00104306" w:rsidRPr="009078F0">
        <w:rPr>
          <w:rFonts w:ascii="Times New Roman" w:hAnsi="Times New Roman"/>
          <w:sz w:val="24"/>
          <w:szCs w:val="24"/>
        </w:rPr>
        <w:t xml:space="preserve">jú sa potrebné opatrenia na predchádzanie vzniku a šíreniu prenosných ochorení; epidemiologické vyšetrovanie sa vykonáva u každej osoby a na miestach, kde možno v súvislosti s prenosným ochorením alebo s podozrením </w:t>
      </w:r>
      <w:r w:rsidR="0099560A" w:rsidRPr="009078F0">
        <w:rPr>
          <w:rFonts w:ascii="Times New Roman" w:hAnsi="Times New Roman"/>
          <w:sz w:val="24"/>
          <w:szCs w:val="24"/>
        </w:rPr>
        <w:t>z</w:t>
      </w:r>
      <w:r w:rsidR="00104306" w:rsidRPr="009078F0">
        <w:rPr>
          <w:rFonts w:ascii="Times New Roman" w:hAnsi="Times New Roman"/>
          <w:sz w:val="24"/>
          <w:szCs w:val="24"/>
        </w:rPr>
        <w:t xml:space="preserve"> prenosné</w:t>
      </w:r>
      <w:r w:rsidR="0099560A" w:rsidRPr="009078F0">
        <w:rPr>
          <w:rFonts w:ascii="Times New Roman" w:hAnsi="Times New Roman"/>
          <w:sz w:val="24"/>
          <w:szCs w:val="24"/>
        </w:rPr>
        <w:t>ho</w:t>
      </w:r>
      <w:r w:rsidR="00104306" w:rsidRPr="009078F0">
        <w:rPr>
          <w:rFonts w:ascii="Times New Roman" w:hAnsi="Times New Roman"/>
          <w:sz w:val="24"/>
          <w:szCs w:val="24"/>
        </w:rPr>
        <w:t xml:space="preserve"> ochoreni</w:t>
      </w:r>
      <w:r w:rsidR="0099560A" w:rsidRPr="009078F0">
        <w:rPr>
          <w:rFonts w:ascii="Times New Roman" w:hAnsi="Times New Roman"/>
          <w:sz w:val="24"/>
          <w:szCs w:val="24"/>
        </w:rPr>
        <w:t>a</w:t>
      </w:r>
      <w:r w:rsidR="00104306" w:rsidRPr="009078F0">
        <w:rPr>
          <w:rFonts w:ascii="Times New Roman" w:hAnsi="Times New Roman"/>
          <w:sz w:val="24"/>
          <w:szCs w:val="24"/>
        </w:rPr>
        <w:t xml:space="preserve"> zistiť okolnosti dôležité na prijatie </w:t>
      </w:r>
      <w:proofErr w:type="spellStart"/>
      <w:r w:rsidR="00104306" w:rsidRPr="009078F0">
        <w:rPr>
          <w:rFonts w:ascii="Times New Roman" w:hAnsi="Times New Roman"/>
          <w:sz w:val="24"/>
          <w:szCs w:val="24"/>
        </w:rPr>
        <w:t>protiepidemických</w:t>
      </w:r>
      <w:proofErr w:type="spellEnd"/>
      <w:r w:rsidR="00104306" w:rsidRPr="009078F0">
        <w:rPr>
          <w:rFonts w:ascii="Times New Roman" w:hAnsi="Times New Roman"/>
          <w:sz w:val="24"/>
          <w:szCs w:val="24"/>
        </w:rPr>
        <w:t xml:space="preserve"> opatrení. </w:t>
      </w:r>
    </w:p>
    <w:p w14:paraId="396EE7A6" w14:textId="77777777" w:rsidR="004A695A" w:rsidRPr="009078F0" w:rsidRDefault="004A695A" w:rsidP="00547987">
      <w:pPr>
        <w:spacing w:after="0" w:line="240" w:lineRule="auto"/>
        <w:contextualSpacing/>
        <w:jc w:val="both"/>
        <w:rPr>
          <w:rFonts w:ascii="Times New Roman" w:hAnsi="Times New Roman"/>
          <w:sz w:val="24"/>
          <w:szCs w:val="24"/>
        </w:rPr>
      </w:pPr>
    </w:p>
    <w:p w14:paraId="6EB9AFB5" w14:textId="77777777" w:rsidR="00104306" w:rsidRPr="009078F0" w:rsidRDefault="004A695A" w:rsidP="00547987">
      <w:pPr>
        <w:tabs>
          <w:tab w:val="left" w:pos="142"/>
          <w:tab w:val="left" w:pos="284"/>
          <w:tab w:val="left" w:pos="851"/>
        </w:tabs>
        <w:autoSpaceDE w:val="0"/>
        <w:autoSpaceDN w:val="0"/>
        <w:adjustRightInd w:val="0"/>
        <w:spacing w:after="0" w:line="240" w:lineRule="auto"/>
        <w:contextualSpacing/>
        <w:jc w:val="both"/>
        <w:rPr>
          <w:rFonts w:ascii="Times New Roman" w:hAnsi="Times New Roman"/>
          <w:sz w:val="24"/>
          <w:szCs w:val="24"/>
        </w:rPr>
      </w:pPr>
      <w:r w:rsidRPr="009078F0">
        <w:rPr>
          <w:rFonts w:ascii="Times New Roman" w:eastAsia="Times New Roman" w:hAnsi="Times New Roman"/>
          <w:sz w:val="24"/>
          <w:szCs w:val="24"/>
          <w:lang w:eastAsia="cs-CZ"/>
        </w:rPr>
        <w:t xml:space="preserve">    (3) </w:t>
      </w:r>
      <w:r w:rsidR="00104306" w:rsidRPr="009078F0">
        <w:rPr>
          <w:rFonts w:ascii="Times New Roman" w:hAnsi="Times New Roman"/>
          <w:sz w:val="24"/>
          <w:szCs w:val="24"/>
        </w:rPr>
        <w:t xml:space="preserve">Štátny zdravotný dozor a epidemiologické vyšetrovanie vykonávajú zamestnanci úradu verejného zdravotníctva, zamestnanci regionálnych úradov verejného zdravotníctva a v rozsahu pôsobnosti orgánov verejného zdravotníctva podľa </w:t>
      </w:r>
      <w:hyperlink r:id="rId13" w:anchor="paragraf-3.odsek-1.pismeno-d" w:tooltip="Odkaz na predpis alebo ustanovenie" w:history="1">
        <w:r w:rsidR="00104306" w:rsidRPr="009078F0">
          <w:rPr>
            <w:rStyle w:val="Hypertextovprepojenie"/>
            <w:rFonts w:ascii="Times New Roman" w:hAnsi="Times New Roman"/>
            <w:color w:val="auto"/>
            <w:sz w:val="24"/>
            <w:szCs w:val="24"/>
            <w:u w:val="none"/>
          </w:rPr>
          <w:t>§ 3 ods. 1 písm. d) až g)</w:t>
        </w:r>
      </w:hyperlink>
      <w:r w:rsidR="00104306" w:rsidRPr="009078F0">
        <w:rPr>
          <w:rFonts w:ascii="Times New Roman" w:hAnsi="Times New Roman"/>
          <w:sz w:val="24"/>
          <w:szCs w:val="24"/>
        </w:rPr>
        <w:t xml:space="preserve"> zamestnanci alebo príslušníci týchto orgánov (ďalej len „osoba vykonávajúca štátny zdravotný dozor alebo osoba vykonávajúca epidemiologické vyšetrovanie“), ktorí sa pri výkone štátneho zdravotného dozoru a pri výkone epidemiologického vyšetrovania preukazujú služobným preukazom.</w:t>
      </w:r>
      <w:r w:rsidRPr="009078F0">
        <w:rPr>
          <w:rFonts w:ascii="Times New Roman" w:hAnsi="Times New Roman"/>
          <w:sz w:val="24"/>
          <w:szCs w:val="24"/>
        </w:rPr>
        <w:t>“.</w:t>
      </w:r>
    </w:p>
    <w:p w14:paraId="64969BE0" w14:textId="77777777" w:rsidR="00104306" w:rsidRPr="009078F0" w:rsidRDefault="00104306" w:rsidP="007D19E8">
      <w:pPr>
        <w:pStyle w:val="Odsekzoznamu"/>
        <w:tabs>
          <w:tab w:val="left" w:pos="142"/>
          <w:tab w:val="left" w:pos="284"/>
          <w:tab w:val="left" w:pos="851"/>
        </w:tabs>
        <w:autoSpaceDE w:val="0"/>
        <w:autoSpaceDN w:val="0"/>
        <w:adjustRightInd w:val="0"/>
        <w:ind w:left="360"/>
        <w:jc w:val="both"/>
      </w:pPr>
    </w:p>
    <w:p w14:paraId="00E6DA96" w14:textId="77777777" w:rsidR="00104306" w:rsidRPr="009078F0" w:rsidRDefault="00E20EC6" w:rsidP="007D19E8">
      <w:pPr>
        <w:pStyle w:val="Odsekzoznamu"/>
        <w:numPr>
          <w:ilvl w:val="0"/>
          <w:numId w:val="1"/>
        </w:numPr>
        <w:tabs>
          <w:tab w:val="left" w:pos="142"/>
          <w:tab w:val="left" w:pos="284"/>
        </w:tabs>
        <w:autoSpaceDE w:val="0"/>
        <w:autoSpaceDN w:val="0"/>
        <w:adjustRightInd w:val="0"/>
        <w:contextualSpacing/>
        <w:jc w:val="both"/>
      </w:pPr>
      <w:r w:rsidRPr="009078F0">
        <w:t xml:space="preserve"> V § 55 ods. 1</w:t>
      </w:r>
      <w:r w:rsidR="00104306" w:rsidRPr="009078F0">
        <w:t> úvodnej vete sa za slovo „dozor“ vkladajú slová „alebo osoba vykonávajúca epidemiologické vyšetrovanie“.</w:t>
      </w:r>
    </w:p>
    <w:p w14:paraId="335C69C9" w14:textId="77777777" w:rsidR="00104306" w:rsidRPr="009078F0" w:rsidRDefault="00104306" w:rsidP="007D19E8">
      <w:pPr>
        <w:pStyle w:val="Odsekzoznamu"/>
        <w:tabs>
          <w:tab w:val="left" w:pos="142"/>
          <w:tab w:val="left" w:pos="284"/>
          <w:tab w:val="left" w:pos="851"/>
        </w:tabs>
        <w:autoSpaceDE w:val="0"/>
        <w:autoSpaceDN w:val="0"/>
        <w:adjustRightInd w:val="0"/>
        <w:ind w:left="0"/>
        <w:jc w:val="both"/>
      </w:pPr>
    </w:p>
    <w:p w14:paraId="7B530DD2" w14:textId="77777777" w:rsidR="00104306" w:rsidRPr="009078F0" w:rsidRDefault="00104306" w:rsidP="007D19E8">
      <w:pPr>
        <w:pStyle w:val="Odsekzoznamu"/>
        <w:numPr>
          <w:ilvl w:val="0"/>
          <w:numId w:val="1"/>
        </w:numPr>
        <w:tabs>
          <w:tab w:val="left" w:pos="142"/>
          <w:tab w:val="left" w:pos="284"/>
          <w:tab w:val="left" w:pos="426"/>
          <w:tab w:val="left" w:pos="851"/>
        </w:tabs>
        <w:autoSpaceDE w:val="0"/>
        <w:autoSpaceDN w:val="0"/>
        <w:adjustRightInd w:val="0"/>
        <w:contextualSpacing/>
        <w:jc w:val="both"/>
      </w:pPr>
      <w:r w:rsidRPr="009078F0">
        <w:t>V § 55 ods. 1 sa za písmeno f) vkladajú nové písmená g) a h), ktoré znejú:</w:t>
      </w:r>
    </w:p>
    <w:p w14:paraId="3C4639C6" w14:textId="77777777" w:rsidR="00104306" w:rsidRPr="009078F0" w:rsidRDefault="00104306" w:rsidP="007D19E8">
      <w:pPr>
        <w:pStyle w:val="Odsekzoznamu"/>
        <w:tabs>
          <w:tab w:val="left" w:pos="142"/>
          <w:tab w:val="left" w:pos="284"/>
          <w:tab w:val="left" w:pos="851"/>
        </w:tabs>
        <w:autoSpaceDE w:val="0"/>
        <w:autoSpaceDN w:val="0"/>
        <w:adjustRightInd w:val="0"/>
        <w:ind w:left="0"/>
        <w:jc w:val="both"/>
      </w:pPr>
    </w:p>
    <w:p w14:paraId="6D232231" w14:textId="77777777" w:rsidR="00104306" w:rsidRPr="009078F0" w:rsidRDefault="00104306" w:rsidP="007D19E8">
      <w:pPr>
        <w:pStyle w:val="Odsekzoznamu"/>
        <w:tabs>
          <w:tab w:val="left" w:pos="142"/>
          <w:tab w:val="left" w:pos="284"/>
          <w:tab w:val="left" w:pos="851"/>
        </w:tabs>
        <w:autoSpaceDE w:val="0"/>
        <w:autoSpaceDN w:val="0"/>
        <w:adjustRightInd w:val="0"/>
        <w:ind w:left="0"/>
        <w:jc w:val="both"/>
      </w:pPr>
      <w:r w:rsidRPr="009078F0">
        <w:t>„g) ukladať na mieste výkonu epidemiologického vyšetrovania opatrenia na predchádzanie vzniku a šíreniu prenosných ochorení,</w:t>
      </w:r>
    </w:p>
    <w:p w14:paraId="77E393A7" w14:textId="77777777" w:rsidR="00104306" w:rsidRPr="009078F0" w:rsidRDefault="00104306" w:rsidP="007D19E8">
      <w:pPr>
        <w:pStyle w:val="Odsekzoznamu"/>
        <w:tabs>
          <w:tab w:val="left" w:pos="142"/>
          <w:tab w:val="left" w:pos="284"/>
          <w:tab w:val="left" w:pos="851"/>
        </w:tabs>
        <w:autoSpaceDE w:val="0"/>
        <w:autoSpaceDN w:val="0"/>
        <w:adjustRightInd w:val="0"/>
        <w:ind w:left="0"/>
        <w:jc w:val="both"/>
      </w:pPr>
    </w:p>
    <w:p w14:paraId="70A4768F" w14:textId="77777777" w:rsidR="00104306" w:rsidRPr="009078F0" w:rsidRDefault="00104306" w:rsidP="007D19E8">
      <w:pPr>
        <w:pStyle w:val="Odsekzoznamu"/>
        <w:tabs>
          <w:tab w:val="left" w:pos="142"/>
          <w:tab w:val="left" w:pos="284"/>
          <w:tab w:val="left" w:pos="851"/>
        </w:tabs>
        <w:autoSpaceDE w:val="0"/>
        <w:autoSpaceDN w:val="0"/>
        <w:adjustRightInd w:val="0"/>
        <w:ind w:left="0"/>
        <w:jc w:val="both"/>
      </w:pPr>
      <w:r w:rsidRPr="009078F0">
        <w:t xml:space="preserve">h) zisťovať v ohnisku nákazy osobné údaje </w:t>
      </w:r>
      <w:r w:rsidR="00CA7B06" w:rsidRPr="009078F0">
        <w:t xml:space="preserve">osôb </w:t>
      </w:r>
      <w:r w:rsidRPr="009078F0">
        <w:t>chorých na p</w:t>
      </w:r>
      <w:r w:rsidR="004A695A" w:rsidRPr="009078F0">
        <w:t>renosné</w:t>
      </w:r>
      <w:r w:rsidR="00CA7B06" w:rsidRPr="009078F0">
        <w:t xml:space="preserve"> </w:t>
      </w:r>
      <w:r w:rsidR="004A695A" w:rsidRPr="009078F0">
        <w:t xml:space="preserve">ochorenie, </w:t>
      </w:r>
      <w:r w:rsidR="00CD26D4" w:rsidRPr="009078F0">
        <w:t xml:space="preserve">osôb </w:t>
      </w:r>
      <w:r w:rsidR="004A695A" w:rsidRPr="009078F0">
        <w:t xml:space="preserve">podozrivých </w:t>
      </w:r>
      <w:r w:rsidR="0099560A" w:rsidRPr="009078F0">
        <w:t>z</w:t>
      </w:r>
      <w:r w:rsidR="004A695A" w:rsidRPr="009078F0">
        <w:t> prenosné</w:t>
      </w:r>
      <w:r w:rsidR="0099560A" w:rsidRPr="009078F0">
        <w:t>ho</w:t>
      </w:r>
      <w:r w:rsidR="004A695A" w:rsidRPr="009078F0">
        <w:t xml:space="preserve"> ochoreni</w:t>
      </w:r>
      <w:r w:rsidR="0099560A" w:rsidRPr="009078F0">
        <w:t>a</w:t>
      </w:r>
      <w:r w:rsidRPr="009078F0">
        <w:t xml:space="preserve"> a </w:t>
      </w:r>
      <w:r w:rsidR="00CD26D4" w:rsidRPr="009078F0">
        <w:t xml:space="preserve">osôb </w:t>
      </w:r>
      <w:r w:rsidRPr="009078F0">
        <w:t xml:space="preserve">podozrivých z nákazy v tomto rozsahu: meno, priezvisko, rodné číslo, </w:t>
      </w:r>
      <w:r w:rsidR="00683E9C" w:rsidRPr="009078F0">
        <w:t xml:space="preserve">trvalý pobyt, </w:t>
      </w:r>
      <w:r w:rsidRPr="009078F0">
        <w:t>kontaktná adresa, telefonický kontakt, údaje o zdravotnom stave v rozsahu potrebnom na zabezpečenie epidemiologického vyšetrovania, údaje o podozrivých faktoroch, vektoroch prenosu, imunite osôb v ohnisku nákazy a ďalšie epidemiologické údaje.“.</w:t>
      </w:r>
    </w:p>
    <w:p w14:paraId="706546C1" w14:textId="77777777" w:rsidR="00104306" w:rsidRPr="009078F0" w:rsidRDefault="00104306" w:rsidP="007D19E8">
      <w:pPr>
        <w:pStyle w:val="Odsekzoznamu"/>
        <w:tabs>
          <w:tab w:val="left" w:pos="142"/>
          <w:tab w:val="left" w:pos="284"/>
          <w:tab w:val="left" w:pos="851"/>
        </w:tabs>
        <w:autoSpaceDE w:val="0"/>
        <w:autoSpaceDN w:val="0"/>
        <w:adjustRightInd w:val="0"/>
        <w:ind w:left="0"/>
        <w:jc w:val="both"/>
      </w:pPr>
    </w:p>
    <w:p w14:paraId="78584F39" w14:textId="77777777" w:rsidR="00104306" w:rsidRPr="009078F0" w:rsidRDefault="00104306" w:rsidP="007D19E8">
      <w:pPr>
        <w:pStyle w:val="Odsekzoznamu"/>
        <w:tabs>
          <w:tab w:val="left" w:pos="142"/>
          <w:tab w:val="left" w:pos="284"/>
          <w:tab w:val="left" w:pos="851"/>
        </w:tabs>
        <w:autoSpaceDE w:val="0"/>
        <w:autoSpaceDN w:val="0"/>
        <w:adjustRightInd w:val="0"/>
        <w:ind w:left="0"/>
        <w:jc w:val="both"/>
      </w:pPr>
      <w:r w:rsidRPr="009078F0">
        <w:t>Doterajšie písmeno g) sa označuje ako písmeno i).</w:t>
      </w:r>
    </w:p>
    <w:p w14:paraId="6EE43A4F" w14:textId="77777777" w:rsidR="00104306" w:rsidRPr="009078F0" w:rsidRDefault="00104306" w:rsidP="007D19E8">
      <w:pPr>
        <w:pStyle w:val="Odsekzoznamu"/>
        <w:tabs>
          <w:tab w:val="left" w:pos="142"/>
          <w:tab w:val="left" w:pos="284"/>
          <w:tab w:val="left" w:pos="851"/>
        </w:tabs>
        <w:autoSpaceDE w:val="0"/>
        <w:autoSpaceDN w:val="0"/>
        <w:adjustRightInd w:val="0"/>
        <w:ind w:left="0"/>
        <w:jc w:val="both"/>
      </w:pPr>
    </w:p>
    <w:p w14:paraId="449DEB99" w14:textId="77777777" w:rsidR="005863B8" w:rsidRPr="009078F0" w:rsidRDefault="005863B8" w:rsidP="005863B8">
      <w:pPr>
        <w:pStyle w:val="Odsekzoznamu"/>
        <w:numPr>
          <w:ilvl w:val="0"/>
          <w:numId w:val="1"/>
        </w:numPr>
        <w:tabs>
          <w:tab w:val="left" w:pos="142"/>
          <w:tab w:val="left" w:pos="284"/>
          <w:tab w:val="left" w:pos="426"/>
        </w:tabs>
        <w:autoSpaceDE w:val="0"/>
        <w:autoSpaceDN w:val="0"/>
        <w:adjustRightInd w:val="0"/>
        <w:contextualSpacing/>
        <w:jc w:val="both"/>
      </w:pPr>
      <w:r w:rsidRPr="009078F0">
        <w:t>V § 55 ods. 2 písm. g) sa vypúšťajú slová „bezprostredne“ a „vážneho“.</w:t>
      </w:r>
    </w:p>
    <w:p w14:paraId="79643301" w14:textId="77777777" w:rsidR="005863B8" w:rsidRPr="009078F0" w:rsidRDefault="005863B8" w:rsidP="005863B8">
      <w:pPr>
        <w:pStyle w:val="Odsekzoznamu"/>
        <w:tabs>
          <w:tab w:val="left" w:pos="142"/>
          <w:tab w:val="left" w:pos="284"/>
          <w:tab w:val="left" w:pos="426"/>
        </w:tabs>
        <w:autoSpaceDE w:val="0"/>
        <w:autoSpaceDN w:val="0"/>
        <w:adjustRightInd w:val="0"/>
        <w:ind w:left="360"/>
        <w:contextualSpacing/>
        <w:jc w:val="both"/>
      </w:pPr>
    </w:p>
    <w:p w14:paraId="1405B92F" w14:textId="77777777" w:rsidR="00992429" w:rsidRPr="009078F0" w:rsidRDefault="00992429" w:rsidP="007D19E8">
      <w:pPr>
        <w:pStyle w:val="Odsekzoznamu"/>
        <w:numPr>
          <w:ilvl w:val="0"/>
          <w:numId w:val="1"/>
        </w:numPr>
        <w:tabs>
          <w:tab w:val="left" w:pos="142"/>
          <w:tab w:val="left" w:pos="284"/>
          <w:tab w:val="left" w:pos="426"/>
        </w:tabs>
        <w:autoSpaceDE w:val="0"/>
        <w:autoSpaceDN w:val="0"/>
        <w:adjustRightInd w:val="0"/>
        <w:contextualSpacing/>
        <w:jc w:val="both"/>
      </w:pPr>
      <w:r w:rsidRPr="009078F0">
        <w:t>V § 55</w:t>
      </w:r>
      <w:r w:rsidR="00D6234C" w:rsidRPr="009078F0">
        <w:t xml:space="preserve"> </w:t>
      </w:r>
      <w:r w:rsidR="009D75EB" w:rsidRPr="009078F0">
        <w:t>sa odsek</w:t>
      </w:r>
      <w:r w:rsidR="00D6234C" w:rsidRPr="009078F0">
        <w:t xml:space="preserve"> 2 dopĺňa písmeno</w:t>
      </w:r>
      <w:r w:rsidR="009D75EB" w:rsidRPr="009078F0">
        <w:t>m</w:t>
      </w:r>
      <w:r w:rsidR="00D6234C" w:rsidRPr="009078F0">
        <w:t xml:space="preserve"> m), ktoré znie:</w:t>
      </w:r>
    </w:p>
    <w:p w14:paraId="3A9DF174" w14:textId="77777777" w:rsidR="00D6234C" w:rsidRPr="009078F0" w:rsidRDefault="00D6234C" w:rsidP="007D19E8">
      <w:pPr>
        <w:tabs>
          <w:tab w:val="left" w:pos="142"/>
          <w:tab w:val="left" w:pos="284"/>
          <w:tab w:val="left" w:pos="426"/>
        </w:tabs>
        <w:autoSpaceDE w:val="0"/>
        <w:autoSpaceDN w:val="0"/>
        <w:adjustRightInd w:val="0"/>
        <w:contextualSpacing/>
        <w:jc w:val="both"/>
        <w:rPr>
          <w:rFonts w:ascii="Times New Roman" w:hAnsi="Times New Roman"/>
          <w:sz w:val="24"/>
          <w:szCs w:val="24"/>
        </w:rPr>
      </w:pPr>
      <w:r w:rsidRPr="009078F0">
        <w:rPr>
          <w:rFonts w:ascii="Times New Roman" w:hAnsi="Times New Roman"/>
          <w:sz w:val="24"/>
          <w:szCs w:val="24"/>
        </w:rPr>
        <w:t>„ m) iné opatrenie na odstránenie zistených nedostatkov.“.</w:t>
      </w:r>
    </w:p>
    <w:p w14:paraId="5844BD84" w14:textId="77777777" w:rsidR="00104306" w:rsidRPr="009078F0" w:rsidRDefault="00104306" w:rsidP="007D19E8">
      <w:pPr>
        <w:pStyle w:val="Odsekzoznamu"/>
        <w:numPr>
          <w:ilvl w:val="0"/>
          <w:numId w:val="1"/>
        </w:numPr>
        <w:tabs>
          <w:tab w:val="left" w:pos="142"/>
          <w:tab w:val="left" w:pos="284"/>
          <w:tab w:val="left" w:pos="426"/>
        </w:tabs>
        <w:autoSpaceDE w:val="0"/>
        <w:autoSpaceDN w:val="0"/>
        <w:adjustRightInd w:val="0"/>
        <w:contextualSpacing/>
        <w:jc w:val="both"/>
      </w:pPr>
      <w:r w:rsidRPr="009078F0">
        <w:t>V § 55 sa za odsek 2 vkladá nový odsek 3, ktorý znie:</w:t>
      </w:r>
    </w:p>
    <w:p w14:paraId="60274AA4" w14:textId="77777777" w:rsidR="00104306" w:rsidRPr="009078F0" w:rsidRDefault="00104306" w:rsidP="007D19E8">
      <w:pPr>
        <w:pStyle w:val="Odsekzoznamu"/>
        <w:tabs>
          <w:tab w:val="left" w:pos="142"/>
          <w:tab w:val="left" w:pos="284"/>
          <w:tab w:val="left" w:pos="426"/>
        </w:tabs>
        <w:autoSpaceDE w:val="0"/>
        <w:autoSpaceDN w:val="0"/>
        <w:adjustRightInd w:val="0"/>
        <w:ind w:left="360"/>
        <w:jc w:val="both"/>
      </w:pPr>
    </w:p>
    <w:p w14:paraId="5E675FAD" w14:textId="77777777" w:rsidR="00104306" w:rsidRPr="009078F0" w:rsidRDefault="00104306" w:rsidP="007D19E8">
      <w:pPr>
        <w:pStyle w:val="Odsekzoznamu"/>
        <w:tabs>
          <w:tab w:val="left" w:pos="142"/>
          <w:tab w:val="left" w:pos="284"/>
          <w:tab w:val="left" w:pos="851"/>
        </w:tabs>
        <w:autoSpaceDE w:val="0"/>
        <w:autoSpaceDN w:val="0"/>
        <w:adjustRightInd w:val="0"/>
        <w:ind w:left="0"/>
        <w:jc w:val="both"/>
        <w:rPr>
          <w:shd w:val="clear" w:color="auto" w:fill="FFFFFF"/>
        </w:rPr>
      </w:pPr>
      <w:r w:rsidRPr="009078F0">
        <w:t xml:space="preserve">„(3) </w:t>
      </w:r>
      <w:r w:rsidRPr="009078F0">
        <w:rPr>
          <w:shd w:val="clear" w:color="auto" w:fill="FFFFFF"/>
        </w:rPr>
        <w:t xml:space="preserve">Opatrenia na predchádzanie vzniku a šíreniu prenosných ochorení podľa </w:t>
      </w:r>
      <w:r w:rsidR="000F7943" w:rsidRPr="009078F0">
        <w:rPr>
          <w:shd w:val="clear" w:color="auto" w:fill="FFFFFF"/>
        </w:rPr>
        <w:t>odseku</w:t>
      </w:r>
      <w:r w:rsidRPr="009078F0">
        <w:rPr>
          <w:shd w:val="clear" w:color="auto" w:fill="FFFFFF"/>
        </w:rPr>
        <w:t xml:space="preserve"> 1 písm. g) sú</w:t>
      </w:r>
    </w:p>
    <w:p w14:paraId="3ECE517B" w14:textId="77777777" w:rsidR="00104306" w:rsidRPr="009078F0" w:rsidRDefault="00104306" w:rsidP="007D19E8">
      <w:pPr>
        <w:pStyle w:val="Odsekzoznamu"/>
        <w:numPr>
          <w:ilvl w:val="0"/>
          <w:numId w:val="3"/>
        </w:numPr>
        <w:contextualSpacing/>
        <w:jc w:val="both"/>
      </w:pPr>
      <w:r w:rsidRPr="009078F0">
        <w:lastRenderedPageBreak/>
        <w:t xml:space="preserve">odber vzoriek biologického materiálu od ľudí, vzoriek pitnej vody, vzoriek vody z vody určenej na kúpanie, vzoriek z vody prírodného kúpaliska alebo umelého kúpaliska, vzoriek potravín alebo </w:t>
      </w:r>
      <w:r w:rsidR="00CA5791" w:rsidRPr="009078F0">
        <w:t xml:space="preserve">vzoriek </w:t>
      </w:r>
      <w:r w:rsidRPr="009078F0">
        <w:t xml:space="preserve">hotových pokrmov, vzoriek kozmetických výrobkov, vzoriek pracovného prostredia alebo vnútorného prostredia budov na zisťovanie ich zdravotnej bezpečnosti, vzoriek na vykonávanie laboratórneho určovania pôvodcov prenosných ochorení vrátane zisťovania citlivosti na </w:t>
      </w:r>
      <w:proofErr w:type="spellStart"/>
      <w:r w:rsidR="005726EA" w:rsidRPr="009078F0">
        <w:t>antimikróbiálne</w:t>
      </w:r>
      <w:proofErr w:type="spellEnd"/>
      <w:r w:rsidRPr="009078F0">
        <w:t xml:space="preserve"> látky, </w:t>
      </w:r>
    </w:p>
    <w:p w14:paraId="0C18A92A" w14:textId="521EC820" w:rsidR="00104306" w:rsidRPr="009078F0" w:rsidRDefault="00104306" w:rsidP="00295D56">
      <w:pPr>
        <w:pStyle w:val="Odsekzoznamu"/>
        <w:numPr>
          <w:ilvl w:val="0"/>
          <w:numId w:val="3"/>
        </w:numPr>
        <w:jc w:val="both"/>
        <w:rPr>
          <w:shd w:val="clear" w:color="auto" w:fill="FFFFFF"/>
        </w:rPr>
      </w:pPr>
      <w:r w:rsidRPr="009078F0">
        <w:t>očkovanie osôb, ktoré sú vystavené zvýšenému nebezpečenstvu vybraných nákaz v ohnisku nákaz,</w:t>
      </w:r>
      <w:r w:rsidRPr="009078F0">
        <w:rPr>
          <w:shd w:val="clear" w:color="auto" w:fill="FFFFFF"/>
        </w:rPr>
        <w:t xml:space="preserve"> osobitné očkovanie alebo mimoriadne očkovanie, očkovanie pri úrazoch, poraneniach alebo </w:t>
      </w:r>
      <w:r w:rsidR="009D75EB" w:rsidRPr="009078F0">
        <w:rPr>
          <w:shd w:val="clear" w:color="auto" w:fill="FFFFFF"/>
        </w:rPr>
        <w:t xml:space="preserve">pri </w:t>
      </w:r>
      <w:r w:rsidRPr="009078F0">
        <w:rPr>
          <w:shd w:val="clear" w:color="auto" w:fill="FFFFFF"/>
        </w:rPr>
        <w:t>nehojacich sa ranách,</w:t>
      </w:r>
      <w:r w:rsidR="00295D56" w:rsidRPr="009078F0">
        <w:rPr>
          <w:shd w:val="clear" w:color="auto" w:fill="FFFFFF"/>
        </w:rPr>
        <w:t xml:space="preserve"> </w:t>
      </w:r>
    </w:p>
    <w:p w14:paraId="291E5CB1" w14:textId="77777777" w:rsidR="00104306" w:rsidRPr="009078F0" w:rsidRDefault="00104306" w:rsidP="007D19E8">
      <w:pPr>
        <w:pStyle w:val="Odsekzoznamu"/>
        <w:numPr>
          <w:ilvl w:val="0"/>
          <w:numId w:val="3"/>
        </w:numPr>
        <w:ind w:left="284" w:hanging="426"/>
        <w:contextualSpacing/>
        <w:jc w:val="both"/>
        <w:rPr>
          <w:shd w:val="clear" w:color="auto" w:fill="FFFFFF"/>
        </w:rPr>
      </w:pPr>
      <w:r w:rsidRPr="009078F0">
        <w:t xml:space="preserve">podávanie </w:t>
      </w:r>
      <w:proofErr w:type="spellStart"/>
      <w:r w:rsidR="005726EA" w:rsidRPr="009078F0">
        <w:t>antimikrobiálnych</w:t>
      </w:r>
      <w:proofErr w:type="spellEnd"/>
      <w:r w:rsidRPr="009078F0">
        <w:t xml:space="preserve"> látok alebo protilátok,</w:t>
      </w:r>
    </w:p>
    <w:p w14:paraId="0CD6C121" w14:textId="7CBB8A2C" w:rsidR="00104306" w:rsidRPr="009078F0" w:rsidRDefault="00104306" w:rsidP="007D19E8">
      <w:pPr>
        <w:pStyle w:val="Odsekzoznamu"/>
        <w:numPr>
          <w:ilvl w:val="0"/>
          <w:numId w:val="3"/>
        </w:numPr>
        <w:ind w:left="284" w:hanging="426"/>
        <w:contextualSpacing/>
        <w:jc w:val="both"/>
        <w:rPr>
          <w:shd w:val="clear" w:color="auto" w:fill="FFFFFF"/>
        </w:rPr>
      </w:pPr>
      <w:r w:rsidRPr="009078F0">
        <w:t>vykon</w:t>
      </w:r>
      <w:r w:rsidR="00295D56" w:rsidRPr="009078F0">
        <w:t>anie</w:t>
      </w:r>
      <w:r w:rsidRPr="009078F0">
        <w:t xml:space="preserve"> mechanickej očisty, dezinfekcie, vyššieho stupňa dezinfekcie alebo sterilizácie kontaminovaných pomôcok, predmetov alebo plôch,</w:t>
      </w:r>
    </w:p>
    <w:p w14:paraId="25BBC5C3" w14:textId="77777777" w:rsidR="00104306" w:rsidRPr="009078F0" w:rsidRDefault="00104306" w:rsidP="001A342C">
      <w:pPr>
        <w:pStyle w:val="Odsekzoznamu"/>
        <w:numPr>
          <w:ilvl w:val="0"/>
          <w:numId w:val="3"/>
        </w:numPr>
        <w:ind w:left="284" w:hanging="426"/>
        <w:contextualSpacing/>
        <w:jc w:val="both"/>
        <w:rPr>
          <w:shd w:val="clear" w:color="auto" w:fill="FFFFFF"/>
        </w:rPr>
      </w:pPr>
      <w:r w:rsidRPr="009078F0">
        <w:rPr>
          <w:shd w:val="clear" w:color="auto" w:fill="FFFFFF"/>
        </w:rPr>
        <w:t xml:space="preserve">dezinsekcia </w:t>
      </w:r>
      <w:r w:rsidR="001A342C" w:rsidRPr="009078F0">
        <w:rPr>
          <w:shd w:val="clear" w:color="auto" w:fill="FFFFFF"/>
        </w:rPr>
        <w:t>v ohnisku nákazy alebo deratizácia v ohnisku nákazy,</w:t>
      </w:r>
    </w:p>
    <w:p w14:paraId="2F9E9B37" w14:textId="77777777" w:rsidR="00104306" w:rsidRPr="009078F0" w:rsidRDefault="00104306" w:rsidP="007D19E8">
      <w:pPr>
        <w:pStyle w:val="Odsekzoznamu"/>
        <w:numPr>
          <w:ilvl w:val="0"/>
          <w:numId w:val="3"/>
        </w:numPr>
        <w:ind w:left="284" w:hanging="426"/>
        <w:contextualSpacing/>
        <w:jc w:val="both"/>
        <w:rPr>
          <w:shd w:val="clear" w:color="auto" w:fill="FFFFFF"/>
        </w:rPr>
      </w:pPr>
      <w:r w:rsidRPr="009078F0">
        <w:rPr>
          <w:shd w:val="clear" w:color="auto" w:fill="FFFFFF"/>
        </w:rPr>
        <w:t>izolácia v domácom prostredí, v zdravotníckom zariadení alebo inom na to určenom zariadení alebo karanténne opatrenia,</w:t>
      </w:r>
    </w:p>
    <w:p w14:paraId="72B54A7E" w14:textId="77777777" w:rsidR="001A342C" w:rsidRPr="009078F0" w:rsidRDefault="00104306" w:rsidP="00975FE7">
      <w:pPr>
        <w:pStyle w:val="Odsekzoznamu"/>
        <w:numPr>
          <w:ilvl w:val="0"/>
          <w:numId w:val="3"/>
        </w:numPr>
        <w:ind w:left="284" w:hanging="426"/>
        <w:contextualSpacing/>
        <w:jc w:val="both"/>
        <w:rPr>
          <w:shd w:val="clear" w:color="auto" w:fill="FFFFFF"/>
        </w:rPr>
      </w:pPr>
      <w:r w:rsidRPr="009078F0">
        <w:t xml:space="preserve">zákaz alebo obmedzenie výkonu povolania osôb chorých na prenosné ochorenie alebo </w:t>
      </w:r>
      <w:r w:rsidR="00CD26D4" w:rsidRPr="009078F0">
        <w:t xml:space="preserve">osôb </w:t>
      </w:r>
      <w:r w:rsidRPr="009078F0">
        <w:t xml:space="preserve">podozrivých z takéhoto ochorenia, podozrivých z nákazy </w:t>
      </w:r>
      <w:r w:rsidR="001A342C" w:rsidRPr="009078F0">
        <w:t>alebo z</w:t>
      </w:r>
      <w:r w:rsidR="003E6415" w:rsidRPr="009078F0">
        <w:t xml:space="preserve"> </w:t>
      </w:r>
      <w:r w:rsidR="001A342C" w:rsidRPr="009078F0">
        <w:rPr>
          <w:rFonts w:ascii="Times" w:hAnsi="Times" w:cs="Times"/>
        </w:rPr>
        <w:t>nosičstva</w:t>
      </w:r>
      <w:r w:rsidR="003E6415" w:rsidRPr="009078F0">
        <w:rPr>
          <w:rFonts w:ascii="Times" w:hAnsi="Times" w:cs="Times"/>
        </w:rPr>
        <w:t xml:space="preserve"> </w:t>
      </w:r>
      <w:r w:rsidR="001A342C" w:rsidRPr="009078F0">
        <w:rPr>
          <w:rFonts w:ascii="Times" w:hAnsi="Times" w:cs="Times"/>
        </w:rPr>
        <w:t>choroboplodných mikroorganizmov,</w:t>
      </w:r>
    </w:p>
    <w:p w14:paraId="2FF7C8D9" w14:textId="77777777" w:rsidR="00104306" w:rsidRPr="009078F0" w:rsidRDefault="00104306" w:rsidP="007D19E8">
      <w:pPr>
        <w:pStyle w:val="Odsekzoznamu"/>
        <w:numPr>
          <w:ilvl w:val="0"/>
          <w:numId w:val="3"/>
        </w:numPr>
        <w:ind w:left="284" w:hanging="426"/>
        <w:contextualSpacing/>
        <w:jc w:val="both"/>
        <w:rPr>
          <w:shd w:val="clear" w:color="auto" w:fill="FFFFFF"/>
        </w:rPr>
      </w:pPr>
      <w:r w:rsidRPr="009078F0">
        <w:rPr>
          <w:shd w:val="clear" w:color="auto" w:fill="FFFFFF"/>
        </w:rPr>
        <w:t xml:space="preserve">opatrenia na </w:t>
      </w:r>
      <w:r w:rsidR="000B0ACF" w:rsidRPr="009078F0">
        <w:t>predchádzanie</w:t>
      </w:r>
      <w:r w:rsidRPr="009078F0">
        <w:rPr>
          <w:shd w:val="clear" w:color="auto" w:fill="FFFFFF"/>
        </w:rPr>
        <w:t xml:space="preserve"> šíreniu ochorení prenosných z človeka na človeka,</w:t>
      </w:r>
    </w:p>
    <w:p w14:paraId="4FE0F716" w14:textId="77777777" w:rsidR="00104306" w:rsidRPr="009078F0" w:rsidRDefault="00104306" w:rsidP="007D19E8">
      <w:pPr>
        <w:pStyle w:val="Odsekzoznamu"/>
        <w:numPr>
          <w:ilvl w:val="0"/>
          <w:numId w:val="3"/>
        </w:numPr>
        <w:ind w:left="284" w:hanging="426"/>
        <w:contextualSpacing/>
        <w:jc w:val="both"/>
        <w:rPr>
          <w:shd w:val="clear" w:color="auto" w:fill="FFFFFF"/>
        </w:rPr>
      </w:pPr>
      <w:r w:rsidRPr="009078F0">
        <w:rPr>
          <w:shd w:val="clear" w:color="auto" w:fill="FFFFFF"/>
        </w:rPr>
        <w:t xml:space="preserve">opatrenia na </w:t>
      </w:r>
      <w:r w:rsidR="000B0ACF" w:rsidRPr="009078F0">
        <w:t>predchádzanie</w:t>
      </w:r>
      <w:r w:rsidRPr="009078F0">
        <w:rPr>
          <w:shd w:val="clear" w:color="auto" w:fill="FFFFFF"/>
        </w:rPr>
        <w:t xml:space="preserve"> šíreniu ochorení prenosných zo zvierat na ľudí,</w:t>
      </w:r>
    </w:p>
    <w:p w14:paraId="0473E10F" w14:textId="77777777" w:rsidR="00104306" w:rsidRPr="009078F0" w:rsidRDefault="00104306" w:rsidP="007D19E8">
      <w:pPr>
        <w:pStyle w:val="Odsekzoznamu"/>
        <w:numPr>
          <w:ilvl w:val="0"/>
          <w:numId w:val="3"/>
        </w:numPr>
        <w:ind w:left="284" w:hanging="426"/>
        <w:contextualSpacing/>
        <w:jc w:val="both"/>
        <w:rPr>
          <w:shd w:val="clear" w:color="auto" w:fill="FFFFFF"/>
        </w:rPr>
      </w:pPr>
      <w:r w:rsidRPr="009078F0">
        <w:t>zabezpečenie dostatočného množstva zdravotne bezpečnej pitnej vody,</w:t>
      </w:r>
    </w:p>
    <w:p w14:paraId="6C8DBCA9" w14:textId="77777777" w:rsidR="00104306" w:rsidRPr="009078F0" w:rsidRDefault="00104306" w:rsidP="007D19E8">
      <w:pPr>
        <w:pStyle w:val="Odsekzoznamu"/>
        <w:numPr>
          <w:ilvl w:val="0"/>
          <w:numId w:val="3"/>
        </w:numPr>
        <w:ind w:left="284" w:hanging="426"/>
        <w:contextualSpacing/>
        <w:jc w:val="both"/>
        <w:rPr>
          <w:shd w:val="clear" w:color="auto" w:fill="FFFFFF"/>
        </w:rPr>
      </w:pPr>
      <w:r w:rsidRPr="009078F0">
        <w:t xml:space="preserve">opatrenia zakazujúce </w:t>
      </w:r>
      <w:r w:rsidR="009D75EB" w:rsidRPr="009078F0">
        <w:t xml:space="preserve">hromadné podujatie </w:t>
      </w:r>
      <w:r w:rsidRPr="009078F0">
        <w:t>aleb</w:t>
      </w:r>
      <w:r w:rsidR="009D75EB" w:rsidRPr="009078F0">
        <w:t>o obmedzujúce hromadné podujatie</w:t>
      </w:r>
      <w:r w:rsidRPr="009078F0">
        <w:t>,</w:t>
      </w:r>
    </w:p>
    <w:p w14:paraId="148B92C9" w14:textId="41B0B7F1" w:rsidR="00104306" w:rsidRPr="009078F0" w:rsidRDefault="00104306" w:rsidP="007D19E8">
      <w:pPr>
        <w:pStyle w:val="Odsekzoznamu"/>
        <w:numPr>
          <w:ilvl w:val="0"/>
          <w:numId w:val="3"/>
        </w:numPr>
        <w:ind w:left="284" w:hanging="426"/>
        <w:contextualSpacing/>
        <w:jc w:val="both"/>
        <w:rPr>
          <w:shd w:val="clear" w:color="auto" w:fill="FFFFFF"/>
        </w:rPr>
      </w:pPr>
      <w:r w:rsidRPr="009078F0">
        <w:t>zákaz alebo obmedzenie činnosti prevádzky alebo časti prevádzky zariadenia, zákaz alebo obmedzenie používania prístrojovej techniky,</w:t>
      </w:r>
    </w:p>
    <w:p w14:paraId="498AF85E" w14:textId="77777777" w:rsidR="00104306" w:rsidRPr="009078F0" w:rsidRDefault="00104306" w:rsidP="007D19E8">
      <w:pPr>
        <w:pStyle w:val="Odsekzoznamu"/>
        <w:numPr>
          <w:ilvl w:val="0"/>
          <w:numId w:val="3"/>
        </w:numPr>
        <w:ind w:left="284" w:hanging="426"/>
        <w:contextualSpacing/>
        <w:jc w:val="both"/>
        <w:rPr>
          <w:shd w:val="clear" w:color="auto" w:fill="FFFFFF"/>
        </w:rPr>
      </w:pPr>
      <w:r w:rsidRPr="009078F0">
        <w:t>hlásenie osôb podozrivých z nákazy, hlásenie nových prípad</w:t>
      </w:r>
      <w:r w:rsidR="00CA5791" w:rsidRPr="009078F0">
        <w:t>ov ochorenia alebo podozrenia z</w:t>
      </w:r>
      <w:r w:rsidRPr="009078F0">
        <w:t xml:space="preserve"> ochorenia, ktoré súvisia s ohniskom nákazy.“.</w:t>
      </w:r>
    </w:p>
    <w:p w14:paraId="736715B2" w14:textId="77777777" w:rsidR="00295D56" w:rsidRPr="009078F0" w:rsidRDefault="00295D56" w:rsidP="00295D56">
      <w:pPr>
        <w:pStyle w:val="Odsekzoznamu"/>
        <w:ind w:left="284"/>
        <w:contextualSpacing/>
        <w:jc w:val="both"/>
        <w:rPr>
          <w:shd w:val="clear" w:color="auto" w:fill="FFFFFF"/>
        </w:rPr>
      </w:pPr>
    </w:p>
    <w:p w14:paraId="54B84EEA" w14:textId="77777777" w:rsidR="00104306" w:rsidRPr="009078F0" w:rsidRDefault="00104306" w:rsidP="009D75EB">
      <w:pPr>
        <w:jc w:val="both"/>
        <w:rPr>
          <w:rFonts w:ascii="Times New Roman" w:hAnsi="Times New Roman"/>
          <w:sz w:val="24"/>
          <w:szCs w:val="24"/>
          <w:shd w:val="clear" w:color="auto" w:fill="FFFFFF"/>
        </w:rPr>
      </w:pPr>
      <w:r w:rsidRPr="009078F0">
        <w:rPr>
          <w:rFonts w:ascii="Times New Roman" w:hAnsi="Times New Roman"/>
          <w:sz w:val="24"/>
          <w:szCs w:val="24"/>
          <w:shd w:val="clear" w:color="auto" w:fill="FFFFFF"/>
        </w:rPr>
        <w:t xml:space="preserve">Doterajšie odseky 3 až 5 sa označujú ako odseky 4 až 6. </w:t>
      </w:r>
    </w:p>
    <w:p w14:paraId="3DB84D96" w14:textId="77777777" w:rsidR="00104306" w:rsidRPr="009078F0" w:rsidRDefault="00104306" w:rsidP="007D19E8">
      <w:pPr>
        <w:pStyle w:val="Odsekzoznamu"/>
        <w:jc w:val="both"/>
        <w:rPr>
          <w:shd w:val="clear" w:color="auto" w:fill="FFFFFF"/>
        </w:rPr>
      </w:pPr>
    </w:p>
    <w:p w14:paraId="62854084" w14:textId="77777777" w:rsidR="00104306" w:rsidRPr="009078F0" w:rsidRDefault="000F7943" w:rsidP="007D19E8">
      <w:pPr>
        <w:pStyle w:val="Odsekzoznamu"/>
        <w:numPr>
          <w:ilvl w:val="0"/>
          <w:numId w:val="1"/>
        </w:numPr>
        <w:contextualSpacing/>
        <w:jc w:val="both"/>
        <w:rPr>
          <w:shd w:val="clear" w:color="auto" w:fill="FFFFFF"/>
        </w:rPr>
      </w:pPr>
      <w:r w:rsidRPr="009078F0">
        <w:rPr>
          <w:shd w:val="clear" w:color="auto" w:fill="FFFFFF"/>
        </w:rPr>
        <w:t>V § 55 odseky 4 až 6</w:t>
      </w:r>
      <w:r w:rsidR="00104306" w:rsidRPr="009078F0">
        <w:rPr>
          <w:shd w:val="clear" w:color="auto" w:fill="FFFFFF"/>
        </w:rPr>
        <w:t xml:space="preserve"> znejú:</w:t>
      </w:r>
    </w:p>
    <w:p w14:paraId="2D08FDAB" w14:textId="77777777" w:rsidR="00104306" w:rsidRPr="009078F0" w:rsidRDefault="00104306" w:rsidP="007D19E8">
      <w:pPr>
        <w:spacing w:after="0" w:line="240" w:lineRule="auto"/>
        <w:jc w:val="both"/>
        <w:rPr>
          <w:rFonts w:ascii="Times New Roman" w:hAnsi="Times New Roman"/>
          <w:sz w:val="24"/>
          <w:szCs w:val="24"/>
          <w:shd w:val="clear" w:color="auto" w:fill="FFFFFF"/>
        </w:rPr>
      </w:pPr>
    </w:p>
    <w:p w14:paraId="4CF84A4F" w14:textId="77777777" w:rsidR="00104306" w:rsidRPr="009078F0" w:rsidRDefault="00104306" w:rsidP="007D19E8">
      <w:pPr>
        <w:spacing w:after="0" w:line="240" w:lineRule="auto"/>
        <w:jc w:val="both"/>
        <w:rPr>
          <w:rFonts w:ascii="Times New Roman" w:hAnsi="Times New Roman"/>
          <w:sz w:val="24"/>
          <w:szCs w:val="24"/>
          <w:shd w:val="clear" w:color="auto" w:fill="FFFFFF"/>
        </w:rPr>
      </w:pPr>
      <w:r w:rsidRPr="009078F0">
        <w:rPr>
          <w:rFonts w:ascii="Times New Roman" w:hAnsi="Times New Roman"/>
          <w:sz w:val="24"/>
          <w:szCs w:val="24"/>
          <w:shd w:val="clear" w:color="auto" w:fill="FFFFFF"/>
        </w:rPr>
        <w:t>„(4) Osoba vykonávajúca štátny zdravotný dozor alebo osoba vykonávajúca epidemiologické vyšetrovanie pri uložení opatrenia podľa odsekov 2 a 3 je povinná o uložení opatrenia vyhotoviť zápisnicu s poučením o možnosti podať námietky podľa odseku 5 a jedno vyhotovenie zápisnice odovzdať tomu, komu bolo opatrenie uložené.</w:t>
      </w:r>
    </w:p>
    <w:p w14:paraId="6C479396" w14:textId="77777777" w:rsidR="00104306" w:rsidRPr="009078F0" w:rsidRDefault="00104306" w:rsidP="007D19E8">
      <w:pPr>
        <w:autoSpaceDE w:val="0"/>
        <w:autoSpaceDN w:val="0"/>
        <w:adjustRightInd w:val="0"/>
        <w:spacing w:after="0" w:line="240" w:lineRule="auto"/>
        <w:jc w:val="both"/>
        <w:rPr>
          <w:rFonts w:ascii="Times New Roman" w:hAnsi="Times New Roman"/>
          <w:sz w:val="24"/>
          <w:szCs w:val="24"/>
          <w:shd w:val="clear" w:color="auto" w:fill="FFFFFF"/>
        </w:rPr>
      </w:pPr>
    </w:p>
    <w:p w14:paraId="10F5C7FF" w14:textId="77777777" w:rsidR="00104306" w:rsidRPr="009078F0" w:rsidRDefault="00104306" w:rsidP="007D19E8">
      <w:pPr>
        <w:autoSpaceDE w:val="0"/>
        <w:autoSpaceDN w:val="0"/>
        <w:adjustRightInd w:val="0"/>
        <w:spacing w:after="0" w:line="240" w:lineRule="auto"/>
        <w:jc w:val="both"/>
        <w:rPr>
          <w:rFonts w:ascii="Times New Roman" w:hAnsi="Times New Roman"/>
          <w:sz w:val="24"/>
          <w:szCs w:val="24"/>
          <w:shd w:val="clear" w:color="auto" w:fill="FFFFFF"/>
        </w:rPr>
      </w:pPr>
      <w:r w:rsidRPr="009078F0">
        <w:rPr>
          <w:rFonts w:ascii="Times New Roman" w:hAnsi="Times New Roman"/>
          <w:sz w:val="24"/>
          <w:szCs w:val="24"/>
          <w:shd w:val="clear" w:color="auto" w:fill="FFFFFF"/>
        </w:rPr>
        <w:t xml:space="preserve">(5) Proti uloženému opatreniu podľa odsekov 2 a 3 možno podať námietky, ktoré nemajú odkladný účinok; námietky možno podať písomne do </w:t>
      </w:r>
      <w:r w:rsidR="00EC5604" w:rsidRPr="009078F0">
        <w:rPr>
          <w:rFonts w:ascii="Times New Roman" w:hAnsi="Times New Roman"/>
          <w:sz w:val="24"/>
          <w:szCs w:val="24"/>
          <w:shd w:val="clear" w:color="auto" w:fill="FFFFFF"/>
        </w:rPr>
        <w:t>desiatich</w:t>
      </w:r>
      <w:r w:rsidRPr="009078F0">
        <w:rPr>
          <w:rFonts w:ascii="Times New Roman" w:hAnsi="Times New Roman"/>
          <w:sz w:val="24"/>
          <w:szCs w:val="24"/>
          <w:shd w:val="clear" w:color="auto" w:fill="FFFFFF"/>
        </w:rPr>
        <w:t xml:space="preserve"> dní od uloženia opatrenia príslušnému orgánu verejného zdravotníctva, ktorého zamestnanec alebo príslušník opatrenie uložil.</w:t>
      </w:r>
    </w:p>
    <w:p w14:paraId="400647B2" w14:textId="77777777" w:rsidR="00104306" w:rsidRPr="009078F0" w:rsidRDefault="00104306" w:rsidP="007D19E8">
      <w:pPr>
        <w:autoSpaceDE w:val="0"/>
        <w:autoSpaceDN w:val="0"/>
        <w:adjustRightInd w:val="0"/>
        <w:spacing w:after="0" w:line="240" w:lineRule="auto"/>
        <w:jc w:val="both"/>
        <w:rPr>
          <w:rFonts w:ascii="Times New Roman" w:hAnsi="Times New Roman"/>
          <w:sz w:val="24"/>
          <w:szCs w:val="24"/>
          <w:shd w:val="clear" w:color="auto" w:fill="FFFFFF"/>
        </w:rPr>
      </w:pPr>
    </w:p>
    <w:p w14:paraId="4BF94B22" w14:textId="77777777" w:rsidR="00104306" w:rsidRPr="009078F0" w:rsidRDefault="00104306" w:rsidP="007D19E8">
      <w:pPr>
        <w:autoSpaceDE w:val="0"/>
        <w:autoSpaceDN w:val="0"/>
        <w:adjustRightInd w:val="0"/>
        <w:spacing w:after="0" w:line="240" w:lineRule="auto"/>
        <w:jc w:val="both"/>
        <w:rPr>
          <w:rFonts w:ascii="Times New Roman" w:hAnsi="Times New Roman"/>
          <w:sz w:val="24"/>
          <w:szCs w:val="24"/>
          <w:shd w:val="clear" w:color="auto" w:fill="FFFFFF"/>
        </w:rPr>
      </w:pPr>
      <w:r w:rsidRPr="009078F0">
        <w:rPr>
          <w:rFonts w:ascii="Times New Roman" w:hAnsi="Times New Roman"/>
          <w:sz w:val="24"/>
          <w:szCs w:val="24"/>
          <w:shd w:val="clear" w:color="auto" w:fill="FFFFFF"/>
        </w:rPr>
        <w:t xml:space="preserve">(6) </w:t>
      </w:r>
      <w:r w:rsidRPr="009078F0">
        <w:rPr>
          <w:rFonts w:ascii="Times New Roman" w:hAnsi="Times New Roman"/>
          <w:sz w:val="24"/>
          <w:szCs w:val="24"/>
        </w:rPr>
        <w:t xml:space="preserve">Príslušný orgán verejného zdravotníctva je povinný o námietkach podľa odseku 5 rozhodnúť do </w:t>
      </w:r>
      <w:r w:rsidR="00EC5604" w:rsidRPr="009078F0">
        <w:rPr>
          <w:rFonts w:ascii="Times New Roman" w:hAnsi="Times New Roman"/>
          <w:sz w:val="24"/>
          <w:szCs w:val="24"/>
          <w:shd w:val="clear" w:color="auto" w:fill="FFFFFF"/>
        </w:rPr>
        <w:t>desiatich</w:t>
      </w:r>
      <w:r w:rsidRPr="009078F0">
        <w:rPr>
          <w:rFonts w:ascii="Times New Roman" w:hAnsi="Times New Roman"/>
          <w:sz w:val="24"/>
          <w:szCs w:val="24"/>
        </w:rPr>
        <w:t xml:space="preserve"> dní od ich doručenia; proti rozhodnutiu o námietkach sa nemožno odvolať.“.</w:t>
      </w:r>
    </w:p>
    <w:p w14:paraId="35C43E87" w14:textId="77777777" w:rsidR="00104306" w:rsidRPr="009078F0" w:rsidRDefault="00104306" w:rsidP="007D19E8">
      <w:pPr>
        <w:spacing w:after="0" w:line="240" w:lineRule="auto"/>
        <w:jc w:val="both"/>
        <w:rPr>
          <w:rFonts w:ascii="Times New Roman" w:hAnsi="Times New Roman"/>
          <w:sz w:val="24"/>
          <w:szCs w:val="24"/>
          <w:shd w:val="clear" w:color="auto" w:fill="FFFFFF"/>
        </w:rPr>
      </w:pPr>
    </w:p>
    <w:p w14:paraId="449F9F74" w14:textId="77777777" w:rsidR="000F7943" w:rsidRPr="009078F0" w:rsidRDefault="000F7943" w:rsidP="00481F8F">
      <w:pPr>
        <w:pStyle w:val="Odsekzoznamu"/>
        <w:numPr>
          <w:ilvl w:val="0"/>
          <w:numId w:val="1"/>
        </w:numPr>
        <w:jc w:val="both"/>
        <w:rPr>
          <w:shd w:val="clear" w:color="auto" w:fill="FFFFFF"/>
        </w:rPr>
      </w:pPr>
      <w:r w:rsidRPr="009078F0">
        <w:rPr>
          <w:shd w:val="clear" w:color="auto" w:fill="FFFFFF"/>
        </w:rPr>
        <w:t>§ 55 sa dopĺňa odsekom 7, ktorý znie:</w:t>
      </w:r>
    </w:p>
    <w:p w14:paraId="3AB4F9E3" w14:textId="77777777" w:rsidR="000F7943" w:rsidRPr="009078F0" w:rsidRDefault="000F7943" w:rsidP="007D19E8">
      <w:pPr>
        <w:spacing w:after="0" w:line="240" w:lineRule="auto"/>
        <w:jc w:val="both"/>
        <w:rPr>
          <w:rFonts w:ascii="Times New Roman" w:hAnsi="Times New Roman"/>
          <w:sz w:val="24"/>
          <w:szCs w:val="24"/>
          <w:shd w:val="clear" w:color="auto" w:fill="FFFFFF"/>
        </w:rPr>
      </w:pPr>
      <w:r w:rsidRPr="009078F0">
        <w:rPr>
          <w:rFonts w:ascii="Times New Roman" w:hAnsi="Times New Roman"/>
          <w:sz w:val="24"/>
          <w:szCs w:val="24"/>
          <w:shd w:val="clear" w:color="auto" w:fill="FFFFFF"/>
        </w:rPr>
        <w:t>„(7) Príslušný orgán verejného zdravotníctva môže popri uložených opatreniach podľa odsekov 2 a 3 uložiť aj pokutu</w:t>
      </w:r>
      <w:r w:rsidR="000F45B3" w:rsidRPr="009078F0">
        <w:rPr>
          <w:rFonts w:ascii="Times New Roman" w:hAnsi="Times New Roman"/>
          <w:sz w:val="24"/>
          <w:szCs w:val="24"/>
          <w:shd w:val="clear" w:color="auto" w:fill="FFFFFF"/>
        </w:rPr>
        <w:t xml:space="preserve"> podľa § 56 ods. 2 a § 57 ods. 41</w:t>
      </w:r>
      <w:r w:rsidRPr="009078F0">
        <w:rPr>
          <w:rFonts w:ascii="Times New Roman" w:hAnsi="Times New Roman"/>
          <w:sz w:val="24"/>
          <w:szCs w:val="24"/>
          <w:shd w:val="clear" w:color="auto" w:fill="FFFFFF"/>
        </w:rPr>
        <w:t>.“.</w:t>
      </w:r>
    </w:p>
    <w:p w14:paraId="4BE33DA6" w14:textId="77777777" w:rsidR="000F7943" w:rsidRPr="009078F0" w:rsidRDefault="000F7943" w:rsidP="007D19E8">
      <w:pPr>
        <w:spacing w:after="0" w:line="240" w:lineRule="auto"/>
        <w:jc w:val="both"/>
        <w:rPr>
          <w:rFonts w:ascii="Times New Roman" w:hAnsi="Times New Roman"/>
          <w:sz w:val="24"/>
          <w:szCs w:val="24"/>
          <w:shd w:val="clear" w:color="auto" w:fill="FFFFFF"/>
        </w:rPr>
      </w:pPr>
    </w:p>
    <w:p w14:paraId="67C0EE61" w14:textId="77777777" w:rsidR="00104306" w:rsidRPr="009078F0" w:rsidRDefault="00104306" w:rsidP="007D19E8">
      <w:pPr>
        <w:pStyle w:val="Odsekzoznamu"/>
        <w:numPr>
          <w:ilvl w:val="0"/>
          <w:numId w:val="1"/>
        </w:numPr>
        <w:contextualSpacing/>
        <w:jc w:val="both"/>
        <w:rPr>
          <w:shd w:val="clear" w:color="auto" w:fill="FFFFFF"/>
        </w:rPr>
      </w:pPr>
      <w:r w:rsidRPr="009078F0">
        <w:rPr>
          <w:shd w:val="clear" w:color="auto" w:fill="FFFFFF"/>
        </w:rPr>
        <w:lastRenderedPageBreak/>
        <w:t>V § 56 ods. 1 písm. a) sa vypúšťajú slová „očkovaniu, vyplývajúcemu z príslušných právnych predpisov, alebo“.</w:t>
      </w:r>
    </w:p>
    <w:p w14:paraId="6F8600B6" w14:textId="77777777" w:rsidR="00104306" w:rsidRPr="009078F0" w:rsidRDefault="00104306" w:rsidP="007D19E8">
      <w:pPr>
        <w:pStyle w:val="Odsekzoznamu"/>
        <w:jc w:val="both"/>
        <w:rPr>
          <w:shd w:val="clear" w:color="auto" w:fill="FFFFFF"/>
        </w:rPr>
      </w:pPr>
    </w:p>
    <w:p w14:paraId="02D64187" w14:textId="77777777" w:rsidR="00104306" w:rsidRPr="009078F0" w:rsidRDefault="00104306" w:rsidP="007D19E8">
      <w:pPr>
        <w:pStyle w:val="Odsekzoznamu"/>
        <w:numPr>
          <w:ilvl w:val="0"/>
          <w:numId w:val="1"/>
        </w:numPr>
        <w:tabs>
          <w:tab w:val="left" w:pos="142"/>
          <w:tab w:val="left" w:pos="284"/>
          <w:tab w:val="left" w:pos="426"/>
        </w:tabs>
        <w:autoSpaceDE w:val="0"/>
        <w:autoSpaceDN w:val="0"/>
        <w:adjustRightInd w:val="0"/>
        <w:contextualSpacing/>
        <w:jc w:val="both"/>
      </w:pPr>
      <w:r w:rsidRPr="009078F0">
        <w:t xml:space="preserve">V § 56 ods. 1 písm. b) sa slová „ </w:t>
      </w:r>
      <w:r w:rsidR="000C3B7D" w:rsidRPr="009078F0">
        <w:t xml:space="preserve">a </w:t>
      </w:r>
      <w:r w:rsidRPr="009078F0">
        <w:t xml:space="preserve">reguláciu živočíšnych škodcov“ nahrádzajú </w:t>
      </w:r>
      <w:r w:rsidR="000F45B3" w:rsidRPr="009078F0">
        <w:t xml:space="preserve">čiarkou a </w:t>
      </w:r>
      <w:r w:rsidRPr="009078F0">
        <w:t>slovami „dezinsekciu</w:t>
      </w:r>
      <w:r w:rsidR="000C3B7D" w:rsidRPr="009078F0">
        <w:t xml:space="preserve"> alebo deratizáciu</w:t>
      </w:r>
      <w:r w:rsidRPr="009078F0">
        <w:t>“.</w:t>
      </w:r>
    </w:p>
    <w:p w14:paraId="709C91CF" w14:textId="77777777" w:rsidR="00104306" w:rsidRPr="009078F0" w:rsidRDefault="00104306" w:rsidP="007D19E8">
      <w:pPr>
        <w:pStyle w:val="Odsekzoznamu"/>
        <w:jc w:val="both"/>
        <w:rPr>
          <w:shd w:val="clear" w:color="auto" w:fill="FFFFFF"/>
        </w:rPr>
      </w:pPr>
    </w:p>
    <w:p w14:paraId="4192B421" w14:textId="77777777" w:rsidR="00104306" w:rsidRPr="009078F0" w:rsidRDefault="00104306" w:rsidP="007D19E8">
      <w:pPr>
        <w:pStyle w:val="Odsekzoznamu"/>
        <w:numPr>
          <w:ilvl w:val="0"/>
          <w:numId w:val="1"/>
        </w:numPr>
        <w:contextualSpacing/>
        <w:jc w:val="both"/>
        <w:rPr>
          <w:shd w:val="clear" w:color="auto" w:fill="FFFFFF"/>
        </w:rPr>
      </w:pPr>
      <w:r w:rsidRPr="009078F0">
        <w:rPr>
          <w:shd w:val="clear" w:color="auto" w:fill="FFFFFF"/>
        </w:rPr>
        <w:t>V § 56 ods. 1 písmeno f) znie:</w:t>
      </w:r>
    </w:p>
    <w:p w14:paraId="34151F32" w14:textId="77777777" w:rsidR="00104306" w:rsidRPr="009078F0" w:rsidRDefault="00104306" w:rsidP="007D19E8">
      <w:pPr>
        <w:spacing w:after="0" w:line="240" w:lineRule="auto"/>
        <w:jc w:val="both"/>
        <w:rPr>
          <w:rFonts w:ascii="Times New Roman" w:hAnsi="Times New Roman"/>
          <w:sz w:val="24"/>
          <w:szCs w:val="24"/>
          <w:shd w:val="clear" w:color="auto" w:fill="FFFFFF"/>
        </w:rPr>
      </w:pPr>
    </w:p>
    <w:p w14:paraId="10E2CA9A" w14:textId="4D54ABDC" w:rsidR="00104306" w:rsidRPr="009078F0" w:rsidRDefault="00104306" w:rsidP="005F5CD0">
      <w:pPr>
        <w:spacing w:after="0" w:line="240" w:lineRule="auto"/>
        <w:jc w:val="both"/>
        <w:rPr>
          <w:shd w:val="clear" w:color="auto" w:fill="FFFFFF"/>
        </w:rPr>
      </w:pPr>
      <w:r w:rsidRPr="009078F0">
        <w:rPr>
          <w:rFonts w:ascii="Times New Roman" w:hAnsi="Times New Roman"/>
          <w:sz w:val="24"/>
          <w:szCs w:val="24"/>
          <w:shd w:val="clear" w:color="auto" w:fill="FFFFFF"/>
        </w:rPr>
        <w:t xml:space="preserve">„f) nesplní nariadené opatrenie na predchádzanie vzniku a šíreniu prenosných ochorení podľa </w:t>
      </w:r>
      <w:r w:rsidRPr="005F5CD0">
        <w:rPr>
          <w:rFonts w:ascii="Times New Roman" w:hAnsi="Times New Roman"/>
          <w:sz w:val="24"/>
          <w:szCs w:val="24"/>
        </w:rPr>
        <w:t>§ 12 ods. 2 písm. a</w:t>
      </w:r>
      <w:r w:rsidR="00FA2A22" w:rsidRPr="005F5CD0">
        <w:rPr>
          <w:rFonts w:ascii="Times New Roman" w:hAnsi="Times New Roman"/>
          <w:sz w:val="24"/>
          <w:szCs w:val="24"/>
        </w:rPr>
        <w:t>)</w:t>
      </w:r>
      <w:r w:rsidRPr="005F5CD0">
        <w:rPr>
          <w:rFonts w:ascii="Times New Roman" w:hAnsi="Times New Roman"/>
          <w:sz w:val="24"/>
          <w:szCs w:val="24"/>
        </w:rPr>
        <w:t>, d), e), g) až k)</w:t>
      </w:r>
      <w:r w:rsidR="00FA2A22" w:rsidRPr="005F5CD0">
        <w:rPr>
          <w:rFonts w:ascii="Times New Roman" w:hAnsi="Times New Roman"/>
          <w:sz w:val="24"/>
          <w:szCs w:val="24"/>
        </w:rPr>
        <w:t xml:space="preserve">, </w:t>
      </w:r>
      <w:r w:rsidRPr="005F5CD0">
        <w:rPr>
          <w:rFonts w:ascii="Times New Roman" w:hAnsi="Times New Roman"/>
          <w:sz w:val="24"/>
          <w:szCs w:val="24"/>
        </w:rPr>
        <w:t>p) a</w:t>
      </w:r>
      <w:r w:rsidR="000F45B3" w:rsidRPr="005F5CD0">
        <w:rPr>
          <w:rFonts w:ascii="Times New Roman" w:hAnsi="Times New Roman"/>
          <w:sz w:val="24"/>
          <w:szCs w:val="24"/>
        </w:rPr>
        <w:t>lebo</w:t>
      </w:r>
      <w:r w:rsidRPr="005F5CD0">
        <w:rPr>
          <w:rFonts w:ascii="Times New Roman" w:hAnsi="Times New Roman"/>
          <w:sz w:val="24"/>
          <w:szCs w:val="24"/>
        </w:rPr>
        <w:t> r</w:t>
      </w:r>
      <w:r w:rsidR="005F5CD0">
        <w:rPr>
          <w:rFonts w:ascii="Times New Roman" w:hAnsi="Times New Roman"/>
          <w:sz w:val="24"/>
          <w:szCs w:val="24"/>
        </w:rPr>
        <w:t xml:space="preserve">) </w:t>
      </w:r>
      <w:r w:rsidRPr="009078F0">
        <w:rPr>
          <w:rFonts w:ascii="Times New Roman" w:hAnsi="Times New Roman"/>
          <w:sz w:val="24"/>
          <w:szCs w:val="24"/>
        </w:rPr>
        <w:t>a</w:t>
      </w:r>
      <w:r w:rsidR="000F45B3" w:rsidRPr="009078F0">
        <w:rPr>
          <w:rFonts w:ascii="Times New Roman" w:hAnsi="Times New Roman"/>
          <w:sz w:val="24"/>
          <w:szCs w:val="24"/>
        </w:rPr>
        <w:t>lebo</w:t>
      </w:r>
      <w:r w:rsidRPr="009078F0">
        <w:rPr>
          <w:rFonts w:ascii="Times New Roman" w:hAnsi="Times New Roman"/>
          <w:sz w:val="24"/>
          <w:szCs w:val="24"/>
        </w:rPr>
        <w:t xml:space="preserve"> opatrenia pri ohrození verejného zdravia podľa § 48 ods. 4 písm. a) </w:t>
      </w:r>
      <w:r w:rsidR="000F7943" w:rsidRPr="009078F0">
        <w:rPr>
          <w:rFonts w:ascii="Times New Roman" w:hAnsi="Times New Roman"/>
          <w:sz w:val="24"/>
          <w:szCs w:val="24"/>
        </w:rPr>
        <w:t>až d), f až i), l) až o)</w:t>
      </w:r>
      <w:r w:rsidR="00D931F2" w:rsidRPr="009078F0">
        <w:rPr>
          <w:rFonts w:ascii="Times New Roman" w:hAnsi="Times New Roman"/>
          <w:sz w:val="24"/>
          <w:szCs w:val="24"/>
        </w:rPr>
        <w:t>,</w:t>
      </w:r>
      <w:r w:rsidR="000F7943" w:rsidRPr="009078F0">
        <w:rPr>
          <w:rFonts w:ascii="Times New Roman" w:hAnsi="Times New Roman"/>
          <w:sz w:val="24"/>
          <w:szCs w:val="24"/>
        </w:rPr>
        <w:t> s) a</w:t>
      </w:r>
      <w:r w:rsidR="000F45B3" w:rsidRPr="009078F0">
        <w:rPr>
          <w:rFonts w:ascii="Times New Roman" w:hAnsi="Times New Roman"/>
          <w:sz w:val="24"/>
          <w:szCs w:val="24"/>
        </w:rPr>
        <w:t>lebo</w:t>
      </w:r>
      <w:r w:rsidR="000F7943" w:rsidRPr="009078F0">
        <w:rPr>
          <w:rFonts w:ascii="Times New Roman" w:hAnsi="Times New Roman"/>
          <w:sz w:val="24"/>
          <w:szCs w:val="24"/>
        </w:rPr>
        <w:t xml:space="preserve"> t),</w:t>
      </w:r>
      <w:r w:rsidRPr="009078F0">
        <w:rPr>
          <w:rFonts w:ascii="Times New Roman" w:hAnsi="Times New Roman"/>
          <w:sz w:val="24"/>
          <w:szCs w:val="24"/>
        </w:rPr>
        <w:t>“.</w:t>
      </w:r>
    </w:p>
    <w:p w14:paraId="67833DB9" w14:textId="77777777" w:rsidR="000F45B3" w:rsidRPr="009078F0" w:rsidRDefault="000F45B3" w:rsidP="007D19E8">
      <w:pPr>
        <w:pStyle w:val="Odsekzoznamu"/>
        <w:ind w:left="426"/>
        <w:jc w:val="both"/>
        <w:rPr>
          <w:shd w:val="clear" w:color="auto" w:fill="FFFFFF"/>
        </w:rPr>
      </w:pPr>
    </w:p>
    <w:p w14:paraId="30E3E2DC" w14:textId="77777777" w:rsidR="00BF54F1" w:rsidRPr="009078F0" w:rsidRDefault="00104306" w:rsidP="00BF54F1">
      <w:pPr>
        <w:pStyle w:val="Odsekzoznamu"/>
        <w:numPr>
          <w:ilvl w:val="0"/>
          <w:numId w:val="1"/>
        </w:numPr>
        <w:contextualSpacing/>
        <w:jc w:val="both"/>
        <w:rPr>
          <w:shd w:val="clear" w:color="auto" w:fill="FFFFFF"/>
        </w:rPr>
      </w:pPr>
      <w:r w:rsidRPr="009078F0">
        <w:rPr>
          <w:shd w:val="clear" w:color="auto" w:fill="FFFFFF"/>
        </w:rPr>
        <w:t xml:space="preserve">V § 56 ods. 1 písm. i) sa </w:t>
      </w:r>
      <w:r w:rsidR="000F7943" w:rsidRPr="009078F0">
        <w:rPr>
          <w:shd w:val="clear" w:color="auto" w:fill="FFFFFF"/>
        </w:rPr>
        <w:t>za slovo</w:t>
      </w:r>
      <w:r w:rsidRPr="009078F0">
        <w:rPr>
          <w:shd w:val="clear" w:color="auto" w:fill="FFFFFF"/>
        </w:rPr>
        <w:t xml:space="preserve"> „protilátok“ </w:t>
      </w:r>
      <w:r w:rsidR="000F7943" w:rsidRPr="009078F0">
        <w:rPr>
          <w:shd w:val="clear" w:color="auto" w:fill="FFFFFF"/>
        </w:rPr>
        <w:t>vkladá čiarka a slová</w:t>
      </w:r>
      <w:r w:rsidRPr="009078F0">
        <w:rPr>
          <w:shd w:val="clear" w:color="auto" w:fill="FFFFFF"/>
        </w:rPr>
        <w:t xml:space="preserve"> </w:t>
      </w:r>
      <w:r w:rsidR="00BF54F1" w:rsidRPr="009078F0">
        <w:rPr>
          <w:shd w:val="clear" w:color="auto" w:fill="FFFFFF"/>
        </w:rPr>
        <w:t>„</w:t>
      </w:r>
      <w:proofErr w:type="spellStart"/>
      <w:r w:rsidR="00BF54F1" w:rsidRPr="009078F0">
        <w:rPr>
          <w:shd w:val="clear" w:color="auto" w:fill="FFFFFF"/>
        </w:rPr>
        <w:t>antimikrobiálnych</w:t>
      </w:r>
      <w:proofErr w:type="spellEnd"/>
      <w:r w:rsidR="00BF54F1" w:rsidRPr="009078F0">
        <w:rPr>
          <w:shd w:val="clear" w:color="auto" w:fill="FFFFFF"/>
        </w:rPr>
        <w:t xml:space="preserve"> látok“.</w:t>
      </w:r>
    </w:p>
    <w:p w14:paraId="3182E70B" w14:textId="77777777" w:rsidR="00BF54F1" w:rsidRPr="009078F0" w:rsidRDefault="00BF54F1" w:rsidP="00BF54F1">
      <w:pPr>
        <w:tabs>
          <w:tab w:val="left" w:pos="142"/>
          <w:tab w:val="left" w:pos="284"/>
          <w:tab w:val="left" w:pos="851"/>
        </w:tabs>
        <w:autoSpaceDE w:val="0"/>
        <w:autoSpaceDN w:val="0"/>
        <w:adjustRightInd w:val="0"/>
        <w:spacing w:after="0" w:line="240" w:lineRule="auto"/>
        <w:jc w:val="both"/>
        <w:rPr>
          <w:rFonts w:ascii="Times New Roman" w:hAnsi="Times New Roman"/>
          <w:sz w:val="24"/>
          <w:szCs w:val="24"/>
        </w:rPr>
      </w:pPr>
    </w:p>
    <w:p w14:paraId="05E651AA" w14:textId="77777777" w:rsidR="00104306" w:rsidRPr="009078F0" w:rsidRDefault="00104306" w:rsidP="007D19E8">
      <w:pPr>
        <w:pStyle w:val="Odsekzoznamu"/>
        <w:numPr>
          <w:ilvl w:val="0"/>
          <w:numId w:val="1"/>
        </w:numPr>
        <w:tabs>
          <w:tab w:val="left" w:pos="142"/>
          <w:tab w:val="left" w:pos="284"/>
        </w:tabs>
        <w:autoSpaceDE w:val="0"/>
        <w:autoSpaceDN w:val="0"/>
        <w:adjustRightInd w:val="0"/>
        <w:contextualSpacing/>
        <w:jc w:val="both"/>
      </w:pPr>
      <w:r w:rsidRPr="009078F0">
        <w:t xml:space="preserve"> V § 56 ods. 1 písmeno j) znie:</w:t>
      </w:r>
    </w:p>
    <w:p w14:paraId="6FD790DD" w14:textId="77777777" w:rsidR="00104306" w:rsidRPr="009078F0" w:rsidRDefault="00104306" w:rsidP="007D19E8">
      <w:pPr>
        <w:tabs>
          <w:tab w:val="left" w:pos="142"/>
          <w:tab w:val="left" w:pos="284"/>
          <w:tab w:val="left" w:pos="851"/>
        </w:tabs>
        <w:autoSpaceDE w:val="0"/>
        <w:autoSpaceDN w:val="0"/>
        <w:adjustRightInd w:val="0"/>
        <w:spacing w:after="0" w:line="240" w:lineRule="auto"/>
        <w:jc w:val="both"/>
        <w:rPr>
          <w:rFonts w:ascii="Times New Roman" w:hAnsi="Times New Roman"/>
          <w:sz w:val="24"/>
          <w:szCs w:val="24"/>
        </w:rPr>
      </w:pPr>
    </w:p>
    <w:p w14:paraId="3BDD71A3" w14:textId="77777777" w:rsidR="00104306" w:rsidRPr="009078F0" w:rsidRDefault="00104306" w:rsidP="00CD26D4">
      <w:pPr>
        <w:autoSpaceDE w:val="0"/>
        <w:autoSpaceDN w:val="0"/>
        <w:adjustRightInd w:val="0"/>
        <w:spacing w:after="0" w:line="240" w:lineRule="auto"/>
        <w:jc w:val="both"/>
        <w:rPr>
          <w:rFonts w:ascii="Times New Roman" w:hAnsi="Times New Roman"/>
          <w:sz w:val="24"/>
          <w:szCs w:val="24"/>
        </w:rPr>
      </w:pPr>
      <w:r w:rsidRPr="009078F0">
        <w:rPr>
          <w:rFonts w:ascii="Times New Roman" w:hAnsi="Times New Roman"/>
          <w:sz w:val="24"/>
          <w:szCs w:val="24"/>
        </w:rPr>
        <w:t xml:space="preserve">„j) </w:t>
      </w:r>
      <w:bookmarkStart w:id="4" w:name="_Hlk3546179"/>
      <w:r w:rsidRPr="009078F0">
        <w:rPr>
          <w:rFonts w:ascii="Times New Roman" w:hAnsi="Times New Roman"/>
          <w:sz w:val="24"/>
          <w:szCs w:val="24"/>
        </w:rPr>
        <w:t>neinformuje o svojom akútnom prenosnom ochorení alebo o svojom nosičstve</w:t>
      </w:r>
      <w:r w:rsidR="000F45B3" w:rsidRPr="009078F0">
        <w:rPr>
          <w:rFonts w:ascii="Times New Roman" w:hAnsi="Times New Roman"/>
          <w:sz w:val="24"/>
          <w:szCs w:val="24"/>
        </w:rPr>
        <w:t xml:space="preserve"> choroboplodných mikroorganizmov</w:t>
      </w:r>
      <w:r w:rsidRPr="009078F0">
        <w:rPr>
          <w:rFonts w:ascii="Times New Roman" w:hAnsi="Times New Roman"/>
          <w:sz w:val="24"/>
          <w:szCs w:val="24"/>
        </w:rPr>
        <w:t xml:space="preserve"> pri </w:t>
      </w:r>
      <w:proofErr w:type="spellStart"/>
      <w:r w:rsidRPr="009078F0">
        <w:rPr>
          <w:rFonts w:ascii="Times New Roman" w:hAnsi="Times New Roman"/>
          <w:sz w:val="24"/>
          <w:szCs w:val="24"/>
        </w:rPr>
        <w:t>prĳat</w:t>
      </w:r>
      <w:r w:rsidR="00021DDD" w:rsidRPr="009078F0">
        <w:rPr>
          <w:rFonts w:ascii="Times New Roman" w:hAnsi="Times New Roman"/>
          <w:sz w:val="24"/>
          <w:szCs w:val="24"/>
        </w:rPr>
        <w:t>í</w:t>
      </w:r>
      <w:proofErr w:type="spellEnd"/>
      <w:r w:rsidR="00CA7B06" w:rsidRPr="009078F0">
        <w:rPr>
          <w:rFonts w:ascii="Times New Roman" w:hAnsi="Times New Roman"/>
          <w:sz w:val="24"/>
          <w:szCs w:val="24"/>
        </w:rPr>
        <w:t xml:space="preserve"> </w:t>
      </w:r>
      <w:r w:rsidRPr="009078F0">
        <w:rPr>
          <w:rFonts w:ascii="Times New Roman" w:hAnsi="Times New Roman"/>
          <w:sz w:val="24"/>
          <w:szCs w:val="24"/>
        </w:rPr>
        <w:t>do zdravotníckeho zariadenia, do zariadenia sociálnych služieb, do zariadenia sociálnoprávnej ochrany detí a sociálnej kurately</w:t>
      </w:r>
      <w:r w:rsidR="00AC5C5D" w:rsidRPr="009078F0">
        <w:rPr>
          <w:rFonts w:ascii="Times New Roman" w:hAnsi="Times New Roman"/>
          <w:sz w:val="24"/>
          <w:szCs w:val="24"/>
        </w:rPr>
        <w:t>,</w:t>
      </w:r>
      <w:r w:rsidR="00AD69BE" w:rsidRPr="009078F0">
        <w:t xml:space="preserve"> </w:t>
      </w:r>
      <w:r w:rsidR="00AD69BE" w:rsidRPr="009078F0">
        <w:rPr>
          <w:rFonts w:ascii="Times New Roman" w:hAnsi="Times New Roman"/>
          <w:sz w:val="24"/>
          <w:szCs w:val="24"/>
        </w:rPr>
        <w:t>do azylového zariadenia</w:t>
      </w:r>
      <w:r w:rsidR="00ED3125" w:rsidRPr="009078F0">
        <w:rPr>
          <w:rFonts w:ascii="Times New Roman" w:hAnsi="Times New Roman"/>
          <w:sz w:val="24"/>
          <w:szCs w:val="24"/>
        </w:rPr>
        <w:t>,</w:t>
      </w:r>
      <w:r w:rsidR="00AD69BE" w:rsidRPr="009078F0">
        <w:rPr>
          <w:rFonts w:ascii="Times New Roman" w:hAnsi="Times New Roman"/>
          <w:sz w:val="24"/>
          <w:szCs w:val="24"/>
        </w:rPr>
        <w:t> </w:t>
      </w:r>
      <w:r w:rsidR="00ED3125" w:rsidRPr="009078F0">
        <w:rPr>
          <w:rFonts w:ascii="Times New Roman" w:hAnsi="Times New Roman"/>
          <w:sz w:val="24"/>
          <w:szCs w:val="24"/>
        </w:rPr>
        <w:t xml:space="preserve">do </w:t>
      </w:r>
      <w:r w:rsidR="00AD69BE" w:rsidRPr="009078F0">
        <w:rPr>
          <w:rFonts w:ascii="Times New Roman" w:hAnsi="Times New Roman"/>
          <w:sz w:val="24"/>
          <w:szCs w:val="24"/>
        </w:rPr>
        <w:t xml:space="preserve">zariadenia pre zaistených cudzincov </w:t>
      </w:r>
      <w:r w:rsidRPr="009078F0">
        <w:rPr>
          <w:rFonts w:ascii="Times New Roman" w:hAnsi="Times New Roman"/>
          <w:sz w:val="24"/>
          <w:szCs w:val="24"/>
        </w:rPr>
        <w:t>alebo do zariadenia, v ktorom sa vykonáva epidemiologicky závažná činnosť</w:t>
      </w:r>
      <w:bookmarkEnd w:id="4"/>
      <w:r w:rsidRPr="009078F0">
        <w:rPr>
          <w:rFonts w:ascii="Times New Roman" w:hAnsi="Times New Roman"/>
          <w:sz w:val="24"/>
          <w:szCs w:val="24"/>
        </w:rPr>
        <w:t>,“.</w:t>
      </w:r>
    </w:p>
    <w:p w14:paraId="395D3DBA" w14:textId="77777777" w:rsidR="00104306" w:rsidRPr="009078F0" w:rsidRDefault="00104306" w:rsidP="007D19E8">
      <w:pPr>
        <w:tabs>
          <w:tab w:val="left" w:pos="142"/>
          <w:tab w:val="left" w:pos="284"/>
          <w:tab w:val="left" w:pos="851"/>
        </w:tabs>
        <w:autoSpaceDE w:val="0"/>
        <w:autoSpaceDN w:val="0"/>
        <w:adjustRightInd w:val="0"/>
        <w:spacing w:after="0" w:line="240" w:lineRule="auto"/>
        <w:jc w:val="both"/>
        <w:rPr>
          <w:rFonts w:ascii="Times New Roman" w:hAnsi="Times New Roman"/>
          <w:sz w:val="24"/>
          <w:szCs w:val="24"/>
        </w:rPr>
      </w:pPr>
    </w:p>
    <w:p w14:paraId="4915D54C" w14:textId="77777777" w:rsidR="00104306" w:rsidRPr="009078F0" w:rsidRDefault="00104306" w:rsidP="007D19E8">
      <w:pPr>
        <w:pStyle w:val="Odsekzoznamu"/>
        <w:numPr>
          <w:ilvl w:val="0"/>
          <w:numId w:val="1"/>
        </w:numPr>
        <w:tabs>
          <w:tab w:val="left" w:pos="142"/>
          <w:tab w:val="left" w:pos="284"/>
          <w:tab w:val="left" w:pos="426"/>
        </w:tabs>
        <w:autoSpaceDE w:val="0"/>
        <w:autoSpaceDN w:val="0"/>
        <w:adjustRightInd w:val="0"/>
        <w:contextualSpacing/>
        <w:jc w:val="both"/>
      </w:pPr>
      <w:r w:rsidRPr="009078F0">
        <w:t xml:space="preserve"> V § 56 sa ods</w:t>
      </w:r>
      <w:r w:rsidR="009D75EB" w:rsidRPr="009078F0">
        <w:t>ek</w:t>
      </w:r>
      <w:r w:rsidRPr="009078F0">
        <w:t xml:space="preserve"> 1 dopĺňa písmenom o), ktoré znie:</w:t>
      </w:r>
    </w:p>
    <w:p w14:paraId="65A49E72" w14:textId="77777777" w:rsidR="00104306" w:rsidRPr="009078F0" w:rsidRDefault="00104306" w:rsidP="007D19E8">
      <w:pPr>
        <w:tabs>
          <w:tab w:val="left" w:pos="142"/>
          <w:tab w:val="left" w:pos="284"/>
          <w:tab w:val="left" w:pos="851"/>
        </w:tabs>
        <w:autoSpaceDE w:val="0"/>
        <w:autoSpaceDN w:val="0"/>
        <w:adjustRightInd w:val="0"/>
        <w:spacing w:after="0" w:line="240" w:lineRule="auto"/>
        <w:ind w:left="360"/>
        <w:jc w:val="both"/>
        <w:rPr>
          <w:rFonts w:ascii="Times New Roman" w:hAnsi="Times New Roman"/>
          <w:bCs/>
          <w:sz w:val="24"/>
          <w:szCs w:val="24"/>
          <w:shd w:val="clear" w:color="auto" w:fill="FFFFFF"/>
        </w:rPr>
      </w:pPr>
      <w:r w:rsidRPr="009078F0">
        <w:rPr>
          <w:rFonts w:ascii="Times New Roman" w:hAnsi="Times New Roman"/>
          <w:bCs/>
          <w:sz w:val="24"/>
          <w:szCs w:val="24"/>
          <w:shd w:val="clear" w:color="auto" w:fill="FFFFFF"/>
        </w:rPr>
        <w:t>„o) poruší zásady osobnej hygieny pri poskytovaní zdravotnej starostlivosti alebo pri výkone epidemiologicky závažnej činnosti.“.</w:t>
      </w:r>
    </w:p>
    <w:p w14:paraId="775F7372" w14:textId="77777777" w:rsidR="00104306" w:rsidRPr="009078F0" w:rsidRDefault="00104306" w:rsidP="007D19E8">
      <w:pPr>
        <w:tabs>
          <w:tab w:val="left" w:pos="142"/>
          <w:tab w:val="left" w:pos="284"/>
          <w:tab w:val="left" w:pos="851"/>
        </w:tabs>
        <w:autoSpaceDE w:val="0"/>
        <w:autoSpaceDN w:val="0"/>
        <w:adjustRightInd w:val="0"/>
        <w:spacing w:after="0" w:line="240" w:lineRule="auto"/>
        <w:ind w:left="360"/>
        <w:jc w:val="both"/>
        <w:rPr>
          <w:rFonts w:ascii="Times New Roman" w:hAnsi="Times New Roman"/>
          <w:bCs/>
          <w:sz w:val="24"/>
          <w:szCs w:val="24"/>
          <w:shd w:val="clear" w:color="auto" w:fill="FFFFFF"/>
        </w:rPr>
      </w:pPr>
    </w:p>
    <w:p w14:paraId="23DCDC2B" w14:textId="77777777" w:rsidR="00104306" w:rsidRPr="009078F0" w:rsidRDefault="00104306" w:rsidP="007D19E8">
      <w:pPr>
        <w:pStyle w:val="Odsekzoznamu"/>
        <w:numPr>
          <w:ilvl w:val="0"/>
          <w:numId w:val="1"/>
        </w:numPr>
        <w:contextualSpacing/>
      </w:pPr>
      <w:r w:rsidRPr="009078F0">
        <w:t xml:space="preserve">V § 57 ods. 10 sa </w:t>
      </w:r>
      <w:r w:rsidR="006576A8" w:rsidRPr="009078F0">
        <w:t xml:space="preserve">na konci pripájajú tieto slová: </w:t>
      </w:r>
      <w:r w:rsidRPr="009078F0">
        <w:t>„</w:t>
      </w:r>
      <w:r w:rsidR="006576A8" w:rsidRPr="009078F0">
        <w:t>alebo obmedzenie</w:t>
      </w:r>
      <w:r w:rsidRPr="009078F0">
        <w:t xml:space="preserve"> podľa § 23 ods. 7“.</w:t>
      </w:r>
    </w:p>
    <w:p w14:paraId="6AF72BEB" w14:textId="77777777" w:rsidR="00104306" w:rsidRPr="009078F0" w:rsidRDefault="00104306" w:rsidP="007D19E8">
      <w:pPr>
        <w:spacing w:after="0" w:line="240" w:lineRule="auto"/>
        <w:rPr>
          <w:rFonts w:ascii="Times New Roman" w:hAnsi="Times New Roman"/>
          <w:sz w:val="24"/>
          <w:szCs w:val="24"/>
        </w:rPr>
      </w:pPr>
    </w:p>
    <w:p w14:paraId="275CCF75" w14:textId="77777777" w:rsidR="00104306" w:rsidRPr="009078F0" w:rsidRDefault="00104306" w:rsidP="007D19E8">
      <w:pPr>
        <w:pStyle w:val="Odsekzoznamu"/>
        <w:numPr>
          <w:ilvl w:val="0"/>
          <w:numId w:val="1"/>
        </w:numPr>
        <w:contextualSpacing/>
      </w:pPr>
      <w:r w:rsidRPr="009078F0">
        <w:t xml:space="preserve">V § 57 ods. 17 sa slová „podľa § 26 ods. 4“ nahrádzajú slovami „podľa § 26 ods. 4 a 6“. </w:t>
      </w:r>
    </w:p>
    <w:p w14:paraId="2E8F835D" w14:textId="77777777" w:rsidR="006576A8" w:rsidRPr="009078F0" w:rsidRDefault="006576A8" w:rsidP="006576A8">
      <w:pPr>
        <w:jc w:val="both"/>
      </w:pPr>
    </w:p>
    <w:p w14:paraId="52AF41AE" w14:textId="77777777" w:rsidR="006576A8" w:rsidRPr="009078F0" w:rsidRDefault="006576A8" w:rsidP="006576A8">
      <w:pPr>
        <w:pStyle w:val="Odsekzoznamu"/>
        <w:numPr>
          <w:ilvl w:val="0"/>
          <w:numId w:val="1"/>
        </w:numPr>
        <w:jc w:val="both"/>
      </w:pPr>
      <w:r w:rsidRPr="009078F0">
        <w:t>V § 57 ods. 18 sa slová „</w:t>
      </w:r>
      <w:r w:rsidR="00731671" w:rsidRPr="009078F0">
        <w:t xml:space="preserve">§ 26 ods. 4 a </w:t>
      </w:r>
      <w:r w:rsidRPr="009078F0">
        <w:t>6“ nahrádza</w:t>
      </w:r>
      <w:r w:rsidR="00731671" w:rsidRPr="009078F0">
        <w:t xml:space="preserve">jú slovami „§ 26 ods. 4 a </w:t>
      </w:r>
      <w:r w:rsidRPr="009078F0">
        <w:t>7“.</w:t>
      </w:r>
    </w:p>
    <w:p w14:paraId="28778136" w14:textId="77777777" w:rsidR="006576A8" w:rsidRPr="009078F0" w:rsidRDefault="006576A8" w:rsidP="007D19E8">
      <w:pPr>
        <w:pStyle w:val="Odsekzoznamu"/>
        <w:ind w:left="360"/>
        <w:jc w:val="both"/>
      </w:pPr>
    </w:p>
    <w:p w14:paraId="0BA4B5A9" w14:textId="77777777" w:rsidR="00104306" w:rsidRPr="009078F0" w:rsidRDefault="00104306" w:rsidP="007D19E8">
      <w:pPr>
        <w:pStyle w:val="Odsekzoznamu"/>
        <w:numPr>
          <w:ilvl w:val="0"/>
          <w:numId w:val="1"/>
        </w:numPr>
        <w:contextualSpacing/>
        <w:jc w:val="both"/>
      </w:pPr>
      <w:r w:rsidRPr="009078F0">
        <w:t>V § 57 ods. 22 písmeno i) znie:</w:t>
      </w:r>
    </w:p>
    <w:p w14:paraId="48D9BAFB" w14:textId="77777777" w:rsidR="00104306" w:rsidRPr="009078F0" w:rsidRDefault="00104306" w:rsidP="007D19E8">
      <w:pPr>
        <w:pStyle w:val="Odsekzoznamu"/>
        <w:ind w:left="0"/>
        <w:jc w:val="both"/>
      </w:pPr>
    </w:p>
    <w:p w14:paraId="63E71DED" w14:textId="77777777" w:rsidR="00104306" w:rsidRPr="009078F0" w:rsidRDefault="00104306" w:rsidP="007D19E8">
      <w:pPr>
        <w:pStyle w:val="Odsekzoznamu"/>
        <w:ind w:left="0"/>
        <w:jc w:val="both"/>
      </w:pPr>
      <w:r w:rsidRPr="009078F0">
        <w:t xml:space="preserve">„i) neoznámi </w:t>
      </w:r>
      <w:r w:rsidRPr="009078F0">
        <w:rPr>
          <w:bCs/>
          <w:iCs/>
        </w:rPr>
        <w:t>raz za päť kalendárnych rokov</w:t>
      </w:r>
      <w:r w:rsidRPr="009078F0">
        <w:rPr>
          <w:b/>
          <w:bCs/>
          <w:iCs/>
        </w:rPr>
        <w:t xml:space="preserve"> </w:t>
      </w:r>
      <w:r w:rsidRPr="009078F0">
        <w:t>v elektronickej podobe</w:t>
      </w:r>
      <w:r w:rsidR="009D75EB" w:rsidRPr="009078F0">
        <w:t xml:space="preserve"> údaje</w:t>
      </w:r>
      <w:r w:rsidRPr="009078F0">
        <w:t xml:space="preserve"> </w:t>
      </w:r>
      <w:r w:rsidR="009D75EB" w:rsidRPr="009078F0">
        <w:t xml:space="preserve">podľa § 30 ods. 1 písm. k) </w:t>
      </w:r>
      <w:r w:rsidR="00310709" w:rsidRPr="009078F0">
        <w:t>príslušnému orgánu verejného zdravotníctva</w:t>
      </w:r>
      <w:r w:rsidR="009D75EB" w:rsidRPr="009078F0">
        <w:t xml:space="preserve">, ktoré sa týkajú </w:t>
      </w:r>
      <w:r w:rsidRPr="009078F0">
        <w:t xml:space="preserve">zamestnancov vykonávajúcich prácu zaradenú do druhej kategórie k 31. decembru </w:t>
      </w:r>
      <w:r w:rsidRPr="009078F0">
        <w:rPr>
          <w:bCs/>
        </w:rPr>
        <w:t>referenčného</w:t>
      </w:r>
      <w:r w:rsidRPr="009078F0">
        <w:t xml:space="preserve"> kalendárneho roka </w:t>
      </w:r>
      <w:r w:rsidRPr="009078F0">
        <w:rPr>
          <w:bCs/>
          <w:iCs/>
        </w:rPr>
        <w:t>najneskôr do 28. februára nasledujúceho kalendárneho roka</w:t>
      </w:r>
      <w:r w:rsidRPr="009078F0">
        <w:t>,“.</w:t>
      </w:r>
    </w:p>
    <w:p w14:paraId="3473F8C5" w14:textId="77777777" w:rsidR="00104306" w:rsidRPr="009078F0" w:rsidRDefault="00104306" w:rsidP="007D19E8">
      <w:pPr>
        <w:tabs>
          <w:tab w:val="left" w:pos="142"/>
          <w:tab w:val="left" w:pos="284"/>
          <w:tab w:val="left" w:pos="851"/>
        </w:tabs>
        <w:autoSpaceDE w:val="0"/>
        <w:autoSpaceDN w:val="0"/>
        <w:adjustRightInd w:val="0"/>
        <w:spacing w:after="0" w:line="240" w:lineRule="auto"/>
        <w:ind w:left="360"/>
        <w:jc w:val="both"/>
        <w:rPr>
          <w:rFonts w:ascii="Times New Roman" w:hAnsi="Times New Roman"/>
          <w:sz w:val="24"/>
          <w:szCs w:val="24"/>
        </w:rPr>
      </w:pPr>
    </w:p>
    <w:p w14:paraId="601B7814" w14:textId="77777777" w:rsidR="00104306" w:rsidRPr="009078F0" w:rsidRDefault="00104306" w:rsidP="007D19E8">
      <w:pPr>
        <w:pStyle w:val="Odsekzoznamu"/>
        <w:numPr>
          <w:ilvl w:val="0"/>
          <w:numId w:val="1"/>
        </w:numPr>
        <w:tabs>
          <w:tab w:val="left" w:pos="142"/>
          <w:tab w:val="left" w:pos="284"/>
        </w:tabs>
        <w:autoSpaceDE w:val="0"/>
        <w:autoSpaceDN w:val="0"/>
        <w:adjustRightInd w:val="0"/>
        <w:contextualSpacing/>
        <w:jc w:val="both"/>
      </w:pPr>
      <w:r w:rsidRPr="009078F0">
        <w:t>V § 57 ods. 33 písm. a) sa slová „podľa § 12 ods. 2 písm. a) a</w:t>
      </w:r>
      <w:r w:rsidR="001C5317" w:rsidRPr="009078F0">
        <w:t>ž c), e) a g) až n) a ods. 3 až 5</w:t>
      </w:r>
      <w:r w:rsidRPr="009078F0">
        <w:t>“ nahrádzajú</w:t>
      </w:r>
      <w:r w:rsidR="001C5317" w:rsidRPr="009078F0">
        <w:t xml:space="preserve"> slovami „podľa § 12 ods. 2 až 4</w:t>
      </w:r>
      <w:r w:rsidRPr="009078F0">
        <w:t>“.</w:t>
      </w:r>
    </w:p>
    <w:p w14:paraId="18DA814B" w14:textId="77777777" w:rsidR="00104306" w:rsidRPr="009078F0" w:rsidRDefault="00104306" w:rsidP="007D19E8">
      <w:pPr>
        <w:pStyle w:val="Odsekzoznamu"/>
        <w:tabs>
          <w:tab w:val="left" w:pos="142"/>
          <w:tab w:val="left" w:pos="284"/>
          <w:tab w:val="left" w:pos="851"/>
        </w:tabs>
        <w:autoSpaceDE w:val="0"/>
        <w:autoSpaceDN w:val="0"/>
        <w:adjustRightInd w:val="0"/>
        <w:jc w:val="both"/>
      </w:pPr>
    </w:p>
    <w:p w14:paraId="119ECE8D" w14:textId="77777777" w:rsidR="00104306" w:rsidRPr="009078F0" w:rsidRDefault="00104306" w:rsidP="007D19E8">
      <w:pPr>
        <w:pStyle w:val="Odsekzoznamu"/>
        <w:numPr>
          <w:ilvl w:val="0"/>
          <w:numId w:val="1"/>
        </w:numPr>
        <w:tabs>
          <w:tab w:val="left" w:pos="142"/>
          <w:tab w:val="left" w:pos="284"/>
          <w:tab w:val="left" w:pos="426"/>
        </w:tabs>
        <w:autoSpaceDE w:val="0"/>
        <w:autoSpaceDN w:val="0"/>
        <w:adjustRightInd w:val="0"/>
        <w:contextualSpacing/>
        <w:jc w:val="both"/>
      </w:pPr>
      <w:r w:rsidRPr="009078F0">
        <w:t>V § 57 ods. 33 písm. e) sa vypúšťa slovo „schválený“.</w:t>
      </w:r>
    </w:p>
    <w:p w14:paraId="1466A276" w14:textId="77777777" w:rsidR="00104306" w:rsidRPr="009078F0" w:rsidRDefault="00104306" w:rsidP="007D19E8">
      <w:pPr>
        <w:pStyle w:val="Odsekzoznamu"/>
      </w:pPr>
    </w:p>
    <w:p w14:paraId="407334ED" w14:textId="77777777" w:rsidR="00104306" w:rsidRPr="009078F0" w:rsidRDefault="00104306" w:rsidP="007D19E8">
      <w:pPr>
        <w:pStyle w:val="Odsekzoznamu"/>
        <w:numPr>
          <w:ilvl w:val="0"/>
          <w:numId w:val="1"/>
        </w:numPr>
        <w:tabs>
          <w:tab w:val="left" w:pos="142"/>
          <w:tab w:val="left" w:pos="284"/>
          <w:tab w:val="left" w:pos="426"/>
        </w:tabs>
        <w:autoSpaceDE w:val="0"/>
        <w:autoSpaceDN w:val="0"/>
        <w:adjustRightInd w:val="0"/>
        <w:contextualSpacing/>
        <w:jc w:val="both"/>
      </w:pPr>
      <w:r w:rsidRPr="009078F0">
        <w:t xml:space="preserve">V § 57 ods. 33 písm. i) sa slová „ </w:t>
      </w:r>
      <w:r w:rsidR="00C116DC" w:rsidRPr="009078F0">
        <w:t>a</w:t>
      </w:r>
      <w:r w:rsidR="00731671" w:rsidRPr="009078F0">
        <w:t>lebo</w:t>
      </w:r>
      <w:r w:rsidR="00C116DC" w:rsidRPr="009078F0">
        <w:t xml:space="preserve"> </w:t>
      </w:r>
      <w:r w:rsidRPr="009078F0">
        <w:t>reguláciu živočíšnych škodcov“</w:t>
      </w:r>
      <w:r w:rsidR="002D038D" w:rsidRPr="009078F0">
        <w:t xml:space="preserve"> </w:t>
      </w:r>
      <w:r w:rsidRPr="009078F0">
        <w:t xml:space="preserve">nahrádzajú </w:t>
      </w:r>
      <w:r w:rsidR="00731671" w:rsidRPr="009078F0">
        <w:t xml:space="preserve">čiarkou a </w:t>
      </w:r>
      <w:r w:rsidRPr="009078F0">
        <w:t>slovami „dezinsekciu</w:t>
      </w:r>
      <w:r w:rsidR="00C116DC" w:rsidRPr="009078F0">
        <w:t xml:space="preserve"> alebo deratizáciu</w:t>
      </w:r>
      <w:r w:rsidRPr="009078F0">
        <w:t>“.</w:t>
      </w:r>
    </w:p>
    <w:p w14:paraId="1EC23A72" w14:textId="77777777" w:rsidR="00104306" w:rsidRPr="009078F0" w:rsidRDefault="00104306" w:rsidP="007D19E8">
      <w:pPr>
        <w:pStyle w:val="Odsekzoznamu"/>
        <w:tabs>
          <w:tab w:val="left" w:pos="142"/>
          <w:tab w:val="left" w:pos="284"/>
          <w:tab w:val="left" w:pos="426"/>
        </w:tabs>
        <w:autoSpaceDE w:val="0"/>
        <w:autoSpaceDN w:val="0"/>
        <w:adjustRightInd w:val="0"/>
        <w:ind w:left="0"/>
        <w:jc w:val="both"/>
      </w:pPr>
    </w:p>
    <w:p w14:paraId="1C48F2CB" w14:textId="77777777" w:rsidR="00104306" w:rsidRPr="009078F0" w:rsidRDefault="00104306" w:rsidP="007D19E8">
      <w:pPr>
        <w:pStyle w:val="Odsekzoznamu"/>
        <w:numPr>
          <w:ilvl w:val="0"/>
          <w:numId w:val="1"/>
        </w:numPr>
        <w:tabs>
          <w:tab w:val="left" w:pos="142"/>
          <w:tab w:val="left" w:pos="284"/>
          <w:tab w:val="left" w:pos="426"/>
        </w:tabs>
        <w:autoSpaceDE w:val="0"/>
        <w:autoSpaceDN w:val="0"/>
        <w:adjustRightInd w:val="0"/>
        <w:contextualSpacing/>
        <w:jc w:val="both"/>
      </w:pPr>
      <w:r w:rsidRPr="009078F0">
        <w:t>V § 57 ods. 33 písm. k) sa na konc</w:t>
      </w:r>
      <w:r w:rsidR="008B6ED3" w:rsidRPr="009078F0">
        <w:t xml:space="preserve">i </w:t>
      </w:r>
      <w:r w:rsidR="002D038D" w:rsidRPr="009078F0">
        <w:t>pripájajú tieto</w:t>
      </w:r>
      <w:r w:rsidR="008B6ED3" w:rsidRPr="009078F0">
        <w:t xml:space="preserve"> slová „ a</w:t>
      </w:r>
      <w:r w:rsidR="009E11F9" w:rsidRPr="009078F0">
        <w:t>lebo</w:t>
      </w:r>
      <w:r w:rsidR="008B6ED3" w:rsidRPr="009078F0">
        <w:t> ods. 8</w:t>
      </w:r>
      <w:r w:rsidRPr="009078F0">
        <w:t>,“.</w:t>
      </w:r>
    </w:p>
    <w:p w14:paraId="3597253F" w14:textId="77777777" w:rsidR="00B26460" w:rsidRPr="009078F0" w:rsidRDefault="00B26460" w:rsidP="00B26460">
      <w:pPr>
        <w:pStyle w:val="Odsekzoznamu"/>
      </w:pPr>
    </w:p>
    <w:p w14:paraId="027CB104" w14:textId="77777777" w:rsidR="00104306" w:rsidRPr="009078F0" w:rsidRDefault="00104306" w:rsidP="007D19E8">
      <w:pPr>
        <w:pStyle w:val="Odsekzoznamu"/>
        <w:numPr>
          <w:ilvl w:val="0"/>
          <w:numId w:val="1"/>
        </w:numPr>
        <w:tabs>
          <w:tab w:val="left" w:pos="142"/>
          <w:tab w:val="left" w:pos="284"/>
          <w:tab w:val="left" w:pos="426"/>
        </w:tabs>
        <w:autoSpaceDE w:val="0"/>
        <w:autoSpaceDN w:val="0"/>
        <w:adjustRightInd w:val="0"/>
        <w:contextualSpacing/>
        <w:jc w:val="both"/>
      </w:pPr>
      <w:r w:rsidRPr="009078F0">
        <w:t>V § 57 ods. 33 písmeno m) znie:</w:t>
      </w:r>
    </w:p>
    <w:p w14:paraId="049F92BD" w14:textId="77777777" w:rsidR="00104306" w:rsidRPr="009078F0" w:rsidRDefault="00104306" w:rsidP="007D19E8">
      <w:pPr>
        <w:tabs>
          <w:tab w:val="left" w:pos="142"/>
          <w:tab w:val="left" w:pos="284"/>
          <w:tab w:val="left" w:pos="851"/>
        </w:tabs>
        <w:autoSpaceDE w:val="0"/>
        <w:autoSpaceDN w:val="0"/>
        <w:adjustRightInd w:val="0"/>
        <w:spacing w:after="0" w:line="240" w:lineRule="auto"/>
        <w:jc w:val="both"/>
        <w:rPr>
          <w:rFonts w:ascii="Times New Roman" w:hAnsi="Times New Roman"/>
          <w:sz w:val="24"/>
          <w:szCs w:val="24"/>
          <w:shd w:val="clear" w:color="auto" w:fill="FFFFFF"/>
        </w:rPr>
      </w:pPr>
      <w:r w:rsidRPr="009078F0">
        <w:rPr>
          <w:rFonts w:ascii="Times New Roman" w:hAnsi="Times New Roman"/>
          <w:sz w:val="24"/>
          <w:szCs w:val="24"/>
        </w:rPr>
        <w:t xml:space="preserve">„m) </w:t>
      </w:r>
      <w:r w:rsidRPr="009078F0">
        <w:rPr>
          <w:rFonts w:ascii="Times New Roman" w:hAnsi="Times New Roman"/>
          <w:sz w:val="24"/>
          <w:szCs w:val="24"/>
          <w:shd w:val="clear" w:color="auto" w:fill="FFFFFF"/>
        </w:rPr>
        <w:t>neposkytuje osobám vykonávajúcim štátny zdravotný dozor alebo epidemiologické vyšetrovanie súčinnosť pri výkone ich oprávnení podľa</w:t>
      </w:r>
      <w:r w:rsidRPr="009078F0">
        <w:rPr>
          <w:rStyle w:val="apple-converted-space"/>
          <w:rFonts w:ascii="Times New Roman" w:hAnsi="Times New Roman"/>
          <w:sz w:val="24"/>
          <w:szCs w:val="24"/>
          <w:shd w:val="clear" w:color="auto" w:fill="FFFFFF"/>
        </w:rPr>
        <w:t> </w:t>
      </w:r>
      <w:hyperlink r:id="rId14" w:anchor="paragraf-55.odsek-1" w:tooltip="Odkaz na predpis alebo ustanovenie" w:history="1">
        <w:r w:rsidRPr="009078F0">
          <w:rPr>
            <w:rStyle w:val="Hypertextovprepojenie"/>
            <w:rFonts w:ascii="Times New Roman" w:hAnsi="Times New Roman"/>
            <w:iCs/>
            <w:color w:val="auto"/>
            <w:sz w:val="24"/>
            <w:szCs w:val="24"/>
            <w:u w:val="none"/>
            <w:shd w:val="clear" w:color="auto" w:fill="FFFFFF"/>
          </w:rPr>
          <w:t>§ 55 ods. 1</w:t>
        </w:r>
      </w:hyperlink>
      <w:r w:rsidRPr="009078F0">
        <w:rPr>
          <w:rFonts w:ascii="Times New Roman" w:hAnsi="Times New Roman"/>
          <w:sz w:val="24"/>
          <w:szCs w:val="24"/>
          <w:shd w:val="clear" w:color="auto" w:fill="FFFFFF"/>
        </w:rPr>
        <w:t>, marí výkon štátneho zdravotného dozoru alebo epidemiologického vyšetrovania, nesplní alebo nestrpí uložené opatrenie na odstránenie zistených nedostatkov podľa</w:t>
      </w:r>
      <w:r w:rsidRPr="009078F0">
        <w:rPr>
          <w:rStyle w:val="apple-converted-space"/>
          <w:rFonts w:ascii="Times New Roman" w:hAnsi="Times New Roman"/>
          <w:sz w:val="24"/>
          <w:szCs w:val="24"/>
          <w:shd w:val="clear" w:color="auto" w:fill="FFFFFF"/>
        </w:rPr>
        <w:t> </w:t>
      </w:r>
      <w:hyperlink r:id="rId15" w:anchor="paragraf-55.odsek-2" w:tooltip="Odkaz na predpis alebo ustanovenie" w:history="1">
        <w:r w:rsidRPr="009078F0">
          <w:rPr>
            <w:rStyle w:val="Hypertextovprepojenie"/>
            <w:rFonts w:ascii="Times New Roman" w:hAnsi="Times New Roman"/>
            <w:iCs/>
            <w:color w:val="auto"/>
            <w:sz w:val="24"/>
            <w:szCs w:val="24"/>
            <w:u w:val="none"/>
            <w:shd w:val="clear" w:color="auto" w:fill="FFFFFF"/>
          </w:rPr>
          <w:t>§ 55 ods. 2</w:t>
        </w:r>
      </w:hyperlink>
      <w:r w:rsidRPr="009078F0">
        <w:rPr>
          <w:rFonts w:ascii="Times New Roman" w:hAnsi="Times New Roman"/>
          <w:sz w:val="24"/>
          <w:szCs w:val="24"/>
          <w:shd w:val="clear" w:color="auto" w:fill="FFFFFF"/>
        </w:rPr>
        <w:t xml:space="preserve"> alebo opatrenia na </w:t>
      </w:r>
      <w:r w:rsidR="000B0ACF" w:rsidRPr="009078F0">
        <w:rPr>
          <w:rFonts w:ascii="Times New Roman" w:hAnsi="Times New Roman"/>
          <w:sz w:val="24"/>
          <w:szCs w:val="24"/>
        </w:rPr>
        <w:t>predchádzanie</w:t>
      </w:r>
      <w:r w:rsidR="000B0ACF" w:rsidRPr="009078F0">
        <w:rPr>
          <w:rFonts w:ascii="Times New Roman" w:hAnsi="Times New Roman"/>
          <w:sz w:val="24"/>
          <w:szCs w:val="24"/>
          <w:shd w:val="clear" w:color="auto" w:fill="FFFFFF"/>
        </w:rPr>
        <w:t xml:space="preserve"> </w:t>
      </w:r>
      <w:r w:rsidRPr="009078F0">
        <w:rPr>
          <w:rFonts w:ascii="Times New Roman" w:hAnsi="Times New Roman"/>
          <w:sz w:val="24"/>
          <w:szCs w:val="24"/>
          <w:shd w:val="clear" w:color="auto" w:fill="FFFFFF"/>
        </w:rPr>
        <w:t>vzniku a šíreniu prenosných ochorení podľa § 55 ods. 3.“.</w:t>
      </w:r>
    </w:p>
    <w:p w14:paraId="78CD1D8C" w14:textId="77777777" w:rsidR="00AD47B2" w:rsidRPr="009078F0" w:rsidRDefault="00AD47B2" w:rsidP="007D19E8">
      <w:pPr>
        <w:tabs>
          <w:tab w:val="left" w:pos="142"/>
          <w:tab w:val="left" w:pos="284"/>
          <w:tab w:val="left" w:pos="851"/>
        </w:tabs>
        <w:autoSpaceDE w:val="0"/>
        <w:autoSpaceDN w:val="0"/>
        <w:adjustRightInd w:val="0"/>
        <w:spacing w:after="0" w:line="240" w:lineRule="auto"/>
        <w:jc w:val="both"/>
        <w:rPr>
          <w:rFonts w:ascii="Times New Roman" w:hAnsi="Times New Roman"/>
          <w:sz w:val="24"/>
          <w:szCs w:val="24"/>
          <w:shd w:val="clear" w:color="auto" w:fill="FFFFFF"/>
        </w:rPr>
      </w:pPr>
    </w:p>
    <w:p w14:paraId="6FF3803A" w14:textId="77777777" w:rsidR="008B6ED3" w:rsidRPr="009078F0" w:rsidRDefault="008B6ED3" w:rsidP="00481F8F">
      <w:pPr>
        <w:pStyle w:val="Odsekzoznamu"/>
        <w:widowControl w:val="0"/>
        <w:numPr>
          <w:ilvl w:val="0"/>
          <w:numId w:val="1"/>
        </w:numPr>
        <w:autoSpaceDE w:val="0"/>
        <w:autoSpaceDN w:val="0"/>
        <w:adjustRightInd w:val="0"/>
        <w:jc w:val="both"/>
      </w:pPr>
      <w:r w:rsidRPr="009078F0">
        <w:t>V § 57 ods. 38 sa slová „</w:t>
      </w:r>
      <w:r w:rsidR="00FA2A22" w:rsidRPr="009078F0">
        <w:t xml:space="preserve">§ 52 </w:t>
      </w:r>
      <w:r w:rsidRPr="009078F0">
        <w:t>ods. 5“ nahrádzajú slovami „</w:t>
      </w:r>
      <w:r w:rsidR="00FA2A22" w:rsidRPr="009078F0">
        <w:t xml:space="preserve">§ 52 </w:t>
      </w:r>
      <w:r w:rsidRPr="009078F0">
        <w:t>ods. 5 a 6“.</w:t>
      </w:r>
    </w:p>
    <w:p w14:paraId="6B8B3637" w14:textId="77777777" w:rsidR="00B26460" w:rsidRPr="009078F0" w:rsidRDefault="00B26460" w:rsidP="00B26460">
      <w:pPr>
        <w:widowControl w:val="0"/>
        <w:autoSpaceDE w:val="0"/>
        <w:autoSpaceDN w:val="0"/>
        <w:adjustRightInd w:val="0"/>
        <w:jc w:val="both"/>
      </w:pPr>
    </w:p>
    <w:p w14:paraId="56ABD3A4" w14:textId="77777777" w:rsidR="008B6ED3" w:rsidRPr="009078F0" w:rsidRDefault="008B6ED3" w:rsidP="00481F8F">
      <w:pPr>
        <w:pStyle w:val="Odsekzoznamu"/>
        <w:widowControl w:val="0"/>
        <w:numPr>
          <w:ilvl w:val="0"/>
          <w:numId w:val="1"/>
        </w:numPr>
        <w:autoSpaceDE w:val="0"/>
        <w:autoSpaceDN w:val="0"/>
        <w:adjustRightInd w:val="0"/>
        <w:jc w:val="both"/>
      </w:pPr>
      <w:r w:rsidRPr="009078F0">
        <w:t>V § 57 ods. 39 sa slová „</w:t>
      </w:r>
      <w:r w:rsidR="00FA2A22" w:rsidRPr="009078F0">
        <w:t xml:space="preserve">§ 52 </w:t>
      </w:r>
      <w:r w:rsidRPr="009078F0">
        <w:t>ods. 6“ nahrádzajú slovami „</w:t>
      </w:r>
      <w:r w:rsidR="00FA2A22" w:rsidRPr="009078F0">
        <w:t xml:space="preserve">§ 52 </w:t>
      </w:r>
      <w:r w:rsidRPr="009078F0">
        <w:t>ods. 7“.</w:t>
      </w:r>
    </w:p>
    <w:p w14:paraId="18E31791" w14:textId="77777777" w:rsidR="00AD47B2" w:rsidRPr="009078F0" w:rsidRDefault="00AD47B2" w:rsidP="00AD47B2">
      <w:pPr>
        <w:pStyle w:val="Odsekzoznamu"/>
        <w:widowControl w:val="0"/>
        <w:autoSpaceDE w:val="0"/>
        <w:autoSpaceDN w:val="0"/>
        <w:adjustRightInd w:val="0"/>
        <w:ind w:left="360"/>
        <w:jc w:val="both"/>
      </w:pPr>
    </w:p>
    <w:p w14:paraId="5B0BD91C" w14:textId="7F107631" w:rsidR="002D038D" w:rsidRPr="009078F0" w:rsidRDefault="00290393" w:rsidP="00290393">
      <w:pPr>
        <w:pStyle w:val="Odsekzoznamu"/>
        <w:widowControl w:val="0"/>
        <w:numPr>
          <w:ilvl w:val="0"/>
          <w:numId w:val="1"/>
        </w:numPr>
        <w:autoSpaceDE w:val="0"/>
        <w:autoSpaceDN w:val="0"/>
        <w:adjustRightInd w:val="0"/>
        <w:ind w:left="426" w:hanging="426"/>
        <w:jc w:val="both"/>
      </w:pPr>
      <w:r>
        <w:t xml:space="preserve">  </w:t>
      </w:r>
      <w:r w:rsidR="002D038D" w:rsidRPr="009078F0">
        <w:t>V § 59 ods. 1 sa slová „postupujú podľa všeobecných predpisov o správnom konaní</w:t>
      </w:r>
      <w:r w:rsidR="009E11F9" w:rsidRPr="009078F0">
        <w:rPr>
          <w:vertAlign w:val="superscript"/>
        </w:rPr>
        <w:t>68</w:t>
      </w:r>
      <w:r w:rsidR="009E11F9" w:rsidRPr="009078F0">
        <w:t xml:space="preserve">)“ </w:t>
      </w:r>
      <w:r>
        <w:t xml:space="preserve">  </w:t>
      </w:r>
      <w:r w:rsidR="009E11F9" w:rsidRPr="009078F0">
        <w:t>nahrádzajú slovami „postupujú</w:t>
      </w:r>
      <w:r w:rsidR="002D038D" w:rsidRPr="009078F0">
        <w:t xml:space="preserve"> podľa správneho poriadku“.</w:t>
      </w:r>
    </w:p>
    <w:p w14:paraId="7094F34A" w14:textId="77777777" w:rsidR="00B26460" w:rsidRPr="009078F0" w:rsidRDefault="00B26460" w:rsidP="00B26460">
      <w:pPr>
        <w:pStyle w:val="Odsekzoznamu"/>
      </w:pPr>
    </w:p>
    <w:p w14:paraId="1D466235" w14:textId="74CA05DD" w:rsidR="002D038D" w:rsidRPr="009078F0" w:rsidRDefault="002D038D" w:rsidP="002D038D">
      <w:pPr>
        <w:widowControl w:val="0"/>
        <w:autoSpaceDE w:val="0"/>
        <w:autoSpaceDN w:val="0"/>
        <w:adjustRightInd w:val="0"/>
        <w:jc w:val="both"/>
        <w:rPr>
          <w:rFonts w:ascii="Times New Roman" w:hAnsi="Times New Roman"/>
          <w:sz w:val="24"/>
          <w:szCs w:val="24"/>
        </w:rPr>
      </w:pPr>
      <w:r w:rsidRPr="009078F0">
        <w:rPr>
          <w:rFonts w:ascii="Times New Roman" w:hAnsi="Times New Roman"/>
          <w:sz w:val="24"/>
          <w:szCs w:val="24"/>
        </w:rPr>
        <w:t xml:space="preserve"> </w:t>
      </w:r>
      <w:r w:rsidR="00290393">
        <w:rPr>
          <w:rFonts w:ascii="Times New Roman" w:hAnsi="Times New Roman"/>
          <w:sz w:val="24"/>
          <w:szCs w:val="24"/>
        </w:rPr>
        <w:t xml:space="preserve">      </w:t>
      </w:r>
      <w:r w:rsidRPr="009078F0">
        <w:rPr>
          <w:rFonts w:ascii="Times New Roman" w:hAnsi="Times New Roman"/>
          <w:sz w:val="24"/>
          <w:szCs w:val="24"/>
        </w:rPr>
        <w:t>Poznámka pod čiarou k odkazu 68 sa vypúšťa.</w:t>
      </w:r>
    </w:p>
    <w:p w14:paraId="30325CB4" w14:textId="77777777" w:rsidR="008B6ED3" w:rsidRPr="009078F0" w:rsidRDefault="00481F8F" w:rsidP="00481F8F">
      <w:pPr>
        <w:pStyle w:val="Odsekzoznamu"/>
        <w:widowControl w:val="0"/>
        <w:numPr>
          <w:ilvl w:val="0"/>
          <w:numId w:val="1"/>
        </w:numPr>
        <w:autoSpaceDE w:val="0"/>
        <w:autoSpaceDN w:val="0"/>
        <w:adjustRightInd w:val="0"/>
        <w:jc w:val="both"/>
      </w:pPr>
      <w:r w:rsidRPr="009078F0">
        <w:t>V</w:t>
      </w:r>
      <w:r w:rsidR="002D038D" w:rsidRPr="009078F0">
        <w:t xml:space="preserve"> § 59 ods. 2 úvodnej vete sa slová „</w:t>
      </w:r>
      <w:r w:rsidR="00CC4FB9" w:rsidRPr="009078F0">
        <w:t>V</w:t>
      </w:r>
      <w:r w:rsidR="002D038D" w:rsidRPr="009078F0">
        <w:t>šeobecné predpisy o správnom konaní sa nevzťahujú“ nahrádzajú slovami „Správny poriadok sa nevzťahuje“.</w:t>
      </w:r>
    </w:p>
    <w:p w14:paraId="171B29E1" w14:textId="77777777" w:rsidR="008B6ED3" w:rsidRPr="009078F0" w:rsidRDefault="008B6ED3" w:rsidP="007D19E8">
      <w:pPr>
        <w:pStyle w:val="Odsekzoznamu"/>
        <w:widowControl w:val="0"/>
        <w:autoSpaceDE w:val="0"/>
        <w:autoSpaceDN w:val="0"/>
        <w:adjustRightInd w:val="0"/>
        <w:ind w:left="357"/>
        <w:jc w:val="both"/>
      </w:pPr>
    </w:p>
    <w:p w14:paraId="082250F8" w14:textId="77777777" w:rsidR="00104306" w:rsidRPr="009078F0" w:rsidRDefault="00104306" w:rsidP="007D19E8">
      <w:pPr>
        <w:pStyle w:val="Odsekzoznamu"/>
        <w:numPr>
          <w:ilvl w:val="0"/>
          <w:numId w:val="1"/>
        </w:numPr>
        <w:tabs>
          <w:tab w:val="left" w:pos="142"/>
          <w:tab w:val="left" w:pos="284"/>
          <w:tab w:val="left" w:pos="426"/>
        </w:tabs>
        <w:autoSpaceDE w:val="0"/>
        <w:autoSpaceDN w:val="0"/>
        <w:adjustRightInd w:val="0"/>
        <w:contextualSpacing/>
        <w:jc w:val="both"/>
      </w:pPr>
      <w:r w:rsidRPr="009078F0">
        <w:t>V § 59 ods. 2 sa za písmeno d) vkladá nové písmeno e), ktoré znie:</w:t>
      </w:r>
    </w:p>
    <w:p w14:paraId="2788DE5C" w14:textId="77777777" w:rsidR="00104306" w:rsidRPr="009078F0" w:rsidRDefault="00104306" w:rsidP="007D19E8">
      <w:pPr>
        <w:tabs>
          <w:tab w:val="left" w:pos="142"/>
          <w:tab w:val="left" w:pos="284"/>
          <w:tab w:val="left" w:pos="851"/>
        </w:tabs>
        <w:autoSpaceDE w:val="0"/>
        <w:autoSpaceDN w:val="0"/>
        <w:adjustRightInd w:val="0"/>
        <w:spacing w:after="0" w:line="240" w:lineRule="auto"/>
        <w:jc w:val="both"/>
        <w:rPr>
          <w:rFonts w:ascii="Times New Roman" w:hAnsi="Times New Roman"/>
          <w:sz w:val="24"/>
          <w:szCs w:val="24"/>
        </w:rPr>
      </w:pPr>
    </w:p>
    <w:p w14:paraId="48C745F7" w14:textId="77777777" w:rsidR="00104306" w:rsidRPr="009078F0" w:rsidRDefault="00104306" w:rsidP="007D19E8">
      <w:pPr>
        <w:tabs>
          <w:tab w:val="left" w:pos="142"/>
          <w:tab w:val="left" w:pos="284"/>
          <w:tab w:val="left" w:pos="851"/>
        </w:tabs>
        <w:autoSpaceDE w:val="0"/>
        <w:autoSpaceDN w:val="0"/>
        <w:adjustRightInd w:val="0"/>
        <w:spacing w:after="0" w:line="240" w:lineRule="auto"/>
        <w:jc w:val="both"/>
        <w:rPr>
          <w:rFonts w:ascii="Times New Roman" w:hAnsi="Times New Roman"/>
          <w:sz w:val="24"/>
          <w:szCs w:val="24"/>
        </w:rPr>
      </w:pPr>
      <w:r w:rsidRPr="009078F0">
        <w:rPr>
          <w:rFonts w:ascii="Times New Roman" w:hAnsi="Times New Roman"/>
          <w:sz w:val="24"/>
          <w:szCs w:val="24"/>
        </w:rPr>
        <w:t xml:space="preserve"> „e) ukladanie opatrení podľa § 48 ods. 4,“.</w:t>
      </w:r>
    </w:p>
    <w:p w14:paraId="1FD3E6B4" w14:textId="77777777" w:rsidR="00104306" w:rsidRPr="009078F0" w:rsidRDefault="00104306" w:rsidP="007D19E8">
      <w:pPr>
        <w:tabs>
          <w:tab w:val="left" w:pos="142"/>
          <w:tab w:val="left" w:pos="284"/>
          <w:tab w:val="left" w:pos="851"/>
        </w:tabs>
        <w:autoSpaceDE w:val="0"/>
        <w:autoSpaceDN w:val="0"/>
        <w:adjustRightInd w:val="0"/>
        <w:spacing w:after="0" w:line="240" w:lineRule="auto"/>
        <w:jc w:val="both"/>
        <w:rPr>
          <w:rFonts w:ascii="Times New Roman" w:hAnsi="Times New Roman"/>
          <w:sz w:val="24"/>
          <w:szCs w:val="24"/>
        </w:rPr>
      </w:pPr>
      <w:r w:rsidRPr="009078F0">
        <w:rPr>
          <w:rFonts w:ascii="Times New Roman" w:hAnsi="Times New Roman"/>
          <w:sz w:val="24"/>
          <w:szCs w:val="24"/>
        </w:rPr>
        <w:t xml:space="preserve">Doterajšie písmeno e) sa označuje ako písmeno f). </w:t>
      </w:r>
    </w:p>
    <w:p w14:paraId="1F46564B" w14:textId="77777777" w:rsidR="0088407F" w:rsidRPr="009078F0" w:rsidRDefault="0088407F" w:rsidP="007D19E8">
      <w:pPr>
        <w:tabs>
          <w:tab w:val="left" w:pos="142"/>
          <w:tab w:val="left" w:pos="284"/>
          <w:tab w:val="left" w:pos="851"/>
        </w:tabs>
        <w:autoSpaceDE w:val="0"/>
        <w:autoSpaceDN w:val="0"/>
        <w:adjustRightInd w:val="0"/>
        <w:spacing w:after="0" w:line="240" w:lineRule="auto"/>
        <w:jc w:val="both"/>
        <w:rPr>
          <w:rFonts w:ascii="Times New Roman" w:hAnsi="Times New Roman"/>
          <w:sz w:val="24"/>
          <w:szCs w:val="24"/>
        </w:rPr>
      </w:pPr>
    </w:p>
    <w:p w14:paraId="686938FC" w14:textId="77777777" w:rsidR="00104306" w:rsidRPr="009078F0" w:rsidRDefault="00104306" w:rsidP="007D19E8">
      <w:pPr>
        <w:tabs>
          <w:tab w:val="left" w:pos="142"/>
          <w:tab w:val="left" w:pos="284"/>
          <w:tab w:val="left" w:pos="851"/>
        </w:tabs>
        <w:autoSpaceDE w:val="0"/>
        <w:autoSpaceDN w:val="0"/>
        <w:adjustRightInd w:val="0"/>
        <w:spacing w:after="0" w:line="240" w:lineRule="auto"/>
        <w:jc w:val="both"/>
        <w:rPr>
          <w:rFonts w:ascii="Times New Roman" w:hAnsi="Times New Roman"/>
          <w:sz w:val="24"/>
          <w:szCs w:val="24"/>
        </w:rPr>
      </w:pPr>
    </w:p>
    <w:p w14:paraId="27BC0F2A" w14:textId="77777777" w:rsidR="00104306" w:rsidRPr="009078F0" w:rsidRDefault="001B16FD" w:rsidP="007D19E8">
      <w:pPr>
        <w:pStyle w:val="Odsekzoznamu"/>
        <w:numPr>
          <w:ilvl w:val="0"/>
          <w:numId w:val="1"/>
        </w:numPr>
        <w:tabs>
          <w:tab w:val="left" w:pos="142"/>
          <w:tab w:val="left" w:pos="284"/>
        </w:tabs>
        <w:autoSpaceDE w:val="0"/>
        <w:autoSpaceDN w:val="0"/>
        <w:adjustRightInd w:val="0"/>
        <w:contextualSpacing/>
        <w:jc w:val="both"/>
      </w:pPr>
      <w:r w:rsidRPr="009078F0">
        <w:t xml:space="preserve"> § 59 sa dopĺňa odsekmi</w:t>
      </w:r>
      <w:r w:rsidR="00104306" w:rsidRPr="009078F0">
        <w:t xml:space="preserve"> 3</w:t>
      </w:r>
      <w:r w:rsidRPr="009078F0">
        <w:t xml:space="preserve"> a 4, ktoré zn</w:t>
      </w:r>
      <w:r w:rsidR="00104306" w:rsidRPr="009078F0">
        <w:t>e</w:t>
      </w:r>
      <w:r w:rsidRPr="009078F0">
        <w:t>jú</w:t>
      </w:r>
      <w:r w:rsidR="00104306" w:rsidRPr="009078F0">
        <w:t>:</w:t>
      </w:r>
    </w:p>
    <w:p w14:paraId="749E7C25" w14:textId="77777777" w:rsidR="00104306" w:rsidRPr="009078F0" w:rsidRDefault="00104306" w:rsidP="007D19E8">
      <w:pPr>
        <w:tabs>
          <w:tab w:val="left" w:pos="142"/>
          <w:tab w:val="left" w:pos="284"/>
          <w:tab w:val="left" w:pos="851"/>
        </w:tabs>
        <w:autoSpaceDE w:val="0"/>
        <w:autoSpaceDN w:val="0"/>
        <w:adjustRightInd w:val="0"/>
        <w:spacing w:after="0" w:line="240" w:lineRule="auto"/>
        <w:jc w:val="both"/>
        <w:rPr>
          <w:rFonts w:ascii="Times New Roman" w:hAnsi="Times New Roman"/>
          <w:sz w:val="24"/>
          <w:szCs w:val="24"/>
        </w:rPr>
      </w:pPr>
    </w:p>
    <w:p w14:paraId="7F0D98FD" w14:textId="77777777" w:rsidR="001B16FD" w:rsidRPr="009078F0" w:rsidRDefault="001B16FD" w:rsidP="001B16FD">
      <w:pPr>
        <w:autoSpaceDE w:val="0"/>
        <w:autoSpaceDN w:val="0"/>
        <w:adjustRightInd w:val="0"/>
        <w:spacing w:after="0" w:line="240" w:lineRule="auto"/>
        <w:jc w:val="both"/>
        <w:rPr>
          <w:rFonts w:ascii="Times New Roman" w:hAnsi="Times New Roman"/>
          <w:sz w:val="24"/>
          <w:szCs w:val="24"/>
        </w:rPr>
      </w:pPr>
      <w:r w:rsidRPr="009078F0">
        <w:rPr>
          <w:rFonts w:ascii="Times New Roman" w:hAnsi="Times New Roman"/>
          <w:sz w:val="24"/>
          <w:szCs w:val="24"/>
        </w:rPr>
        <w:t xml:space="preserve">    </w:t>
      </w:r>
      <w:r w:rsidR="00104306" w:rsidRPr="009078F0">
        <w:rPr>
          <w:rFonts w:ascii="Times New Roman" w:hAnsi="Times New Roman"/>
          <w:sz w:val="24"/>
          <w:szCs w:val="24"/>
        </w:rPr>
        <w:t xml:space="preserve">„(3) Ak to vyžaduje ochrana verejného zdravia, na konanie o nariadení opatrenia podľa § 12 sa nevzťahujú ustanovenia § 3 ods. 2, § 9 až 13, § 18 ods. 3, § 26 ods. 2 a § 33 </w:t>
      </w:r>
      <w:r w:rsidR="002D038D" w:rsidRPr="009078F0">
        <w:rPr>
          <w:rFonts w:ascii="Times New Roman" w:hAnsi="Times New Roman"/>
          <w:sz w:val="24"/>
          <w:szCs w:val="24"/>
        </w:rPr>
        <w:t>správneho poriadku</w:t>
      </w:r>
      <w:r w:rsidR="00104306" w:rsidRPr="009078F0">
        <w:rPr>
          <w:rFonts w:ascii="Times New Roman" w:hAnsi="Times New Roman"/>
          <w:sz w:val="24"/>
          <w:szCs w:val="24"/>
        </w:rPr>
        <w:t>.</w:t>
      </w:r>
      <w:r w:rsidR="009E11F9" w:rsidRPr="009078F0">
        <w:rPr>
          <w:rFonts w:ascii="Times New Roman" w:hAnsi="Times New Roman"/>
          <w:sz w:val="24"/>
          <w:szCs w:val="24"/>
          <w:vertAlign w:val="superscript"/>
        </w:rPr>
        <w:t xml:space="preserve"> </w:t>
      </w:r>
      <w:r w:rsidR="00104306" w:rsidRPr="009078F0">
        <w:rPr>
          <w:rFonts w:ascii="Times New Roman" w:hAnsi="Times New Roman"/>
          <w:sz w:val="24"/>
          <w:szCs w:val="24"/>
        </w:rPr>
        <w:t xml:space="preserve"> </w:t>
      </w:r>
    </w:p>
    <w:p w14:paraId="47B3245C" w14:textId="77777777" w:rsidR="00104306" w:rsidRPr="009078F0" w:rsidRDefault="001B16FD" w:rsidP="007D19E8">
      <w:pPr>
        <w:tabs>
          <w:tab w:val="left" w:pos="142"/>
          <w:tab w:val="left" w:pos="284"/>
          <w:tab w:val="left" w:pos="851"/>
        </w:tabs>
        <w:autoSpaceDE w:val="0"/>
        <w:autoSpaceDN w:val="0"/>
        <w:adjustRightInd w:val="0"/>
        <w:spacing w:after="0" w:line="240" w:lineRule="auto"/>
        <w:jc w:val="both"/>
        <w:rPr>
          <w:rFonts w:ascii="Times New Roman" w:hAnsi="Times New Roman"/>
          <w:sz w:val="24"/>
          <w:szCs w:val="24"/>
        </w:rPr>
      </w:pPr>
      <w:r w:rsidRPr="009078F0">
        <w:rPr>
          <w:rFonts w:ascii="Times New Roman" w:hAnsi="Times New Roman"/>
          <w:sz w:val="24"/>
          <w:szCs w:val="24"/>
        </w:rPr>
        <w:t xml:space="preserve">     (4) Ak sa na</w:t>
      </w:r>
      <w:r w:rsidR="00104306" w:rsidRPr="009078F0">
        <w:rPr>
          <w:rFonts w:ascii="Times New Roman" w:hAnsi="Times New Roman"/>
          <w:sz w:val="24"/>
          <w:szCs w:val="24"/>
        </w:rPr>
        <w:t xml:space="preserve"> doručovanie rozhodnutia o nariadení opatrenia podľa § 12 vyžaduje doručenie verejnou vyhláškou podľa § 26 ods. 1 </w:t>
      </w:r>
      <w:r w:rsidR="002D038D" w:rsidRPr="009078F0">
        <w:rPr>
          <w:rFonts w:ascii="Times New Roman" w:hAnsi="Times New Roman"/>
          <w:sz w:val="24"/>
          <w:szCs w:val="24"/>
        </w:rPr>
        <w:t>správneho poriadku</w:t>
      </w:r>
      <w:r w:rsidRPr="009078F0">
        <w:rPr>
          <w:rFonts w:ascii="Times New Roman" w:hAnsi="Times New Roman"/>
          <w:sz w:val="24"/>
          <w:szCs w:val="24"/>
        </w:rPr>
        <w:t>,</w:t>
      </w:r>
      <w:r w:rsidR="00104306" w:rsidRPr="009078F0">
        <w:rPr>
          <w:rFonts w:ascii="Times New Roman" w:hAnsi="Times New Roman"/>
          <w:sz w:val="24"/>
          <w:szCs w:val="24"/>
        </w:rPr>
        <w:t xml:space="preserve"> rozhodnutie o nariadení opatrenia podľa § 12 sa doručuje tak, že písomnosť sa vyvesí po dobu 15 dní na úradnej tabuli príslušného orgánu verejného zdravotníctva</w:t>
      </w:r>
      <w:r w:rsidR="00FA2A22" w:rsidRPr="009078F0">
        <w:rPr>
          <w:rFonts w:ascii="Times New Roman" w:hAnsi="Times New Roman"/>
          <w:sz w:val="24"/>
          <w:szCs w:val="24"/>
        </w:rPr>
        <w:t>,</w:t>
      </w:r>
      <w:r w:rsidR="00104306" w:rsidRPr="009078F0">
        <w:rPr>
          <w:rFonts w:ascii="Times New Roman" w:hAnsi="Times New Roman"/>
          <w:sz w:val="24"/>
          <w:szCs w:val="24"/>
        </w:rPr>
        <w:t xml:space="preserve"> dňom vyhlásenia je prvý deň jeho vyvesenia na úradnej tabuli</w:t>
      </w:r>
      <w:r w:rsidR="00EC4B16" w:rsidRPr="009078F0">
        <w:rPr>
          <w:rFonts w:ascii="Times New Roman" w:hAnsi="Times New Roman"/>
          <w:sz w:val="24"/>
          <w:szCs w:val="24"/>
        </w:rPr>
        <w:t>;</w:t>
      </w:r>
      <w:r w:rsidR="00104306" w:rsidRPr="009078F0">
        <w:rPr>
          <w:rFonts w:ascii="Times New Roman" w:hAnsi="Times New Roman"/>
          <w:sz w:val="24"/>
          <w:szCs w:val="24"/>
        </w:rPr>
        <w:t xml:space="preserve"> </w:t>
      </w:r>
      <w:r w:rsidR="00EC4B16" w:rsidRPr="009078F0">
        <w:rPr>
          <w:rFonts w:ascii="Times New Roman" w:hAnsi="Times New Roman"/>
          <w:sz w:val="24"/>
          <w:szCs w:val="24"/>
        </w:rPr>
        <w:t>t</w:t>
      </w:r>
      <w:r w:rsidR="00104306" w:rsidRPr="009078F0">
        <w:rPr>
          <w:rFonts w:ascii="Times New Roman" w:hAnsi="Times New Roman"/>
          <w:sz w:val="24"/>
          <w:szCs w:val="24"/>
        </w:rPr>
        <w:t>ento spôsob vyhlásenia je podmienkou platnosti nariadenia a nariadenie nadobúda účinnosť dňom vyvesenia na úradnej tabuli. Nariadenie opatrenia sú okrem príslušného orgánu verejného zdravotníctva povinné vyvesiť na svojej úradnej tabuli aj obce, ktoré sú uvedené v rozhodnutí o nariadení opatrenia.“.</w:t>
      </w:r>
    </w:p>
    <w:p w14:paraId="3E86C067" w14:textId="77777777" w:rsidR="002D038D" w:rsidRPr="009078F0" w:rsidRDefault="002D038D" w:rsidP="002D038D">
      <w:pPr>
        <w:widowControl w:val="0"/>
        <w:autoSpaceDE w:val="0"/>
        <w:autoSpaceDN w:val="0"/>
        <w:adjustRightInd w:val="0"/>
        <w:jc w:val="both"/>
      </w:pPr>
    </w:p>
    <w:p w14:paraId="5290073C" w14:textId="473F2058" w:rsidR="00104306" w:rsidRPr="009078F0" w:rsidRDefault="00AD47B2" w:rsidP="001650D0">
      <w:pPr>
        <w:pStyle w:val="Odsekzoznamu"/>
        <w:widowControl w:val="0"/>
        <w:numPr>
          <w:ilvl w:val="0"/>
          <w:numId w:val="1"/>
        </w:numPr>
        <w:tabs>
          <w:tab w:val="left" w:pos="142"/>
          <w:tab w:val="left" w:pos="284"/>
          <w:tab w:val="left" w:pos="851"/>
        </w:tabs>
        <w:autoSpaceDE w:val="0"/>
        <w:autoSpaceDN w:val="0"/>
        <w:adjustRightInd w:val="0"/>
        <w:spacing w:after="240"/>
        <w:jc w:val="both"/>
      </w:pPr>
      <w:r w:rsidRPr="009078F0">
        <w:t xml:space="preserve">V </w:t>
      </w:r>
      <w:r w:rsidR="002D038D" w:rsidRPr="009078F0">
        <w:t>§ 60 ods. 2</w:t>
      </w:r>
      <w:r w:rsidRPr="009078F0">
        <w:t xml:space="preserve"> sa </w:t>
      </w:r>
      <w:r w:rsidR="00C37CE0" w:rsidRPr="009078F0">
        <w:t>nad slovom „predpisu</w:t>
      </w:r>
      <w:r w:rsidR="00040004" w:rsidRPr="009078F0">
        <w:t>.</w:t>
      </w:r>
      <w:r w:rsidR="00C37CE0" w:rsidRPr="009078F0">
        <w:t xml:space="preserve">“ </w:t>
      </w:r>
      <w:r w:rsidRPr="009078F0">
        <w:t xml:space="preserve">odkaz </w:t>
      </w:r>
      <w:r w:rsidR="00C37CE0" w:rsidRPr="009078F0">
        <w:t>„</w:t>
      </w:r>
      <w:r w:rsidRPr="009078F0">
        <w:rPr>
          <w:vertAlign w:val="superscript"/>
        </w:rPr>
        <w:t>69</w:t>
      </w:r>
      <w:r w:rsidR="00040004" w:rsidRPr="009078F0">
        <w:t>)</w:t>
      </w:r>
      <w:r w:rsidR="00C37CE0" w:rsidRPr="009078F0">
        <w:t>“</w:t>
      </w:r>
      <w:r w:rsidRPr="009078F0">
        <w:t xml:space="preserve"> nahrádza odkazom </w:t>
      </w:r>
      <w:r w:rsidR="00C37CE0" w:rsidRPr="009078F0">
        <w:t>„</w:t>
      </w:r>
      <w:r w:rsidRPr="009078F0">
        <w:rPr>
          <w:vertAlign w:val="superscript"/>
        </w:rPr>
        <w:t>31a</w:t>
      </w:r>
      <w:r w:rsidRPr="009078F0">
        <w:t>)</w:t>
      </w:r>
      <w:r w:rsidR="00C37CE0" w:rsidRPr="009078F0">
        <w:t>“</w:t>
      </w:r>
      <w:r w:rsidRPr="009078F0">
        <w:t xml:space="preserve">. </w:t>
      </w:r>
    </w:p>
    <w:p w14:paraId="301FD231" w14:textId="58E19609" w:rsidR="00040004" w:rsidRPr="009078F0" w:rsidRDefault="00040004" w:rsidP="001650D0">
      <w:pPr>
        <w:widowControl w:val="0"/>
        <w:tabs>
          <w:tab w:val="left" w:pos="142"/>
          <w:tab w:val="left" w:pos="284"/>
          <w:tab w:val="left" w:pos="851"/>
        </w:tabs>
        <w:autoSpaceDE w:val="0"/>
        <w:autoSpaceDN w:val="0"/>
        <w:adjustRightInd w:val="0"/>
        <w:jc w:val="both"/>
      </w:pPr>
      <w:r w:rsidRPr="009078F0">
        <w:rPr>
          <w:rFonts w:ascii="Times New Roman" w:hAnsi="Times New Roman"/>
          <w:sz w:val="24"/>
        </w:rPr>
        <w:t xml:space="preserve">Poznámka pod čiarou k odkazu 69 sa vypúšťa. </w:t>
      </w:r>
    </w:p>
    <w:p w14:paraId="7A725E23" w14:textId="77777777" w:rsidR="00AD47B2" w:rsidRPr="009078F0" w:rsidRDefault="00AD47B2" w:rsidP="00AD47B2">
      <w:pPr>
        <w:pStyle w:val="Odsekzoznamu"/>
        <w:widowControl w:val="0"/>
        <w:tabs>
          <w:tab w:val="left" w:pos="142"/>
          <w:tab w:val="left" w:pos="284"/>
          <w:tab w:val="left" w:pos="851"/>
        </w:tabs>
        <w:autoSpaceDE w:val="0"/>
        <w:autoSpaceDN w:val="0"/>
        <w:adjustRightInd w:val="0"/>
        <w:ind w:left="360"/>
        <w:jc w:val="both"/>
      </w:pPr>
    </w:p>
    <w:p w14:paraId="109260A6" w14:textId="77777777" w:rsidR="002960F0" w:rsidRPr="009078F0" w:rsidRDefault="002960F0" w:rsidP="00481F8F">
      <w:pPr>
        <w:pStyle w:val="Odsekzoznamu"/>
        <w:numPr>
          <w:ilvl w:val="0"/>
          <w:numId w:val="1"/>
        </w:numPr>
        <w:contextualSpacing/>
      </w:pPr>
      <w:r w:rsidRPr="009078F0">
        <w:t xml:space="preserve">Za § 63j sa </w:t>
      </w:r>
      <w:r w:rsidR="00AF1CBC" w:rsidRPr="009078F0">
        <w:t>vkladá</w:t>
      </w:r>
      <w:r w:rsidRPr="009078F0">
        <w:t xml:space="preserve"> § 63k, ktorý vrátane nadpisu znie:</w:t>
      </w:r>
    </w:p>
    <w:p w14:paraId="5A928490" w14:textId="77777777" w:rsidR="007441F4" w:rsidRPr="009078F0" w:rsidRDefault="007441F4" w:rsidP="007441F4">
      <w:pPr>
        <w:contextualSpacing/>
      </w:pPr>
    </w:p>
    <w:p w14:paraId="41F4745C" w14:textId="77777777" w:rsidR="002960F0" w:rsidRPr="009078F0" w:rsidRDefault="00F971C2" w:rsidP="002960F0">
      <w:pPr>
        <w:contextualSpacing/>
        <w:jc w:val="center"/>
        <w:rPr>
          <w:rFonts w:ascii="Times New Roman" w:hAnsi="Times New Roman"/>
          <w:sz w:val="24"/>
          <w:szCs w:val="24"/>
        </w:rPr>
      </w:pPr>
      <w:r w:rsidRPr="009078F0">
        <w:rPr>
          <w:rFonts w:ascii="Times New Roman" w:hAnsi="Times New Roman"/>
          <w:sz w:val="24"/>
          <w:szCs w:val="24"/>
        </w:rPr>
        <w:t xml:space="preserve"> </w:t>
      </w:r>
      <w:r w:rsidR="002960F0" w:rsidRPr="009078F0">
        <w:rPr>
          <w:rFonts w:ascii="Times New Roman" w:hAnsi="Times New Roman"/>
          <w:sz w:val="24"/>
          <w:szCs w:val="24"/>
        </w:rPr>
        <w:t>„§63k</w:t>
      </w:r>
    </w:p>
    <w:p w14:paraId="5A20C46A" w14:textId="77777777" w:rsidR="002960F0" w:rsidRPr="009078F0" w:rsidRDefault="002960F0" w:rsidP="002960F0">
      <w:pPr>
        <w:contextualSpacing/>
        <w:jc w:val="center"/>
        <w:rPr>
          <w:rFonts w:ascii="Times New Roman" w:hAnsi="Times New Roman"/>
          <w:sz w:val="24"/>
          <w:szCs w:val="24"/>
        </w:rPr>
      </w:pPr>
      <w:r w:rsidRPr="009078F0">
        <w:rPr>
          <w:rFonts w:ascii="Times New Roman" w:hAnsi="Times New Roman"/>
          <w:sz w:val="24"/>
          <w:szCs w:val="24"/>
        </w:rPr>
        <w:t>Prechodné ustanovenie k úprave účinnej od 1. januára 2020</w:t>
      </w:r>
    </w:p>
    <w:p w14:paraId="361BEBED" w14:textId="5F4779B0" w:rsidR="002960F0" w:rsidRPr="009078F0" w:rsidRDefault="002960F0" w:rsidP="007441F4">
      <w:pPr>
        <w:ind w:firstLine="360"/>
        <w:contextualSpacing/>
        <w:jc w:val="both"/>
        <w:rPr>
          <w:rFonts w:ascii="Times New Roman" w:hAnsi="Times New Roman"/>
          <w:sz w:val="24"/>
          <w:szCs w:val="24"/>
        </w:rPr>
      </w:pPr>
      <w:r w:rsidRPr="009078F0">
        <w:rPr>
          <w:rFonts w:ascii="Times New Roman" w:hAnsi="Times New Roman"/>
          <w:sz w:val="24"/>
          <w:szCs w:val="24"/>
        </w:rPr>
        <w:lastRenderedPageBreak/>
        <w:t>Dieťa, ktoré bolo prijaté do zariade</w:t>
      </w:r>
      <w:r w:rsidR="00AF1CBC" w:rsidRPr="009078F0">
        <w:rPr>
          <w:rFonts w:ascii="Times New Roman" w:hAnsi="Times New Roman"/>
          <w:sz w:val="24"/>
          <w:szCs w:val="24"/>
        </w:rPr>
        <w:t xml:space="preserve">nia podľa § 24 ods. 1 písm. a) až </w:t>
      </w:r>
      <w:r w:rsidRPr="009078F0">
        <w:rPr>
          <w:rFonts w:ascii="Times New Roman" w:hAnsi="Times New Roman"/>
          <w:sz w:val="24"/>
          <w:szCs w:val="24"/>
        </w:rPr>
        <w:t>c) a</w:t>
      </w:r>
      <w:r w:rsidR="0066429D" w:rsidRPr="009078F0">
        <w:rPr>
          <w:rFonts w:ascii="Times New Roman" w:hAnsi="Times New Roman"/>
          <w:sz w:val="24"/>
          <w:szCs w:val="24"/>
        </w:rPr>
        <w:t>lebo</w:t>
      </w:r>
      <w:r w:rsidRPr="009078F0">
        <w:rPr>
          <w:rFonts w:ascii="Times New Roman" w:hAnsi="Times New Roman"/>
          <w:sz w:val="24"/>
          <w:szCs w:val="24"/>
        </w:rPr>
        <w:t> e) pred nadobudnutím účinnosti tohto zákona, nie je povinné splniť povinnosť podľa § 24 ods. 6 písm. b)</w:t>
      </w:r>
      <w:r w:rsidR="00622422" w:rsidRPr="009078F0">
        <w:rPr>
          <w:rFonts w:ascii="Times New Roman" w:hAnsi="Times New Roman"/>
          <w:sz w:val="24"/>
          <w:szCs w:val="24"/>
        </w:rPr>
        <w:t xml:space="preserve"> tohto zákona.“.</w:t>
      </w:r>
    </w:p>
    <w:p w14:paraId="6836BFA2" w14:textId="77777777" w:rsidR="00622422" w:rsidRPr="009078F0" w:rsidRDefault="00622422" w:rsidP="002960F0">
      <w:pPr>
        <w:contextualSpacing/>
        <w:jc w:val="both"/>
        <w:rPr>
          <w:rFonts w:ascii="Times New Roman" w:hAnsi="Times New Roman"/>
          <w:sz w:val="24"/>
          <w:szCs w:val="24"/>
        </w:rPr>
      </w:pPr>
    </w:p>
    <w:p w14:paraId="17629035" w14:textId="77777777" w:rsidR="00104306" w:rsidRPr="009078F0" w:rsidRDefault="00104306" w:rsidP="007D19E8">
      <w:pPr>
        <w:pStyle w:val="Odsekzoznamu"/>
        <w:numPr>
          <w:ilvl w:val="0"/>
          <w:numId w:val="1"/>
        </w:numPr>
        <w:contextualSpacing/>
      </w:pPr>
      <w:r w:rsidRPr="009078F0">
        <w:t xml:space="preserve">Za </w:t>
      </w:r>
      <w:r w:rsidR="001B16FD" w:rsidRPr="009078F0">
        <w:t>prílohu č. 6 sa vkladajú prílohy</w:t>
      </w:r>
      <w:r w:rsidRPr="009078F0">
        <w:t xml:space="preserve"> č. 6a a 6b, ktoré vrátane nadpis</w:t>
      </w:r>
      <w:r w:rsidR="002D038D" w:rsidRPr="009078F0">
        <w:t>ov</w:t>
      </w:r>
      <w:r w:rsidRPr="009078F0">
        <w:t xml:space="preserve"> znejú:</w:t>
      </w:r>
    </w:p>
    <w:p w14:paraId="3B42F960" w14:textId="77777777" w:rsidR="00104306" w:rsidRPr="009078F0" w:rsidRDefault="00104306" w:rsidP="007D19E8">
      <w:pPr>
        <w:spacing w:after="0" w:line="240" w:lineRule="auto"/>
      </w:pPr>
    </w:p>
    <w:p w14:paraId="1365B397" w14:textId="77777777" w:rsidR="00104306" w:rsidRPr="009078F0" w:rsidRDefault="00104306" w:rsidP="007D19E8">
      <w:pPr>
        <w:spacing w:after="0" w:line="240" w:lineRule="auto"/>
        <w:rPr>
          <w:rFonts w:ascii="Times New Roman" w:hAnsi="Times New Roman"/>
          <w:sz w:val="24"/>
          <w:szCs w:val="24"/>
        </w:rPr>
        <w:sectPr w:rsidR="00104306" w:rsidRPr="009078F0" w:rsidSect="0079509A">
          <w:footerReference w:type="default" r:id="rId16"/>
          <w:pgSz w:w="11906" w:h="16838"/>
          <w:pgMar w:top="1417" w:right="1417" w:bottom="1417" w:left="1417" w:header="708" w:footer="708" w:gutter="0"/>
          <w:cols w:space="708"/>
          <w:titlePg/>
          <w:docGrid w:linePitch="360"/>
        </w:sectPr>
      </w:pPr>
    </w:p>
    <w:p w14:paraId="3FA767EB" w14:textId="77777777" w:rsidR="00104306" w:rsidRPr="009078F0" w:rsidRDefault="003F0776" w:rsidP="007D19E8">
      <w:pPr>
        <w:spacing w:after="0" w:line="240" w:lineRule="auto"/>
        <w:jc w:val="right"/>
        <w:rPr>
          <w:rFonts w:ascii="Times New Roman" w:hAnsi="Times New Roman"/>
          <w:sz w:val="24"/>
          <w:szCs w:val="24"/>
        </w:rPr>
      </w:pPr>
      <w:bookmarkStart w:id="5" w:name="_Hlk522702952"/>
      <w:r w:rsidRPr="009078F0">
        <w:rPr>
          <w:rFonts w:ascii="Times New Roman" w:hAnsi="Times New Roman"/>
          <w:sz w:val="24"/>
          <w:szCs w:val="24"/>
        </w:rPr>
        <w:lastRenderedPageBreak/>
        <w:t>„</w:t>
      </w:r>
      <w:r w:rsidR="00104306" w:rsidRPr="009078F0">
        <w:rPr>
          <w:rFonts w:ascii="Times New Roman" w:hAnsi="Times New Roman"/>
          <w:sz w:val="24"/>
          <w:szCs w:val="24"/>
        </w:rPr>
        <w:t xml:space="preserve">Príloha č.6a  </w:t>
      </w:r>
    </w:p>
    <w:p w14:paraId="144A87D4" w14:textId="77777777" w:rsidR="00104306" w:rsidRPr="009078F0" w:rsidRDefault="00104306" w:rsidP="007D19E8">
      <w:pPr>
        <w:spacing w:after="0" w:line="240" w:lineRule="auto"/>
        <w:jc w:val="right"/>
        <w:rPr>
          <w:rFonts w:ascii="Times New Roman" w:hAnsi="Times New Roman"/>
          <w:sz w:val="24"/>
          <w:szCs w:val="24"/>
          <w:lang w:eastAsia="sk-SK"/>
        </w:rPr>
      </w:pPr>
      <w:r w:rsidRPr="009078F0">
        <w:rPr>
          <w:rFonts w:ascii="Times New Roman" w:hAnsi="Times New Roman"/>
          <w:sz w:val="24"/>
          <w:szCs w:val="24"/>
        </w:rPr>
        <w:t>k zákonu č. 355/2007 Z. z.</w:t>
      </w:r>
    </w:p>
    <w:p w14:paraId="0A49813F" w14:textId="77777777" w:rsidR="00104306" w:rsidRPr="009078F0" w:rsidRDefault="00104306" w:rsidP="007D19E8">
      <w:pPr>
        <w:spacing w:after="0" w:line="240" w:lineRule="auto"/>
        <w:jc w:val="center"/>
        <w:rPr>
          <w:rFonts w:ascii="Times New Roman" w:hAnsi="Times New Roman"/>
          <w:b/>
          <w:sz w:val="24"/>
          <w:szCs w:val="24"/>
        </w:rPr>
      </w:pPr>
      <w:r w:rsidRPr="009078F0">
        <w:rPr>
          <w:rFonts w:ascii="Times New Roman" w:hAnsi="Times New Roman"/>
          <w:b/>
          <w:sz w:val="24"/>
          <w:szCs w:val="24"/>
          <w:lang w:eastAsia="sk-SK"/>
        </w:rPr>
        <w:t xml:space="preserve">Vzor zoznamu osobných údajov potrebných pre prijatie </w:t>
      </w:r>
      <w:proofErr w:type="spellStart"/>
      <w:r w:rsidRPr="009078F0">
        <w:rPr>
          <w:rFonts w:ascii="Times New Roman" w:hAnsi="Times New Roman"/>
          <w:b/>
          <w:sz w:val="24"/>
          <w:szCs w:val="24"/>
          <w:lang w:eastAsia="sk-SK"/>
        </w:rPr>
        <w:t>protiepidemických</w:t>
      </w:r>
      <w:proofErr w:type="spellEnd"/>
      <w:r w:rsidRPr="009078F0">
        <w:rPr>
          <w:rFonts w:ascii="Times New Roman" w:hAnsi="Times New Roman"/>
          <w:b/>
          <w:sz w:val="24"/>
          <w:szCs w:val="24"/>
          <w:lang w:eastAsia="sk-SK"/>
        </w:rPr>
        <w:t xml:space="preserve"> opatrení</w:t>
      </w:r>
    </w:p>
    <w:tbl>
      <w:tblPr>
        <w:tblW w:w="521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8"/>
        <w:gridCol w:w="1748"/>
        <w:gridCol w:w="1751"/>
        <w:gridCol w:w="1749"/>
        <w:gridCol w:w="1749"/>
        <w:gridCol w:w="1749"/>
        <w:gridCol w:w="1749"/>
        <w:gridCol w:w="2353"/>
      </w:tblGrid>
      <w:tr w:rsidR="009078F0" w:rsidRPr="009078F0" w14:paraId="5E3FD6FA" w14:textId="77777777" w:rsidTr="0079509A">
        <w:trPr>
          <w:trHeight w:val="600"/>
        </w:trPr>
        <w:tc>
          <w:tcPr>
            <w:tcW w:w="1798" w:type="pct"/>
            <w:gridSpan w:val="3"/>
          </w:tcPr>
          <w:p w14:paraId="40F00E53" w14:textId="77777777" w:rsidR="00104306" w:rsidRPr="009078F0" w:rsidRDefault="00104306" w:rsidP="007D19E8">
            <w:pPr>
              <w:spacing w:after="0" w:line="240" w:lineRule="auto"/>
              <w:jc w:val="both"/>
              <w:rPr>
                <w:rFonts w:ascii="Times New Roman" w:hAnsi="Times New Roman"/>
                <w:b/>
                <w:sz w:val="24"/>
                <w:szCs w:val="24"/>
              </w:rPr>
            </w:pPr>
            <w:r w:rsidRPr="009078F0">
              <w:rPr>
                <w:rFonts w:ascii="Times New Roman" w:hAnsi="Times New Roman"/>
                <w:b/>
                <w:sz w:val="24"/>
                <w:szCs w:val="24"/>
              </w:rPr>
              <w:t>Údaje o zástupcovi dieťaťa</w:t>
            </w:r>
          </w:p>
        </w:tc>
        <w:tc>
          <w:tcPr>
            <w:tcW w:w="3202" w:type="pct"/>
            <w:gridSpan w:val="5"/>
          </w:tcPr>
          <w:p w14:paraId="54626815" w14:textId="77777777" w:rsidR="00104306" w:rsidRPr="009078F0" w:rsidRDefault="00104306" w:rsidP="007D19E8">
            <w:pPr>
              <w:spacing w:after="0" w:line="240" w:lineRule="auto"/>
              <w:jc w:val="both"/>
              <w:rPr>
                <w:rFonts w:ascii="Times New Roman" w:hAnsi="Times New Roman"/>
                <w:b/>
                <w:sz w:val="24"/>
                <w:szCs w:val="24"/>
              </w:rPr>
            </w:pPr>
            <w:r w:rsidRPr="009078F0">
              <w:rPr>
                <w:rFonts w:ascii="Times New Roman" w:hAnsi="Times New Roman"/>
                <w:b/>
                <w:sz w:val="24"/>
                <w:szCs w:val="24"/>
              </w:rPr>
              <w:t xml:space="preserve">Údaje o dieťati </w:t>
            </w:r>
          </w:p>
        </w:tc>
      </w:tr>
      <w:tr w:rsidR="009078F0" w:rsidRPr="009078F0" w14:paraId="25412BAB" w14:textId="77777777" w:rsidTr="0079509A">
        <w:trPr>
          <w:trHeight w:val="1134"/>
        </w:trPr>
        <w:tc>
          <w:tcPr>
            <w:tcW w:w="599" w:type="pct"/>
          </w:tcPr>
          <w:p w14:paraId="52271D7F" w14:textId="77777777" w:rsidR="00104306" w:rsidRPr="009078F0" w:rsidRDefault="00104306" w:rsidP="007D19E8">
            <w:pPr>
              <w:spacing w:after="0" w:line="240" w:lineRule="auto"/>
              <w:jc w:val="both"/>
              <w:rPr>
                <w:rFonts w:ascii="Times New Roman" w:hAnsi="Times New Roman"/>
                <w:sz w:val="24"/>
                <w:szCs w:val="24"/>
              </w:rPr>
            </w:pPr>
            <w:r w:rsidRPr="009078F0">
              <w:rPr>
                <w:rFonts w:ascii="Times New Roman" w:hAnsi="Times New Roman"/>
                <w:sz w:val="24"/>
                <w:szCs w:val="24"/>
              </w:rPr>
              <w:t>Meno a priezvisko</w:t>
            </w:r>
          </w:p>
        </w:tc>
        <w:tc>
          <w:tcPr>
            <w:tcW w:w="599" w:type="pct"/>
          </w:tcPr>
          <w:p w14:paraId="41A36176" w14:textId="77777777" w:rsidR="00104306" w:rsidRPr="009078F0" w:rsidRDefault="008116AA" w:rsidP="007D19E8">
            <w:pPr>
              <w:spacing w:after="0" w:line="240" w:lineRule="auto"/>
              <w:jc w:val="both"/>
              <w:rPr>
                <w:rFonts w:ascii="Times New Roman" w:hAnsi="Times New Roman"/>
                <w:sz w:val="24"/>
                <w:szCs w:val="24"/>
              </w:rPr>
            </w:pPr>
            <w:r w:rsidRPr="009078F0">
              <w:rPr>
                <w:rFonts w:ascii="Times New Roman" w:hAnsi="Times New Roman"/>
                <w:sz w:val="24"/>
                <w:szCs w:val="24"/>
              </w:rPr>
              <w:t>Trvalý pobyt</w:t>
            </w:r>
          </w:p>
        </w:tc>
        <w:tc>
          <w:tcPr>
            <w:tcW w:w="600" w:type="pct"/>
          </w:tcPr>
          <w:p w14:paraId="33DEBAEB" w14:textId="77777777" w:rsidR="00104306" w:rsidRPr="009078F0" w:rsidRDefault="00104306" w:rsidP="007D19E8">
            <w:pPr>
              <w:spacing w:after="0" w:line="240" w:lineRule="auto"/>
              <w:jc w:val="both"/>
              <w:rPr>
                <w:rFonts w:ascii="Times New Roman" w:hAnsi="Times New Roman"/>
                <w:sz w:val="24"/>
                <w:szCs w:val="24"/>
              </w:rPr>
            </w:pPr>
            <w:r w:rsidRPr="009078F0">
              <w:rPr>
                <w:rFonts w:ascii="Times New Roman" w:hAnsi="Times New Roman"/>
                <w:sz w:val="24"/>
                <w:szCs w:val="24"/>
              </w:rPr>
              <w:t>Telefonický kontakt</w:t>
            </w:r>
          </w:p>
        </w:tc>
        <w:tc>
          <w:tcPr>
            <w:tcW w:w="599" w:type="pct"/>
          </w:tcPr>
          <w:p w14:paraId="02B5950E" w14:textId="77777777" w:rsidR="00104306" w:rsidRPr="009078F0" w:rsidRDefault="00104306" w:rsidP="007D19E8">
            <w:pPr>
              <w:spacing w:after="0" w:line="240" w:lineRule="auto"/>
              <w:jc w:val="both"/>
              <w:rPr>
                <w:rFonts w:ascii="Times New Roman" w:hAnsi="Times New Roman"/>
                <w:sz w:val="24"/>
                <w:szCs w:val="24"/>
              </w:rPr>
            </w:pPr>
            <w:r w:rsidRPr="009078F0">
              <w:rPr>
                <w:rFonts w:ascii="Times New Roman" w:hAnsi="Times New Roman"/>
                <w:sz w:val="24"/>
                <w:szCs w:val="24"/>
              </w:rPr>
              <w:t>Meno a priezvisko</w:t>
            </w:r>
          </w:p>
        </w:tc>
        <w:tc>
          <w:tcPr>
            <w:tcW w:w="599" w:type="pct"/>
          </w:tcPr>
          <w:p w14:paraId="0B23D8BC" w14:textId="77777777" w:rsidR="00104306" w:rsidRPr="009078F0" w:rsidRDefault="00104306" w:rsidP="007D19E8">
            <w:pPr>
              <w:spacing w:after="0" w:line="240" w:lineRule="auto"/>
              <w:jc w:val="both"/>
              <w:rPr>
                <w:rFonts w:ascii="Times New Roman" w:hAnsi="Times New Roman"/>
                <w:sz w:val="24"/>
                <w:szCs w:val="24"/>
              </w:rPr>
            </w:pPr>
            <w:r w:rsidRPr="009078F0">
              <w:rPr>
                <w:rFonts w:ascii="Times New Roman" w:hAnsi="Times New Roman"/>
                <w:sz w:val="24"/>
                <w:szCs w:val="24"/>
              </w:rPr>
              <w:t>Dátum narodenia</w:t>
            </w:r>
          </w:p>
        </w:tc>
        <w:tc>
          <w:tcPr>
            <w:tcW w:w="599" w:type="pct"/>
          </w:tcPr>
          <w:p w14:paraId="793E62F0" w14:textId="77777777" w:rsidR="00104306" w:rsidRPr="009078F0" w:rsidRDefault="008116AA" w:rsidP="007D19E8">
            <w:pPr>
              <w:spacing w:after="0" w:line="240" w:lineRule="auto"/>
              <w:jc w:val="both"/>
              <w:rPr>
                <w:rFonts w:ascii="Times New Roman" w:hAnsi="Times New Roman"/>
                <w:sz w:val="24"/>
                <w:szCs w:val="24"/>
              </w:rPr>
            </w:pPr>
            <w:r w:rsidRPr="009078F0">
              <w:rPr>
                <w:rFonts w:ascii="Times New Roman" w:hAnsi="Times New Roman"/>
                <w:sz w:val="24"/>
                <w:szCs w:val="24"/>
              </w:rPr>
              <w:t>Trvalý pobyt</w:t>
            </w:r>
          </w:p>
        </w:tc>
        <w:tc>
          <w:tcPr>
            <w:tcW w:w="599" w:type="pct"/>
          </w:tcPr>
          <w:p w14:paraId="69667C53" w14:textId="77777777" w:rsidR="00104306" w:rsidRPr="009078F0" w:rsidRDefault="00104306" w:rsidP="007D19E8">
            <w:pPr>
              <w:spacing w:after="0" w:line="240" w:lineRule="auto"/>
              <w:jc w:val="both"/>
              <w:rPr>
                <w:rFonts w:ascii="Times New Roman" w:hAnsi="Times New Roman"/>
                <w:sz w:val="24"/>
                <w:szCs w:val="24"/>
              </w:rPr>
            </w:pPr>
            <w:r w:rsidRPr="009078F0">
              <w:rPr>
                <w:rFonts w:ascii="Times New Roman" w:hAnsi="Times New Roman"/>
                <w:sz w:val="24"/>
                <w:szCs w:val="24"/>
              </w:rPr>
              <w:t>Poskytovateľ zdravotnej starostlivosti</w:t>
            </w:r>
          </w:p>
        </w:tc>
        <w:tc>
          <w:tcPr>
            <w:tcW w:w="806" w:type="pct"/>
          </w:tcPr>
          <w:p w14:paraId="1BBC637B" w14:textId="77777777" w:rsidR="00104306" w:rsidRPr="009078F0" w:rsidRDefault="00104306" w:rsidP="007D19E8">
            <w:pPr>
              <w:spacing w:after="0" w:line="240" w:lineRule="auto"/>
              <w:jc w:val="both"/>
              <w:rPr>
                <w:rFonts w:ascii="Times New Roman" w:hAnsi="Times New Roman"/>
                <w:sz w:val="24"/>
                <w:szCs w:val="24"/>
              </w:rPr>
            </w:pPr>
            <w:r w:rsidRPr="009078F0">
              <w:rPr>
                <w:rFonts w:ascii="Times New Roman" w:hAnsi="Times New Roman"/>
                <w:sz w:val="24"/>
                <w:szCs w:val="24"/>
              </w:rPr>
              <w:t>Zdravotná poisťovňa</w:t>
            </w:r>
          </w:p>
        </w:tc>
      </w:tr>
      <w:tr w:rsidR="009078F0" w:rsidRPr="009078F0" w14:paraId="336D3F1F" w14:textId="77777777" w:rsidTr="0079509A">
        <w:trPr>
          <w:trHeight w:val="480"/>
        </w:trPr>
        <w:tc>
          <w:tcPr>
            <w:tcW w:w="599" w:type="pct"/>
          </w:tcPr>
          <w:p w14:paraId="50350B9F" w14:textId="77777777" w:rsidR="00104306" w:rsidRPr="009078F0" w:rsidRDefault="00104306" w:rsidP="007D19E8">
            <w:pPr>
              <w:spacing w:after="0" w:line="240" w:lineRule="auto"/>
              <w:jc w:val="both"/>
              <w:rPr>
                <w:rFonts w:ascii="Times New Roman" w:hAnsi="Times New Roman"/>
                <w:sz w:val="24"/>
                <w:szCs w:val="24"/>
              </w:rPr>
            </w:pPr>
          </w:p>
        </w:tc>
        <w:tc>
          <w:tcPr>
            <w:tcW w:w="599" w:type="pct"/>
          </w:tcPr>
          <w:p w14:paraId="1E0BBE10" w14:textId="77777777" w:rsidR="00104306" w:rsidRPr="009078F0" w:rsidRDefault="00104306" w:rsidP="007D19E8">
            <w:pPr>
              <w:spacing w:after="0" w:line="240" w:lineRule="auto"/>
              <w:jc w:val="both"/>
              <w:rPr>
                <w:rFonts w:ascii="Times New Roman" w:hAnsi="Times New Roman"/>
                <w:sz w:val="24"/>
                <w:szCs w:val="24"/>
              </w:rPr>
            </w:pPr>
          </w:p>
        </w:tc>
        <w:tc>
          <w:tcPr>
            <w:tcW w:w="600" w:type="pct"/>
          </w:tcPr>
          <w:p w14:paraId="4387237C" w14:textId="77777777" w:rsidR="00104306" w:rsidRPr="009078F0" w:rsidRDefault="00104306" w:rsidP="007D19E8">
            <w:pPr>
              <w:spacing w:after="0" w:line="240" w:lineRule="auto"/>
              <w:jc w:val="both"/>
              <w:rPr>
                <w:rFonts w:ascii="Times New Roman" w:hAnsi="Times New Roman"/>
                <w:sz w:val="24"/>
                <w:szCs w:val="24"/>
              </w:rPr>
            </w:pPr>
          </w:p>
        </w:tc>
        <w:tc>
          <w:tcPr>
            <w:tcW w:w="599" w:type="pct"/>
          </w:tcPr>
          <w:p w14:paraId="32692450" w14:textId="77777777" w:rsidR="00104306" w:rsidRPr="009078F0" w:rsidRDefault="00104306" w:rsidP="007D19E8">
            <w:pPr>
              <w:spacing w:after="0" w:line="240" w:lineRule="auto"/>
              <w:jc w:val="both"/>
              <w:rPr>
                <w:rFonts w:ascii="Times New Roman" w:hAnsi="Times New Roman"/>
                <w:sz w:val="24"/>
                <w:szCs w:val="24"/>
              </w:rPr>
            </w:pPr>
          </w:p>
        </w:tc>
        <w:tc>
          <w:tcPr>
            <w:tcW w:w="599" w:type="pct"/>
          </w:tcPr>
          <w:p w14:paraId="06A2E9DB" w14:textId="77777777" w:rsidR="00104306" w:rsidRPr="009078F0" w:rsidRDefault="00104306" w:rsidP="007D19E8">
            <w:pPr>
              <w:spacing w:after="0" w:line="240" w:lineRule="auto"/>
              <w:jc w:val="both"/>
              <w:rPr>
                <w:rFonts w:ascii="Times New Roman" w:hAnsi="Times New Roman"/>
                <w:sz w:val="24"/>
                <w:szCs w:val="24"/>
              </w:rPr>
            </w:pPr>
          </w:p>
        </w:tc>
        <w:tc>
          <w:tcPr>
            <w:tcW w:w="599" w:type="pct"/>
          </w:tcPr>
          <w:p w14:paraId="32F23367" w14:textId="77777777" w:rsidR="00104306" w:rsidRPr="009078F0" w:rsidRDefault="00104306" w:rsidP="007D19E8">
            <w:pPr>
              <w:spacing w:after="0" w:line="240" w:lineRule="auto"/>
              <w:jc w:val="both"/>
              <w:rPr>
                <w:rFonts w:ascii="Times New Roman" w:hAnsi="Times New Roman"/>
                <w:sz w:val="24"/>
                <w:szCs w:val="24"/>
              </w:rPr>
            </w:pPr>
          </w:p>
        </w:tc>
        <w:tc>
          <w:tcPr>
            <w:tcW w:w="599" w:type="pct"/>
          </w:tcPr>
          <w:p w14:paraId="10AABCC7" w14:textId="77777777" w:rsidR="00104306" w:rsidRPr="009078F0" w:rsidRDefault="00104306" w:rsidP="007D19E8">
            <w:pPr>
              <w:spacing w:after="0" w:line="240" w:lineRule="auto"/>
              <w:jc w:val="both"/>
              <w:rPr>
                <w:rFonts w:ascii="Times New Roman" w:hAnsi="Times New Roman"/>
                <w:sz w:val="24"/>
                <w:szCs w:val="24"/>
              </w:rPr>
            </w:pPr>
          </w:p>
        </w:tc>
        <w:tc>
          <w:tcPr>
            <w:tcW w:w="806" w:type="pct"/>
          </w:tcPr>
          <w:p w14:paraId="0118E747" w14:textId="77777777" w:rsidR="00104306" w:rsidRPr="009078F0" w:rsidRDefault="00104306" w:rsidP="007D19E8">
            <w:pPr>
              <w:spacing w:after="0" w:line="240" w:lineRule="auto"/>
              <w:jc w:val="both"/>
              <w:rPr>
                <w:rFonts w:ascii="Times New Roman" w:hAnsi="Times New Roman"/>
                <w:sz w:val="24"/>
                <w:szCs w:val="24"/>
              </w:rPr>
            </w:pPr>
          </w:p>
        </w:tc>
      </w:tr>
      <w:tr w:rsidR="009078F0" w:rsidRPr="009078F0" w14:paraId="5FFBBA70" w14:textId="77777777" w:rsidTr="0079509A">
        <w:trPr>
          <w:trHeight w:val="480"/>
        </w:trPr>
        <w:tc>
          <w:tcPr>
            <w:tcW w:w="599" w:type="pct"/>
          </w:tcPr>
          <w:p w14:paraId="011B682D" w14:textId="77777777" w:rsidR="00104306" w:rsidRPr="009078F0" w:rsidRDefault="00104306" w:rsidP="007D19E8">
            <w:pPr>
              <w:spacing w:after="0" w:line="240" w:lineRule="auto"/>
              <w:jc w:val="both"/>
              <w:rPr>
                <w:rFonts w:ascii="Times New Roman" w:hAnsi="Times New Roman"/>
                <w:sz w:val="24"/>
                <w:szCs w:val="24"/>
              </w:rPr>
            </w:pPr>
          </w:p>
        </w:tc>
        <w:tc>
          <w:tcPr>
            <w:tcW w:w="599" w:type="pct"/>
          </w:tcPr>
          <w:p w14:paraId="13783225" w14:textId="77777777" w:rsidR="00104306" w:rsidRPr="009078F0" w:rsidRDefault="00104306" w:rsidP="007D19E8">
            <w:pPr>
              <w:spacing w:after="0" w:line="240" w:lineRule="auto"/>
              <w:jc w:val="both"/>
              <w:rPr>
                <w:rFonts w:ascii="Times New Roman" w:hAnsi="Times New Roman"/>
                <w:sz w:val="24"/>
                <w:szCs w:val="24"/>
              </w:rPr>
            </w:pPr>
          </w:p>
        </w:tc>
        <w:tc>
          <w:tcPr>
            <w:tcW w:w="600" w:type="pct"/>
          </w:tcPr>
          <w:p w14:paraId="05288296" w14:textId="77777777" w:rsidR="00104306" w:rsidRPr="009078F0" w:rsidRDefault="00104306" w:rsidP="007D19E8">
            <w:pPr>
              <w:spacing w:after="0" w:line="240" w:lineRule="auto"/>
              <w:jc w:val="both"/>
              <w:rPr>
                <w:rFonts w:ascii="Times New Roman" w:hAnsi="Times New Roman"/>
                <w:sz w:val="24"/>
                <w:szCs w:val="24"/>
              </w:rPr>
            </w:pPr>
          </w:p>
        </w:tc>
        <w:tc>
          <w:tcPr>
            <w:tcW w:w="599" w:type="pct"/>
          </w:tcPr>
          <w:p w14:paraId="7E26603F" w14:textId="77777777" w:rsidR="00104306" w:rsidRPr="009078F0" w:rsidRDefault="00104306" w:rsidP="007D19E8">
            <w:pPr>
              <w:spacing w:after="0" w:line="240" w:lineRule="auto"/>
              <w:jc w:val="both"/>
              <w:rPr>
                <w:rFonts w:ascii="Times New Roman" w:hAnsi="Times New Roman"/>
                <w:sz w:val="24"/>
                <w:szCs w:val="24"/>
              </w:rPr>
            </w:pPr>
          </w:p>
        </w:tc>
        <w:tc>
          <w:tcPr>
            <w:tcW w:w="599" w:type="pct"/>
          </w:tcPr>
          <w:p w14:paraId="21475417" w14:textId="77777777" w:rsidR="00104306" w:rsidRPr="009078F0" w:rsidRDefault="00104306" w:rsidP="007D19E8">
            <w:pPr>
              <w:spacing w:after="0" w:line="240" w:lineRule="auto"/>
              <w:jc w:val="both"/>
              <w:rPr>
                <w:rFonts w:ascii="Times New Roman" w:hAnsi="Times New Roman"/>
                <w:sz w:val="24"/>
                <w:szCs w:val="24"/>
              </w:rPr>
            </w:pPr>
          </w:p>
        </w:tc>
        <w:tc>
          <w:tcPr>
            <w:tcW w:w="599" w:type="pct"/>
          </w:tcPr>
          <w:p w14:paraId="4871ABEE" w14:textId="77777777" w:rsidR="00104306" w:rsidRPr="009078F0" w:rsidRDefault="00104306" w:rsidP="007D19E8">
            <w:pPr>
              <w:spacing w:after="0" w:line="240" w:lineRule="auto"/>
              <w:jc w:val="both"/>
              <w:rPr>
                <w:rFonts w:ascii="Times New Roman" w:hAnsi="Times New Roman"/>
                <w:sz w:val="24"/>
                <w:szCs w:val="24"/>
              </w:rPr>
            </w:pPr>
          </w:p>
        </w:tc>
        <w:tc>
          <w:tcPr>
            <w:tcW w:w="599" w:type="pct"/>
          </w:tcPr>
          <w:p w14:paraId="4BDD9E6E" w14:textId="77777777" w:rsidR="00104306" w:rsidRPr="009078F0" w:rsidRDefault="00104306" w:rsidP="007D19E8">
            <w:pPr>
              <w:spacing w:after="0" w:line="240" w:lineRule="auto"/>
              <w:jc w:val="both"/>
              <w:rPr>
                <w:rFonts w:ascii="Times New Roman" w:hAnsi="Times New Roman"/>
                <w:sz w:val="24"/>
                <w:szCs w:val="24"/>
              </w:rPr>
            </w:pPr>
          </w:p>
        </w:tc>
        <w:tc>
          <w:tcPr>
            <w:tcW w:w="806" w:type="pct"/>
          </w:tcPr>
          <w:p w14:paraId="1013BB0E" w14:textId="77777777" w:rsidR="00104306" w:rsidRPr="009078F0" w:rsidRDefault="00104306" w:rsidP="007D19E8">
            <w:pPr>
              <w:spacing w:after="0" w:line="240" w:lineRule="auto"/>
              <w:jc w:val="both"/>
              <w:rPr>
                <w:rFonts w:ascii="Times New Roman" w:hAnsi="Times New Roman"/>
                <w:sz w:val="24"/>
                <w:szCs w:val="24"/>
              </w:rPr>
            </w:pPr>
          </w:p>
        </w:tc>
      </w:tr>
      <w:tr w:rsidR="009078F0" w:rsidRPr="009078F0" w14:paraId="34B56EDC" w14:textId="77777777" w:rsidTr="0079509A">
        <w:trPr>
          <w:trHeight w:val="480"/>
        </w:trPr>
        <w:tc>
          <w:tcPr>
            <w:tcW w:w="599" w:type="pct"/>
          </w:tcPr>
          <w:p w14:paraId="572C36EC" w14:textId="77777777" w:rsidR="00104306" w:rsidRPr="009078F0" w:rsidRDefault="00104306" w:rsidP="007D19E8">
            <w:pPr>
              <w:spacing w:after="0" w:line="240" w:lineRule="auto"/>
              <w:jc w:val="both"/>
              <w:rPr>
                <w:rFonts w:ascii="Times New Roman" w:hAnsi="Times New Roman"/>
                <w:sz w:val="24"/>
                <w:szCs w:val="24"/>
              </w:rPr>
            </w:pPr>
          </w:p>
        </w:tc>
        <w:tc>
          <w:tcPr>
            <w:tcW w:w="599" w:type="pct"/>
          </w:tcPr>
          <w:p w14:paraId="5643EC93" w14:textId="77777777" w:rsidR="00104306" w:rsidRPr="009078F0" w:rsidRDefault="00104306" w:rsidP="007D19E8">
            <w:pPr>
              <w:spacing w:after="0" w:line="240" w:lineRule="auto"/>
              <w:jc w:val="both"/>
              <w:rPr>
                <w:rFonts w:ascii="Times New Roman" w:hAnsi="Times New Roman"/>
                <w:sz w:val="24"/>
                <w:szCs w:val="24"/>
              </w:rPr>
            </w:pPr>
          </w:p>
        </w:tc>
        <w:tc>
          <w:tcPr>
            <w:tcW w:w="600" w:type="pct"/>
          </w:tcPr>
          <w:p w14:paraId="06D7B260" w14:textId="77777777" w:rsidR="00104306" w:rsidRPr="009078F0" w:rsidRDefault="00104306" w:rsidP="007D19E8">
            <w:pPr>
              <w:spacing w:after="0" w:line="240" w:lineRule="auto"/>
              <w:jc w:val="both"/>
              <w:rPr>
                <w:rFonts w:ascii="Times New Roman" w:hAnsi="Times New Roman"/>
                <w:sz w:val="24"/>
                <w:szCs w:val="24"/>
              </w:rPr>
            </w:pPr>
          </w:p>
        </w:tc>
        <w:tc>
          <w:tcPr>
            <w:tcW w:w="599" w:type="pct"/>
          </w:tcPr>
          <w:p w14:paraId="1BE2C0BA" w14:textId="77777777" w:rsidR="00104306" w:rsidRPr="009078F0" w:rsidRDefault="00104306" w:rsidP="007D19E8">
            <w:pPr>
              <w:spacing w:after="0" w:line="240" w:lineRule="auto"/>
              <w:jc w:val="both"/>
              <w:rPr>
                <w:rFonts w:ascii="Times New Roman" w:hAnsi="Times New Roman"/>
                <w:sz w:val="24"/>
                <w:szCs w:val="24"/>
              </w:rPr>
            </w:pPr>
          </w:p>
        </w:tc>
        <w:tc>
          <w:tcPr>
            <w:tcW w:w="599" w:type="pct"/>
          </w:tcPr>
          <w:p w14:paraId="65086DB8" w14:textId="77777777" w:rsidR="00104306" w:rsidRPr="009078F0" w:rsidRDefault="00104306" w:rsidP="007D19E8">
            <w:pPr>
              <w:spacing w:after="0" w:line="240" w:lineRule="auto"/>
              <w:jc w:val="both"/>
              <w:rPr>
                <w:rFonts w:ascii="Times New Roman" w:hAnsi="Times New Roman"/>
                <w:sz w:val="24"/>
                <w:szCs w:val="24"/>
              </w:rPr>
            </w:pPr>
          </w:p>
        </w:tc>
        <w:tc>
          <w:tcPr>
            <w:tcW w:w="599" w:type="pct"/>
          </w:tcPr>
          <w:p w14:paraId="0F6616FF" w14:textId="77777777" w:rsidR="00104306" w:rsidRPr="009078F0" w:rsidRDefault="00104306" w:rsidP="007D19E8">
            <w:pPr>
              <w:spacing w:after="0" w:line="240" w:lineRule="auto"/>
              <w:jc w:val="both"/>
              <w:rPr>
                <w:rFonts w:ascii="Times New Roman" w:hAnsi="Times New Roman"/>
                <w:sz w:val="24"/>
                <w:szCs w:val="24"/>
              </w:rPr>
            </w:pPr>
          </w:p>
        </w:tc>
        <w:tc>
          <w:tcPr>
            <w:tcW w:w="599" w:type="pct"/>
          </w:tcPr>
          <w:p w14:paraId="5A8CDE5F" w14:textId="77777777" w:rsidR="00104306" w:rsidRPr="009078F0" w:rsidRDefault="00104306" w:rsidP="007D19E8">
            <w:pPr>
              <w:spacing w:after="0" w:line="240" w:lineRule="auto"/>
              <w:jc w:val="both"/>
              <w:rPr>
                <w:rFonts w:ascii="Times New Roman" w:hAnsi="Times New Roman"/>
                <w:sz w:val="24"/>
                <w:szCs w:val="24"/>
              </w:rPr>
            </w:pPr>
          </w:p>
        </w:tc>
        <w:tc>
          <w:tcPr>
            <w:tcW w:w="806" w:type="pct"/>
          </w:tcPr>
          <w:p w14:paraId="693BC304" w14:textId="77777777" w:rsidR="00104306" w:rsidRPr="009078F0" w:rsidRDefault="00104306" w:rsidP="007D19E8">
            <w:pPr>
              <w:spacing w:after="0" w:line="240" w:lineRule="auto"/>
              <w:jc w:val="both"/>
              <w:rPr>
                <w:rFonts w:ascii="Times New Roman" w:hAnsi="Times New Roman"/>
                <w:sz w:val="24"/>
                <w:szCs w:val="24"/>
              </w:rPr>
            </w:pPr>
          </w:p>
        </w:tc>
      </w:tr>
      <w:tr w:rsidR="009078F0" w:rsidRPr="009078F0" w14:paraId="0636EB4D" w14:textId="77777777" w:rsidTr="0079509A">
        <w:trPr>
          <w:trHeight w:val="480"/>
        </w:trPr>
        <w:tc>
          <w:tcPr>
            <w:tcW w:w="599" w:type="pct"/>
          </w:tcPr>
          <w:p w14:paraId="2F6AB1CF" w14:textId="77777777" w:rsidR="00104306" w:rsidRPr="009078F0" w:rsidRDefault="00104306" w:rsidP="007D19E8">
            <w:pPr>
              <w:spacing w:after="0" w:line="240" w:lineRule="auto"/>
              <w:jc w:val="both"/>
              <w:rPr>
                <w:rFonts w:ascii="Times New Roman" w:hAnsi="Times New Roman"/>
                <w:sz w:val="24"/>
                <w:szCs w:val="24"/>
              </w:rPr>
            </w:pPr>
          </w:p>
        </w:tc>
        <w:tc>
          <w:tcPr>
            <w:tcW w:w="599" w:type="pct"/>
          </w:tcPr>
          <w:p w14:paraId="2B341B68" w14:textId="77777777" w:rsidR="00104306" w:rsidRPr="009078F0" w:rsidRDefault="00104306" w:rsidP="007D19E8">
            <w:pPr>
              <w:spacing w:after="0" w:line="240" w:lineRule="auto"/>
              <w:jc w:val="both"/>
              <w:rPr>
                <w:rFonts w:ascii="Times New Roman" w:hAnsi="Times New Roman"/>
                <w:sz w:val="24"/>
                <w:szCs w:val="24"/>
              </w:rPr>
            </w:pPr>
          </w:p>
        </w:tc>
        <w:tc>
          <w:tcPr>
            <w:tcW w:w="600" w:type="pct"/>
          </w:tcPr>
          <w:p w14:paraId="090C2A05" w14:textId="77777777" w:rsidR="00104306" w:rsidRPr="009078F0" w:rsidRDefault="00104306" w:rsidP="007D19E8">
            <w:pPr>
              <w:spacing w:after="0" w:line="240" w:lineRule="auto"/>
              <w:jc w:val="both"/>
              <w:rPr>
                <w:rFonts w:ascii="Times New Roman" w:hAnsi="Times New Roman"/>
                <w:sz w:val="24"/>
                <w:szCs w:val="24"/>
              </w:rPr>
            </w:pPr>
          </w:p>
        </w:tc>
        <w:tc>
          <w:tcPr>
            <w:tcW w:w="599" w:type="pct"/>
          </w:tcPr>
          <w:p w14:paraId="32B4AF00" w14:textId="77777777" w:rsidR="00104306" w:rsidRPr="009078F0" w:rsidRDefault="00104306" w:rsidP="007D19E8">
            <w:pPr>
              <w:spacing w:after="0" w:line="240" w:lineRule="auto"/>
              <w:jc w:val="both"/>
              <w:rPr>
                <w:rFonts w:ascii="Times New Roman" w:hAnsi="Times New Roman"/>
                <w:sz w:val="24"/>
                <w:szCs w:val="24"/>
              </w:rPr>
            </w:pPr>
          </w:p>
        </w:tc>
        <w:tc>
          <w:tcPr>
            <w:tcW w:w="599" w:type="pct"/>
          </w:tcPr>
          <w:p w14:paraId="58AA5AC8" w14:textId="77777777" w:rsidR="00104306" w:rsidRPr="009078F0" w:rsidRDefault="00104306" w:rsidP="007D19E8">
            <w:pPr>
              <w:spacing w:after="0" w:line="240" w:lineRule="auto"/>
              <w:jc w:val="both"/>
              <w:rPr>
                <w:rFonts w:ascii="Times New Roman" w:hAnsi="Times New Roman"/>
                <w:sz w:val="24"/>
                <w:szCs w:val="24"/>
              </w:rPr>
            </w:pPr>
          </w:p>
        </w:tc>
        <w:tc>
          <w:tcPr>
            <w:tcW w:w="599" w:type="pct"/>
          </w:tcPr>
          <w:p w14:paraId="1A6984F3" w14:textId="77777777" w:rsidR="00104306" w:rsidRPr="009078F0" w:rsidRDefault="00104306" w:rsidP="007D19E8">
            <w:pPr>
              <w:spacing w:after="0" w:line="240" w:lineRule="auto"/>
              <w:jc w:val="both"/>
              <w:rPr>
                <w:rFonts w:ascii="Times New Roman" w:hAnsi="Times New Roman"/>
                <w:sz w:val="24"/>
                <w:szCs w:val="24"/>
              </w:rPr>
            </w:pPr>
          </w:p>
        </w:tc>
        <w:tc>
          <w:tcPr>
            <w:tcW w:w="599" w:type="pct"/>
          </w:tcPr>
          <w:p w14:paraId="5D1E0D08" w14:textId="77777777" w:rsidR="00104306" w:rsidRPr="009078F0" w:rsidRDefault="00104306" w:rsidP="007D19E8">
            <w:pPr>
              <w:spacing w:after="0" w:line="240" w:lineRule="auto"/>
              <w:jc w:val="both"/>
              <w:rPr>
                <w:rFonts w:ascii="Times New Roman" w:hAnsi="Times New Roman"/>
                <w:sz w:val="24"/>
                <w:szCs w:val="24"/>
              </w:rPr>
            </w:pPr>
          </w:p>
        </w:tc>
        <w:tc>
          <w:tcPr>
            <w:tcW w:w="806" w:type="pct"/>
          </w:tcPr>
          <w:p w14:paraId="64E6D2EE" w14:textId="77777777" w:rsidR="00104306" w:rsidRPr="009078F0" w:rsidRDefault="00104306" w:rsidP="007D19E8">
            <w:pPr>
              <w:spacing w:after="0" w:line="240" w:lineRule="auto"/>
              <w:jc w:val="both"/>
              <w:rPr>
                <w:rFonts w:ascii="Times New Roman" w:hAnsi="Times New Roman"/>
                <w:sz w:val="24"/>
                <w:szCs w:val="24"/>
              </w:rPr>
            </w:pPr>
          </w:p>
        </w:tc>
      </w:tr>
      <w:tr w:rsidR="009078F0" w:rsidRPr="009078F0" w14:paraId="36003476" w14:textId="77777777" w:rsidTr="0079509A">
        <w:trPr>
          <w:trHeight w:val="480"/>
        </w:trPr>
        <w:tc>
          <w:tcPr>
            <w:tcW w:w="599" w:type="pct"/>
          </w:tcPr>
          <w:p w14:paraId="03ED9F99" w14:textId="77777777" w:rsidR="00104306" w:rsidRPr="009078F0" w:rsidRDefault="00104306" w:rsidP="007D19E8">
            <w:pPr>
              <w:spacing w:after="0" w:line="240" w:lineRule="auto"/>
              <w:jc w:val="both"/>
              <w:rPr>
                <w:rFonts w:ascii="Times New Roman" w:hAnsi="Times New Roman"/>
                <w:sz w:val="24"/>
                <w:szCs w:val="24"/>
              </w:rPr>
            </w:pPr>
          </w:p>
        </w:tc>
        <w:tc>
          <w:tcPr>
            <w:tcW w:w="599" w:type="pct"/>
          </w:tcPr>
          <w:p w14:paraId="4E107404" w14:textId="77777777" w:rsidR="00104306" w:rsidRPr="009078F0" w:rsidRDefault="00104306" w:rsidP="007D19E8">
            <w:pPr>
              <w:spacing w:after="0" w:line="240" w:lineRule="auto"/>
              <w:jc w:val="both"/>
              <w:rPr>
                <w:rFonts w:ascii="Times New Roman" w:hAnsi="Times New Roman"/>
                <w:sz w:val="24"/>
                <w:szCs w:val="24"/>
              </w:rPr>
            </w:pPr>
          </w:p>
        </w:tc>
        <w:tc>
          <w:tcPr>
            <w:tcW w:w="600" w:type="pct"/>
          </w:tcPr>
          <w:p w14:paraId="683FA993" w14:textId="77777777" w:rsidR="00104306" w:rsidRPr="009078F0" w:rsidRDefault="00104306" w:rsidP="007D19E8">
            <w:pPr>
              <w:spacing w:after="0" w:line="240" w:lineRule="auto"/>
              <w:jc w:val="both"/>
              <w:rPr>
                <w:rFonts w:ascii="Times New Roman" w:hAnsi="Times New Roman"/>
                <w:sz w:val="24"/>
                <w:szCs w:val="24"/>
              </w:rPr>
            </w:pPr>
          </w:p>
        </w:tc>
        <w:tc>
          <w:tcPr>
            <w:tcW w:w="599" w:type="pct"/>
          </w:tcPr>
          <w:p w14:paraId="6D594A5C" w14:textId="77777777" w:rsidR="00104306" w:rsidRPr="009078F0" w:rsidRDefault="00104306" w:rsidP="007D19E8">
            <w:pPr>
              <w:spacing w:after="0" w:line="240" w:lineRule="auto"/>
              <w:jc w:val="both"/>
              <w:rPr>
                <w:rFonts w:ascii="Times New Roman" w:hAnsi="Times New Roman"/>
                <w:sz w:val="24"/>
                <w:szCs w:val="24"/>
              </w:rPr>
            </w:pPr>
          </w:p>
        </w:tc>
        <w:tc>
          <w:tcPr>
            <w:tcW w:w="599" w:type="pct"/>
          </w:tcPr>
          <w:p w14:paraId="1586A316" w14:textId="77777777" w:rsidR="00104306" w:rsidRPr="009078F0" w:rsidRDefault="00104306" w:rsidP="007D19E8">
            <w:pPr>
              <w:spacing w:after="0" w:line="240" w:lineRule="auto"/>
              <w:jc w:val="both"/>
              <w:rPr>
                <w:rFonts w:ascii="Times New Roman" w:hAnsi="Times New Roman"/>
                <w:sz w:val="24"/>
                <w:szCs w:val="24"/>
              </w:rPr>
            </w:pPr>
          </w:p>
        </w:tc>
        <w:tc>
          <w:tcPr>
            <w:tcW w:w="599" w:type="pct"/>
          </w:tcPr>
          <w:p w14:paraId="692B399D" w14:textId="77777777" w:rsidR="00104306" w:rsidRPr="009078F0" w:rsidRDefault="00104306" w:rsidP="007D19E8">
            <w:pPr>
              <w:spacing w:after="0" w:line="240" w:lineRule="auto"/>
              <w:jc w:val="both"/>
              <w:rPr>
                <w:rFonts w:ascii="Times New Roman" w:hAnsi="Times New Roman"/>
                <w:sz w:val="24"/>
                <w:szCs w:val="24"/>
              </w:rPr>
            </w:pPr>
          </w:p>
        </w:tc>
        <w:tc>
          <w:tcPr>
            <w:tcW w:w="599" w:type="pct"/>
          </w:tcPr>
          <w:p w14:paraId="3A4E25D6" w14:textId="77777777" w:rsidR="00104306" w:rsidRPr="009078F0" w:rsidRDefault="00104306" w:rsidP="007D19E8">
            <w:pPr>
              <w:spacing w:after="0" w:line="240" w:lineRule="auto"/>
              <w:jc w:val="both"/>
              <w:rPr>
                <w:rFonts w:ascii="Times New Roman" w:hAnsi="Times New Roman"/>
                <w:sz w:val="24"/>
                <w:szCs w:val="24"/>
              </w:rPr>
            </w:pPr>
          </w:p>
        </w:tc>
        <w:tc>
          <w:tcPr>
            <w:tcW w:w="806" w:type="pct"/>
          </w:tcPr>
          <w:p w14:paraId="630E4880" w14:textId="77777777" w:rsidR="00104306" w:rsidRPr="009078F0" w:rsidRDefault="00104306" w:rsidP="007D19E8">
            <w:pPr>
              <w:spacing w:after="0" w:line="240" w:lineRule="auto"/>
              <w:jc w:val="both"/>
              <w:rPr>
                <w:rFonts w:ascii="Times New Roman" w:hAnsi="Times New Roman"/>
                <w:sz w:val="24"/>
                <w:szCs w:val="24"/>
              </w:rPr>
            </w:pPr>
          </w:p>
        </w:tc>
      </w:tr>
      <w:tr w:rsidR="009078F0" w:rsidRPr="009078F0" w14:paraId="1122652D" w14:textId="77777777" w:rsidTr="0079509A">
        <w:trPr>
          <w:trHeight w:val="480"/>
        </w:trPr>
        <w:tc>
          <w:tcPr>
            <w:tcW w:w="599" w:type="pct"/>
          </w:tcPr>
          <w:p w14:paraId="40E9642A" w14:textId="77777777" w:rsidR="00104306" w:rsidRPr="009078F0" w:rsidRDefault="00104306" w:rsidP="007D19E8">
            <w:pPr>
              <w:spacing w:after="0" w:line="240" w:lineRule="auto"/>
              <w:jc w:val="both"/>
              <w:rPr>
                <w:rFonts w:ascii="Times New Roman" w:hAnsi="Times New Roman"/>
                <w:sz w:val="24"/>
                <w:szCs w:val="24"/>
              </w:rPr>
            </w:pPr>
          </w:p>
        </w:tc>
        <w:tc>
          <w:tcPr>
            <w:tcW w:w="599" w:type="pct"/>
          </w:tcPr>
          <w:p w14:paraId="54B47C2B" w14:textId="77777777" w:rsidR="00104306" w:rsidRPr="009078F0" w:rsidRDefault="00104306" w:rsidP="007D19E8">
            <w:pPr>
              <w:spacing w:after="0" w:line="240" w:lineRule="auto"/>
              <w:jc w:val="both"/>
              <w:rPr>
                <w:rFonts w:ascii="Times New Roman" w:hAnsi="Times New Roman"/>
                <w:sz w:val="24"/>
                <w:szCs w:val="24"/>
              </w:rPr>
            </w:pPr>
          </w:p>
        </w:tc>
        <w:tc>
          <w:tcPr>
            <w:tcW w:w="600" w:type="pct"/>
          </w:tcPr>
          <w:p w14:paraId="2B0C6074" w14:textId="77777777" w:rsidR="00104306" w:rsidRPr="009078F0" w:rsidRDefault="00104306" w:rsidP="007D19E8">
            <w:pPr>
              <w:spacing w:after="0" w:line="240" w:lineRule="auto"/>
              <w:jc w:val="both"/>
              <w:rPr>
                <w:rFonts w:ascii="Times New Roman" w:hAnsi="Times New Roman"/>
                <w:sz w:val="24"/>
                <w:szCs w:val="24"/>
              </w:rPr>
            </w:pPr>
          </w:p>
        </w:tc>
        <w:tc>
          <w:tcPr>
            <w:tcW w:w="599" w:type="pct"/>
          </w:tcPr>
          <w:p w14:paraId="14DD0C06" w14:textId="77777777" w:rsidR="00104306" w:rsidRPr="009078F0" w:rsidRDefault="00104306" w:rsidP="007D19E8">
            <w:pPr>
              <w:spacing w:after="0" w:line="240" w:lineRule="auto"/>
              <w:jc w:val="both"/>
              <w:rPr>
                <w:rFonts w:ascii="Times New Roman" w:hAnsi="Times New Roman"/>
                <w:sz w:val="24"/>
                <w:szCs w:val="24"/>
              </w:rPr>
            </w:pPr>
          </w:p>
        </w:tc>
        <w:tc>
          <w:tcPr>
            <w:tcW w:w="599" w:type="pct"/>
          </w:tcPr>
          <w:p w14:paraId="7F22F966" w14:textId="77777777" w:rsidR="00104306" w:rsidRPr="009078F0" w:rsidRDefault="00104306" w:rsidP="007D19E8">
            <w:pPr>
              <w:spacing w:after="0" w:line="240" w:lineRule="auto"/>
              <w:jc w:val="both"/>
              <w:rPr>
                <w:rFonts w:ascii="Times New Roman" w:hAnsi="Times New Roman"/>
                <w:sz w:val="24"/>
                <w:szCs w:val="24"/>
              </w:rPr>
            </w:pPr>
          </w:p>
        </w:tc>
        <w:tc>
          <w:tcPr>
            <w:tcW w:w="599" w:type="pct"/>
          </w:tcPr>
          <w:p w14:paraId="7BC6B93C" w14:textId="77777777" w:rsidR="00104306" w:rsidRPr="009078F0" w:rsidRDefault="00104306" w:rsidP="007D19E8">
            <w:pPr>
              <w:spacing w:after="0" w:line="240" w:lineRule="auto"/>
              <w:jc w:val="both"/>
              <w:rPr>
                <w:rFonts w:ascii="Times New Roman" w:hAnsi="Times New Roman"/>
                <w:sz w:val="24"/>
                <w:szCs w:val="24"/>
              </w:rPr>
            </w:pPr>
          </w:p>
        </w:tc>
        <w:tc>
          <w:tcPr>
            <w:tcW w:w="599" w:type="pct"/>
          </w:tcPr>
          <w:p w14:paraId="11BD2451" w14:textId="77777777" w:rsidR="00104306" w:rsidRPr="009078F0" w:rsidRDefault="00104306" w:rsidP="007D19E8">
            <w:pPr>
              <w:spacing w:after="0" w:line="240" w:lineRule="auto"/>
              <w:jc w:val="both"/>
              <w:rPr>
                <w:rFonts w:ascii="Times New Roman" w:hAnsi="Times New Roman"/>
                <w:sz w:val="24"/>
                <w:szCs w:val="24"/>
              </w:rPr>
            </w:pPr>
          </w:p>
        </w:tc>
        <w:tc>
          <w:tcPr>
            <w:tcW w:w="806" w:type="pct"/>
          </w:tcPr>
          <w:p w14:paraId="2026F219" w14:textId="77777777" w:rsidR="00104306" w:rsidRPr="009078F0" w:rsidRDefault="00104306" w:rsidP="007D19E8">
            <w:pPr>
              <w:spacing w:after="0" w:line="240" w:lineRule="auto"/>
              <w:jc w:val="both"/>
              <w:rPr>
                <w:rFonts w:ascii="Times New Roman" w:hAnsi="Times New Roman"/>
                <w:sz w:val="24"/>
                <w:szCs w:val="24"/>
              </w:rPr>
            </w:pPr>
          </w:p>
        </w:tc>
      </w:tr>
      <w:tr w:rsidR="009078F0" w:rsidRPr="009078F0" w14:paraId="583DF7E9" w14:textId="77777777" w:rsidTr="0079509A">
        <w:trPr>
          <w:trHeight w:val="480"/>
        </w:trPr>
        <w:tc>
          <w:tcPr>
            <w:tcW w:w="599" w:type="pct"/>
          </w:tcPr>
          <w:p w14:paraId="6F903CBF" w14:textId="77777777" w:rsidR="00104306" w:rsidRPr="009078F0" w:rsidRDefault="00104306" w:rsidP="007D19E8">
            <w:pPr>
              <w:spacing w:after="0" w:line="240" w:lineRule="auto"/>
              <w:jc w:val="both"/>
              <w:rPr>
                <w:rFonts w:ascii="Times New Roman" w:hAnsi="Times New Roman"/>
                <w:sz w:val="24"/>
                <w:szCs w:val="24"/>
              </w:rPr>
            </w:pPr>
          </w:p>
        </w:tc>
        <w:tc>
          <w:tcPr>
            <w:tcW w:w="599" w:type="pct"/>
          </w:tcPr>
          <w:p w14:paraId="0B775D95" w14:textId="77777777" w:rsidR="00104306" w:rsidRPr="009078F0" w:rsidRDefault="00104306" w:rsidP="007D19E8">
            <w:pPr>
              <w:spacing w:after="0" w:line="240" w:lineRule="auto"/>
              <w:jc w:val="both"/>
              <w:rPr>
                <w:rFonts w:ascii="Times New Roman" w:hAnsi="Times New Roman"/>
                <w:sz w:val="24"/>
                <w:szCs w:val="24"/>
              </w:rPr>
            </w:pPr>
          </w:p>
        </w:tc>
        <w:tc>
          <w:tcPr>
            <w:tcW w:w="600" w:type="pct"/>
          </w:tcPr>
          <w:p w14:paraId="7D4DC9B5" w14:textId="77777777" w:rsidR="00104306" w:rsidRPr="009078F0" w:rsidRDefault="00104306" w:rsidP="007D19E8">
            <w:pPr>
              <w:spacing w:after="0" w:line="240" w:lineRule="auto"/>
              <w:jc w:val="both"/>
              <w:rPr>
                <w:rFonts w:ascii="Times New Roman" w:hAnsi="Times New Roman"/>
                <w:sz w:val="24"/>
                <w:szCs w:val="24"/>
              </w:rPr>
            </w:pPr>
          </w:p>
        </w:tc>
        <w:tc>
          <w:tcPr>
            <w:tcW w:w="599" w:type="pct"/>
          </w:tcPr>
          <w:p w14:paraId="2C4027E1" w14:textId="77777777" w:rsidR="00104306" w:rsidRPr="009078F0" w:rsidRDefault="00104306" w:rsidP="007D19E8">
            <w:pPr>
              <w:spacing w:after="0" w:line="240" w:lineRule="auto"/>
              <w:jc w:val="both"/>
              <w:rPr>
                <w:rFonts w:ascii="Times New Roman" w:hAnsi="Times New Roman"/>
                <w:sz w:val="24"/>
                <w:szCs w:val="24"/>
              </w:rPr>
            </w:pPr>
          </w:p>
        </w:tc>
        <w:tc>
          <w:tcPr>
            <w:tcW w:w="599" w:type="pct"/>
          </w:tcPr>
          <w:p w14:paraId="3446B7C8" w14:textId="77777777" w:rsidR="00104306" w:rsidRPr="009078F0" w:rsidRDefault="00104306" w:rsidP="007D19E8">
            <w:pPr>
              <w:spacing w:after="0" w:line="240" w:lineRule="auto"/>
              <w:jc w:val="both"/>
              <w:rPr>
                <w:rFonts w:ascii="Times New Roman" w:hAnsi="Times New Roman"/>
                <w:sz w:val="24"/>
                <w:szCs w:val="24"/>
              </w:rPr>
            </w:pPr>
          </w:p>
        </w:tc>
        <w:tc>
          <w:tcPr>
            <w:tcW w:w="599" w:type="pct"/>
          </w:tcPr>
          <w:p w14:paraId="180553B8" w14:textId="77777777" w:rsidR="00104306" w:rsidRPr="009078F0" w:rsidRDefault="00104306" w:rsidP="007D19E8">
            <w:pPr>
              <w:spacing w:after="0" w:line="240" w:lineRule="auto"/>
              <w:jc w:val="both"/>
              <w:rPr>
                <w:rFonts w:ascii="Times New Roman" w:hAnsi="Times New Roman"/>
                <w:sz w:val="24"/>
                <w:szCs w:val="24"/>
              </w:rPr>
            </w:pPr>
          </w:p>
        </w:tc>
        <w:tc>
          <w:tcPr>
            <w:tcW w:w="599" w:type="pct"/>
          </w:tcPr>
          <w:p w14:paraId="1F696814" w14:textId="77777777" w:rsidR="00104306" w:rsidRPr="009078F0" w:rsidRDefault="00104306" w:rsidP="007D19E8">
            <w:pPr>
              <w:spacing w:after="0" w:line="240" w:lineRule="auto"/>
              <w:jc w:val="both"/>
              <w:rPr>
                <w:rFonts w:ascii="Times New Roman" w:hAnsi="Times New Roman"/>
                <w:sz w:val="24"/>
                <w:szCs w:val="24"/>
              </w:rPr>
            </w:pPr>
          </w:p>
        </w:tc>
        <w:tc>
          <w:tcPr>
            <w:tcW w:w="806" w:type="pct"/>
          </w:tcPr>
          <w:p w14:paraId="29CA7D84" w14:textId="77777777" w:rsidR="00104306" w:rsidRPr="009078F0" w:rsidRDefault="00104306" w:rsidP="007D19E8">
            <w:pPr>
              <w:spacing w:after="0" w:line="240" w:lineRule="auto"/>
              <w:jc w:val="both"/>
              <w:rPr>
                <w:rFonts w:ascii="Times New Roman" w:hAnsi="Times New Roman"/>
                <w:sz w:val="24"/>
                <w:szCs w:val="24"/>
              </w:rPr>
            </w:pPr>
          </w:p>
        </w:tc>
      </w:tr>
      <w:tr w:rsidR="009078F0" w:rsidRPr="009078F0" w14:paraId="106DD9FF" w14:textId="77777777" w:rsidTr="0079509A">
        <w:trPr>
          <w:trHeight w:val="480"/>
        </w:trPr>
        <w:tc>
          <w:tcPr>
            <w:tcW w:w="599" w:type="pct"/>
          </w:tcPr>
          <w:p w14:paraId="5C5C8002" w14:textId="77777777" w:rsidR="00104306" w:rsidRPr="009078F0" w:rsidRDefault="00104306" w:rsidP="007D19E8">
            <w:pPr>
              <w:spacing w:after="0" w:line="240" w:lineRule="auto"/>
              <w:jc w:val="both"/>
              <w:rPr>
                <w:rFonts w:ascii="Times New Roman" w:hAnsi="Times New Roman"/>
                <w:sz w:val="24"/>
                <w:szCs w:val="24"/>
              </w:rPr>
            </w:pPr>
          </w:p>
        </w:tc>
        <w:tc>
          <w:tcPr>
            <w:tcW w:w="599" w:type="pct"/>
          </w:tcPr>
          <w:p w14:paraId="63A7A8D0" w14:textId="77777777" w:rsidR="00104306" w:rsidRPr="009078F0" w:rsidRDefault="00104306" w:rsidP="007D19E8">
            <w:pPr>
              <w:spacing w:after="0" w:line="240" w:lineRule="auto"/>
              <w:jc w:val="both"/>
              <w:rPr>
                <w:rFonts w:ascii="Times New Roman" w:hAnsi="Times New Roman"/>
                <w:sz w:val="24"/>
                <w:szCs w:val="24"/>
              </w:rPr>
            </w:pPr>
          </w:p>
        </w:tc>
        <w:tc>
          <w:tcPr>
            <w:tcW w:w="600" w:type="pct"/>
          </w:tcPr>
          <w:p w14:paraId="32041678" w14:textId="77777777" w:rsidR="00104306" w:rsidRPr="009078F0" w:rsidRDefault="00104306" w:rsidP="007D19E8">
            <w:pPr>
              <w:spacing w:after="0" w:line="240" w:lineRule="auto"/>
              <w:jc w:val="both"/>
              <w:rPr>
                <w:rFonts w:ascii="Times New Roman" w:hAnsi="Times New Roman"/>
                <w:sz w:val="24"/>
                <w:szCs w:val="24"/>
              </w:rPr>
            </w:pPr>
          </w:p>
        </w:tc>
        <w:tc>
          <w:tcPr>
            <w:tcW w:w="599" w:type="pct"/>
          </w:tcPr>
          <w:p w14:paraId="61DECA71" w14:textId="77777777" w:rsidR="00104306" w:rsidRPr="009078F0" w:rsidRDefault="00104306" w:rsidP="007D19E8">
            <w:pPr>
              <w:spacing w:after="0" w:line="240" w:lineRule="auto"/>
              <w:jc w:val="both"/>
              <w:rPr>
                <w:rFonts w:ascii="Times New Roman" w:hAnsi="Times New Roman"/>
                <w:sz w:val="24"/>
                <w:szCs w:val="24"/>
              </w:rPr>
            </w:pPr>
          </w:p>
        </w:tc>
        <w:tc>
          <w:tcPr>
            <w:tcW w:w="599" w:type="pct"/>
          </w:tcPr>
          <w:p w14:paraId="3B092A84" w14:textId="77777777" w:rsidR="00104306" w:rsidRPr="009078F0" w:rsidRDefault="00104306" w:rsidP="007D19E8">
            <w:pPr>
              <w:spacing w:after="0" w:line="240" w:lineRule="auto"/>
              <w:jc w:val="both"/>
              <w:rPr>
                <w:rFonts w:ascii="Times New Roman" w:hAnsi="Times New Roman"/>
                <w:sz w:val="24"/>
                <w:szCs w:val="24"/>
              </w:rPr>
            </w:pPr>
          </w:p>
        </w:tc>
        <w:tc>
          <w:tcPr>
            <w:tcW w:w="599" w:type="pct"/>
          </w:tcPr>
          <w:p w14:paraId="69B0DF25" w14:textId="77777777" w:rsidR="00104306" w:rsidRPr="009078F0" w:rsidRDefault="00104306" w:rsidP="007D19E8">
            <w:pPr>
              <w:spacing w:after="0" w:line="240" w:lineRule="auto"/>
              <w:jc w:val="both"/>
              <w:rPr>
                <w:rFonts w:ascii="Times New Roman" w:hAnsi="Times New Roman"/>
                <w:sz w:val="24"/>
                <w:szCs w:val="24"/>
              </w:rPr>
            </w:pPr>
          </w:p>
        </w:tc>
        <w:tc>
          <w:tcPr>
            <w:tcW w:w="599" w:type="pct"/>
          </w:tcPr>
          <w:p w14:paraId="416D7C70" w14:textId="77777777" w:rsidR="00104306" w:rsidRPr="009078F0" w:rsidRDefault="00104306" w:rsidP="007D19E8">
            <w:pPr>
              <w:spacing w:after="0" w:line="240" w:lineRule="auto"/>
              <w:jc w:val="both"/>
              <w:rPr>
                <w:rFonts w:ascii="Times New Roman" w:hAnsi="Times New Roman"/>
                <w:sz w:val="24"/>
                <w:szCs w:val="24"/>
              </w:rPr>
            </w:pPr>
          </w:p>
        </w:tc>
        <w:tc>
          <w:tcPr>
            <w:tcW w:w="806" w:type="pct"/>
          </w:tcPr>
          <w:p w14:paraId="204BA10B" w14:textId="77777777" w:rsidR="00104306" w:rsidRPr="009078F0" w:rsidRDefault="00104306" w:rsidP="007D19E8">
            <w:pPr>
              <w:spacing w:after="0" w:line="240" w:lineRule="auto"/>
              <w:jc w:val="both"/>
              <w:rPr>
                <w:rFonts w:ascii="Times New Roman" w:hAnsi="Times New Roman"/>
                <w:sz w:val="24"/>
                <w:szCs w:val="24"/>
              </w:rPr>
            </w:pPr>
          </w:p>
        </w:tc>
      </w:tr>
      <w:tr w:rsidR="009078F0" w:rsidRPr="009078F0" w14:paraId="4BCBB302" w14:textId="77777777" w:rsidTr="0079509A">
        <w:trPr>
          <w:trHeight w:val="480"/>
        </w:trPr>
        <w:tc>
          <w:tcPr>
            <w:tcW w:w="599" w:type="pct"/>
          </w:tcPr>
          <w:p w14:paraId="6150CB8D" w14:textId="77777777" w:rsidR="00104306" w:rsidRPr="009078F0" w:rsidRDefault="00104306" w:rsidP="007D19E8">
            <w:pPr>
              <w:spacing w:after="0" w:line="240" w:lineRule="auto"/>
              <w:jc w:val="both"/>
              <w:rPr>
                <w:rFonts w:ascii="Times New Roman" w:hAnsi="Times New Roman"/>
                <w:sz w:val="24"/>
                <w:szCs w:val="24"/>
              </w:rPr>
            </w:pPr>
          </w:p>
        </w:tc>
        <w:tc>
          <w:tcPr>
            <w:tcW w:w="599" w:type="pct"/>
          </w:tcPr>
          <w:p w14:paraId="739DB7BC" w14:textId="77777777" w:rsidR="00104306" w:rsidRPr="009078F0" w:rsidRDefault="00104306" w:rsidP="007D19E8">
            <w:pPr>
              <w:spacing w:after="0" w:line="240" w:lineRule="auto"/>
              <w:jc w:val="both"/>
              <w:rPr>
                <w:rFonts w:ascii="Times New Roman" w:hAnsi="Times New Roman"/>
                <w:sz w:val="24"/>
                <w:szCs w:val="24"/>
              </w:rPr>
            </w:pPr>
          </w:p>
        </w:tc>
        <w:tc>
          <w:tcPr>
            <w:tcW w:w="600" w:type="pct"/>
          </w:tcPr>
          <w:p w14:paraId="049EAD7F" w14:textId="77777777" w:rsidR="00104306" w:rsidRPr="009078F0" w:rsidRDefault="00104306" w:rsidP="007D19E8">
            <w:pPr>
              <w:spacing w:after="0" w:line="240" w:lineRule="auto"/>
              <w:jc w:val="both"/>
              <w:rPr>
                <w:rFonts w:ascii="Times New Roman" w:hAnsi="Times New Roman"/>
                <w:sz w:val="24"/>
                <w:szCs w:val="24"/>
              </w:rPr>
            </w:pPr>
          </w:p>
        </w:tc>
        <w:tc>
          <w:tcPr>
            <w:tcW w:w="599" w:type="pct"/>
          </w:tcPr>
          <w:p w14:paraId="5672A0E6" w14:textId="77777777" w:rsidR="00104306" w:rsidRPr="009078F0" w:rsidRDefault="00104306" w:rsidP="007D19E8">
            <w:pPr>
              <w:spacing w:after="0" w:line="240" w:lineRule="auto"/>
              <w:jc w:val="both"/>
              <w:rPr>
                <w:rFonts w:ascii="Times New Roman" w:hAnsi="Times New Roman"/>
                <w:sz w:val="24"/>
                <w:szCs w:val="24"/>
              </w:rPr>
            </w:pPr>
          </w:p>
        </w:tc>
        <w:tc>
          <w:tcPr>
            <w:tcW w:w="599" w:type="pct"/>
          </w:tcPr>
          <w:p w14:paraId="06938780" w14:textId="77777777" w:rsidR="00104306" w:rsidRPr="009078F0" w:rsidRDefault="00104306" w:rsidP="007D19E8">
            <w:pPr>
              <w:spacing w:after="0" w:line="240" w:lineRule="auto"/>
              <w:jc w:val="both"/>
              <w:rPr>
                <w:rFonts w:ascii="Times New Roman" w:hAnsi="Times New Roman"/>
                <w:sz w:val="24"/>
                <w:szCs w:val="24"/>
              </w:rPr>
            </w:pPr>
          </w:p>
        </w:tc>
        <w:tc>
          <w:tcPr>
            <w:tcW w:w="599" w:type="pct"/>
          </w:tcPr>
          <w:p w14:paraId="64C1FB36" w14:textId="77777777" w:rsidR="00104306" w:rsidRPr="009078F0" w:rsidRDefault="00104306" w:rsidP="007D19E8">
            <w:pPr>
              <w:spacing w:after="0" w:line="240" w:lineRule="auto"/>
              <w:jc w:val="both"/>
              <w:rPr>
                <w:rFonts w:ascii="Times New Roman" w:hAnsi="Times New Roman"/>
                <w:sz w:val="24"/>
                <w:szCs w:val="24"/>
              </w:rPr>
            </w:pPr>
          </w:p>
        </w:tc>
        <w:tc>
          <w:tcPr>
            <w:tcW w:w="599" w:type="pct"/>
          </w:tcPr>
          <w:p w14:paraId="00CF2BED" w14:textId="77777777" w:rsidR="00104306" w:rsidRPr="009078F0" w:rsidRDefault="00104306" w:rsidP="007D19E8">
            <w:pPr>
              <w:spacing w:after="0" w:line="240" w:lineRule="auto"/>
              <w:jc w:val="both"/>
              <w:rPr>
                <w:rFonts w:ascii="Times New Roman" w:hAnsi="Times New Roman"/>
                <w:sz w:val="24"/>
                <w:szCs w:val="24"/>
              </w:rPr>
            </w:pPr>
          </w:p>
        </w:tc>
        <w:tc>
          <w:tcPr>
            <w:tcW w:w="806" w:type="pct"/>
          </w:tcPr>
          <w:p w14:paraId="26D4C664" w14:textId="77777777" w:rsidR="00104306" w:rsidRPr="009078F0" w:rsidRDefault="00104306" w:rsidP="007D19E8">
            <w:pPr>
              <w:spacing w:after="0" w:line="240" w:lineRule="auto"/>
              <w:jc w:val="both"/>
              <w:rPr>
                <w:rFonts w:ascii="Times New Roman" w:hAnsi="Times New Roman"/>
                <w:sz w:val="24"/>
                <w:szCs w:val="24"/>
              </w:rPr>
            </w:pPr>
          </w:p>
        </w:tc>
      </w:tr>
      <w:tr w:rsidR="009078F0" w:rsidRPr="009078F0" w14:paraId="3BCD5D3B" w14:textId="77777777" w:rsidTr="0079509A">
        <w:trPr>
          <w:trHeight w:val="480"/>
        </w:trPr>
        <w:tc>
          <w:tcPr>
            <w:tcW w:w="599" w:type="pct"/>
          </w:tcPr>
          <w:p w14:paraId="609F4069" w14:textId="77777777" w:rsidR="00104306" w:rsidRPr="009078F0" w:rsidRDefault="00104306" w:rsidP="007D19E8">
            <w:pPr>
              <w:spacing w:after="0" w:line="240" w:lineRule="auto"/>
              <w:jc w:val="both"/>
              <w:rPr>
                <w:rFonts w:ascii="Times New Roman" w:hAnsi="Times New Roman"/>
                <w:sz w:val="24"/>
                <w:szCs w:val="24"/>
              </w:rPr>
            </w:pPr>
          </w:p>
        </w:tc>
        <w:tc>
          <w:tcPr>
            <w:tcW w:w="599" w:type="pct"/>
          </w:tcPr>
          <w:p w14:paraId="5876D4DC" w14:textId="77777777" w:rsidR="00104306" w:rsidRPr="009078F0" w:rsidRDefault="00104306" w:rsidP="007D19E8">
            <w:pPr>
              <w:spacing w:after="0" w:line="240" w:lineRule="auto"/>
              <w:jc w:val="both"/>
              <w:rPr>
                <w:rFonts w:ascii="Times New Roman" w:hAnsi="Times New Roman"/>
                <w:sz w:val="24"/>
                <w:szCs w:val="24"/>
              </w:rPr>
            </w:pPr>
          </w:p>
        </w:tc>
        <w:tc>
          <w:tcPr>
            <w:tcW w:w="600" w:type="pct"/>
          </w:tcPr>
          <w:p w14:paraId="61D0D828" w14:textId="77777777" w:rsidR="00104306" w:rsidRPr="009078F0" w:rsidRDefault="00104306" w:rsidP="007D19E8">
            <w:pPr>
              <w:spacing w:after="0" w:line="240" w:lineRule="auto"/>
              <w:jc w:val="both"/>
              <w:rPr>
                <w:rFonts w:ascii="Times New Roman" w:hAnsi="Times New Roman"/>
                <w:sz w:val="24"/>
                <w:szCs w:val="24"/>
              </w:rPr>
            </w:pPr>
          </w:p>
        </w:tc>
        <w:tc>
          <w:tcPr>
            <w:tcW w:w="599" w:type="pct"/>
          </w:tcPr>
          <w:p w14:paraId="24016760" w14:textId="77777777" w:rsidR="00104306" w:rsidRPr="009078F0" w:rsidRDefault="00104306" w:rsidP="007D19E8">
            <w:pPr>
              <w:spacing w:after="0" w:line="240" w:lineRule="auto"/>
              <w:jc w:val="both"/>
              <w:rPr>
                <w:rFonts w:ascii="Times New Roman" w:hAnsi="Times New Roman"/>
                <w:sz w:val="24"/>
                <w:szCs w:val="24"/>
              </w:rPr>
            </w:pPr>
          </w:p>
        </w:tc>
        <w:tc>
          <w:tcPr>
            <w:tcW w:w="599" w:type="pct"/>
          </w:tcPr>
          <w:p w14:paraId="64E7967B" w14:textId="77777777" w:rsidR="00104306" w:rsidRPr="009078F0" w:rsidRDefault="00104306" w:rsidP="007D19E8">
            <w:pPr>
              <w:spacing w:after="0" w:line="240" w:lineRule="auto"/>
              <w:jc w:val="both"/>
              <w:rPr>
                <w:rFonts w:ascii="Times New Roman" w:hAnsi="Times New Roman"/>
                <w:sz w:val="24"/>
                <w:szCs w:val="24"/>
              </w:rPr>
            </w:pPr>
          </w:p>
        </w:tc>
        <w:tc>
          <w:tcPr>
            <w:tcW w:w="599" w:type="pct"/>
          </w:tcPr>
          <w:p w14:paraId="2384C6E6" w14:textId="77777777" w:rsidR="00104306" w:rsidRPr="009078F0" w:rsidRDefault="00104306" w:rsidP="007D19E8">
            <w:pPr>
              <w:spacing w:after="0" w:line="240" w:lineRule="auto"/>
              <w:jc w:val="both"/>
              <w:rPr>
                <w:rFonts w:ascii="Times New Roman" w:hAnsi="Times New Roman"/>
                <w:sz w:val="24"/>
                <w:szCs w:val="24"/>
              </w:rPr>
            </w:pPr>
          </w:p>
        </w:tc>
        <w:tc>
          <w:tcPr>
            <w:tcW w:w="599" w:type="pct"/>
          </w:tcPr>
          <w:p w14:paraId="37CF33B5" w14:textId="77777777" w:rsidR="00104306" w:rsidRPr="009078F0" w:rsidRDefault="00104306" w:rsidP="007D19E8">
            <w:pPr>
              <w:spacing w:after="0" w:line="240" w:lineRule="auto"/>
              <w:jc w:val="both"/>
              <w:rPr>
                <w:rFonts w:ascii="Times New Roman" w:hAnsi="Times New Roman"/>
                <w:sz w:val="24"/>
                <w:szCs w:val="24"/>
              </w:rPr>
            </w:pPr>
          </w:p>
        </w:tc>
        <w:tc>
          <w:tcPr>
            <w:tcW w:w="806" w:type="pct"/>
          </w:tcPr>
          <w:p w14:paraId="22FF6B8A" w14:textId="77777777" w:rsidR="00104306" w:rsidRPr="009078F0" w:rsidRDefault="00104306" w:rsidP="007D19E8">
            <w:pPr>
              <w:spacing w:after="0" w:line="240" w:lineRule="auto"/>
              <w:jc w:val="both"/>
              <w:rPr>
                <w:rFonts w:ascii="Times New Roman" w:hAnsi="Times New Roman"/>
                <w:sz w:val="24"/>
                <w:szCs w:val="24"/>
              </w:rPr>
            </w:pPr>
          </w:p>
        </w:tc>
      </w:tr>
      <w:tr w:rsidR="009078F0" w:rsidRPr="009078F0" w14:paraId="39629E75" w14:textId="77777777" w:rsidTr="0079509A">
        <w:trPr>
          <w:trHeight w:val="480"/>
        </w:trPr>
        <w:tc>
          <w:tcPr>
            <w:tcW w:w="599" w:type="pct"/>
          </w:tcPr>
          <w:p w14:paraId="507E80F1" w14:textId="77777777" w:rsidR="00104306" w:rsidRPr="009078F0" w:rsidRDefault="00104306" w:rsidP="007D19E8">
            <w:pPr>
              <w:spacing w:after="0" w:line="240" w:lineRule="auto"/>
              <w:jc w:val="both"/>
              <w:rPr>
                <w:rFonts w:ascii="Times New Roman" w:hAnsi="Times New Roman"/>
                <w:sz w:val="24"/>
                <w:szCs w:val="24"/>
              </w:rPr>
            </w:pPr>
          </w:p>
        </w:tc>
        <w:tc>
          <w:tcPr>
            <w:tcW w:w="599" w:type="pct"/>
          </w:tcPr>
          <w:p w14:paraId="20257598" w14:textId="77777777" w:rsidR="00104306" w:rsidRPr="009078F0" w:rsidRDefault="00104306" w:rsidP="007D19E8">
            <w:pPr>
              <w:spacing w:after="0" w:line="240" w:lineRule="auto"/>
              <w:jc w:val="both"/>
              <w:rPr>
                <w:rFonts w:ascii="Times New Roman" w:hAnsi="Times New Roman"/>
                <w:sz w:val="24"/>
                <w:szCs w:val="24"/>
              </w:rPr>
            </w:pPr>
          </w:p>
        </w:tc>
        <w:tc>
          <w:tcPr>
            <w:tcW w:w="600" w:type="pct"/>
          </w:tcPr>
          <w:p w14:paraId="581D0C1A" w14:textId="77777777" w:rsidR="00104306" w:rsidRPr="009078F0" w:rsidRDefault="00104306" w:rsidP="007D19E8">
            <w:pPr>
              <w:spacing w:after="0" w:line="240" w:lineRule="auto"/>
              <w:jc w:val="both"/>
              <w:rPr>
                <w:rFonts w:ascii="Times New Roman" w:hAnsi="Times New Roman"/>
                <w:sz w:val="24"/>
                <w:szCs w:val="24"/>
              </w:rPr>
            </w:pPr>
          </w:p>
        </w:tc>
        <w:tc>
          <w:tcPr>
            <w:tcW w:w="599" w:type="pct"/>
          </w:tcPr>
          <w:p w14:paraId="6D663103" w14:textId="77777777" w:rsidR="00104306" w:rsidRPr="009078F0" w:rsidRDefault="00104306" w:rsidP="007D19E8">
            <w:pPr>
              <w:spacing w:after="0" w:line="240" w:lineRule="auto"/>
              <w:jc w:val="both"/>
              <w:rPr>
                <w:rFonts w:ascii="Times New Roman" w:hAnsi="Times New Roman"/>
                <w:sz w:val="24"/>
                <w:szCs w:val="24"/>
              </w:rPr>
            </w:pPr>
          </w:p>
        </w:tc>
        <w:tc>
          <w:tcPr>
            <w:tcW w:w="599" w:type="pct"/>
          </w:tcPr>
          <w:p w14:paraId="04732BB1" w14:textId="77777777" w:rsidR="00104306" w:rsidRPr="009078F0" w:rsidRDefault="00104306" w:rsidP="007D19E8">
            <w:pPr>
              <w:spacing w:after="0" w:line="240" w:lineRule="auto"/>
              <w:jc w:val="both"/>
              <w:rPr>
                <w:rFonts w:ascii="Times New Roman" w:hAnsi="Times New Roman"/>
                <w:sz w:val="24"/>
                <w:szCs w:val="24"/>
              </w:rPr>
            </w:pPr>
          </w:p>
        </w:tc>
        <w:tc>
          <w:tcPr>
            <w:tcW w:w="599" w:type="pct"/>
          </w:tcPr>
          <w:p w14:paraId="515FD27B" w14:textId="77777777" w:rsidR="00104306" w:rsidRPr="009078F0" w:rsidRDefault="00104306" w:rsidP="007D19E8">
            <w:pPr>
              <w:spacing w:after="0" w:line="240" w:lineRule="auto"/>
              <w:jc w:val="both"/>
              <w:rPr>
                <w:rFonts w:ascii="Times New Roman" w:hAnsi="Times New Roman"/>
                <w:sz w:val="24"/>
                <w:szCs w:val="24"/>
              </w:rPr>
            </w:pPr>
          </w:p>
        </w:tc>
        <w:tc>
          <w:tcPr>
            <w:tcW w:w="599" w:type="pct"/>
          </w:tcPr>
          <w:p w14:paraId="641AA6D4" w14:textId="77777777" w:rsidR="00104306" w:rsidRPr="009078F0" w:rsidRDefault="00104306" w:rsidP="007D19E8">
            <w:pPr>
              <w:spacing w:after="0" w:line="240" w:lineRule="auto"/>
              <w:jc w:val="both"/>
              <w:rPr>
                <w:rFonts w:ascii="Times New Roman" w:hAnsi="Times New Roman"/>
                <w:sz w:val="24"/>
                <w:szCs w:val="24"/>
              </w:rPr>
            </w:pPr>
          </w:p>
        </w:tc>
        <w:tc>
          <w:tcPr>
            <w:tcW w:w="806" w:type="pct"/>
          </w:tcPr>
          <w:p w14:paraId="6D7EED4D" w14:textId="77777777" w:rsidR="00104306" w:rsidRPr="009078F0" w:rsidRDefault="00104306" w:rsidP="007D19E8">
            <w:pPr>
              <w:spacing w:after="0" w:line="240" w:lineRule="auto"/>
              <w:jc w:val="both"/>
              <w:rPr>
                <w:rFonts w:ascii="Times New Roman" w:hAnsi="Times New Roman"/>
                <w:sz w:val="24"/>
                <w:szCs w:val="24"/>
              </w:rPr>
            </w:pPr>
          </w:p>
        </w:tc>
      </w:tr>
    </w:tbl>
    <w:p w14:paraId="1765AF2B" w14:textId="77777777" w:rsidR="00104306" w:rsidRPr="009078F0" w:rsidRDefault="00104306" w:rsidP="007D19E8">
      <w:pPr>
        <w:spacing w:after="0" w:line="240" w:lineRule="auto"/>
        <w:jc w:val="right"/>
        <w:rPr>
          <w:rFonts w:ascii="Times New Roman" w:hAnsi="Times New Roman"/>
          <w:sz w:val="24"/>
          <w:szCs w:val="24"/>
        </w:rPr>
      </w:pPr>
      <w:r w:rsidRPr="009078F0">
        <w:rPr>
          <w:rFonts w:ascii="Times New Roman" w:hAnsi="Times New Roman"/>
          <w:sz w:val="24"/>
          <w:szCs w:val="24"/>
        </w:rPr>
        <w:br w:type="column"/>
      </w:r>
      <w:r w:rsidRPr="009078F0">
        <w:rPr>
          <w:rFonts w:ascii="Times New Roman" w:hAnsi="Times New Roman"/>
          <w:sz w:val="24"/>
          <w:szCs w:val="24"/>
        </w:rPr>
        <w:lastRenderedPageBreak/>
        <w:t>Príloha č. 6b</w:t>
      </w:r>
    </w:p>
    <w:p w14:paraId="32FDD518" w14:textId="77777777" w:rsidR="00104306" w:rsidRPr="009078F0" w:rsidRDefault="00104306" w:rsidP="007D19E8">
      <w:pPr>
        <w:spacing w:after="0" w:line="240" w:lineRule="auto"/>
        <w:jc w:val="right"/>
        <w:rPr>
          <w:rFonts w:ascii="Times New Roman" w:hAnsi="Times New Roman"/>
          <w:sz w:val="24"/>
          <w:szCs w:val="24"/>
        </w:rPr>
      </w:pPr>
      <w:r w:rsidRPr="009078F0">
        <w:rPr>
          <w:rFonts w:ascii="Times New Roman" w:hAnsi="Times New Roman"/>
          <w:sz w:val="24"/>
          <w:szCs w:val="24"/>
        </w:rPr>
        <w:t>k zákonu č.355/2007 Z. z.</w:t>
      </w:r>
    </w:p>
    <w:p w14:paraId="4EE4D6B4" w14:textId="77777777" w:rsidR="00104306" w:rsidRPr="009078F0" w:rsidRDefault="00104306" w:rsidP="007D19E8">
      <w:pPr>
        <w:spacing w:after="0" w:line="240" w:lineRule="auto"/>
        <w:jc w:val="center"/>
        <w:rPr>
          <w:rFonts w:ascii="Times New Roman" w:hAnsi="Times New Roman"/>
          <w:b/>
        </w:rPr>
      </w:pPr>
      <w:r w:rsidRPr="009078F0">
        <w:rPr>
          <w:rFonts w:ascii="Times New Roman" w:hAnsi="Times New Roman"/>
          <w:b/>
          <w:sz w:val="24"/>
          <w:szCs w:val="24"/>
        </w:rPr>
        <w:t>Vzor potvrdenia o</w:t>
      </w:r>
      <w:r w:rsidR="00CC64B2" w:rsidRPr="009078F0">
        <w:rPr>
          <w:rFonts w:ascii="Times New Roman" w:hAnsi="Times New Roman"/>
          <w:b/>
          <w:sz w:val="24"/>
          <w:szCs w:val="24"/>
        </w:rPr>
        <w:t> očkovaní alebo o</w:t>
      </w:r>
      <w:r w:rsidR="00B21356" w:rsidRPr="009078F0">
        <w:rPr>
          <w:rFonts w:ascii="Times New Roman" w:hAnsi="Times New Roman"/>
          <w:b/>
          <w:sz w:val="24"/>
          <w:szCs w:val="24"/>
        </w:rPr>
        <w:t> trvalej kontraindikácii alebo o</w:t>
      </w:r>
      <w:r w:rsidR="00CC64B2" w:rsidRPr="009078F0">
        <w:rPr>
          <w:rFonts w:ascii="Times New Roman" w:hAnsi="Times New Roman"/>
          <w:b/>
          <w:sz w:val="24"/>
          <w:szCs w:val="24"/>
        </w:rPr>
        <w:t xml:space="preserve"> prekonaní ochorenia alebo o laboratórnom dôkaze </w:t>
      </w:r>
      <w:proofErr w:type="spellStart"/>
      <w:r w:rsidR="00CC64B2" w:rsidRPr="009078F0">
        <w:rPr>
          <w:rFonts w:ascii="Times New Roman" w:hAnsi="Times New Roman"/>
          <w:b/>
          <w:sz w:val="24"/>
          <w:szCs w:val="24"/>
        </w:rPr>
        <w:t>pozitivity</w:t>
      </w:r>
      <w:proofErr w:type="spellEnd"/>
      <w:r w:rsidR="00CC64B2" w:rsidRPr="009078F0">
        <w:rPr>
          <w:rFonts w:ascii="Times New Roman" w:hAnsi="Times New Roman"/>
          <w:b/>
          <w:sz w:val="24"/>
          <w:szCs w:val="24"/>
        </w:rPr>
        <w:t xml:space="preserve"> protilátok dieťaťa</w:t>
      </w:r>
    </w:p>
    <w:tbl>
      <w:tblPr>
        <w:tblW w:w="13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5"/>
        <w:gridCol w:w="1090"/>
        <w:gridCol w:w="1087"/>
        <w:gridCol w:w="692"/>
        <w:gridCol w:w="416"/>
        <w:gridCol w:w="1162"/>
        <w:gridCol w:w="1254"/>
        <w:gridCol w:w="785"/>
        <w:gridCol w:w="496"/>
        <w:gridCol w:w="1193"/>
        <w:gridCol w:w="952"/>
        <w:gridCol w:w="991"/>
        <w:gridCol w:w="16"/>
      </w:tblGrid>
      <w:tr w:rsidR="009078F0" w:rsidRPr="009078F0" w14:paraId="71ED9A8E" w14:textId="77777777" w:rsidTr="0079509A">
        <w:trPr>
          <w:gridAfter w:val="1"/>
          <w:wAfter w:w="16" w:type="dxa"/>
          <w:cantSplit/>
          <w:trHeight w:val="638"/>
        </w:trPr>
        <w:tc>
          <w:tcPr>
            <w:tcW w:w="13763" w:type="dxa"/>
            <w:gridSpan w:val="12"/>
          </w:tcPr>
          <w:p w14:paraId="3C0DA131" w14:textId="77777777" w:rsidR="00104306" w:rsidRPr="009078F0" w:rsidRDefault="00104306" w:rsidP="007D19E8">
            <w:pPr>
              <w:spacing w:after="0" w:line="240" w:lineRule="auto"/>
              <w:jc w:val="both"/>
              <w:rPr>
                <w:rFonts w:ascii="Times New Roman" w:hAnsi="Times New Roman"/>
                <w:b/>
                <w:bCs/>
                <w:sz w:val="24"/>
                <w:szCs w:val="24"/>
              </w:rPr>
            </w:pPr>
            <w:r w:rsidRPr="009078F0">
              <w:rPr>
                <w:rFonts w:ascii="Times New Roman" w:hAnsi="Times New Roman"/>
                <w:b/>
                <w:bCs/>
                <w:sz w:val="24"/>
                <w:szCs w:val="24"/>
              </w:rPr>
              <w:t>Meno a priezvisko dieťaťa</w:t>
            </w:r>
          </w:p>
        </w:tc>
      </w:tr>
      <w:tr w:rsidR="009078F0" w:rsidRPr="009078F0" w14:paraId="75A9A862" w14:textId="77777777" w:rsidTr="0079509A">
        <w:trPr>
          <w:gridAfter w:val="1"/>
          <w:wAfter w:w="16" w:type="dxa"/>
          <w:cantSplit/>
          <w:trHeight w:val="638"/>
        </w:trPr>
        <w:tc>
          <w:tcPr>
            <w:tcW w:w="6514" w:type="dxa"/>
            <w:gridSpan w:val="4"/>
          </w:tcPr>
          <w:p w14:paraId="434F3DE9" w14:textId="77777777" w:rsidR="00104306" w:rsidRPr="009078F0" w:rsidRDefault="00104306" w:rsidP="007D19E8">
            <w:pPr>
              <w:spacing w:after="0" w:line="240" w:lineRule="auto"/>
              <w:jc w:val="both"/>
              <w:rPr>
                <w:rFonts w:ascii="Times New Roman" w:hAnsi="Times New Roman"/>
                <w:b/>
                <w:bCs/>
                <w:sz w:val="24"/>
                <w:szCs w:val="24"/>
              </w:rPr>
            </w:pPr>
            <w:r w:rsidRPr="009078F0">
              <w:rPr>
                <w:rFonts w:ascii="Times New Roman" w:hAnsi="Times New Roman"/>
                <w:b/>
                <w:bCs/>
                <w:sz w:val="24"/>
                <w:szCs w:val="24"/>
              </w:rPr>
              <w:t>Dátum narodenia</w:t>
            </w:r>
          </w:p>
          <w:p w14:paraId="5206E517" w14:textId="77777777" w:rsidR="00104306" w:rsidRPr="009078F0" w:rsidRDefault="00104306" w:rsidP="007D19E8">
            <w:pPr>
              <w:spacing w:after="0" w:line="240" w:lineRule="auto"/>
              <w:jc w:val="both"/>
              <w:rPr>
                <w:rFonts w:ascii="Times New Roman" w:hAnsi="Times New Roman"/>
                <w:b/>
                <w:bCs/>
                <w:sz w:val="24"/>
                <w:szCs w:val="24"/>
              </w:rPr>
            </w:pPr>
          </w:p>
        </w:tc>
        <w:tc>
          <w:tcPr>
            <w:tcW w:w="3617" w:type="dxa"/>
            <w:gridSpan w:val="4"/>
          </w:tcPr>
          <w:p w14:paraId="6D8F8E33" w14:textId="77777777" w:rsidR="00104306" w:rsidRPr="009078F0" w:rsidRDefault="00104306" w:rsidP="007D19E8">
            <w:pPr>
              <w:spacing w:after="0" w:line="240" w:lineRule="auto"/>
              <w:jc w:val="both"/>
              <w:rPr>
                <w:rFonts w:ascii="Times New Roman" w:hAnsi="Times New Roman"/>
                <w:sz w:val="24"/>
                <w:szCs w:val="24"/>
              </w:rPr>
            </w:pPr>
            <w:r w:rsidRPr="009078F0">
              <w:rPr>
                <w:rFonts w:ascii="Times New Roman" w:hAnsi="Times New Roman"/>
                <w:sz w:val="24"/>
                <w:szCs w:val="24"/>
              </w:rPr>
              <w:t xml:space="preserve">Rodné číslo </w:t>
            </w:r>
          </w:p>
        </w:tc>
        <w:tc>
          <w:tcPr>
            <w:tcW w:w="3632" w:type="dxa"/>
            <w:gridSpan w:val="4"/>
          </w:tcPr>
          <w:p w14:paraId="374F3B7B" w14:textId="77777777" w:rsidR="00104306" w:rsidRPr="009078F0" w:rsidRDefault="00104306" w:rsidP="007D19E8">
            <w:pPr>
              <w:spacing w:after="0" w:line="240" w:lineRule="auto"/>
              <w:jc w:val="both"/>
              <w:rPr>
                <w:rFonts w:ascii="Times New Roman" w:hAnsi="Times New Roman"/>
                <w:sz w:val="24"/>
                <w:szCs w:val="24"/>
              </w:rPr>
            </w:pPr>
            <w:r w:rsidRPr="009078F0">
              <w:rPr>
                <w:rFonts w:ascii="Times New Roman" w:hAnsi="Times New Roman"/>
                <w:sz w:val="24"/>
                <w:szCs w:val="24"/>
              </w:rPr>
              <w:t>Zdravotná poisťovňa</w:t>
            </w:r>
          </w:p>
        </w:tc>
      </w:tr>
      <w:tr w:rsidR="009078F0" w:rsidRPr="009078F0" w14:paraId="10A478F6" w14:textId="77777777" w:rsidTr="0079509A">
        <w:trPr>
          <w:gridAfter w:val="1"/>
          <w:wAfter w:w="16" w:type="dxa"/>
          <w:cantSplit/>
          <w:trHeight w:val="638"/>
        </w:trPr>
        <w:tc>
          <w:tcPr>
            <w:tcW w:w="6514" w:type="dxa"/>
            <w:gridSpan w:val="4"/>
          </w:tcPr>
          <w:p w14:paraId="08ADBB7B" w14:textId="77777777" w:rsidR="00104306" w:rsidRPr="009078F0" w:rsidRDefault="00104306" w:rsidP="007D19E8">
            <w:pPr>
              <w:spacing w:after="0" w:line="240" w:lineRule="auto"/>
              <w:jc w:val="both"/>
              <w:rPr>
                <w:rFonts w:ascii="Times New Roman" w:hAnsi="Times New Roman"/>
                <w:b/>
                <w:bCs/>
                <w:sz w:val="24"/>
                <w:szCs w:val="24"/>
              </w:rPr>
            </w:pPr>
            <w:r w:rsidRPr="009078F0">
              <w:rPr>
                <w:rFonts w:ascii="Times New Roman" w:hAnsi="Times New Roman"/>
                <w:b/>
                <w:bCs/>
                <w:sz w:val="24"/>
                <w:szCs w:val="24"/>
              </w:rPr>
              <w:t>Trvalý pobyt</w:t>
            </w:r>
          </w:p>
          <w:p w14:paraId="0BFE052D" w14:textId="77777777" w:rsidR="00104306" w:rsidRPr="009078F0" w:rsidRDefault="00104306" w:rsidP="007D19E8">
            <w:pPr>
              <w:spacing w:after="0" w:line="240" w:lineRule="auto"/>
              <w:jc w:val="both"/>
              <w:rPr>
                <w:rFonts w:ascii="Times New Roman" w:hAnsi="Times New Roman"/>
                <w:b/>
                <w:bCs/>
                <w:sz w:val="24"/>
                <w:szCs w:val="24"/>
              </w:rPr>
            </w:pPr>
          </w:p>
        </w:tc>
        <w:tc>
          <w:tcPr>
            <w:tcW w:w="7249" w:type="dxa"/>
            <w:gridSpan w:val="8"/>
          </w:tcPr>
          <w:p w14:paraId="2B193843" w14:textId="77777777" w:rsidR="00104306" w:rsidRPr="009078F0" w:rsidRDefault="00104306" w:rsidP="007D19E8">
            <w:pPr>
              <w:spacing w:after="0" w:line="240" w:lineRule="auto"/>
              <w:jc w:val="both"/>
              <w:rPr>
                <w:rFonts w:ascii="Times New Roman" w:hAnsi="Times New Roman"/>
                <w:sz w:val="24"/>
                <w:szCs w:val="24"/>
              </w:rPr>
            </w:pPr>
            <w:r w:rsidRPr="009078F0">
              <w:rPr>
                <w:rFonts w:ascii="Times New Roman" w:hAnsi="Times New Roman"/>
                <w:sz w:val="24"/>
                <w:szCs w:val="24"/>
              </w:rPr>
              <w:t>Prechodný pobyt</w:t>
            </w:r>
          </w:p>
          <w:p w14:paraId="01901C90" w14:textId="77777777" w:rsidR="00104306" w:rsidRPr="009078F0" w:rsidRDefault="00104306" w:rsidP="007D19E8">
            <w:pPr>
              <w:spacing w:after="0" w:line="240" w:lineRule="auto"/>
              <w:jc w:val="both"/>
              <w:rPr>
                <w:rFonts w:ascii="Times New Roman" w:hAnsi="Times New Roman"/>
                <w:sz w:val="24"/>
                <w:szCs w:val="24"/>
              </w:rPr>
            </w:pPr>
          </w:p>
        </w:tc>
      </w:tr>
      <w:tr w:rsidR="009078F0" w:rsidRPr="009078F0" w14:paraId="45C30EC4" w14:textId="77777777" w:rsidTr="0079509A">
        <w:trPr>
          <w:cantSplit/>
          <w:trHeight w:val="638"/>
        </w:trPr>
        <w:tc>
          <w:tcPr>
            <w:tcW w:w="3645" w:type="dxa"/>
            <w:vMerge w:val="restart"/>
          </w:tcPr>
          <w:p w14:paraId="10C13523" w14:textId="77777777" w:rsidR="00104306" w:rsidRPr="009078F0" w:rsidRDefault="00104306" w:rsidP="007D19E8">
            <w:pPr>
              <w:spacing w:after="0" w:line="240" w:lineRule="auto"/>
              <w:jc w:val="center"/>
              <w:rPr>
                <w:rFonts w:ascii="Times New Roman" w:hAnsi="Times New Roman"/>
                <w:b/>
                <w:bCs/>
              </w:rPr>
            </w:pPr>
            <w:r w:rsidRPr="009078F0">
              <w:rPr>
                <w:rFonts w:ascii="Times New Roman" w:hAnsi="Times New Roman"/>
                <w:b/>
                <w:bCs/>
              </w:rPr>
              <w:t>Ochorenia</w:t>
            </w:r>
          </w:p>
        </w:tc>
        <w:tc>
          <w:tcPr>
            <w:tcW w:w="4447" w:type="dxa"/>
            <w:gridSpan w:val="5"/>
          </w:tcPr>
          <w:p w14:paraId="5F202E6E" w14:textId="77777777" w:rsidR="00104306" w:rsidRPr="009078F0" w:rsidRDefault="00104306" w:rsidP="007D19E8">
            <w:pPr>
              <w:spacing w:after="0" w:line="240" w:lineRule="auto"/>
              <w:jc w:val="center"/>
              <w:rPr>
                <w:rFonts w:ascii="Times New Roman" w:hAnsi="Times New Roman"/>
              </w:rPr>
            </w:pPr>
            <w:r w:rsidRPr="009078F0">
              <w:rPr>
                <w:rFonts w:ascii="Times New Roman" w:hAnsi="Times New Roman"/>
              </w:rPr>
              <w:t>Očkovanie</w:t>
            </w:r>
          </w:p>
        </w:tc>
        <w:tc>
          <w:tcPr>
            <w:tcW w:w="2535" w:type="dxa"/>
            <w:gridSpan w:val="3"/>
          </w:tcPr>
          <w:p w14:paraId="70A228AF" w14:textId="77777777" w:rsidR="00104306" w:rsidRPr="009078F0" w:rsidRDefault="00104306" w:rsidP="007D19E8">
            <w:pPr>
              <w:spacing w:after="0" w:line="240" w:lineRule="auto"/>
              <w:jc w:val="center"/>
              <w:rPr>
                <w:rFonts w:ascii="Times New Roman" w:hAnsi="Times New Roman"/>
              </w:rPr>
            </w:pPr>
            <w:r w:rsidRPr="009078F0">
              <w:rPr>
                <w:rFonts w:ascii="Times New Roman" w:hAnsi="Times New Roman"/>
              </w:rPr>
              <w:t>Trvalá kontraindikácia</w:t>
            </w:r>
          </w:p>
        </w:tc>
        <w:tc>
          <w:tcPr>
            <w:tcW w:w="3152" w:type="dxa"/>
            <w:gridSpan w:val="4"/>
          </w:tcPr>
          <w:p w14:paraId="17FFA754" w14:textId="77777777" w:rsidR="00104306" w:rsidRPr="009078F0" w:rsidRDefault="00CC64B2" w:rsidP="00CC64B2">
            <w:pPr>
              <w:spacing w:after="0" w:line="240" w:lineRule="auto"/>
              <w:jc w:val="center"/>
              <w:rPr>
                <w:rFonts w:ascii="Times New Roman" w:hAnsi="Times New Roman"/>
              </w:rPr>
            </w:pPr>
            <w:r w:rsidRPr="009078F0">
              <w:rPr>
                <w:rFonts w:ascii="Times New Roman" w:hAnsi="Times New Roman"/>
              </w:rPr>
              <w:t xml:space="preserve">Prekonanie ochorenia alebo laboratórny dôkaz </w:t>
            </w:r>
            <w:proofErr w:type="spellStart"/>
            <w:r w:rsidRPr="009078F0">
              <w:rPr>
                <w:rFonts w:ascii="Times New Roman" w:hAnsi="Times New Roman"/>
              </w:rPr>
              <w:t>pozitivity</w:t>
            </w:r>
            <w:proofErr w:type="spellEnd"/>
            <w:r w:rsidRPr="009078F0">
              <w:rPr>
                <w:rFonts w:ascii="Times New Roman" w:hAnsi="Times New Roman"/>
              </w:rPr>
              <w:t xml:space="preserve"> protilátok</w:t>
            </w:r>
          </w:p>
        </w:tc>
      </w:tr>
      <w:tr w:rsidR="009078F0" w:rsidRPr="009078F0" w14:paraId="70D4D200" w14:textId="77777777" w:rsidTr="0079509A">
        <w:trPr>
          <w:cantSplit/>
          <w:trHeight w:val="638"/>
        </w:trPr>
        <w:tc>
          <w:tcPr>
            <w:tcW w:w="3645" w:type="dxa"/>
            <w:vMerge/>
          </w:tcPr>
          <w:p w14:paraId="671A5975" w14:textId="77777777" w:rsidR="00104306" w:rsidRPr="009078F0" w:rsidRDefault="00104306" w:rsidP="007D19E8">
            <w:pPr>
              <w:spacing w:after="0" w:line="240" w:lineRule="auto"/>
              <w:jc w:val="both"/>
              <w:rPr>
                <w:rFonts w:ascii="Times New Roman" w:hAnsi="Times New Roman"/>
                <w:b/>
                <w:bCs/>
              </w:rPr>
            </w:pPr>
          </w:p>
        </w:tc>
        <w:tc>
          <w:tcPr>
            <w:tcW w:w="3285" w:type="dxa"/>
            <w:gridSpan w:val="4"/>
          </w:tcPr>
          <w:p w14:paraId="78E6B8B0" w14:textId="77777777" w:rsidR="00104306" w:rsidRPr="009078F0" w:rsidRDefault="00104306" w:rsidP="007D19E8">
            <w:pPr>
              <w:spacing w:after="0" w:line="240" w:lineRule="auto"/>
              <w:jc w:val="center"/>
              <w:rPr>
                <w:rFonts w:ascii="Times New Roman" w:hAnsi="Times New Roman"/>
              </w:rPr>
            </w:pPr>
            <w:r w:rsidRPr="009078F0">
              <w:rPr>
                <w:rFonts w:ascii="Times New Roman" w:hAnsi="Times New Roman"/>
              </w:rPr>
              <w:t>Základné očkovanie</w:t>
            </w:r>
          </w:p>
        </w:tc>
        <w:tc>
          <w:tcPr>
            <w:tcW w:w="1162" w:type="dxa"/>
            <w:vMerge w:val="restart"/>
          </w:tcPr>
          <w:p w14:paraId="46483A50" w14:textId="77777777" w:rsidR="00104306" w:rsidRPr="009078F0" w:rsidRDefault="00104306" w:rsidP="007D19E8">
            <w:pPr>
              <w:spacing w:after="0" w:line="240" w:lineRule="auto"/>
              <w:jc w:val="center"/>
              <w:rPr>
                <w:rFonts w:ascii="Times New Roman" w:hAnsi="Times New Roman"/>
              </w:rPr>
            </w:pPr>
            <w:r w:rsidRPr="009078F0">
              <w:rPr>
                <w:rFonts w:ascii="Times New Roman" w:hAnsi="Times New Roman"/>
              </w:rPr>
              <w:t>nie</w:t>
            </w:r>
          </w:p>
        </w:tc>
        <w:tc>
          <w:tcPr>
            <w:tcW w:w="1254" w:type="dxa"/>
            <w:vMerge w:val="restart"/>
          </w:tcPr>
          <w:p w14:paraId="5BF1EB00" w14:textId="77777777" w:rsidR="00104306" w:rsidRPr="009078F0" w:rsidRDefault="00104306" w:rsidP="007D19E8">
            <w:pPr>
              <w:spacing w:after="0" w:line="240" w:lineRule="auto"/>
              <w:jc w:val="center"/>
              <w:rPr>
                <w:rFonts w:ascii="Times New Roman" w:hAnsi="Times New Roman"/>
              </w:rPr>
            </w:pPr>
            <w:r w:rsidRPr="009078F0">
              <w:rPr>
                <w:rFonts w:ascii="Times New Roman" w:hAnsi="Times New Roman"/>
              </w:rPr>
              <w:t>áno</w:t>
            </w:r>
          </w:p>
        </w:tc>
        <w:tc>
          <w:tcPr>
            <w:tcW w:w="1281" w:type="dxa"/>
            <w:gridSpan w:val="2"/>
            <w:vMerge w:val="restart"/>
          </w:tcPr>
          <w:p w14:paraId="6AD133F7" w14:textId="77777777" w:rsidR="00104306" w:rsidRPr="009078F0" w:rsidRDefault="00104306" w:rsidP="007D19E8">
            <w:pPr>
              <w:spacing w:after="0" w:line="240" w:lineRule="auto"/>
              <w:jc w:val="center"/>
              <w:rPr>
                <w:rFonts w:ascii="Times New Roman" w:hAnsi="Times New Roman"/>
              </w:rPr>
            </w:pPr>
            <w:r w:rsidRPr="009078F0">
              <w:rPr>
                <w:rFonts w:ascii="Times New Roman" w:hAnsi="Times New Roman"/>
              </w:rPr>
              <w:t>nie</w:t>
            </w:r>
          </w:p>
        </w:tc>
        <w:tc>
          <w:tcPr>
            <w:tcW w:w="1193" w:type="dxa"/>
            <w:vMerge w:val="restart"/>
          </w:tcPr>
          <w:p w14:paraId="76C38A2E" w14:textId="77777777" w:rsidR="00104306" w:rsidRPr="009078F0" w:rsidRDefault="00104306" w:rsidP="007D19E8">
            <w:pPr>
              <w:spacing w:after="0" w:line="240" w:lineRule="auto"/>
              <w:jc w:val="center"/>
              <w:rPr>
                <w:rFonts w:ascii="Times New Roman" w:hAnsi="Times New Roman"/>
              </w:rPr>
            </w:pPr>
            <w:r w:rsidRPr="009078F0">
              <w:rPr>
                <w:rFonts w:ascii="Times New Roman" w:hAnsi="Times New Roman"/>
              </w:rPr>
              <w:t>áno</w:t>
            </w:r>
          </w:p>
        </w:tc>
        <w:tc>
          <w:tcPr>
            <w:tcW w:w="952" w:type="dxa"/>
            <w:vMerge w:val="restart"/>
          </w:tcPr>
          <w:p w14:paraId="469905DD" w14:textId="77777777" w:rsidR="00104306" w:rsidRPr="009078F0" w:rsidRDefault="00104306" w:rsidP="007D19E8">
            <w:pPr>
              <w:spacing w:after="0" w:line="240" w:lineRule="auto"/>
              <w:jc w:val="center"/>
              <w:rPr>
                <w:rFonts w:ascii="Times New Roman" w:hAnsi="Times New Roman"/>
              </w:rPr>
            </w:pPr>
            <w:r w:rsidRPr="009078F0">
              <w:rPr>
                <w:rFonts w:ascii="Times New Roman" w:hAnsi="Times New Roman"/>
              </w:rPr>
              <w:t>nie</w:t>
            </w:r>
          </w:p>
        </w:tc>
        <w:tc>
          <w:tcPr>
            <w:tcW w:w="1007" w:type="dxa"/>
            <w:gridSpan w:val="2"/>
          </w:tcPr>
          <w:p w14:paraId="7782D290" w14:textId="77777777" w:rsidR="00104306" w:rsidRPr="009078F0" w:rsidRDefault="00104306" w:rsidP="007D19E8">
            <w:pPr>
              <w:spacing w:after="0" w:line="240" w:lineRule="auto"/>
              <w:jc w:val="center"/>
              <w:rPr>
                <w:rFonts w:ascii="Times New Roman" w:hAnsi="Times New Roman"/>
              </w:rPr>
            </w:pPr>
            <w:r w:rsidRPr="009078F0">
              <w:rPr>
                <w:rFonts w:ascii="Times New Roman" w:hAnsi="Times New Roman"/>
              </w:rPr>
              <w:t>neznáme</w:t>
            </w:r>
          </w:p>
        </w:tc>
      </w:tr>
      <w:tr w:rsidR="009078F0" w:rsidRPr="009078F0" w14:paraId="2F69E117" w14:textId="77777777" w:rsidTr="0079509A">
        <w:trPr>
          <w:gridAfter w:val="1"/>
          <w:wAfter w:w="16" w:type="dxa"/>
          <w:cantSplit/>
          <w:trHeight w:val="638"/>
        </w:trPr>
        <w:tc>
          <w:tcPr>
            <w:tcW w:w="3645" w:type="dxa"/>
            <w:vMerge/>
            <w:tcBorders>
              <w:top w:val="single" w:sz="4" w:space="0" w:color="7F7F7F"/>
              <w:bottom w:val="single" w:sz="4" w:space="0" w:color="7F7F7F"/>
            </w:tcBorders>
          </w:tcPr>
          <w:p w14:paraId="2F893539" w14:textId="77777777" w:rsidR="00104306" w:rsidRPr="009078F0" w:rsidRDefault="00104306" w:rsidP="007D19E8">
            <w:pPr>
              <w:spacing w:after="0" w:line="240" w:lineRule="auto"/>
              <w:jc w:val="both"/>
              <w:rPr>
                <w:rFonts w:ascii="Times New Roman" w:hAnsi="Times New Roman"/>
                <w:b/>
                <w:bCs/>
              </w:rPr>
            </w:pPr>
          </w:p>
        </w:tc>
        <w:tc>
          <w:tcPr>
            <w:tcW w:w="1090" w:type="dxa"/>
            <w:tcBorders>
              <w:top w:val="single" w:sz="4" w:space="0" w:color="7F7F7F"/>
              <w:bottom w:val="single" w:sz="4" w:space="0" w:color="7F7F7F"/>
            </w:tcBorders>
          </w:tcPr>
          <w:p w14:paraId="3DCBA2D9" w14:textId="77777777" w:rsidR="00104306" w:rsidRPr="009078F0" w:rsidRDefault="00104306" w:rsidP="007D19E8">
            <w:pPr>
              <w:spacing w:after="0" w:line="240" w:lineRule="auto"/>
              <w:jc w:val="center"/>
              <w:rPr>
                <w:rFonts w:ascii="Times New Roman" w:hAnsi="Times New Roman"/>
              </w:rPr>
            </w:pPr>
            <w:r w:rsidRPr="009078F0">
              <w:rPr>
                <w:rFonts w:ascii="Times New Roman" w:hAnsi="Times New Roman"/>
              </w:rPr>
              <w:t>1d</w:t>
            </w:r>
          </w:p>
        </w:tc>
        <w:tc>
          <w:tcPr>
            <w:tcW w:w="1087" w:type="dxa"/>
            <w:tcBorders>
              <w:top w:val="single" w:sz="4" w:space="0" w:color="7F7F7F"/>
              <w:bottom w:val="single" w:sz="4" w:space="0" w:color="7F7F7F"/>
            </w:tcBorders>
          </w:tcPr>
          <w:p w14:paraId="48334230" w14:textId="77777777" w:rsidR="00104306" w:rsidRPr="009078F0" w:rsidRDefault="00104306" w:rsidP="007D19E8">
            <w:pPr>
              <w:spacing w:after="0" w:line="240" w:lineRule="auto"/>
              <w:jc w:val="center"/>
              <w:rPr>
                <w:rFonts w:ascii="Times New Roman" w:hAnsi="Times New Roman"/>
              </w:rPr>
            </w:pPr>
            <w:r w:rsidRPr="009078F0">
              <w:rPr>
                <w:rFonts w:ascii="Times New Roman" w:hAnsi="Times New Roman"/>
              </w:rPr>
              <w:t>2d</w:t>
            </w:r>
          </w:p>
        </w:tc>
        <w:tc>
          <w:tcPr>
            <w:tcW w:w="1108" w:type="dxa"/>
            <w:gridSpan w:val="2"/>
            <w:tcBorders>
              <w:top w:val="single" w:sz="4" w:space="0" w:color="7F7F7F"/>
              <w:bottom w:val="single" w:sz="4" w:space="0" w:color="7F7F7F"/>
            </w:tcBorders>
          </w:tcPr>
          <w:p w14:paraId="717EFFBB" w14:textId="77777777" w:rsidR="00104306" w:rsidRPr="009078F0" w:rsidRDefault="00104306" w:rsidP="007D19E8">
            <w:pPr>
              <w:spacing w:after="0" w:line="240" w:lineRule="auto"/>
              <w:jc w:val="center"/>
              <w:rPr>
                <w:rFonts w:ascii="Times New Roman" w:hAnsi="Times New Roman"/>
              </w:rPr>
            </w:pPr>
            <w:r w:rsidRPr="009078F0">
              <w:rPr>
                <w:rFonts w:ascii="Times New Roman" w:hAnsi="Times New Roman"/>
              </w:rPr>
              <w:t>3d</w:t>
            </w:r>
          </w:p>
        </w:tc>
        <w:tc>
          <w:tcPr>
            <w:tcW w:w="1162" w:type="dxa"/>
            <w:vMerge/>
            <w:tcBorders>
              <w:top w:val="single" w:sz="4" w:space="0" w:color="7F7F7F"/>
              <w:bottom w:val="single" w:sz="4" w:space="0" w:color="7F7F7F"/>
            </w:tcBorders>
          </w:tcPr>
          <w:p w14:paraId="30259009" w14:textId="77777777" w:rsidR="00104306" w:rsidRPr="009078F0" w:rsidRDefault="00104306" w:rsidP="007D19E8">
            <w:pPr>
              <w:spacing w:after="0" w:line="240" w:lineRule="auto"/>
              <w:jc w:val="both"/>
              <w:rPr>
                <w:rFonts w:ascii="Times New Roman" w:hAnsi="Times New Roman"/>
              </w:rPr>
            </w:pPr>
          </w:p>
        </w:tc>
        <w:tc>
          <w:tcPr>
            <w:tcW w:w="1254" w:type="dxa"/>
            <w:vMerge/>
            <w:tcBorders>
              <w:top w:val="single" w:sz="4" w:space="0" w:color="7F7F7F"/>
              <w:bottom w:val="single" w:sz="4" w:space="0" w:color="7F7F7F"/>
            </w:tcBorders>
          </w:tcPr>
          <w:p w14:paraId="2C1380B6" w14:textId="77777777" w:rsidR="00104306" w:rsidRPr="009078F0" w:rsidRDefault="00104306" w:rsidP="007D19E8">
            <w:pPr>
              <w:spacing w:after="0" w:line="240" w:lineRule="auto"/>
              <w:jc w:val="both"/>
              <w:rPr>
                <w:rFonts w:ascii="Times New Roman" w:hAnsi="Times New Roman"/>
              </w:rPr>
            </w:pPr>
          </w:p>
        </w:tc>
        <w:tc>
          <w:tcPr>
            <w:tcW w:w="1281" w:type="dxa"/>
            <w:gridSpan w:val="2"/>
            <w:vMerge/>
            <w:tcBorders>
              <w:top w:val="single" w:sz="4" w:space="0" w:color="7F7F7F"/>
              <w:bottom w:val="single" w:sz="4" w:space="0" w:color="7F7F7F"/>
            </w:tcBorders>
          </w:tcPr>
          <w:p w14:paraId="033D9EFC" w14:textId="77777777" w:rsidR="00104306" w:rsidRPr="009078F0" w:rsidRDefault="00104306" w:rsidP="007D19E8">
            <w:pPr>
              <w:spacing w:after="0" w:line="240" w:lineRule="auto"/>
              <w:jc w:val="both"/>
              <w:rPr>
                <w:rFonts w:ascii="Times New Roman" w:hAnsi="Times New Roman"/>
              </w:rPr>
            </w:pPr>
          </w:p>
        </w:tc>
        <w:tc>
          <w:tcPr>
            <w:tcW w:w="1193" w:type="dxa"/>
            <w:vMerge/>
            <w:tcBorders>
              <w:top w:val="single" w:sz="4" w:space="0" w:color="7F7F7F"/>
              <w:bottom w:val="single" w:sz="4" w:space="0" w:color="7F7F7F"/>
            </w:tcBorders>
          </w:tcPr>
          <w:p w14:paraId="6E08ED5B" w14:textId="77777777" w:rsidR="00104306" w:rsidRPr="009078F0" w:rsidRDefault="00104306" w:rsidP="007D19E8">
            <w:pPr>
              <w:spacing w:after="0" w:line="240" w:lineRule="auto"/>
              <w:jc w:val="both"/>
              <w:rPr>
                <w:rFonts w:ascii="Times New Roman" w:hAnsi="Times New Roman"/>
              </w:rPr>
            </w:pPr>
          </w:p>
        </w:tc>
        <w:tc>
          <w:tcPr>
            <w:tcW w:w="952" w:type="dxa"/>
            <w:vMerge/>
            <w:tcBorders>
              <w:top w:val="single" w:sz="4" w:space="0" w:color="7F7F7F"/>
              <w:bottom w:val="single" w:sz="4" w:space="0" w:color="7F7F7F"/>
            </w:tcBorders>
          </w:tcPr>
          <w:p w14:paraId="6786A4A9" w14:textId="77777777" w:rsidR="00104306" w:rsidRPr="009078F0" w:rsidRDefault="00104306" w:rsidP="007D19E8">
            <w:pPr>
              <w:spacing w:after="0" w:line="240" w:lineRule="auto"/>
              <w:jc w:val="both"/>
              <w:rPr>
                <w:rFonts w:ascii="Times New Roman" w:hAnsi="Times New Roman"/>
              </w:rPr>
            </w:pPr>
          </w:p>
        </w:tc>
        <w:tc>
          <w:tcPr>
            <w:tcW w:w="991" w:type="dxa"/>
            <w:tcBorders>
              <w:top w:val="single" w:sz="4" w:space="0" w:color="7F7F7F"/>
              <w:bottom w:val="single" w:sz="4" w:space="0" w:color="7F7F7F"/>
            </w:tcBorders>
          </w:tcPr>
          <w:p w14:paraId="3367C7D4" w14:textId="77777777" w:rsidR="00104306" w:rsidRPr="009078F0" w:rsidRDefault="00104306" w:rsidP="007D19E8">
            <w:pPr>
              <w:spacing w:after="0" w:line="240" w:lineRule="auto"/>
              <w:jc w:val="both"/>
              <w:rPr>
                <w:rFonts w:ascii="Times New Roman" w:hAnsi="Times New Roman"/>
              </w:rPr>
            </w:pPr>
          </w:p>
        </w:tc>
      </w:tr>
      <w:tr w:rsidR="009078F0" w:rsidRPr="009078F0" w14:paraId="3CCD4DF1" w14:textId="77777777" w:rsidTr="0079509A">
        <w:trPr>
          <w:gridAfter w:val="1"/>
          <w:wAfter w:w="16" w:type="dxa"/>
          <w:cantSplit/>
          <w:trHeight w:val="638"/>
        </w:trPr>
        <w:tc>
          <w:tcPr>
            <w:tcW w:w="3645" w:type="dxa"/>
          </w:tcPr>
          <w:p w14:paraId="0BECF75D" w14:textId="77777777" w:rsidR="00104306" w:rsidRPr="009078F0" w:rsidRDefault="00104306" w:rsidP="007D19E8">
            <w:pPr>
              <w:spacing w:after="0" w:line="240" w:lineRule="auto"/>
              <w:jc w:val="both"/>
              <w:rPr>
                <w:rFonts w:ascii="Times New Roman" w:hAnsi="Times New Roman"/>
                <w:b/>
                <w:bCs/>
              </w:rPr>
            </w:pPr>
            <w:proofErr w:type="spellStart"/>
            <w:r w:rsidRPr="009078F0">
              <w:rPr>
                <w:rFonts w:ascii="Times New Roman" w:hAnsi="Times New Roman"/>
                <w:b/>
                <w:bCs/>
              </w:rPr>
              <w:t>DTaP+IPV+HiB+VHB</w:t>
            </w:r>
            <w:proofErr w:type="spellEnd"/>
          </w:p>
        </w:tc>
        <w:tc>
          <w:tcPr>
            <w:tcW w:w="1090" w:type="dxa"/>
          </w:tcPr>
          <w:p w14:paraId="1CDA739E" w14:textId="77777777" w:rsidR="00104306" w:rsidRPr="009078F0" w:rsidRDefault="00104306" w:rsidP="007D19E8">
            <w:pPr>
              <w:spacing w:after="0" w:line="240" w:lineRule="auto"/>
              <w:jc w:val="both"/>
              <w:rPr>
                <w:rFonts w:ascii="Times New Roman" w:hAnsi="Times New Roman"/>
              </w:rPr>
            </w:pPr>
          </w:p>
        </w:tc>
        <w:tc>
          <w:tcPr>
            <w:tcW w:w="1087" w:type="dxa"/>
          </w:tcPr>
          <w:p w14:paraId="03923D28" w14:textId="77777777" w:rsidR="00104306" w:rsidRPr="009078F0" w:rsidRDefault="00104306" w:rsidP="007D19E8">
            <w:pPr>
              <w:spacing w:after="0" w:line="240" w:lineRule="auto"/>
              <w:jc w:val="both"/>
              <w:rPr>
                <w:rFonts w:ascii="Times New Roman" w:hAnsi="Times New Roman"/>
              </w:rPr>
            </w:pPr>
          </w:p>
        </w:tc>
        <w:tc>
          <w:tcPr>
            <w:tcW w:w="1108" w:type="dxa"/>
            <w:gridSpan w:val="2"/>
          </w:tcPr>
          <w:p w14:paraId="1C40E952" w14:textId="77777777" w:rsidR="00104306" w:rsidRPr="009078F0" w:rsidRDefault="00104306" w:rsidP="007D19E8">
            <w:pPr>
              <w:spacing w:after="0" w:line="240" w:lineRule="auto"/>
              <w:jc w:val="both"/>
              <w:rPr>
                <w:rFonts w:ascii="Times New Roman" w:hAnsi="Times New Roman"/>
              </w:rPr>
            </w:pPr>
          </w:p>
        </w:tc>
        <w:tc>
          <w:tcPr>
            <w:tcW w:w="1162" w:type="dxa"/>
          </w:tcPr>
          <w:p w14:paraId="0143B4B4" w14:textId="77777777" w:rsidR="00104306" w:rsidRPr="009078F0" w:rsidRDefault="00104306" w:rsidP="007D19E8">
            <w:pPr>
              <w:spacing w:after="0" w:line="240" w:lineRule="auto"/>
              <w:jc w:val="both"/>
              <w:rPr>
                <w:rFonts w:ascii="Times New Roman" w:hAnsi="Times New Roman"/>
              </w:rPr>
            </w:pPr>
          </w:p>
        </w:tc>
        <w:tc>
          <w:tcPr>
            <w:tcW w:w="1254" w:type="dxa"/>
          </w:tcPr>
          <w:p w14:paraId="1D77FC90" w14:textId="77777777" w:rsidR="00104306" w:rsidRPr="009078F0" w:rsidRDefault="00104306" w:rsidP="007D19E8">
            <w:pPr>
              <w:spacing w:after="0" w:line="240" w:lineRule="auto"/>
              <w:jc w:val="both"/>
              <w:rPr>
                <w:rFonts w:ascii="Times New Roman" w:hAnsi="Times New Roman"/>
              </w:rPr>
            </w:pPr>
          </w:p>
        </w:tc>
        <w:tc>
          <w:tcPr>
            <w:tcW w:w="1281" w:type="dxa"/>
            <w:gridSpan w:val="2"/>
          </w:tcPr>
          <w:p w14:paraId="1F20E95F" w14:textId="77777777" w:rsidR="00104306" w:rsidRPr="009078F0" w:rsidRDefault="00104306" w:rsidP="007D19E8">
            <w:pPr>
              <w:spacing w:after="0" w:line="240" w:lineRule="auto"/>
              <w:jc w:val="both"/>
              <w:rPr>
                <w:rFonts w:ascii="Times New Roman" w:hAnsi="Times New Roman"/>
              </w:rPr>
            </w:pPr>
          </w:p>
        </w:tc>
        <w:tc>
          <w:tcPr>
            <w:tcW w:w="1193" w:type="dxa"/>
          </w:tcPr>
          <w:p w14:paraId="4CA5A44F" w14:textId="77777777" w:rsidR="00104306" w:rsidRPr="009078F0" w:rsidRDefault="00104306" w:rsidP="007D19E8">
            <w:pPr>
              <w:spacing w:after="0" w:line="240" w:lineRule="auto"/>
              <w:jc w:val="both"/>
              <w:rPr>
                <w:rFonts w:ascii="Times New Roman" w:hAnsi="Times New Roman"/>
              </w:rPr>
            </w:pPr>
          </w:p>
        </w:tc>
        <w:tc>
          <w:tcPr>
            <w:tcW w:w="952" w:type="dxa"/>
          </w:tcPr>
          <w:p w14:paraId="099D5523" w14:textId="77777777" w:rsidR="00104306" w:rsidRPr="009078F0" w:rsidRDefault="00104306" w:rsidP="007D19E8">
            <w:pPr>
              <w:spacing w:after="0" w:line="240" w:lineRule="auto"/>
              <w:jc w:val="both"/>
              <w:rPr>
                <w:rFonts w:ascii="Times New Roman" w:hAnsi="Times New Roman"/>
              </w:rPr>
            </w:pPr>
          </w:p>
        </w:tc>
        <w:tc>
          <w:tcPr>
            <w:tcW w:w="991" w:type="dxa"/>
          </w:tcPr>
          <w:p w14:paraId="73D7E732" w14:textId="77777777" w:rsidR="00104306" w:rsidRPr="009078F0" w:rsidRDefault="00104306" w:rsidP="007D19E8">
            <w:pPr>
              <w:spacing w:after="0" w:line="240" w:lineRule="auto"/>
              <w:jc w:val="both"/>
              <w:rPr>
                <w:rFonts w:ascii="Times New Roman" w:hAnsi="Times New Roman"/>
              </w:rPr>
            </w:pPr>
          </w:p>
        </w:tc>
      </w:tr>
      <w:tr w:rsidR="009078F0" w:rsidRPr="009078F0" w14:paraId="2ED81853" w14:textId="77777777" w:rsidTr="0079509A">
        <w:trPr>
          <w:gridAfter w:val="1"/>
          <w:wAfter w:w="16" w:type="dxa"/>
          <w:cantSplit/>
          <w:trHeight w:val="638"/>
        </w:trPr>
        <w:tc>
          <w:tcPr>
            <w:tcW w:w="3645" w:type="dxa"/>
            <w:tcBorders>
              <w:top w:val="single" w:sz="4" w:space="0" w:color="7F7F7F"/>
              <w:bottom w:val="single" w:sz="4" w:space="0" w:color="7F7F7F"/>
            </w:tcBorders>
          </w:tcPr>
          <w:p w14:paraId="2B33FC3B" w14:textId="77777777" w:rsidR="00104306" w:rsidRPr="009078F0" w:rsidRDefault="00104306" w:rsidP="007D19E8">
            <w:pPr>
              <w:spacing w:after="0" w:line="240" w:lineRule="auto"/>
              <w:jc w:val="both"/>
              <w:rPr>
                <w:rFonts w:ascii="Times New Roman" w:hAnsi="Times New Roman"/>
                <w:b/>
                <w:bCs/>
              </w:rPr>
            </w:pPr>
            <w:proofErr w:type="spellStart"/>
            <w:r w:rsidRPr="009078F0">
              <w:rPr>
                <w:rFonts w:ascii="Times New Roman" w:hAnsi="Times New Roman"/>
                <w:b/>
                <w:bCs/>
              </w:rPr>
              <w:t>Pneumokokové</w:t>
            </w:r>
            <w:proofErr w:type="spellEnd"/>
            <w:r w:rsidRPr="009078F0">
              <w:rPr>
                <w:rFonts w:ascii="Times New Roman" w:hAnsi="Times New Roman"/>
                <w:b/>
                <w:bCs/>
              </w:rPr>
              <w:t xml:space="preserve"> invazívne ochorenia</w:t>
            </w:r>
          </w:p>
        </w:tc>
        <w:tc>
          <w:tcPr>
            <w:tcW w:w="1090" w:type="dxa"/>
            <w:tcBorders>
              <w:top w:val="single" w:sz="4" w:space="0" w:color="7F7F7F"/>
              <w:bottom w:val="single" w:sz="4" w:space="0" w:color="7F7F7F"/>
            </w:tcBorders>
          </w:tcPr>
          <w:p w14:paraId="04602992" w14:textId="77777777" w:rsidR="00104306" w:rsidRPr="009078F0" w:rsidRDefault="00104306" w:rsidP="007D19E8">
            <w:pPr>
              <w:spacing w:after="0" w:line="240" w:lineRule="auto"/>
              <w:jc w:val="both"/>
              <w:rPr>
                <w:rFonts w:ascii="Times New Roman" w:hAnsi="Times New Roman"/>
              </w:rPr>
            </w:pPr>
          </w:p>
        </w:tc>
        <w:tc>
          <w:tcPr>
            <w:tcW w:w="1087" w:type="dxa"/>
            <w:tcBorders>
              <w:top w:val="single" w:sz="4" w:space="0" w:color="7F7F7F"/>
              <w:bottom w:val="single" w:sz="4" w:space="0" w:color="7F7F7F"/>
            </w:tcBorders>
          </w:tcPr>
          <w:p w14:paraId="78277A1C" w14:textId="77777777" w:rsidR="00104306" w:rsidRPr="009078F0" w:rsidRDefault="00104306" w:rsidP="007D19E8">
            <w:pPr>
              <w:spacing w:after="0" w:line="240" w:lineRule="auto"/>
              <w:jc w:val="both"/>
              <w:rPr>
                <w:rFonts w:ascii="Times New Roman" w:hAnsi="Times New Roman"/>
              </w:rPr>
            </w:pPr>
          </w:p>
        </w:tc>
        <w:tc>
          <w:tcPr>
            <w:tcW w:w="1108" w:type="dxa"/>
            <w:gridSpan w:val="2"/>
            <w:tcBorders>
              <w:top w:val="single" w:sz="4" w:space="0" w:color="7F7F7F"/>
              <w:bottom w:val="single" w:sz="4" w:space="0" w:color="7F7F7F"/>
            </w:tcBorders>
          </w:tcPr>
          <w:p w14:paraId="1D848D98" w14:textId="77777777" w:rsidR="00104306" w:rsidRPr="009078F0" w:rsidRDefault="00104306" w:rsidP="007D19E8">
            <w:pPr>
              <w:spacing w:after="0" w:line="240" w:lineRule="auto"/>
              <w:jc w:val="both"/>
              <w:rPr>
                <w:rFonts w:ascii="Times New Roman" w:hAnsi="Times New Roman"/>
              </w:rPr>
            </w:pPr>
          </w:p>
        </w:tc>
        <w:tc>
          <w:tcPr>
            <w:tcW w:w="1162" w:type="dxa"/>
            <w:tcBorders>
              <w:top w:val="single" w:sz="4" w:space="0" w:color="7F7F7F"/>
              <w:bottom w:val="single" w:sz="4" w:space="0" w:color="7F7F7F"/>
            </w:tcBorders>
          </w:tcPr>
          <w:p w14:paraId="0138B8CB" w14:textId="77777777" w:rsidR="00104306" w:rsidRPr="009078F0" w:rsidRDefault="00104306" w:rsidP="007D19E8">
            <w:pPr>
              <w:spacing w:after="0" w:line="240" w:lineRule="auto"/>
              <w:jc w:val="both"/>
              <w:rPr>
                <w:rFonts w:ascii="Times New Roman" w:hAnsi="Times New Roman"/>
              </w:rPr>
            </w:pPr>
          </w:p>
        </w:tc>
        <w:tc>
          <w:tcPr>
            <w:tcW w:w="1254" w:type="dxa"/>
            <w:tcBorders>
              <w:top w:val="single" w:sz="4" w:space="0" w:color="7F7F7F"/>
              <w:bottom w:val="single" w:sz="4" w:space="0" w:color="7F7F7F"/>
            </w:tcBorders>
          </w:tcPr>
          <w:p w14:paraId="7815FC8A" w14:textId="77777777" w:rsidR="00104306" w:rsidRPr="009078F0" w:rsidRDefault="00104306" w:rsidP="007D19E8">
            <w:pPr>
              <w:spacing w:after="0" w:line="240" w:lineRule="auto"/>
              <w:jc w:val="both"/>
              <w:rPr>
                <w:rFonts w:ascii="Times New Roman" w:hAnsi="Times New Roman"/>
              </w:rPr>
            </w:pPr>
          </w:p>
        </w:tc>
        <w:tc>
          <w:tcPr>
            <w:tcW w:w="1281" w:type="dxa"/>
            <w:gridSpan w:val="2"/>
            <w:tcBorders>
              <w:top w:val="single" w:sz="4" w:space="0" w:color="7F7F7F"/>
              <w:bottom w:val="single" w:sz="4" w:space="0" w:color="7F7F7F"/>
            </w:tcBorders>
          </w:tcPr>
          <w:p w14:paraId="7E862E32" w14:textId="77777777" w:rsidR="00104306" w:rsidRPr="009078F0" w:rsidRDefault="00104306" w:rsidP="007D19E8">
            <w:pPr>
              <w:spacing w:after="0" w:line="240" w:lineRule="auto"/>
              <w:jc w:val="both"/>
              <w:rPr>
                <w:rFonts w:ascii="Times New Roman" w:hAnsi="Times New Roman"/>
              </w:rPr>
            </w:pPr>
          </w:p>
        </w:tc>
        <w:tc>
          <w:tcPr>
            <w:tcW w:w="1193" w:type="dxa"/>
            <w:tcBorders>
              <w:top w:val="single" w:sz="4" w:space="0" w:color="7F7F7F"/>
              <w:bottom w:val="single" w:sz="4" w:space="0" w:color="7F7F7F"/>
            </w:tcBorders>
          </w:tcPr>
          <w:p w14:paraId="7CA7277A" w14:textId="77777777" w:rsidR="00104306" w:rsidRPr="009078F0" w:rsidRDefault="00104306" w:rsidP="007D19E8">
            <w:pPr>
              <w:spacing w:after="0" w:line="240" w:lineRule="auto"/>
              <w:jc w:val="both"/>
              <w:rPr>
                <w:rFonts w:ascii="Times New Roman" w:hAnsi="Times New Roman"/>
              </w:rPr>
            </w:pPr>
          </w:p>
        </w:tc>
        <w:tc>
          <w:tcPr>
            <w:tcW w:w="952" w:type="dxa"/>
            <w:tcBorders>
              <w:top w:val="single" w:sz="4" w:space="0" w:color="7F7F7F"/>
              <w:bottom w:val="single" w:sz="4" w:space="0" w:color="7F7F7F"/>
            </w:tcBorders>
          </w:tcPr>
          <w:p w14:paraId="33A26224" w14:textId="77777777" w:rsidR="00104306" w:rsidRPr="009078F0" w:rsidRDefault="00104306" w:rsidP="007D19E8">
            <w:pPr>
              <w:spacing w:after="0" w:line="240" w:lineRule="auto"/>
              <w:jc w:val="both"/>
              <w:rPr>
                <w:rFonts w:ascii="Times New Roman" w:hAnsi="Times New Roman"/>
              </w:rPr>
            </w:pPr>
          </w:p>
        </w:tc>
        <w:tc>
          <w:tcPr>
            <w:tcW w:w="991" w:type="dxa"/>
            <w:tcBorders>
              <w:top w:val="single" w:sz="4" w:space="0" w:color="7F7F7F"/>
              <w:bottom w:val="single" w:sz="4" w:space="0" w:color="7F7F7F"/>
            </w:tcBorders>
          </w:tcPr>
          <w:p w14:paraId="779BCB6D" w14:textId="77777777" w:rsidR="00104306" w:rsidRPr="009078F0" w:rsidRDefault="00104306" w:rsidP="007D19E8">
            <w:pPr>
              <w:spacing w:after="0" w:line="240" w:lineRule="auto"/>
              <w:jc w:val="both"/>
              <w:rPr>
                <w:rFonts w:ascii="Times New Roman" w:hAnsi="Times New Roman"/>
              </w:rPr>
            </w:pPr>
          </w:p>
        </w:tc>
      </w:tr>
      <w:tr w:rsidR="009078F0" w:rsidRPr="009078F0" w14:paraId="59D44AA4" w14:textId="77777777" w:rsidTr="0079509A">
        <w:trPr>
          <w:gridAfter w:val="1"/>
          <w:wAfter w:w="16" w:type="dxa"/>
          <w:cantSplit/>
          <w:trHeight w:val="638"/>
        </w:trPr>
        <w:tc>
          <w:tcPr>
            <w:tcW w:w="3645" w:type="dxa"/>
          </w:tcPr>
          <w:p w14:paraId="3329E838" w14:textId="77777777" w:rsidR="00104306" w:rsidRPr="009078F0" w:rsidRDefault="00104306" w:rsidP="007D19E8">
            <w:pPr>
              <w:spacing w:after="0" w:line="240" w:lineRule="auto"/>
              <w:jc w:val="both"/>
              <w:rPr>
                <w:rFonts w:ascii="Times New Roman" w:hAnsi="Times New Roman"/>
                <w:b/>
                <w:bCs/>
              </w:rPr>
            </w:pPr>
            <w:r w:rsidRPr="009078F0">
              <w:rPr>
                <w:rFonts w:ascii="Times New Roman" w:hAnsi="Times New Roman"/>
                <w:b/>
                <w:bCs/>
              </w:rPr>
              <w:t>MMR</w:t>
            </w:r>
          </w:p>
        </w:tc>
        <w:tc>
          <w:tcPr>
            <w:tcW w:w="1090" w:type="dxa"/>
          </w:tcPr>
          <w:p w14:paraId="69BE6B6E" w14:textId="77777777" w:rsidR="00104306" w:rsidRPr="009078F0" w:rsidRDefault="00104306" w:rsidP="007D19E8">
            <w:pPr>
              <w:spacing w:after="0" w:line="240" w:lineRule="auto"/>
              <w:jc w:val="both"/>
              <w:rPr>
                <w:rFonts w:ascii="Times New Roman" w:hAnsi="Times New Roman"/>
              </w:rPr>
            </w:pPr>
          </w:p>
        </w:tc>
        <w:tc>
          <w:tcPr>
            <w:tcW w:w="1087" w:type="dxa"/>
          </w:tcPr>
          <w:p w14:paraId="492C58EA" w14:textId="77777777" w:rsidR="00104306" w:rsidRPr="009078F0" w:rsidRDefault="00104306" w:rsidP="007D19E8">
            <w:pPr>
              <w:spacing w:after="0" w:line="240" w:lineRule="auto"/>
              <w:jc w:val="both"/>
              <w:rPr>
                <w:rFonts w:ascii="Times New Roman" w:hAnsi="Times New Roman"/>
              </w:rPr>
            </w:pPr>
          </w:p>
        </w:tc>
        <w:tc>
          <w:tcPr>
            <w:tcW w:w="1108" w:type="dxa"/>
            <w:gridSpan w:val="2"/>
          </w:tcPr>
          <w:p w14:paraId="455BEFCF" w14:textId="77777777" w:rsidR="00104306" w:rsidRPr="009078F0" w:rsidRDefault="00104306" w:rsidP="007D19E8">
            <w:pPr>
              <w:spacing w:after="0" w:line="240" w:lineRule="auto"/>
              <w:jc w:val="center"/>
              <w:rPr>
                <w:rFonts w:ascii="Times New Roman" w:hAnsi="Times New Roman"/>
              </w:rPr>
            </w:pPr>
          </w:p>
        </w:tc>
        <w:tc>
          <w:tcPr>
            <w:tcW w:w="1162" w:type="dxa"/>
          </w:tcPr>
          <w:p w14:paraId="730BBA21" w14:textId="77777777" w:rsidR="00104306" w:rsidRPr="009078F0" w:rsidRDefault="00104306" w:rsidP="007D19E8">
            <w:pPr>
              <w:spacing w:after="0" w:line="240" w:lineRule="auto"/>
              <w:jc w:val="both"/>
              <w:rPr>
                <w:rFonts w:ascii="Times New Roman" w:hAnsi="Times New Roman"/>
              </w:rPr>
            </w:pPr>
          </w:p>
        </w:tc>
        <w:tc>
          <w:tcPr>
            <w:tcW w:w="1254" w:type="dxa"/>
          </w:tcPr>
          <w:p w14:paraId="23F06D57" w14:textId="77777777" w:rsidR="00104306" w:rsidRPr="009078F0" w:rsidRDefault="00104306" w:rsidP="007D19E8">
            <w:pPr>
              <w:spacing w:after="0" w:line="240" w:lineRule="auto"/>
              <w:jc w:val="both"/>
              <w:rPr>
                <w:rFonts w:ascii="Times New Roman" w:hAnsi="Times New Roman"/>
              </w:rPr>
            </w:pPr>
          </w:p>
        </w:tc>
        <w:tc>
          <w:tcPr>
            <w:tcW w:w="1281" w:type="dxa"/>
            <w:gridSpan w:val="2"/>
          </w:tcPr>
          <w:p w14:paraId="599F6511" w14:textId="77777777" w:rsidR="00104306" w:rsidRPr="009078F0" w:rsidRDefault="00104306" w:rsidP="007D19E8">
            <w:pPr>
              <w:spacing w:after="0" w:line="240" w:lineRule="auto"/>
              <w:jc w:val="both"/>
              <w:rPr>
                <w:rFonts w:ascii="Times New Roman" w:hAnsi="Times New Roman"/>
              </w:rPr>
            </w:pPr>
          </w:p>
        </w:tc>
        <w:tc>
          <w:tcPr>
            <w:tcW w:w="1193" w:type="dxa"/>
          </w:tcPr>
          <w:p w14:paraId="52F51B6F" w14:textId="77777777" w:rsidR="00104306" w:rsidRPr="009078F0" w:rsidRDefault="00104306" w:rsidP="007D19E8">
            <w:pPr>
              <w:spacing w:after="0" w:line="240" w:lineRule="auto"/>
              <w:jc w:val="both"/>
              <w:rPr>
                <w:rFonts w:ascii="Times New Roman" w:hAnsi="Times New Roman"/>
              </w:rPr>
            </w:pPr>
          </w:p>
        </w:tc>
        <w:tc>
          <w:tcPr>
            <w:tcW w:w="952" w:type="dxa"/>
          </w:tcPr>
          <w:p w14:paraId="202A5E7F" w14:textId="77777777" w:rsidR="00104306" w:rsidRPr="009078F0" w:rsidRDefault="00104306" w:rsidP="007D19E8">
            <w:pPr>
              <w:spacing w:after="0" w:line="240" w:lineRule="auto"/>
              <w:jc w:val="both"/>
              <w:rPr>
                <w:rFonts w:ascii="Times New Roman" w:hAnsi="Times New Roman"/>
              </w:rPr>
            </w:pPr>
          </w:p>
        </w:tc>
        <w:tc>
          <w:tcPr>
            <w:tcW w:w="991" w:type="dxa"/>
          </w:tcPr>
          <w:p w14:paraId="1477FA91" w14:textId="77777777" w:rsidR="00104306" w:rsidRPr="009078F0" w:rsidRDefault="00104306" w:rsidP="007D19E8">
            <w:pPr>
              <w:spacing w:after="0" w:line="240" w:lineRule="auto"/>
              <w:jc w:val="both"/>
              <w:rPr>
                <w:rFonts w:ascii="Times New Roman" w:hAnsi="Times New Roman"/>
              </w:rPr>
            </w:pPr>
          </w:p>
        </w:tc>
      </w:tr>
      <w:tr w:rsidR="009078F0" w:rsidRPr="009078F0" w14:paraId="3CC22733" w14:textId="77777777" w:rsidTr="0079509A">
        <w:trPr>
          <w:gridAfter w:val="1"/>
          <w:wAfter w:w="16" w:type="dxa"/>
          <w:cantSplit/>
          <w:trHeight w:val="638"/>
        </w:trPr>
        <w:tc>
          <w:tcPr>
            <w:tcW w:w="3645" w:type="dxa"/>
            <w:tcBorders>
              <w:top w:val="single" w:sz="4" w:space="0" w:color="7F7F7F"/>
              <w:bottom w:val="single" w:sz="4" w:space="0" w:color="7F7F7F"/>
            </w:tcBorders>
          </w:tcPr>
          <w:p w14:paraId="404057BC" w14:textId="77777777" w:rsidR="00104306" w:rsidRPr="009078F0" w:rsidRDefault="00104306" w:rsidP="007D19E8">
            <w:pPr>
              <w:spacing w:after="0" w:line="240" w:lineRule="auto"/>
              <w:jc w:val="both"/>
              <w:rPr>
                <w:rFonts w:ascii="Times New Roman" w:hAnsi="Times New Roman"/>
                <w:b/>
                <w:bCs/>
              </w:rPr>
            </w:pPr>
            <w:r w:rsidRPr="009078F0">
              <w:rPr>
                <w:rFonts w:ascii="Times New Roman" w:hAnsi="Times New Roman"/>
                <w:b/>
                <w:bCs/>
              </w:rPr>
              <w:t>Iné*)</w:t>
            </w:r>
          </w:p>
          <w:p w14:paraId="7F729F2F" w14:textId="77777777" w:rsidR="00104306" w:rsidRPr="009078F0" w:rsidRDefault="00104306" w:rsidP="007D19E8">
            <w:pPr>
              <w:spacing w:after="0" w:line="240" w:lineRule="auto"/>
              <w:jc w:val="both"/>
              <w:rPr>
                <w:rFonts w:ascii="Times New Roman" w:hAnsi="Times New Roman"/>
                <w:b/>
                <w:bCs/>
              </w:rPr>
            </w:pPr>
          </w:p>
        </w:tc>
        <w:tc>
          <w:tcPr>
            <w:tcW w:w="10118" w:type="dxa"/>
            <w:gridSpan w:val="11"/>
            <w:tcBorders>
              <w:top w:val="single" w:sz="4" w:space="0" w:color="7F7F7F"/>
              <w:bottom w:val="single" w:sz="4" w:space="0" w:color="7F7F7F"/>
            </w:tcBorders>
          </w:tcPr>
          <w:p w14:paraId="6B51D0BF" w14:textId="77777777" w:rsidR="00104306" w:rsidRPr="009078F0" w:rsidRDefault="00104306" w:rsidP="007D19E8">
            <w:pPr>
              <w:spacing w:after="0" w:line="240" w:lineRule="auto"/>
              <w:jc w:val="both"/>
              <w:rPr>
                <w:rFonts w:ascii="Times New Roman" w:hAnsi="Times New Roman"/>
              </w:rPr>
            </w:pPr>
          </w:p>
        </w:tc>
      </w:tr>
    </w:tbl>
    <w:p w14:paraId="7F669415" w14:textId="77777777" w:rsidR="00104306" w:rsidRPr="009078F0" w:rsidRDefault="00104306" w:rsidP="007D19E8">
      <w:pPr>
        <w:spacing w:after="0" w:line="240" w:lineRule="auto"/>
        <w:jc w:val="both"/>
        <w:rPr>
          <w:rFonts w:ascii="Times New Roman" w:hAnsi="Times New Roman"/>
          <w:b/>
          <w:bCs/>
          <w:sz w:val="18"/>
          <w:szCs w:val="18"/>
        </w:rPr>
      </w:pPr>
      <w:r w:rsidRPr="009078F0">
        <w:rPr>
          <w:rFonts w:ascii="Times New Roman" w:hAnsi="Times New Roman"/>
          <w:sz w:val="24"/>
          <w:szCs w:val="24"/>
        </w:rPr>
        <w:t>*</w:t>
      </w:r>
      <w:r w:rsidRPr="009078F0">
        <w:rPr>
          <w:rFonts w:ascii="Times New Roman" w:hAnsi="Times New Roman"/>
          <w:sz w:val="18"/>
        </w:rPr>
        <w:t>) V</w:t>
      </w:r>
      <w:r w:rsidRPr="009078F0">
        <w:rPr>
          <w:rFonts w:ascii="Times New Roman" w:hAnsi="Times New Roman"/>
          <w:b/>
          <w:bCs/>
          <w:sz w:val="18"/>
          <w:szCs w:val="18"/>
        </w:rPr>
        <w:t>yplní sa, ak dieťa bolo očkované proti iným prenosným ochoreniam, ktoré nie sú zahrnuté v</w:t>
      </w:r>
      <w:r w:rsidR="00CC64B2" w:rsidRPr="009078F0">
        <w:rPr>
          <w:rFonts w:ascii="Times New Roman" w:hAnsi="Times New Roman"/>
          <w:b/>
          <w:bCs/>
          <w:sz w:val="18"/>
          <w:szCs w:val="18"/>
        </w:rPr>
        <w:t xml:space="preserve"> pravidelnom </w:t>
      </w:r>
      <w:r w:rsidRPr="009078F0">
        <w:rPr>
          <w:rFonts w:ascii="Times New Roman" w:hAnsi="Times New Roman"/>
          <w:b/>
          <w:bCs/>
          <w:sz w:val="18"/>
          <w:szCs w:val="18"/>
        </w:rPr>
        <w:t xml:space="preserve">povinnom očkovaní. </w:t>
      </w:r>
    </w:p>
    <w:p w14:paraId="1D4BF18D" w14:textId="77777777" w:rsidR="008116AA" w:rsidRPr="009078F0" w:rsidRDefault="008116AA" w:rsidP="008116AA">
      <w:pPr>
        <w:spacing w:after="0" w:line="240" w:lineRule="auto"/>
        <w:jc w:val="both"/>
        <w:rPr>
          <w:rFonts w:ascii="Times New Roman" w:hAnsi="Times New Roman"/>
          <w:sz w:val="24"/>
          <w:szCs w:val="24"/>
        </w:rPr>
      </w:pPr>
      <w:r w:rsidRPr="009078F0">
        <w:rPr>
          <w:rFonts w:ascii="Times New Roman" w:hAnsi="Times New Roman"/>
          <w:b/>
          <w:sz w:val="24"/>
          <w:szCs w:val="24"/>
        </w:rPr>
        <w:t xml:space="preserve">ZÁVER: Dieťa </w:t>
      </w:r>
      <w:r w:rsidR="008B50BF" w:rsidRPr="009078F0">
        <w:rPr>
          <w:rFonts w:ascii="Times New Roman" w:hAnsi="Times New Roman"/>
          <w:b/>
          <w:sz w:val="24"/>
          <w:szCs w:val="24"/>
        </w:rPr>
        <w:t>spĺňa/ nespĺňa</w:t>
      </w:r>
      <w:r w:rsidR="008B50BF" w:rsidRPr="009078F0">
        <w:rPr>
          <w:rFonts w:ascii="Times New Roman" w:hAnsi="Times New Roman"/>
          <w:sz w:val="20"/>
          <w:szCs w:val="20"/>
        </w:rPr>
        <w:t>**)</w:t>
      </w:r>
      <w:r w:rsidR="008B50BF" w:rsidRPr="009078F0">
        <w:rPr>
          <w:rFonts w:ascii="Times New Roman" w:hAnsi="Times New Roman"/>
          <w:b/>
          <w:sz w:val="24"/>
          <w:szCs w:val="24"/>
        </w:rPr>
        <w:t xml:space="preserve"> podmienku vstupu do predškolského zariadenia z hľadiska pravidelného povinného očkovania detí podľa § 24 ods. 6 písm. b)</w:t>
      </w:r>
      <w:r w:rsidR="00B83694" w:rsidRPr="009078F0">
        <w:rPr>
          <w:rFonts w:ascii="Times New Roman" w:hAnsi="Times New Roman"/>
          <w:b/>
          <w:sz w:val="24"/>
          <w:szCs w:val="24"/>
        </w:rPr>
        <w:t>.</w:t>
      </w:r>
      <w:r w:rsidR="008B50BF" w:rsidRPr="009078F0">
        <w:rPr>
          <w:rFonts w:ascii="Times New Roman" w:hAnsi="Times New Roman"/>
          <w:b/>
          <w:sz w:val="24"/>
          <w:szCs w:val="24"/>
        </w:rPr>
        <w:t xml:space="preserve"> </w:t>
      </w:r>
    </w:p>
    <w:p w14:paraId="5F56C097" w14:textId="3489E9EB" w:rsidR="008116AA" w:rsidRPr="009078F0" w:rsidRDefault="008116AA" w:rsidP="008116AA">
      <w:pPr>
        <w:spacing w:after="0" w:line="240" w:lineRule="auto"/>
        <w:jc w:val="both"/>
        <w:rPr>
          <w:rFonts w:ascii="Times New Roman" w:hAnsi="Times New Roman"/>
          <w:sz w:val="24"/>
          <w:szCs w:val="24"/>
        </w:rPr>
      </w:pPr>
      <w:r w:rsidRPr="009078F0">
        <w:rPr>
          <w:rFonts w:ascii="Times New Roman" w:hAnsi="Times New Roman"/>
          <w:i/>
          <w:sz w:val="24"/>
          <w:szCs w:val="24"/>
        </w:rPr>
        <w:t>**</w:t>
      </w:r>
      <w:r w:rsidR="00B83694" w:rsidRPr="009078F0">
        <w:rPr>
          <w:rFonts w:ascii="Times New Roman" w:hAnsi="Times New Roman"/>
          <w:i/>
          <w:sz w:val="24"/>
          <w:szCs w:val="24"/>
        </w:rPr>
        <w:t xml:space="preserve">) </w:t>
      </w:r>
      <w:r w:rsidR="008B50BF" w:rsidRPr="009078F0">
        <w:rPr>
          <w:rFonts w:ascii="Times New Roman" w:hAnsi="Times New Roman"/>
          <w:i/>
          <w:sz w:val="24"/>
          <w:szCs w:val="24"/>
        </w:rPr>
        <w:t xml:space="preserve">nehodiace sa prečiarknuť. </w:t>
      </w:r>
    </w:p>
    <w:p w14:paraId="1E274D6E" w14:textId="77777777" w:rsidR="00104306" w:rsidRPr="009078F0" w:rsidRDefault="00104306" w:rsidP="007D19E8">
      <w:pPr>
        <w:spacing w:after="0" w:line="240" w:lineRule="auto"/>
        <w:jc w:val="both"/>
        <w:rPr>
          <w:rFonts w:ascii="Times New Roman" w:hAnsi="Times New Roman"/>
          <w:sz w:val="24"/>
          <w:szCs w:val="24"/>
        </w:rPr>
      </w:pPr>
      <w:r w:rsidRPr="009078F0">
        <w:rPr>
          <w:rFonts w:ascii="Times New Roman" w:hAnsi="Times New Roman"/>
          <w:sz w:val="24"/>
          <w:szCs w:val="24"/>
        </w:rPr>
        <w:t>V .........................., dňa ........</w:t>
      </w:r>
      <w:r w:rsidRPr="009078F0">
        <w:rPr>
          <w:rFonts w:ascii="Times New Roman" w:hAnsi="Times New Roman"/>
          <w:sz w:val="24"/>
          <w:szCs w:val="24"/>
        </w:rPr>
        <w:tab/>
        <w:t>............</w:t>
      </w:r>
      <w:r w:rsidRPr="009078F0">
        <w:rPr>
          <w:rFonts w:ascii="Times New Roman" w:hAnsi="Times New Roman"/>
          <w:sz w:val="24"/>
          <w:szCs w:val="24"/>
        </w:rPr>
        <w:tab/>
      </w:r>
      <w:r w:rsidRPr="009078F0">
        <w:rPr>
          <w:rFonts w:ascii="Times New Roman" w:hAnsi="Times New Roman"/>
          <w:sz w:val="24"/>
          <w:szCs w:val="24"/>
        </w:rPr>
        <w:tab/>
      </w:r>
      <w:r w:rsidRPr="009078F0">
        <w:rPr>
          <w:rFonts w:ascii="Times New Roman" w:hAnsi="Times New Roman"/>
          <w:sz w:val="24"/>
          <w:szCs w:val="24"/>
        </w:rPr>
        <w:tab/>
      </w:r>
      <w:r w:rsidRPr="009078F0">
        <w:rPr>
          <w:rFonts w:ascii="Times New Roman" w:hAnsi="Times New Roman"/>
          <w:sz w:val="24"/>
          <w:szCs w:val="24"/>
        </w:rPr>
        <w:tab/>
        <w:t xml:space="preserve">    ..............................................................................................</w:t>
      </w:r>
    </w:p>
    <w:p w14:paraId="64D23001" w14:textId="77777777" w:rsidR="005C3231" w:rsidRPr="009078F0" w:rsidRDefault="00104306" w:rsidP="007D19E8">
      <w:pPr>
        <w:spacing w:after="0" w:line="240" w:lineRule="auto"/>
        <w:ind w:left="5664" w:firstLine="708"/>
        <w:jc w:val="both"/>
        <w:rPr>
          <w:rFonts w:ascii="Times New Roman" w:hAnsi="Times New Roman"/>
          <w:i/>
          <w:sz w:val="24"/>
          <w:szCs w:val="24"/>
        </w:rPr>
        <w:sectPr w:rsidR="005C3231" w:rsidRPr="009078F0" w:rsidSect="002C3E63">
          <w:pgSz w:w="16838" w:h="11906" w:orient="landscape"/>
          <w:pgMar w:top="851" w:right="1417" w:bottom="1417" w:left="1417" w:header="708" w:footer="708" w:gutter="0"/>
          <w:cols w:space="708"/>
          <w:docGrid w:linePitch="360"/>
        </w:sectPr>
      </w:pPr>
      <w:r w:rsidRPr="009078F0">
        <w:rPr>
          <w:rFonts w:ascii="Times New Roman" w:hAnsi="Times New Roman"/>
          <w:i/>
          <w:sz w:val="24"/>
          <w:szCs w:val="24"/>
        </w:rPr>
        <w:t xml:space="preserve">       (meno, priezvisko, podpis a odtlačok pečiatky lekára</w:t>
      </w:r>
      <w:bookmarkEnd w:id="5"/>
      <w:r w:rsidRPr="009078F0">
        <w:rPr>
          <w:rFonts w:ascii="Times New Roman" w:hAnsi="Times New Roman"/>
          <w:i/>
          <w:sz w:val="24"/>
          <w:szCs w:val="24"/>
        </w:rPr>
        <w:t>)</w:t>
      </w:r>
      <w:r w:rsidR="000D7E98" w:rsidRPr="009078F0">
        <w:rPr>
          <w:rFonts w:ascii="Times New Roman" w:hAnsi="Times New Roman"/>
          <w:i/>
          <w:sz w:val="24"/>
          <w:szCs w:val="24"/>
        </w:rPr>
        <w:t xml:space="preserve"> .“.</w:t>
      </w:r>
    </w:p>
    <w:p w14:paraId="0408C3C6" w14:textId="77777777" w:rsidR="00104306" w:rsidRPr="009078F0" w:rsidRDefault="00104306" w:rsidP="007D19E8">
      <w:pPr>
        <w:spacing w:after="0" w:line="240" w:lineRule="auto"/>
        <w:jc w:val="both"/>
        <w:rPr>
          <w:rFonts w:ascii="Times New Roman" w:hAnsi="Times New Roman"/>
          <w:sz w:val="24"/>
          <w:szCs w:val="24"/>
        </w:rPr>
      </w:pPr>
    </w:p>
    <w:p w14:paraId="5F4B2A6A" w14:textId="77777777" w:rsidR="00104306" w:rsidRPr="009078F0" w:rsidRDefault="00104306" w:rsidP="007D19E8">
      <w:pPr>
        <w:pStyle w:val="Odsekzoznamu"/>
        <w:numPr>
          <w:ilvl w:val="0"/>
          <w:numId w:val="1"/>
        </w:numPr>
        <w:contextualSpacing/>
        <w:jc w:val="both"/>
        <w:rPr>
          <w:bCs/>
        </w:rPr>
      </w:pPr>
      <w:r w:rsidRPr="009078F0">
        <w:rPr>
          <w:bCs/>
        </w:rPr>
        <w:t xml:space="preserve">V prílohe č. 7 skupine C sa </w:t>
      </w:r>
      <w:r w:rsidR="001E7262" w:rsidRPr="009078F0">
        <w:rPr>
          <w:bCs/>
        </w:rPr>
        <w:t>slovo „infekcie“ nahrádza slovami</w:t>
      </w:r>
      <w:r w:rsidRPr="009078F0">
        <w:rPr>
          <w:bCs/>
        </w:rPr>
        <w:t xml:space="preserve"> „nákazy</w:t>
      </w:r>
      <w:r w:rsidR="001E7262" w:rsidRPr="009078F0">
        <w:rPr>
          <w:bCs/>
        </w:rPr>
        <w:t xml:space="preserve">, </w:t>
      </w:r>
      <w:proofErr w:type="spellStart"/>
      <w:r w:rsidRPr="009078F0">
        <w:rPr>
          <w:bCs/>
        </w:rPr>
        <w:t>toxinogénne</w:t>
      </w:r>
      <w:proofErr w:type="spellEnd"/>
      <w:r w:rsidRPr="009078F0">
        <w:rPr>
          <w:bCs/>
        </w:rPr>
        <w:t xml:space="preserve"> kmene </w:t>
      </w:r>
      <w:proofErr w:type="spellStart"/>
      <w:r w:rsidRPr="009078F0">
        <w:rPr>
          <w:bCs/>
          <w:iCs/>
        </w:rPr>
        <w:t>Clostridium</w:t>
      </w:r>
      <w:proofErr w:type="spellEnd"/>
      <w:r w:rsidRPr="009078F0">
        <w:rPr>
          <w:bCs/>
          <w:iCs/>
        </w:rPr>
        <w:t xml:space="preserve"> </w:t>
      </w:r>
      <w:proofErr w:type="spellStart"/>
      <w:r w:rsidRPr="009078F0">
        <w:rPr>
          <w:bCs/>
          <w:iCs/>
        </w:rPr>
        <w:t>difficile</w:t>
      </w:r>
      <w:proofErr w:type="spellEnd"/>
      <w:r w:rsidR="00360ADE" w:rsidRPr="009078F0">
        <w:rPr>
          <w:bCs/>
          <w:iCs/>
        </w:rPr>
        <w:t xml:space="preserve">, </w:t>
      </w:r>
      <w:proofErr w:type="spellStart"/>
      <w:r w:rsidR="00CC64B2" w:rsidRPr="009078F0">
        <w:rPr>
          <w:bCs/>
        </w:rPr>
        <w:t>Candida</w:t>
      </w:r>
      <w:proofErr w:type="spellEnd"/>
      <w:r w:rsidR="00CC64B2" w:rsidRPr="009078F0">
        <w:rPr>
          <w:bCs/>
        </w:rPr>
        <w:t xml:space="preserve"> </w:t>
      </w:r>
      <w:proofErr w:type="spellStart"/>
      <w:r w:rsidR="00CC64B2" w:rsidRPr="009078F0">
        <w:rPr>
          <w:bCs/>
        </w:rPr>
        <w:t>auris</w:t>
      </w:r>
      <w:proofErr w:type="spellEnd"/>
      <w:r w:rsidR="00360ADE" w:rsidRPr="009078F0">
        <w:rPr>
          <w:bCs/>
        </w:rPr>
        <w:t>,</w:t>
      </w:r>
      <w:r w:rsidR="00CC64B2" w:rsidRPr="009078F0">
        <w:rPr>
          <w:bCs/>
        </w:rPr>
        <w:t>“</w:t>
      </w:r>
      <w:r w:rsidRPr="009078F0">
        <w:rPr>
          <w:bCs/>
        </w:rPr>
        <w:t>.</w:t>
      </w:r>
    </w:p>
    <w:p w14:paraId="61A71A25" w14:textId="77777777" w:rsidR="00104306" w:rsidRPr="009078F0" w:rsidRDefault="00104306" w:rsidP="007D19E8">
      <w:pPr>
        <w:pStyle w:val="Odsekzoznamu"/>
        <w:jc w:val="both"/>
        <w:rPr>
          <w:bCs/>
        </w:rPr>
      </w:pPr>
    </w:p>
    <w:p w14:paraId="62A2DE06" w14:textId="77777777" w:rsidR="00104306" w:rsidRPr="009078F0" w:rsidRDefault="00104306" w:rsidP="007D19E8">
      <w:pPr>
        <w:pStyle w:val="Odsekzoznamu"/>
        <w:numPr>
          <w:ilvl w:val="0"/>
          <w:numId w:val="1"/>
        </w:numPr>
        <w:contextualSpacing/>
        <w:jc w:val="both"/>
      </w:pPr>
      <w:r w:rsidRPr="009078F0">
        <w:rPr>
          <w:bCs/>
          <w:sz w:val="14"/>
          <w:szCs w:val="14"/>
        </w:rPr>
        <w:t> </w:t>
      </w:r>
      <w:r w:rsidRPr="009078F0">
        <w:rPr>
          <w:bCs/>
        </w:rPr>
        <w:t>Príloha č. 7 skupina D sa dopĺňa bodom VII, ktorý znie:</w:t>
      </w:r>
    </w:p>
    <w:p w14:paraId="1D2C6B31" w14:textId="77777777" w:rsidR="00104306" w:rsidRPr="009078F0" w:rsidRDefault="00104306" w:rsidP="007D19E8">
      <w:pPr>
        <w:spacing w:after="0" w:line="240" w:lineRule="auto"/>
        <w:jc w:val="both"/>
        <w:rPr>
          <w:rFonts w:ascii="Arial" w:hAnsi="Arial" w:cs="Arial"/>
        </w:rPr>
      </w:pPr>
      <w:r w:rsidRPr="009078F0">
        <w:rPr>
          <w:rFonts w:ascii="Times New Roman" w:hAnsi="Times New Roman"/>
          <w:bCs/>
          <w:sz w:val="24"/>
          <w:szCs w:val="24"/>
        </w:rPr>
        <w:t> „VII. Kmene s klinicky a epidemiologicky významnými mechanizmami rezistencie:</w:t>
      </w:r>
    </w:p>
    <w:p w14:paraId="4C18F690" w14:textId="77777777" w:rsidR="00104306" w:rsidRPr="009078F0" w:rsidRDefault="00104306" w:rsidP="007D19E8">
      <w:pPr>
        <w:spacing w:after="0" w:line="240" w:lineRule="auto"/>
        <w:jc w:val="both"/>
        <w:rPr>
          <w:rFonts w:ascii="Arial" w:hAnsi="Arial" w:cs="Arial"/>
        </w:rPr>
      </w:pPr>
      <w:proofErr w:type="spellStart"/>
      <w:r w:rsidRPr="009078F0">
        <w:rPr>
          <w:rFonts w:ascii="Times New Roman" w:hAnsi="Times New Roman"/>
          <w:bCs/>
          <w:sz w:val="24"/>
          <w:szCs w:val="24"/>
        </w:rPr>
        <w:t>enterobaktérie</w:t>
      </w:r>
      <w:proofErr w:type="spellEnd"/>
      <w:r w:rsidRPr="009078F0">
        <w:rPr>
          <w:rFonts w:ascii="Times New Roman" w:hAnsi="Times New Roman"/>
          <w:bCs/>
          <w:sz w:val="24"/>
          <w:szCs w:val="24"/>
        </w:rPr>
        <w:t xml:space="preserve"> produkujúce </w:t>
      </w:r>
      <w:proofErr w:type="spellStart"/>
      <w:r w:rsidRPr="009078F0">
        <w:rPr>
          <w:rFonts w:ascii="Times New Roman" w:hAnsi="Times New Roman"/>
          <w:bCs/>
          <w:sz w:val="24"/>
          <w:szCs w:val="24"/>
        </w:rPr>
        <w:t>karbapenemázy</w:t>
      </w:r>
      <w:proofErr w:type="spellEnd"/>
      <w:r w:rsidRPr="009078F0">
        <w:rPr>
          <w:rFonts w:ascii="Times New Roman" w:hAnsi="Times New Roman"/>
          <w:bCs/>
          <w:sz w:val="24"/>
          <w:szCs w:val="24"/>
        </w:rPr>
        <w:t>, bakteriálne kmene produkujúce β-</w:t>
      </w:r>
      <w:proofErr w:type="spellStart"/>
      <w:r w:rsidRPr="009078F0">
        <w:rPr>
          <w:rFonts w:ascii="Times New Roman" w:hAnsi="Times New Roman"/>
          <w:bCs/>
          <w:sz w:val="24"/>
          <w:szCs w:val="24"/>
        </w:rPr>
        <w:t>laktamázy</w:t>
      </w:r>
      <w:proofErr w:type="spellEnd"/>
      <w:r w:rsidRPr="009078F0">
        <w:rPr>
          <w:rFonts w:ascii="Times New Roman" w:hAnsi="Times New Roman"/>
          <w:bCs/>
          <w:sz w:val="24"/>
          <w:szCs w:val="24"/>
        </w:rPr>
        <w:t xml:space="preserve"> s rozšíreným spektrom účinnosti (ESBL), kmene produkujúce prenosné – pôvodne </w:t>
      </w:r>
      <w:proofErr w:type="spellStart"/>
      <w:r w:rsidRPr="009078F0">
        <w:rPr>
          <w:rFonts w:ascii="Times New Roman" w:hAnsi="Times New Roman"/>
          <w:bCs/>
          <w:sz w:val="24"/>
          <w:szCs w:val="24"/>
        </w:rPr>
        <w:t>chromozomálne</w:t>
      </w:r>
      <w:proofErr w:type="spellEnd"/>
      <w:r w:rsidRPr="009078F0">
        <w:rPr>
          <w:rFonts w:ascii="Times New Roman" w:hAnsi="Times New Roman"/>
          <w:bCs/>
          <w:sz w:val="24"/>
          <w:szCs w:val="24"/>
        </w:rPr>
        <w:t xml:space="preserve"> β-</w:t>
      </w:r>
      <w:proofErr w:type="spellStart"/>
      <w:r w:rsidRPr="009078F0">
        <w:rPr>
          <w:rFonts w:ascii="Times New Roman" w:hAnsi="Times New Roman"/>
          <w:bCs/>
          <w:sz w:val="24"/>
          <w:szCs w:val="24"/>
        </w:rPr>
        <w:t>laktamázy</w:t>
      </w:r>
      <w:proofErr w:type="spellEnd"/>
      <w:r w:rsidRPr="009078F0">
        <w:rPr>
          <w:rFonts w:ascii="Times New Roman" w:hAnsi="Times New Roman"/>
          <w:bCs/>
          <w:sz w:val="24"/>
          <w:szCs w:val="24"/>
        </w:rPr>
        <w:t xml:space="preserve"> (</w:t>
      </w:r>
      <w:proofErr w:type="spellStart"/>
      <w:r w:rsidRPr="009078F0">
        <w:rPr>
          <w:rFonts w:ascii="Times New Roman" w:hAnsi="Times New Roman"/>
          <w:bCs/>
          <w:sz w:val="24"/>
          <w:szCs w:val="24"/>
        </w:rPr>
        <w:t>enterobaktérie</w:t>
      </w:r>
      <w:proofErr w:type="spellEnd"/>
      <w:r w:rsidRPr="009078F0">
        <w:rPr>
          <w:rFonts w:ascii="Times New Roman" w:hAnsi="Times New Roman"/>
          <w:bCs/>
          <w:sz w:val="24"/>
          <w:szCs w:val="24"/>
        </w:rPr>
        <w:t xml:space="preserve"> produkujúce </w:t>
      </w:r>
      <w:proofErr w:type="spellStart"/>
      <w:r w:rsidRPr="009078F0">
        <w:rPr>
          <w:rFonts w:ascii="Times New Roman" w:hAnsi="Times New Roman"/>
          <w:bCs/>
          <w:sz w:val="24"/>
          <w:szCs w:val="24"/>
        </w:rPr>
        <w:t>plazmidické</w:t>
      </w:r>
      <w:proofErr w:type="spellEnd"/>
      <w:r w:rsidRPr="009078F0">
        <w:rPr>
          <w:rFonts w:ascii="Times New Roman" w:hAnsi="Times New Roman"/>
          <w:bCs/>
          <w:sz w:val="24"/>
          <w:szCs w:val="24"/>
        </w:rPr>
        <w:t xml:space="preserve"> β-</w:t>
      </w:r>
      <w:proofErr w:type="spellStart"/>
      <w:r w:rsidRPr="009078F0">
        <w:rPr>
          <w:rFonts w:ascii="Times New Roman" w:hAnsi="Times New Roman"/>
          <w:bCs/>
          <w:sz w:val="24"/>
          <w:szCs w:val="24"/>
        </w:rPr>
        <w:t>laktamázy</w:t>
      </w:r>
      <w:proofErr w:type="spellEnd"/>
      <w:r w:rsidRPr="009078F0">
        <w:rPr>
          <w:rFonts w:ascii="Times New Roman" w:hAnsi="Times New Roman"/>
          <w:bCs/>
          <w:sz w:val="24"/>
          <w:szCs w:val="24"/>
        </w:rPr>
        <w:t xml:space="preserve"> typu </w:t>
      </w:r>
      <w:proofErr w:type="spellStart"/>
      <w:r w:rsidRPr="009078F0">
        <w:rPr>
          <w:rFonts w:ascii="Times New Roman" w:hAnsi="Times New Roman"/>
          <w:bCs/>
          <w:sz w:val="24"/>
          <w:szCs w:val="24"/>
        </w:rPr>
        <w:t>AmpC</w:t>
      </w:r>
      <w:proofErr w:type="spellEnd"/>
      <w:r w:rsidRPr="009078F0">
        <w:rPr>
          <w:rFonts w:ascii="Times New Roman" w:hAnsi="Times New Roman"/>
          <w:bCs/>
          <w:sz w:val="24"/>
          <w:szCs w:val="24"/>
        </w:rPr>
        <w:t xml:space="preserve">), kmene </w:t>
      </w:r>
      <w:proofErr w:type="spellStart"/>
      <w:r w:rsidR="00743AF2" w:rsidRPr="009078F0">
        <w:rPr>
          <w:rFonts w:ascii="Times New Roman" w:hAnsi="Times New Roman"/>
          <w:bCs/>
          <w:iCs/>
          <w:sz w:val="24"/>
          <w:szCs w:val="24"/>
        </w:rPr>
        <w:t>Staphylococcus</w:t>
      </w:r>
      <w:proofErr w:type="spellEnd"/>
      <w:r w:rsidR="00743AF2" w:rsidRPr="009078F0">
        <w:rPr>
          <w:rFonts w:ascii="Times New Roman" w:hAnsi="Times New Roman"/>
          <w:bCs/>
          <w:iCs/>
          <w:sz w:val="24"/>
          <w:szCs w:val="24"/>
        </w:rPr>
        <w:t xml:space="preserve"> </w:t>
      </w:r>
      <w:proofErr w:type="spellStart"/>
      <w:r w:rsidR="00743AF2" w:rsidRPr="009078F0">
        <w:rPr>
          <w:rFonts w:ascii="Times New Roman" w:hAnsi="Times New Roman"/>
          <w:bCs/>
          <w:iCs/>
          <w:sz w:val="24"/>
          <w:szCs w:val="24"/>
        </w:rPr>
        <w:t>aureu</w:t>
      </w:r>
      <w:r w:rsidR="00743AF2" w:rsidRPr="009078F0">
        <w:rPr>
          <w:rFonts w:ascii="Times New Roman" w:hAnsi="Times New Roman"/>
          <w:bCs/>
          <w:sz w:val="24"/>
          <w:szCs w:val="24"/>
        </w:rPr>
        <w:t>s</w:t>
      </w:r>
      <w:proofErr w:type="spellEnd"/>
      <w:r w:rsidR="00743AF2" w:rsidRPr="009078F0">
        <w:rPr>
          <w:rFonts w:ascii="Times New Roman" w:hAnsi="Times New Roman"/>
          <w:bCs/>
          <w:sz w:val="24"/>
          <w:szCs w:val="24"/>
        </w:rPr>
        <w:t xml:space="preserve"> </w:t>
      </w:r>
      <w:r w:rsidRPr="009078F0">
        <w:rPr>
          <w:rFonts w:ascii="Times New Roman" w:hAnsi="Times New Roman"/>
          <w:bCs/>
          <w:sz w:val="24"/>
          <w:szCs w:val="24"/>
        </w:rPr>
        <w:t xml:space="preserve">rezistentné </w:t>
      </w:r>
      <w:r w:rsidR="00C10E57" w:rsidRPr="009078F0">
        <w:rPr>
          <w:rFonts w:ascii="Times New Roman" w:hAnsi="Times New Roman"/>
          <w:bCs/>
          <w:sz w:val="24"/>
          <w:szCs w:val="24"/>
        </w:rPr>
        <w:t>voči β-</w:t>
      </w:r>
      <w:proofErr w:type="spellStart"/>
      <w:r w:rsidR="00C10E57" w:rsidRPr="009078F0">
        <w:rPr>
          <w:rFonts w:ascii="Times New Roman" w:hAnsi="Times New Roman"/>
          <w:bCs/>
          <w:sz w:val="24"/>
          <w:szCs w:val="24"/>
        </w:rPr>
        <w:t>laktámovým</w:t>
      </w:r>
      <w:proofErr w:type="spellEnd"/>
      <w:r w:rsidRPr="009078F0">
        <w:rPr>
          <w:rFonts w:ascii="Times New Roman" w:hAnsi="Times New Roman"/>
          <w:bCs/>
          <w:sz w:val="24"/>
          <w:szCs w:val="24"/>
        </w:rPr>
        <w:t xml:space="preserve"> liečivá</w:t>
      </w:r>
      <w:r w:rsidR="00C10E57" w:rsidRPr="009078F0">
        <w:rPr>
          <w:rFonts w:ascii="Times New Roman" w:hAnsi="Times New Roman"/>
          <w:bCs/>
          <w:sz w:val="24"/>
          <w:szCs w:val="24"/>
        </w:rPr>
        <w:t>m</w:t>
      </w:r>
      <w:r w:rsidRPr="009078F0">
        <w:rPr>
          <w:rFonts w:ascii="Times New Roman" w:hAnsi="Times New Roman"/>
          <w:bCs/>
          <w:sz w:val="24"/>
          <w:szCs w:val="24"/>
        </w:rPr>
        <w:t xml:space="preserve"> (MRSA), </w:t>
      </w:r>
      <w:proofErr w:type="spellStart"/>
      <w:r w:rsidRPr="009078F0">
        <w:rPr>
          <w:rFonts w:ascii="Times New Roman" w:hAnsi="Times New Roman"/>
          <w:bCs/>
          <w:sz w:val="24"/>
          <w:szCs w:val="24"/>
        </w:rPr>
        <w:t>vankomycín</w:t>
      </w:r>
      <w:proofErr w:type="spellEnd"/>
      <w:r w:rsidRPr="009078F0">
        <w:rPr>
          <w:rFonts w:ascii="Times New Roman" w:hAnsi="Times New Roman"/>
          <w:bCs/>
          <w:sz w:val="24"/>
          <w:szCs w:val="24"/>
        </w:rPr>
        <w:t xml:space="preserve">-rezistentné </w:t>
      </w:r>
      <w:proofErr w:type="spellStart"/>
      <w:r w:rsidRPr="009078F0">
        <w:rPr>
          <w:rFonts w:ascii="Times New Roman" w:hAnsi="Times New Roman"/>
          <w:bCs/>
          <w:sz w:val="24"/>
          <w:szCs w:val="24"/>
        </w:rPr>
        <w:t>enterokoky</w:t>
      </w:r>
      <w:proofErr w:type="spellEnd"/>
      <w:r w:rsidRPr="009078F0">
        <w:rPr>
          <w:rFonts w:ascii="Times New Roman" w:hAnsi="Times New Roman"/>
          <w:bCs/>
          <w:sz w:val="24"/>
          <w:szCs w:val="24"/>
        </w:rPr>
        <w:t xml:space="preserve"> (VRE), stafylokoky rezistentné </w:t>
      </w:r>
      <w:r w:rsidR="00C10E57" w:rsidRPr="009078F0">
        <w:rPr>
          <w:rFonts w:ascii="Times New Roman" w:hAnsi="Times New Roman"/>
          <w:bCs/>
          <w:sz w:val="24"/>
          <w:szCs w:val="24"/>
        </w:rPr>
        <w:t xml:space="preserve">voči </w:t>
      </w:r>
      <w:proofErr w:type="spellStart"/>
      <w:r w:rsidR="00C10E57" w:rsidRPr="009078F0">
        <w:rPr>
          <w:rFonts w:ascii="Times New Roman" w:hAnsi="Times New Roman"/>
          <w:bCs/>
          <w:sz w:val="24"/>
          <w:szCs w:val="24"/>
        </w:rPr>
        <w:t>glykopeptidom</w:t>
      </w:r>
      <w:proofErr w:type="spellEnd"/>
      <w:r w:rsidRPr="009078F0">
        <w:rPr>
          <w:rFonts w:ascii="Times New Roman" w:hAnsi="Times New Roman"/>
          <w:bCs/>
          <w:sz w:val="24"/>
          <w:szCs w:val="24"/>
        </w:rPr>
        <w:t xml:space="preserve"> a kmene </w:t>
      </w:r>
      <w:proofErr w:type="spellStart"/>
      <w:r w:rsidR="00743AF2" w:rsidRPr="009078F0">
        <w:rPr>
          <w:rFonts w:ascii="Times New Roman" w:hAnsi="Times New Roman"/>
          <w:bCs/>
          <w:iCs/>
          <w:sz w:val="24"/>
          <w:szCs w:val="24"/>
        </w:rPr>
        <w:t>Streptococcus</w:t>
      </w:r>
      <w:proofErr w:type="spellEnd"/>
      <w:r w:rsidR="00743AF2" w:rsidRPr="009078F0">
        <w:rPr>
          <w:rFonts w:ascii="Times New Roman" w:hAnsi="Times New Roman"/>
          <w:bCs/>
          <w:iCs/>
          <w:sz w:val="24"/>
          <w:szCs w:val="24"/>
        </w:rPr>
        <w:t xml:space="preserve"> </w:t>
      </w:r>
      <w:proofErr w:type="spellStart"/>
      <w:r w:rsidR="00743AF2" w:rsidRPr="009078F0">
        <w:rPr>
          <w:rFonts w:ascii="Times New Roman" w:hAnsi="Times New Roman"/>
          <w:bCs/>
          <w:iCs/>
          <w:sz w:val="24"/>
          <w:szCs w:val="24"/>
        </w:rPr>
        <w:t>pneumoniae</w:t>
      </w:r>
      <w:proofErr w:type="spellEnd"/>
      <w:r w:rsidR="00743AF2" w:rsidRPr="009078F0">
        <w:rPr>
          <w:rFonts w:ascii="Times New Roman" w:hAnsi="Times New Roman"/>
          <w:bCs/>
          <w:sz w:val="24"/>
          <w:szCs w:val="24"/>
        </w:rPr>
        <w:t xml:space="preserve"> </w:t>
      </w:r>
      <w:r w:rsidRPr="009078F0">
        <w:rPr>
          <w:rFonts w:ascii="Times New Roman" w:hAnsi="Times New Roman"/>
          <w:bCs/>
          <w:sz w:val="24"/>
          <w:szCs w:val="24"/>
        </w:rPr>
        <w:t xml:space="preserve">rezistentné </w:t>
      </w:r>
      <w:r w:rsidR="00C10E57" w:rsidRPr="009078F0">
        <w:rPr>
          <w:rFonts w:ascii="Times New Roman" w:hAnsi="Times New Roman"/>
          <w:bCs/>
          <w:sz w:val="24"/>
          <w:szCs w:val="24"/>
        </w:rPr>
        <w:t>voči penici</w:t>
      </w:r>
      <w:r w:rsidRPr="009078F0">
        <w:rPr>
          <w:rFonts w:ascii="Times New Roman" w:hAnsi="Times New Roman"/>
          <w:bCs/>
          <w:sz w:val="24"/>
          <w:szCs w:val="24"/>
        </w:rPr>
        <w:t>l</w:t>
      </w:r>
      <w:r w:rsidR="00C10E57" w:rsidRPr="009078F0">
        <w:rPr>
          <w:rFonts w:ascii="Times New Roman" w:hAnsi="Times New Roman"/>
          <w:bCs/>
          <w:sz w:val="24"/>
          <w:szCs w:val="24"/>
        </w:rPr>
        <w:t>í</w:t>
      </w:r>
      <w:r w:rsidRPr="009078F0">
        <w:rPr>
          <w:rFonts w:ascii="Times New Roman" w:hAnsi="Times New Roman"/>
          <w:bCs/>
          <w:sz w:val="24"/>
          <w:szCs w:val="24"/>
        </w:rPr>
        <w:t>n</w:t>
      </w:r>
      <w:r w:rsidR="00C10E57" w:rsidRPr="009078F0">
        <w:rPr>
          <w:rFonts w:ascii="Times New Roman" w:hAnsi="Times New Roman"/>
          <w:bCs/>
          <w:sz w:val="24"/>
          <w:szCs w:val="24"/>
        </w:rPr>
        <w:t>u</w:t>
      </w:r>
      <w:r w:rsidRPr="009078F0">
        <w:rPr>
          <w:rFonts w:ascii="Times New Roman" w:hAnsi="Times New Roman"/>
          <w:bCs/>
          <w:sz w:val="24"/>
          <w:szCs w:val="24"/>
        </w:rPr>
        <w:t xml:space="preserve"> a iné mikroorganizmy s novými formami rezistencie.“.</w:t>
      </w:r>
    </w:p>
    <w:p w14:paraId="74B7E241" w14:textId="77777777" w:rsidR="00C6791E" w:rsidRPr="009078F0" w:rsidRDefault="00C6791E" w:rsidP="005863B8">
      <w:pPr>
        <w:tabs>
          <w:tab w:val="left" w:pos="142"/>
          <w:tab w:val="left" w:pos="284"/>
          <w:tab w:val="left" w:pos="851"/>
        </w:tabs>
        <w:autoSpaceDE w:val="0"/>
        <w:autoSpaceDN w:val="0"/>
        <w:adjustRightInd w:val="0"/>
        <w:spacing w:after="0" w:line="240" w:lineRule="auto"/>
        <w:rPr>
          <w:rFonts w:ascii="Times New Roman" w:hAnsi="Times New Roman"/>
          <w:b/>
          <w:sz w:val="24"/>
          <w:szCs w:val="24"/>
        </w:rPr>
      </w:pPr>
    </w:p>
    <w:p w14:paraId="4D6FBFB0" w14:textId="77777777" w:rsidR="00C6791E" w:rsidRPr="009078F0" w:rsidRDefault="00C6791E" w:rsidP="007D19E8">
      <w:pPr>
        <w:tabs>
          <w:tab w:val="left" w:pos="142"/>
          <w:tab w:val="left" w:pos="284"/>
          <w:tab w:val="left" w:pos="851"/>
        </w:tabs>
        <w:autoSpaceDE w:val="0"/>
        <w:autoSpaceDN w:val="0"/>
        <w:adjustRightInd w:val="0"/>
        <w:spacing w:after="0" w:line="240" w:lineRule="auto"/>
        <w:jc w:val="center"/>
        <w:rPr>
          <w:rFonts w:ascii="Times New Roman" w:hAnsi="Times New Roman"/>
          <w:b/>
          <w:sz w:val="24"/>
          <w:szCs w:val="24"/>
        </w:rPr>
      </w:pPr>
    </w:p>
    <w:p w14:paraId="5319A851" w14:textId="77777777" w:rsidR="005863B8" w:rsidRPr="009078F0" w:rsidRDefault="005863B8" w:rsidP="005863B8">
      <w:pPr>
        <w:tabs>
          <w:tab w:val="left" w:pos="142"/>
          <w:tab w:val="left" w:pos="284"/>
          <w:tab w:val="left" w:pos="851"/>
        </w:tabs>
        <w:autoSpaceDE w:val="0"/>
        <w:autoSpaceDN w:val="0"/>
        <w:adjustRightInd w:val="0"/>
        <w:spacing w:after="0" w:line="240" w:lineRule="auto"/>
        <w:jc w:val="center"/>
        <w:rPr>
          <w:rFonts w:ascii="Times New Roman" w:hAnsi="Times New Roman"/>
          <w:b/>
          <w:sz w:val="24"/>
          <w:szCs w:val="24"/>
        </w:rPr>
      </w:pPr>
      <w:r w:rsidRPr="009078F0">
        <w:rPr>
          <w:rFonts w:ascii="Times New Roman" w:hAnsi="Times New Roman"/>
          <w:b/>
          <w:sz w:val="24"/>
          <w:szCs w:val="24"/>
        </w:rPr>
        <w:t>Čl. II</w:t>
      </w:r>
    </w:p>
    <w:p w14:paraId="1A5AFC0D" w14:textId="77777777" w:rsidR="005863B8" w:rsidRPr="009078F0" w:rsidRDefault="005863B8" w:rsidP="005863B8">
      <w:pPr>
        <w:tabs>
          <w:tab w:val="left" w:pos="142"/>
          <w:tab w:val="left" w:pos="284"/>
          <w:tab w:val="left" w:pos="851"/>
        </w:tabs>
        <w:autoSpaceDE w:val="0"/>
        <w:autoSpaceDN w:val="0"/>
        <w:adjustRightInd w:val="0"/>
        <w:spacing w:after="0" w:line="240" w:lineRule="auto"/>
        <w:jc w:val="center"/>
        <w:rPr>
          <w:rFonts w:ascii="Times New Roman" w:hAnsi="Times New Roman"/>
          <w:b/>
          <w:sz w:val="24"/>
          <w:szCs w:val="24"/>
        </w:rPr>
      </w:pPr>
    </w:p>
    <w:p w14:paraId="001602B8" w14:textId="77777777" w:rsidR="005863B8" w:rsidRPr="009078F0" w:rsidRDefault="005863B8" w:rsidP="005863B8">
      <w:pPr>
        <w:ind w:firstLine="284"/>
        <w:jc w:val="both"/>
        <w:rPr>
          <w:rFonts w:ascii="Times New Roman" w:hAnsi="Times New Roman"/>
          <w:sz w:val="24"/>
          <w:szCs w:val="24"/>
        </w:rPr>
      </w:pPr>
      <w:r w:rsidRPr="009078F0">
        <w:rPr>
          <w:rFonts w:ascii="Times New Roman" w:hAnsi="Times New Roman"/>
          <w:sz w:val="24"/>
          <w:szCs w:val="24"/>
        </w:rPr>
        <w:t>Zákon č. 5/2004 Z. z. o službách zamestnanosti a o zmene a doplnení niektorých zákonov v znení zákona č. 191/2004 Z. z., zákona č. 365/2004 Z. z., zákona č. 585/2004 Z. z., zákona č. 614/2004 Z. z., zákona č. 1/2005 Z. z., zákona č. 82/2005 Z. z., zákona č. 528/2005 Z. z., zákona č. 573/2005 Z. z., zákona č. 310/2006 Z. z., zákona č. 693/2006 Z. z., zákona č. 561/2007 Z. z., zákona č. 139/2008 Z. z., zákona č. 233/2008 Z. z., zákona č. 263/2008 Z. z., zákona č. 460/2008 Z. z., zákona č. 562/2008 Z. z., zákona č. 49/2009 Z. z., zákona č. 108/2009 Z. z., zákona č. 266/2009 Z. z., zákona č. 463/2009 Z. z., zákona č. 594/2009 Z. z., zákona č. 52/2010 Z. z., zákona č. 136/2010 Z. z., zákona č. 373/2010 Z. z., zákona č. 120/2011 Z. z., zákona č. 223/2011 Z. z., zákona č. 231/2011 Z. z., zákona č. 257/2011 Z. z., zákona č. 468/2011 Z. z., zákona č. 324/2012 Z. z., zákona č. 96/2013 Z. z., zákona č. 308/2013 Z. z., zákona č. 352/2013 Z. z., zákona č. 436/2013 Z. z., zákona č. 495/2013 Z. z., zákona č. 310/2014 Z. z., zákona č. 311/2014 Z. z., zákona č. 14/2015 Z. z., zákona č. 336/2015 Z. z., zákona č. 353/2015 Z. z., zákona č. 378/2015 Z. z., zákona č. 389/2015 Z. z., zákona č. 91/2016 Z. z., zákona č. 310/2016 Z. z., zákona č. 81/2017 Z. z., zákona č. 82/2017 Z. z., zákona č. 57/2018 Z. z., zákona č. 63/2018 Z. z., zákona č. 64/2018 Z. z., zákona č. 108/2018 Z. z., zákona č. 112/2018 Z. z., zákona č. 177/2018 Z. z., zákona č. 317/2018 Z. z., zákona č. 376/2018 Z. z., zákona č. 35/2019 Z. z. a zákona č. 83/2019 Z. z. sa mení takto:</w:t>
      </w:r>
    </w:p>
    <w:p w14:paraId="3EFA7CD4" w14:textId="77777777" w:rsidR="005863B8" w:rsidRPr="009078F0" w:rsidRDefault="005863B8" w:rsidP="005863B8">
      <w:pPr>
        <w:jc w:val="both"/>
        <w:rPr>
          <w:rFonts w:ascii="Times New Roman" w:hAnsi="Times New Roman"/>
          <w:bCs/>
          <w:sz w:val="24"/>
          <w:szCs w:val="24"/>
        </w:rPr>
      </w:pPr>
      <w:r w:rsidRPr="009078F0">
        <w:rPr>
          <w:rFonts w:ascii="Times New Roman" w:hAnsi="Times New Roman"/>
          <w:sz w:val="24"/>
          <w:szCs w:val="24"/>
        </w:rPr>
        <w:t>V § 55 ods. 2 sa slovo „zdravotníctva.</w:t>
      </w:r>
      <w:r w:rsidRPr="009078F0">
        <w:rPr>
          <w:rFonts w:ascii="Times New Roman" w:hAnsi="Times New Roman"/>
          <w:sz w:val="24"/>
          <w:szCs w:val="24"/>
          <w:vertAlign w:val="superscript"/>
        </w:rPr>
        <w:t>60</w:t>
      </w:r>
      <w:r w:rsidRPr="009078F0">
        <w:rPr>
          <w:rFonts w:ascii="Times New Roman" w:hAnsi="Times New Roman"/>
          <w:sz w:val="24"/>
          <w:szCs w:val="24"/>
        </w:rPr>
        <w:t>)“ nahrádza slovami „zdravotníctva o uvedení priestorov do prevádzky;</w:t>
      </w:r>
      <w:r w:rsidRPr="009078F0">
        <w:rPr>
          <w:rFonts w:ascii="Times New Roman" w:hAnsi="Times New Roman"/>
          <w:sz w:val="24"/>
          <w:szCs w:val="24"/>
          <w:vertAlign w:val="superscript"/>
        </w:rPr>
        <w:t>59j</w:t>
      </w:r>
      <w:r w:rsidRPr="009078F0">
        <w:rPr>
          <w:rFonts w:ascii="Times New Roman" w:hAnsi="Times New Roman"/>
          <w:sz w:val="24"/>
          <w:szCs w:val="24"/>
        </w:rPr>
        <w:t>) ak ide o priestory, na ktoré sa nevzťahuje rozhodovanie o uvedení do prevádzky,</w:t>
      </w:r>
      <w:r w:rsidRPr="009078F0">
        <w:rPr>
          <w:rFonts w:ascii="Times New Roman" w:hAnsi="Times New Roman"/>
          <w:sz w:val="24"/>
          <w:szCs w:val="24"/>
          <w:vertAlign w:val="superscript"/>
        </w:rPr>
        <w:t>59k</w:t>
      </w:r>
      <w:r w:rsidRPr="009078F0">
        <w:rPr>
          <w:rFonts w:ascii="Times New Roman" w:hAnsi="Times New Roman"/>
          <w:sz w:val="24"/>
          <w:szCs w:val="24"/>
        </w:rPr>
        <w:t>) právnická osoba alebo fyzická osoba - podnikateľ doloží potvrdenie, že priestory spĺňajú požiadavky podľa osobitných predpisov,</w:t>
      </w:r>
      <w:r w:rsidRPr="009078F0">
        <w:rPr>
          <w:rFonts w:ascii="Times New Roman" w:hAnsi="Times New Roman"/>
          <w:sz w:val="24"/>
          <w:szCs w:val="24"/>
          <w:vertAlign w:val="superscript"/>
        </w:rPr>
        <w:t>60</w:t>
      </w:r>
      <w:r w:rsidRPr="009078F0">
        <w:rPr>
          <w:rFonts w:ascii="Times New Roman" w:hAnsi="Times New Roman"/>
          <w:sz w:val="24"/>
          <w:szCs w:val="24"/>
        </w:rPr>
        <w:t>) ktoré na tieto účely na základe žiadosti vydáva do 30 dní orgán štátnej správy na úseku verejného zdravotníctva v rozsahu svojej pôsobnosti.“.</w:t>
      </w:r>
    </w:p>
    <w:p w14:paraId="7E64A159" w14:textId="77777777" w:rsidR="005863B8" w:rsidRPr="009078F0" w:rsidRDefault="005863B8" w:rsidP="005863B8">
      <w:pPr>
        <w:jc w:val="both"/>
        <w:rPr>
          <w:rFonts w:ascii="Times New Roman" w:hAnsi="Times New Roman"/>
          <w:bCs/>
          <w:sz w:val="24"/>
          <w:szCs w:val="24"/>
        </w:rPr>
      </w:pPr>
      <w:r w:rsidRPr="009078F0">
        <w:rPr>
          <w:rFonts w:ascii="Times New Roman" w:hAnsi="Times New Roman"/>
          <w:bCs/>
          <w:sz w:val="24"/>
          <w:szCs w:val="24"/>
        </w:rPr>
        <w:t>Poznámky pod čiarou k odkazom 59j, 59k a 60 znejú:</w:t>
      </w:r>
    </w:p>
    <w:p w14:paraId="758ECA8A" w14:textId="77777777" w:rsidR="005863B8" w:rsidRPr="009078F0" w:rsidRDefault="005863B8" w:rsidP="005863B8">
      <w:pPr>
        <w:jc w:val="both"/>
        <w:rPr>
          <w:rFonts w:ascii="Times New Roman" w:hAnsi="Times New Roman"/>
          <w:bCs/>
          <w:sz w:val="24"/>
          <w:szCs w:val="24"/>
        </w:rPr>
      </w:pPr>
      <w:r w:rsidRPr="009078F0">
        <w:rPr>
          <w:rFonts w:ascii="Times New Roman" w:hAnsi="Times New Roman"/>
          <w:bCs/>
          <w:sz w:val="24"/>
          <w:szCs w:val="24"/>
        </w:rPr>
        <w:t>„</w:t>
      </w:r>
      <w:r w:rsidRPr="009078F0">
        <w:rPr>
          <w:rFonts w:ascii="Times New Roman" w:hAnsi="Times New Roman"/>
          <w:bCs/>
          <w:sz w:val="24"/>
          <w:szCs w:val="24"/>
          <w:vertAlign w:val="superscript"/>
        </w:rPr>
        <w:t>59j</w:t>
      </w:r>
      <w:r w:rsidRPr="009078F0">
        <w:rPr>
          <w:rFonts w:ascii="Times New Roman" w:hAnsi="Times New Roman"/>
          <w:bCs/>
          <w:sz w:val="24"/>
          <w:szCs w:val="24"/>
        </w:rPr>
        <w:t>) § 13 ods. 4 písm. a) zákona č. 355/2007 Z. z.“.</w:t>
      </w:r>
    </w:p>
    <w:p w14:paraId="01FD100A" w14:textId="77777777" w:rsidR="005863B8" w:rsidRPr="009078F0" w:rsidRDefault="005863B8" w:rsidP="005863B8">
      <w:pPr>
        <w:jc w:val="both"/>
        <w:rPr>
          <w:rFonts w:ascii="Times New Roman" w:hAnsi="Times New Roman"/>
          <w:sz w:val="24"/>
          <w:szCs w:val="24"/>
        </w:rPr>
      </w:pPr>
      <w:r w:rsidRPr="009078F0">
        <w:rPr>
          <w:rFonts w:ascii="Times New Roman" w:hAnsi="Times New Roman"/>
          <w:sz w:val="24"/>
          <w:szCs w:val="24"/>
          <w:vertAlign w:val="superscript"/>
        </w:rPr>
        <w:t>59k</w:t>
      </w:r>
      <w:r w:rsidRPr="009078F0">
        <w:rPr>
          <w:rFonts w:ascii="Times New Roman" w:hAnsi="Times New Roman"/>
          <w:sz w:val="24"/>
          <w:szCs w:val="24"/>
        </w:rPr>
        <w:t>) § 52 ods. 1 písm. b) zákona č. 355/2007 Z. z. v znení zákona č. .../2019 Z. z.</w:t>
      </w:r>
    </w:p>
    <w:p w14:paraId="645D0581" w14:textId="77777777" w:rsidR="005863B8" w:rsidRPr="009078F0" w:rsidRDefault="005863B8" w:rsidP="005863B8">
      <w:pPr>
        <w:jc w:val="both"/>
        <w:rPr>
          <w:rFonts w:ascii="Times New Roman" w:hAnsi="Times New Roman"/>
          <w:sz w:val="24"/>
          <w:szCs w:val="24"/>
        </w:rPr>
      </w:pPr>
      <w:r w:rsidRPr="009078F0">
        <w:rPr>
          <w:rFonts w:ascii="Times New Roman" w:hAnsi="Times New Roman"/>
          <w:sz w:val="24"/>
          <w:szCs w:val="24"/>
          <w:vertAlign w:val="superscript"/>
        </w:rPr>
        <w:lastRenderedPageBreak/>
        <w:t>60</w:t>
      </w:r>
      <w:r w:rsidRPr="009078F0">
        <w:rPr>
          <w:rFonts w:ascii="Times New Roman" w:hAnsi="Times New Roman"/>
          <w:sz w:val="24"/>
          <w:szCs w:val="24"/>
        </w:rPr>
        <w:t>) Napríklad zákon č. 355/2007 Z. z. v znení neskorších predpisov, nariadenie vlády Slovenskej republiky č. 391/2006 Z. z. o minimálnych bezpečnostných a zdravotných požiadavkách na pracovisko.“.</w:t>
      </w:r>
    </w:p>
    <w:p w14:paraId="5FA916B5" w14:textId="77777777" w:rsidR="00104306" w:rsidRPr="009078F0" w:rsidRDefault="00104306" w:rsidP="007D19E8">
      <w:pPr>
        <w:tabs>
          <w:tab w:val="left" w:pos="142"/>
          <w:tab w:val="left" w:pos="284"/>
          <w:tab w:val="left" w:pos="851"/>
        </w:tabs>
        <w:autoSpaceDE w:val="0"/>
        <w:autoSpaceDN w:val="0"/>
        <w:adjustRightInd w:val="0"/>
        <w:spacing w:after="0" w:line="240" w:lineRule="auto"/>
        <w:jc w:val="center"/>
        <w:rPr>
          <w:rFonts w:ascii="Times New Roman" w:hAnsi="Times New Roman"/>
          <w:b/>
          <w:sz w:val="24"/>
          <w:szCs w:val="24"/>
        </w:rPr>
      </w:pPr>
    </w:p>
    <w:p w14:paraId="74D8FD5C" w14:textId="77777777" w:rsidR="00104306" w:rsidRPr="009078F0" w:rsidRDefault="00104306" w:rsidP="007D19E8">
      <w:pPr>
        <w:tabs>
          <w:tab w:val="left" w:pos="142"/>
          <w:tab w:val="left" w:pos="284"/>
          <w:tab w:val="left" w:pos="851"/>
        </w:tabs>
        <w:autoSpaceDE w:val="0"/>
        <w:autoSpaceDN w:val="0"/>
        <w:adjustRightInd w:val="0"/>
        <w:spacing w:after="0" w:line="240" w:lineRule="auto"/>
        <w:jc w:val="center"/>
        <w:rPr>
          <w:rFonts w:ascii="Times New Roman" w:hAnsi="Times New Roman"/>
          <w:b/>
          <w:sz w:val="24"/>
          <w:szCs w:val="24"/>
        </w:rPr>
      </w:pPr>
      <w:r w:rsidRPr="009078F0">
        <w:rPr>
          <w:rFonts w:ascii="Times New Roman" w:hAnsi="Times New Roman"/>
          <w:b/>
          <w:sz w:val="24"/>
          <w:szCs w:val="24"/>
        </w:rPr>
        <w:t>Čl. II</w:t>
      </w:r>
      <w:r w:rsidR="00C6791E" w:rsidRPr="009078F0">
        <w:rPr>
          <w:rFonts w:ascii="Times New Roman" w:hAnsi="Times New Roman"/>
          <w:b/>
          <w:sz w:val="24"/>
          <w:szCs w:val="24"/>
        </w:rPr>
        <w:t>I</w:t>
      </w:r>
    </w:p>
    <w:p w14:paraId="437CA9EF" w14:textId="77777777" w:rsidR="00D9491F" w:rsidRPr="009078F0" w:rsidRDefault="00D9491F" w:rsidP="007D19E8">
      <w:pPr>
        <w:autoSpaceDE w:val="0"/>
        <w:autoSpaceDN w:val="0"/>
        <w:adjustRightInd w:val="0"/>
        <w:spacing w:line="240" w:lineRule="atLeast"/>
        <w:jc w:val="both"/>
        <w:rPr>
          <w:rFonts w:ascii="Times New Roman" w:hAnsi="Times New Roman"/>
          <w:b/>
          <w:sz w:val="24"/>
          <w:szCs w:val="24"/>
        </w:rPr>
      </w:pPr>
    </w:p>
    <w:p w14:paraId="209004E0" w14:textId="77777777" w:rsidR="00C14965" w:rsidRPr="009078F0" w:rsidRDefault="00C14965" w:rsidP="00C14965">
      <w:pPr>
        <w:spacing w:after="0" w:line="240" w:lineRule="auto"/>
        <w:jc w:val="both"/>
        <w:rPr>
          <w:rFonts w:ascii="Times New Roman" w:eastAsiaTheme="minorHAnsi" w:hAnsi="Times New Roman"/>
          <w:sz w:val="24"/>
          <w:szCs w:val="24"/>
        </w:rPr>
      </w:pPr>
      <w:r w:rsidRPr="009078F0">
        <w:rPr>
          <w:rFonts w:ascii="Times New Roman" w:hAnsi="Times New Roman"/>
          <w:sz w:val="24"/>
          <w:szCs w:val="24"/>
        </w:rPr>
        <w:t>Zákon č. 577/2004 Z. z. o rozsahu zdravotnej starostlivosti uhrádzanej na základe verejného zdravotného poistenia a o úhradách za služby súvisiace s poskytovaním zdravotnej starostlivosti v znení zákona č. 720/2004 Z. z., zákona č. 347/2005 Z. z., zákona č. 538/2005 Z. z., zákona č. 660/2005 Z. z., zákona č. 342/2006 Z. z., zákona č. 522/2006 Z. z., zákona č. 661/2007 Z. z., zákona č. 81/2009 Z. z., zákona č. 402/2009 Z. z., zákona č. 34/2011 Z. z., zákona č. 363/2011 Z. z., zákona č. 41/2013 Z. z., zákona č. 220/2013 Z. z., zákona č. 365/2013 Z. z., zákona č. 185/2014 Z. z., zákona č. 53/2015 Z. z., zákona č. 77/2015 Z. z., zákona č. 428/2015 Z. z., zákona č. 356/2016 Z. z., zákona č. 257/2017 Z. z., zákona č. 351/2017 Z. z., zákona č. 87/2018 Z. z., zákona č. 109/2018 Z. z. a zákona č.</w:t>
      </w:r>
      <w:r w:rsidR="00771FBB" w:rsidRPr="009078F0">
        <w:rPr>
          <w:rFonts w:ascii="Times New Roman" w:hAnsi="Times New Roman"/>
          <w:sz w:val="24"/>
          <w:szCs w:val="24"/>
        </w:rPr>
        <w:t xml:space="preserve"> 374/2018 Z. z. sa mení takto:</w:t>
      </w:r>
    </w:p>
    <w:p w14:paraId="5017D10D" w14:textId="77777777" w:rsidR="00D9491F" w:rsidRPr="009078F0" w:rsidRDefault="00D9491F" w:rsidP="007D19E8">
      <w:pPr>
        <w:autoSpaceDE w:val="0"/>
        <w:autoSpaceDN w:val="0"/>
        <w:adjustRightInd w:val="0"/>
        <w:spacing w:line="240" w:lineRule="atLeast"/>
        <w:jc w:val="both"/>
        <w:rPr>
          <w:rFonts w:ascii="Times New Roman" w:hAnsi="Times New Roman"/>
          <w:b/>
          <w:sz w:val="24"/>
          <w:szCs w:val="24"/>
        </w:rPr>
      </w:pPr>
    </w:p>
    <w:p w14:paraId="3CBBCB18" w14:textId="77777777" w:rsidR="00D9491F" w:rsidRPr="009078F0" w:rsidRDefault="00D9491F" w:rsidP="007D19E8">
      <w:pPr>
        <w:autoSpaceDE w:val="0"/>
        <w:autoSpaceDN w:val="0"/>
        <w:adjustRightInd w:val="0"/>
        <w:spacing w:line="240" w:lineRule="atLeast"/>
        <w:rPr>
          <w:rFonts w:ascii="Times New Roman" w:hAnsi="Times New Roman"/>
          <w:sz w:val="24"/>
          <w:szCs w:val="24"/>
        </w:rPr>
      </w:pPr>
      <w:r w:rsidRPr="009078F0">
        <w:rPr>
          <w:rFonts w:ascii="Times New Roman" w:hAnsi="Times New Roman"/>
          <w:sz w:val="24"/>
          <w:szCs w:val="24"/>
        </w:rPr>
        <w:t>§ 2 sa dopĺňa odsekom 5, ktorý znie:</w:t>
      </w:r>
    </w:p>
    <w:p w14:paraId="0B6B3CBA" w14:textId="77777777" w:rsidR="00D9491F" w:rsidRPr="009078F0" w:rsidRDefault="00D9491F" w:rsidP="00771FBB">
      <w:pPr>
        <w:autoSpaceDE w:val="0"/>
        <w:autoSpaceDN w:val="0"/>
        <w:adjustRightInd w:val="0"/>
        <w:spacing w:line="240" w:lineRule="atLeast"/>
        <w:ind w:firstLine="708"/>
        <w:jc w:val="both"/>
        <w:rPr>
          <w:rFonts w:ascii="Times New Roman" w:hAnsi="Times New Roman"/>
          <w:sz w:val="24"/>
          <w:szCs w:val="24"/>
        </w:rPr>
      </w:pPr>
      <w:r w:rsidRPr="009078F0">
        <w:rPr>
          <w:rFonts w:ascii="Times New Roman" w:hAnsi="Times New Roman"/>
          <w:sz w:val="24"/>
          <w:szCs w:val="24"/>
        </w:rPr>
        <w:t>„(5) Na základe verejného zdravotného poistenia sa plne uhrádzajú lekárske preventívne prehliadky vo vzťahu k práci poistencom, ktorí vykonávali práce so zdraviu škodlivými  faktormi práce a pracovného prostredia s neskorými následkami na zdravie,</w:t>
      </w:r>
      <w:r w:rsidRPr="009078F0">
        <w:rPr>
          <w:rFonts w:ascii="Times New Roman" w:hAnsi="Times New Roman"/>
          <w:sz w:val="24"/>
          <w:szCs w:val="24"/>
          <w:vertAlign w:val="superscript"/>
        </w:rPr>
        <w:t>7a</w:t>
      </w:r>
      <w:r w:rsidRPr="009078F0">
        <w:rPr>
          <w:rFonts w:ascii="Times New Roman" w:hAnsi="Times New Roman"/>
          <w:sz w:val="24"/>
          <w:szCs w:val="24"/>
        </w:rPr>
        <w:t xml:space="preserve">) ak zaniklo živnostenské oprávnenie bývalého zamestnávateľa alebo zanikla obchodná spoločnosť bez nástupníckej spoločnosti, ktorá ich zamestnávala.“.  </w:t>
      </w:r>
    </w:p>
    <w:p w14:paraId="2C05595A" w14:textId="77777777" w:rsidR="00D9491F" w:rsidRPr="009078F0" w:rsidRDefault="00D9491F" w:rsidP="007D19E8">
      <w:pPr>
        <w:autoSpaceDE w:val="0"/>
        <w:autoSpaceDN w:val="0"/>
        <w:adjustRightInd w:val="0"/>
        <w:spacing w:line="240" w:lineRule="atLeast"/>
        <w:rPr>
          <w:rFonts w:ascii="Times New Roman" w:hAnsi="Times New Roman"/>
          <w:sz w:val="24"/>
          <w:szCs w:val="24"/>
        </w:rPr>
      </w:pPr>
      <w:r w:rsidRPr="009078F0">
        <w:rPr>
          <w:rFonts w:ascii="Times New Roman" w:hAnsi="Times New Roman"/>
          <w:sz w:val="24"/>
          <w:szCs w:val="24"/>
        </w:rPr>
        <w:t>Poznámka pod čiarou k odkazu 7a znie:</w:t>
      </w:r>
    </w:p>
    <w:p w14:paraId="6441AADC" w14:textId="77777777" w:rsidR="00D9491F" w:rsidRPr="009078F0" w:rsidRDefault="00D9491F" w:rsidP="007D19E8">
      <w:pPr>
        <w:autoSpaceDE w:val="0"/>
        <w:autoSpaceDN w:val="0"/>
        <w:adjustRightInd w:val="0"/>
        <w:spacing w:line="240" w:lineRule="atLeast"/>
        <w:ind w:left="284" w:hanging="284"/>
        <w:jc w:val="both"/>
        <w:rPr>
          <w:rFonts w:ascii="Times New Roman" w:hAnsi="Times New Roman"/>
          <w:sz w:val="24"/>
          <w:szCs w:val="24"/>
        </w:rPr>
      </w:pPr>
      <w:r w:rsidRPr="009078F0">
        <w:rPr>
          <w:rFonts w:ascii="Times New Roman" w:hAnsi="Times New Roman"/>
          <w:sz w:val="24"/>
          <w:szCs w:val="24"/>
        </w:rPr>
        <w:t>„</w:t>
      </w:r>
      <w:r w:rsidRPr="009078F0">
        <w:rPr>
          <w:rFonts w:ascii="Times New Roman" w:hAnsi="Times New Roman"/>
          <w:sz w:val="24"/>
          <w:szCs w:val="24"/>
          <w:vertAlign w:val="superscript"/>
        </w:rPr>
        <w:t>7a</w:t>
      </w:r>
      <w:r w:rsidRPr="009078F0">
        <w:rPr>
          <w:rFonts w:ascii="Times New Roman" w:hAnsi="Times New Roman"/>
          <w:sz w:val="24"/>
          <w:szCs w:val="24"/>
        </w:rPr>
        <w:t>) § 30e ods. 1 písm. a) prvý</w:t>
      </w:r>
      <w:r w:rsidR="00EF4D34" w:rsidRPr="009078F0">
        <w:rPr>
          <w:rFonts w:ascii="Times New Roman" w:hAnsi="Times New Roman"/>
          <w:sz w:val="24"/>
          <w:szCs w:val="24"/>
        </w:rPr>
        <w:t xml:space="preserve"> bod</w:t>
      </w:r>
      <w:r w:rsidRPr="009078F0">
        <w:rPr>
          <w:rFonts w:ascii="Times New Roman" w:hAnsi="Times New Roman"/>
          <w:sz w:val="24"/>
          <w:szCs w:val="24"/>
        </w:rPr>
        <w:t xml:space="preserve"> a tretí bod a písm. b), ods. 10 písm. c) a ods. 19 zákona č. 355/2007 Z. z. v znení </w:t>
      </w:r>
      <w:r w:rsidR="00C14965" w:rsidRPr="009078F0">
        <w:rPr>
          <w:rFonts w:ascii="Times New Roman" w:hAnsi="Times New Roman"/>
          <w:sz w:val="24"/>
          <w:szCs w:val="24"/>
        </w:rPr>
        <w:t>neskorších predpisov</w:t>
      </w:r>
      <w:r w:rsidRPr="009078F0">
        <w:rPr>
          <w:rFonts w:ascii="Times New Roman" w:hAnsi="Times New Roman"/>
          <w:sz w:val="24"/>
          <w:szCs w:val="24"/>
        </w:rPr>
        <w:t>.</w:t>
      </w:r>
    </w:p>
    <w:p w14:paraId="4644999B" w14:textId="77777777" w:rsidR="00D9491F" w:rsidRPr="009078F0" w:rsidRDefault="00D9491F" w:rsidP="007D19E8">
      <w:pPr>
        <w:autoSpaceDE w:val="0"/>
        <w:autoSpaceDN w:val="0"/>
        <w:adjustRightInd w:val="0"/>
        <w:spacing w:line="240" w:lineRule="atLeast"/>
        <w:ind w:left="284" w:hanging="284"/>
        <w:jc w:val="both"/>
        <w:rPr>
          <w:rFonts w:ascii="Times New Roman" w:hAnsi="Times New Roman"/>
          <w:sz w:val="24"/>
          <w:szCs w:val="24"/>
        </w:rPr>
      </w:pPr>
      <w:r w:rsidRPr="009078F0">
        <w:rPr>
          <w:rFonts w:ascii="Times New Roman" w:hAnsi="Times New Roman"/>
          <w:sz w:val="24"/>
          <w:szCs w:val="24"/>
        </w:rPr>
        <w:t xml:space="preserve">     § 13 ods. 1 nariadenia vlády Slovenskej republiky č. 356/2006 Z. z. o ochrane zdravia zamestnancov pred rizikami súvisiacimi s expozíciou karcinogénnym a mutagénnym faktorom pri práci v znení </w:t>
      </w:r>
      <w:r w:rsidR="00EF4D34" w:rsidRPr="009078F0">
        <w:rPr>
          <w:rFonts w:ascii="Times New Roman" w:hAnsi="Times New Roman"/>
          <w:sz w:val="24"/>
          <w:szCs w:val="24"/>
        </w:rPr>
        <w:t>nariadenia vlády</w:t>
      </w:r>
      <w:r w:rsidR="00C14965" w:rsidRPr="009078F0">
        <w:rPr>
          <w:rFonts w:ascii="Times New Roman" w:hAnsi="Times New Roman"/>
          <w:sz w:val="24"/>
          <w:szCs w:val="24"/>
        </w:rPr>
        <w:t xml:space="preserve"> Slovenskej republiky</w:t>
      </w:r>
      <w:r w:rsidR="00EF4D34" w:rsidRPr="009078F0">
        <w:rPr>
          <w:rFonts w:ascii="Times New Roman" w:hAnsi="Times New Roman"/>
          <w:sz w:val="24"/>
          <w:szCs w:val="24"/>
        </w:rPr>
        <w:t xml:space="preserve"> č. 110/2019 Z. z.</w:t>
      </w:r>
      <w:r w:rsidRPr="009078F0">
        <w:rPr>
          <w:rFonts w:ascii="Times New Roman" w:hAnsi="Times New Roman"/>
          <w:sz w:val="24"/>
          <w:szCs w:val="24"/>
        </w:rPr>
        <w:t>“.</w:t>
      </w:r>
    </w:p>
    <w:p w14:paraId="50C5A76C" w14:textId="77777777" w:rsidR="00D9491F" w:rsidRPr="009078F0" w:rsidRDefault="00D9491F" w:rsidP="007D19E8">
      <w:pPr>
        <w:tabs>
          <w:tab w:val="left" w:pos="142"/>
          <w:tab w:val="left" w:pos="284"/>
          <w:tab w:val="left" w:pos="851"/>
        </w:tabs>
        <w:autoSpaceDE w:val="0"/>
        <w:autoSpaceDN w:val="0"/>
        <w:adjustRightInd w:val="0"/>
        <w:spacing w:after="0" w:line="240" w:lineRule="auto"/>
        <w:jc w:val="center"/>
        <w:rPr>
          <w:rFonts w:ascii="Times New Roman" w:hAnsi="Times New Roman"/>
          <w:b/>
          <w:sz w:val="24"/>
          <w:szCs w:val="24"/>
        </w:rPr>
      </w:pPr>
    </w:p>
    <w:p w14:paraId="49B4CB73" w14:textId="77777777" w:rsidR="00D9491F" w:rsidRPr="009078F0" w:rsidRDefault="00D9491F" w:rsidP="007D19E8">
      <w:pPr>
        <w:tabs>
          <w:tab w:val="left" w:pos="142"/>
          <w:tab w:val="left" w:pos="284"/>
          <w:tab w:val="left" w:pos="851"/>
        </w:tabs>
        <w:autoSpaceDE w:val="0"/>
        <w:autoSpaceDN w:val="0"/>
        <w:adjustRightInd w:val="0"/>
        <w:spacing w:after="0" w:line="240" w:lineRule="auto"/>
        <w:jc w:val="center"/>
        <w:rPr>
          <w:rFonts w:ascii="Times New Roman" w:hAnsi="Times New Roman"/>
          <w:b/>
          <w:sz w:val="24"/>
          <w:szCs w:val="24"/>
        </w:rPr>
      </w:pPr>
    </w:p>
    <w:p w14:paraId="37EDE63A" w14:textId="77777777" w:rsidR="00D9491F" w:rsidRPr="009078F0" w:rsidRDefault="00D9491F" w:rsidP="007D19E8">
      <w:pPr>
        <w:tabs>
          <w:tab w:val="left" w:pos="142"/>
          <w:tab w:val="left" w:pos="284"/>
          <w:tab w:val="left" w:pos="851"/>
        </w:tabs>
        <w:autoSpaceDE w:val="0"/>
        <w:autoSpaceDN w:val="0"/>
        <w:adjustRightInd w:val="0"/>
        <w:spacing w:after="0" w:line="240" w:lineRule="auto"/>
        <w:jc w:val="center"/>
        <w:rPr>
          <w:rFonts w:ascii="Times New Roman" w:hAnsi="Times New Roman"/>
          <w:b/>
          <w:sz w:val="24"/>
          <w:szCs w:val="24"/>
        </w:rPr>
      </w:pPr>
      <w:r w:rsidRPr="009078F0">
        <w:rPr>
          <w:rFonts w:ascii="Times New Roman" w:hAnsi="Times New Roman"/>
          <w:b/>
          <w:sz w:val="24"/>
          <w:szCs w:val="24"/>
        </w:rPr>
        <w:t>Čl. I</w:t>
      </w:r>
      <w:r w:rsidR="00C6791E" w:rsidRPr="009078F0">
        <w:rPr>
          <w:rFonts w:ascii="Times New Roman" w:hAnsi="Times New Roman"/>
          <w:b/>
          <w:sz w:val="24"/>
          <w:szCs w:val="24"/>
        </w:rPr>
        <w:t>V</w:t>
      </w:r>
    </w:p>
    <w:p w14:paraId="3CA604AE" w14:textId="77777777" w:rsidR="00104306" w:rsidRPr="009078F0" w:rsidRDefault="00104306" w:rsidP="007D19E8">
      <w:pPr>
        <w:tabs>
          <w:tab w:val="left" w:pos="142"/>
          <w:tab w:val="left" w:pos="284"/>
          <w:tab w:val="left" w:pos="851"/>
        </w:tabs>
        <w:autoSpaceDE w:val="0"/>
        <w:autoSpaceDN w:val="0"/>
        <w:adjustRightInd w:val="0"/>
        <w:spacing w:after="0" w:line="240" w:lineRule="auto"/>
        <w:jc w:val="center"/>
        <w:rPr>
          <w:rFonts w:ascii="Times New Roman" w:hAnsi="Times New Roman"/>
          <w:b/>
          <w:sz w:val="24"/>
          <w:szCs w:val="24"/>
        </w:rPr>
      </w:pPr>
    </w:p>
    <w:p w14:paraId="480E573C" w14:textId="53ED004A" w:rsidR="0079509A" w:rsidRPr="009078F0" w:rsidRDefault="00104306" w:rsidP="00E93800">
      <w:pPr>
        <w:spacing w:after="0" w:line="240" w:lineRule="auto"/>
        <w:ind w:firstLine="284"/>
        <w:jc w:val="both"/>
      </w:pPr>
      <w:r w:rsidRPr="009078F0">
        <w:rPr>
          <w:rFonts w:ascii="Times New Roman" w:hAnsi="Times New Roman"/>
          <w:sz w:val="24"/>
          <w:szCs w:val="24"/>
        </w:rPr>
        <w:t>Tento zákon nadobúda účinnosť 1. januára 2020</w:t>
      </w:r>
      <w:r w:rsidR="00771FBB" w:rsidRPr="009078F0">
        <w:rPr>
          <w:rFonts w:ascii="Times New Roman" w:hAnsi="Times New Roman"/>
          <w:sz w:val="24"/>
          <w:szCs w:val="24"/>
        </w:rPr>
        <w:t xml:space="preserve"> okrem čl. 1 bodov</w:t>
      </w:r>
      <w:r w:rsidR="0082067C" w:rsidRPr="009078F0">
        <w:rPr>
          <w:rFonts w:ascii="Times New Roman" w:hAnsi="Times New Roman"/>
          <w:sz w:val="24"/>
          <w:szCs w:val="24"/>
        </w:rPr>
        <w:t xml:space="preserve"> </w:t>
      </w:r>
      <w:r w:rsidR="00A9430D" w:rsidRPr="009078F0">
        <w:rPr>
          <w:rFonts w:ascii="Times New Roman" w:hAnsi="Times New Roman"/>
          <w:sz w:val="24"/>
          <w:szCs w:val="24"/>
        </w:rPr>
        <w:t>80</w:t>
      </w:r>
      <w:r w:rsidR="0082067C" w:rsidRPr="009078F0">
        <w:rPr>
          <w:rFonts w:ascii="Times New Roman" w:hAnsi="Times New Roman"/>
          <w:sz w:val="24"/>
          <w:szCs w:val="24"/>
        </w:rPr>
        <w:t>,</w:t>
      </w:r>
      <w:r w:rsidR="00771FBB" w:rsidRPr="009078F0">
        <w:rPr>
          <w:rFonts w:ascii="Times New Roman" w:hAnsi="Times New Roman"/>
          <w:sz w:val="24"/>
          <w:szCs w:val="24"/>
        </w:rPr>
        <w:t xml:space="preserve"> </w:t>
      </w:r>
      <w:r w:rsidR="00A9430D" w:rsidRPr="009078F0">
        <w:rPr>
          <w:rFonts w:ascii="Times New Roman" w:hAnsi="Times New Roman"/>
          <w:sz w:val="24"/>
          <w:szCs w:val="24"/>
        </w:rPr>
        <w:t xml:space="preserve">107 </w:t>
      </w:r>
      <w:r w:rsidR="00771FBB" w:rsidRPr="009078F0">
        <w:rPr>
          <w:rFonts w:ascii="Times New Roman" w:hAnsi="Times New Roman"/>
          <w:sz w:val="24"/>
          <w:szCs w:val="24"/>
        </w:rPr>
        <w:t>a</w:t>
      </w:r>
      <w:r w:rsidR="00E93800" w:rsidRPr="009078F0">
        <w:rPr>
          <w:rFonts w:ascii="Times New Roman" w:hAnsi="Times New Roman"/>
          <w:sz w:val="24"/>
          <w:szCs w:val="24"/>
        </w:rPr>
        <w:t> </w:t>
      </w:r>
      <w:r w:rsidR="00A9430D" w:rsidRPr="009078F0">
        <w:rPr>
          <w:rFonts w:ascii="Times New Roman" w:hAnsi="Times New Roman"/>
          <w:sz w:val="24"/>
          <w:szCs w:val="24"/>
        </w:rPr>
        <w:t>108</w:t>
      </w:r>
      <w:r w:rsidR="00E93800" w:rsidRPr="009078F0">
        <w:rPr>
          <w:rFonts w:ascii="Times New Roman" w:hAnsi="Times New Roman"/>
          <w:sz w:val="24"/>
          <w:szCs w:val="24"/>
        </w:rPr>
        <w:t xml:space="preserve">, </w:t>
      </w:r>
      <w:r w:rsidR="00771FBB" w:rsidRPr="009078F0">
        <w:rPr>
          <w:rFonts w:ascii="Times New Roman" w:hAnsi="Times New Roman"/>
          <w:sz w:val="24"/>
          <w:szCs w:val="24"/>
        </w:rPr>
        <w:t>ktoré</w:t>
      </w:r>
      <w:r w:rsidR="0082067C" w:rsidRPr="009078F0">
        <w:rPr>
          <w:rFonts w:ascii="Times New Roman" w:hAnsi="Times New Roman"/>
          <w:sz w:val="24"/>
          <w:szCs w:val="24"/>
        </w:rPr>
        <w:t xml:space="preserve"> nadobúda</w:t>
      </w:r>
      <w:r w:rsidR="00771FBB" w:rsidRPr="009078F0">
        <w:rPr>
          <w:rFonts w:ascii="Times New Roman" w:hAnsi="Times New Roman"/>
          <w:sz w:val="24"/>
          <w:szCs w:val="24"/>
        </w:rPr>
        <w:t>jú</w:t>
      </w:r>
      <w:r w:rsidR="0082067C" w:rsidRPr="009078F0">
        <w:rPr>
          <w:rFonts w:ascii="Times New Roman" w:hAnsi="Times New Roman"/>
          <w:sz w:val="24"/>
          <w:szCs w:val="24"/>
        </w:rPr>
        <w:t xml:space="preserve"> účinnosť </w:t>
      </w:r>
      <w:r w:rsidR="00EF4D34" w:rsidRPr="009078F0">
        <w:rPr>
          <w:rFonts w:ascii="Times New Roman" w:hAnsi="Times New Roman"/>
          <w:sz w:val="24"/>
          <w:szCs w:val="24"/>
        </w:rPr>
        <w:t>1.</w:t>
      </w:r>
      <w:r w:rsidR="0082067C" w:rsidRPr="009078F0">
        <w:rPr>
          <w:rFonts w:ascii="Times New Roman" w:hAnsi="Times New Roman"/>
          <w:sz w:val="24"/>
          <w:szCs w:val="24"/>
        </w:rPr>
        <w:t xml:space="preserve"> januára </w:t>
      </w:r>
      <w:r w:rsidR="00C6791E" w:rsidRPr="009078F0">
        <w:rPr>
          <w:rFonts w:ascii="Times New Roman" w:hAnsi="Times New Roman"/>
          <w:sz w:val="24"/>
          <w:szCs w:val="24"/>
        </w:rPr>
        <w:t>2025</w:t>
      </w:r>
      <w:r w:rsidR="0082067C" w:rsidRPr="009078F0">
        <w:rPr>
          <w:rFonts w:ascii="Times New Roman" w:hAnsi="Times New Roman"/>
          <w:sz w:val="24"/>
          <w:szCs w:val="24"/>
        </w:rPr>
        <w:t xml:space="preserve">. </w:t>
      </w:r>
    </w:p>
    <w:sectPr w:rsidR="0079509A" w:rsidRPr="009078F0" w:rsidSect="005C3231">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702967" w16cid:durableId="20EE6802"/>
  <w16cid:commentId w16cid:paraId="7976A30F" w16cid:durableId="20EE80AF"/>
  <w16cid:commentId w16cid:paraId="084D03DB" w16cid:durableId="20EE6804"/>
  <w16cid:commentId w16cid:paraId="2278CAA5" w16cid:durableId="20EE80B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1644F" w14:textId="77777777" w:rsidR="00E86C01" w:rsidRDefault="00E86C01">
      <w:pPr>
        <w:spacing w:after="0" w:line="240" w:lineRule="auto"/>
      </w:pPr>
      <w:r>
        <w:separator/>
      </w:r>
    </w:p>
  </w:endnote>
  <w:endnote w:type="continuationSeparator" w:id="0">
    <w:p w14:paraId="400C3316" w14:textId="77777777" w:rsidR="00E86C01" w:rsidRDefault="00E8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sans serif">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PalatinoLinotype-Roman">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012680"/>
      <w:docPartObj>
        <w:docPartGallery w:val="Page Numbers (Bottom of Page)"/>
        <w:docPartUnique/>
      </w:docPartObj>
    </w:sdtPr>
    <w:sdtEndPr/>
    <w:sdtContent>
      <w:p w14:paraId="086C08B8" w14:textId="5BF168D7" w:rsidR="001650D0" w:rsidRDefault="001650D0">
        <w:pPr>
          <w:pStyle w:val="Pta"/>
          <w:jc w:val="center"/>
        </w:pPr>
        <w:r>
          <w:fldChar w:fldCharType="begin"/>
        </w:r>
        <w:r>
          <w:instrText>PAGE   \* MERGEFORMAT</w:instrText>
        </w:r>
        <w:r>
          <w:fldChar w:fldCharType="separate"/>
        </w:r>
        <w:r w:rsidR="00CE2150">
          <w:rPr>
            <w:noProof/>
          </w:rPr>
          <w:t>21</w:t>
        </w:r>
        <w:r>
          <w:fldChar w:fldCharType="end"/>
        </w:r>
      </w:p>
    </w:sdtContent>
  </w:sdt>
  <w:p w14:paraId="33973118" w14:textId="77777777" w:rsidR="001650D0" w:rsidRDefault="00165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B346F" w14:textId="77777777" w:rsidR="00E86C01" w:rsidRDefault="00E86C01">
      <w:pPr>
        <w:spacing w:after="0" w:line="240" w:lineRule="auto"/>
      </w:pPr>
      <w:r>
        <w:separator/>
      </w:r>
    </w:p>
  </w:footnote>
  <w:footnote w:type="continuationSeparator" w:id="0">
    <w:p w14:paraId="7AA1AAF7" w14:textId="77777777" w:rsidR="00E86C01" w:rsidRDefault="00E86C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01FC1"/>
    <w:multiLevelType w:val="hybridMultilevel"/>
    <w:tmpl w:val="EF5C3708"/>
    <w:lvl w:ilvl="0" w:tplc="A4A27C4E">
      <w:start w:val="1"/>
      <w:numFmt w:val="decimal"/>
      <w:lvlText w:val="%1."/>
      <w:lvlJc w:val="left"/>
      <w:pPr>
        <w:tabs>
          <w:tab w:val="num" w:pos="720"/>
        </w:tabs>
        <w:ind w:left="720" w:hanging="360"/>
      </w:pPr>
      <w:rPr>
        <w:rFonts w:ascii="ms sans serif" w:hAnsi="ms sans serif" w:cs="Times New Roman" w:hint="default"/>
        <w:color w:val="auto"/>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1B27EA0"/>
    <w:multiLevelType w:val="hybridMultilevel"/>
    <w:tmpl w:val="19808F60"/>
    <w:lvl w:ilvl="0" w:tplc="DB5C1318">
      <w:start w:val="1"/>
      <w:numFmt w:val="lowerLetter"/>
      <w:lvlText w:val="%1)"/>
      <w:lvlJc w:val="left"/>
      <w:pPr>
        <w:ind w:left="360" w:hanging="360"/>
      </w:pPr>
      <w:rPr>
        <w:rFonts w:cs="Times New Roman" w:hint="default"/>
        <w:color w:val="auto"/>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 w15:restartNumberingAfterBreak="0">
    <w:nsid w:val="19D00006"/>
    <w:multiLevelType w:val="hybridMultilevel"/>
    <w:tmpl w:val="D91E08CC"/>
    <w:lvl w:ilvl="0" w:tplc="041B0017">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297F1883"/>
    <w:multiLevelType w:val="hybridMultilevel"/>
    <w:tmpl w:val="DAC65E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48631B7"/>
    <w:multiLevelType w:val="hybridMultilevel"/>
    <w:tmpl w:val="FBB25E8C"/>
    <w:lvl w:ilvl="0" w:tplc="BED81488">
      <w:start w:val="1"/>
      <w:numFmt w:val="decimal"/>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 w15:restartNumberingAfterBreak="0">
    <w:nsid w:val="3E1A28BD"/>
    <w:multiLevelType w:val="hybridMultilevel"/>
    <w:tmpl w:val="51EC3786"/>
    <w:lvl w:ilvl="0" w:tplc="5C361B04">
      <w:start w:val="1"/>
      <w:numFmt w:val="decimal"/>
      <w:lvlText w:val="%1."/>
      <w:lvlJc w:val="left"/>
      <w:pPr>
        <w:tabs>
          <w:tab w:val="num" w:pos="720"/>
        </w:tabs>
        <w:ind w:left="720" w:hanging="360"/>
      </w:pPr>
      <w:rPr>
        <w:rFonts w:cs="Times New Roman" w:hint="default"/>
        <w:color w:val="auto"/>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2E87694"/>
    <w:multiLevelType w:val="hybridMultilevel"/>
    <w:tmpl w:val="79D8DE32"/>
    <w:lvl w:ilvl="0" w:tplc="041B0017">
      <w:start w:val="1"/>
      <w:numFmt w:val="lowerLetter"/>
      <w:lvlText w:val="%1)"/>
      <w:lvlJc w:val="left"/>
      <w:pPr>
        <w:ind w:left="502" w:hanging="360"/>
      </w:pPr>
      <w:rPr>
        <w:rFonts w:cs="Times New Roman" w:hint="default"/>
      </w:rPr>
    </w:lvl>
    <w:lvl w:ilvl="1" w:tplc="041B0019" w:tentative="1">
      <w:start w:val="1"/>
      <w:numFmt w:val="lowerLetter"/>
      <w:lvlText w:val="%2."/>
      <w:lvlJc w:val="left"/>
      <w:pPr>
        <w:ind w:left="1222" w:hanging="360"/>
      </w:pPr>
      <w:rPr>
        <w:rFonts w:cs="Times New Roman"/>
      </w:rPr>
    </w:lvl>
    <w:lvl w:ilvl="2" w:tplc="041B001B" w:tentative="1">
      <w:start w:val="1"/>
      <w:numFmt w:val="lowerRoman"/>
      <w:lvlText w:val="%3."/>
      <w:lvlJc w:val="right"/>
      <w:pPr>
        <w:ind w:left="1942" w:hanging="180"/>
      </w:pPr>
      <w:rPr>
        <w:rFonts w:cs="Times New Roman"/>
      </w:rPr>
    </w:lvl>
    <w:lvl w:ilvl="3" w:tplc="041B000F" w:tentative="1">
      <w:start w:val="1"/>
      <w:numFmt w:val="decimal"/>
      <w:lvlText w:val="%4."/>
      <w:lvlJc w:val="left"/>
      <w:pPr>
        <w:ind w:left="2662" w:hanging="360"/>
      </w:pPr>
      <w:rPr>
        <w:rFonts w:cs="Times New Roman"/>
      </w:rPr>
    </w:lvl>
    <w:lvl w:ilvl="4" w:tplc="041B0019" w:tentative="1">
      <w:start w:val="1"/>
      <w:numFmt w:val="lowerLetter"/>
      <w:lvlText w:val="%5."/>
      <w:lvlJc w:val="left"/>
      <w:pPr>
        <w:ind w:left="3382" w:hanging="360"/>
      </w:pPr>
      <w:rPr>
        <w:rFonts w:cs="Times New Roman"/>
      </w:rPr>
    </w:lvl>
    <w:lvl w:ilvl="5" w:tplc="041B001B" w:tentative="1">
      <w:start w:val="1"/>
      <w:numFmt w:val="lowerRoman"/>
      <w:lvlText w:val="%6."/>
      <w:lvlJc w:val="right"/>
      <w:pPr>
        <w:ind w:left="4102" w:hanging="180"/>
      </w:pPr>
      <w:rPr>
        <w:rFonts w:cs="Times New Roman"/>
      </w:rPr>
    </w:lvl>
    <w:lvl w:ilvl="6" w:tplc="041B000F" w:tentative="1">
      <w:start w:val="1"/>
      <w:numFmt w:val="decimal"/>
      <w:lvlText w:val="%7."/>
      <w:lvlJc w:val="left"/>
      <w:pPr>
        <w:ind w:left="4822" w:hanging="360"/>
      </w:pPr>
      <w:rPr>
        <w:rFonts w:cs="Times New Roman"/>
      </w:rPr>
    </w:lvl>
    <w:lvl w:ilvl="7" w:tplc="041B0019" w:tentative="1">
      <w:start w:val="1"/>
      <w:numFmt w:val="lowerLetter"/>
      <w:lvlText w:val="%8."/>
      <w:lvlJc w:val="left"/>
      <w:pPr>
        <w:ind w:left="5542" w:hanging="360"/>
      </w:pPr>
      <w:rPr>
        <w:rFonts w:cs="Times New Roman"/>
      </w:rPr>
    </w:lvl>
    <w:lvl w:ilvl="8" w:tplc="041B001B" w:tentative="1">
      <w:start w:val="1"/>
      <w:numFmt w:val="lowerRoman"/>
      <w:lvlText w:val="%9."/>
      <w:lvlJc w:val="right"/>
      <w:pPr>
        <w:ind w:left="6262" w:hanging="180"/>
      </w:pPr>
      <w:rPr>
        <w:rFonts w:cs="Times New Roman"/>
      </w:rPr>
    </w:lvl>
  </w:abstractNum>
  <w:abstractNum w:abstractNumId="7" w15:restartNumberingAfterBreak="0">
    <w:nsid w:val="50B1677A"/>
    <w:multiLevelType w:val="hybridMultilevel"/>
    <w:tmpl w:val="5420A09C"/>
    <w:lvl w:ilvl="0" w:tplc="00000002">
      <w:start w:val="2"/>
      <w:numFmt w:val="bullet"/>
      <w:lvlText w:val="-"/>
      <w:lvlJc w:val="left"/>
      <w:pPr>
        <w:ind w:left="720" w:hanging="360"/>
      </w:pPr>
      <w:rPr>
        <w:rFonts w:ascii="Times New Roman" w:hAnsi="Times New Roman" w:cs="Times New Roman" w:hint="default"/>
        <w:sz w:val="24"/>
        <w:szCs w:val="24"/>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55893D1A"/>
    <w:multiLevelType w:val="hybridMultilevel"/>
    <w:tmpl w:val="5BAC6E34"/>
    <w:lvl w:ilvl="0" w:tplc="041B000F">
      <w:start w:val="1"/>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45BC8E72">
      <w:start w:val="1"/>
      <w:numFmt w:val="decimal"/>
      <w:lvlText w:val="%4."/>
      <w:lvlJc w:val="left"/>
      <w:pPr>
        <w:ind w:left="2880" w:hanging="360"/>
      </w:pPr>
      <w:rPr>
        <w:rFonts w:ascii="Times New Roman" w:eastAsia="Calibri" w:hAnsi="Times New Roman" w:cs="Times New Roman" w:hint="default"/>
      </w:rPr>
    </w:lvl>
    <w:lvl w:ilvl="4" w:tplc="041B0019">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55D63A83"/>
    <w:multiLevelType w:val="hybridMultilevel"/>
    <w:tmpl w:val="5F940F4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2B3437A"/>
    <w:multiLevelType w:val="hybridMultilevel"/>
    <w:tmpl w:val="CDD04DB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8"/>
  </w:num>
  <w:num w:numId="2">
    <w:abstractNumId w:val="4"/>
  </w:num>
  <w:num w:numId="3">
    <w:abstractNumId w:val="1"/>
  </w:num>
  <w:num w:numId="4">
    <w:abstractNumId w:val="10"/>
  </w:num>
  <w:num w:numId="5">
    <w:abstractNumId w:val="0"/>
  </w:num>
  <w:num w:numId="6">
    <w:abstractNumId w:val="6"/>
  </w:num>
  <w:num w:numId="7">
    <w:abstractNumId w:val="2"/>
  </w:num>
  <w:num w:numId="8">
    <w:abstractNumId w:val="9"/>
  </w:num>
  <w:num w:numId="9">
    <w:abstractNumId w:val="3"/>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306"/>
    <w:rsid w:val="00021DDD"/>
    <w:rsid w:val="0002511F"/>
    <w:rsid w:val="000321D8"/>
    <w:rsid w:val="00040004"/>
    <w:rsid w:val="00073B57"/>
    <w:rsid w:val="00090F29"/>
    <w:rsid w:val="000A2744"/>
    <w:rsid w:val="000B0ACF"/>
    <w:rsid w:val="000C3B7D"/>
    <w:rsid w:val="000D7E98"/>
    <w:rsid w:val="000E263B"/>
    <w:rsid w:val="000E285E"/>
    <w:rsid w:val="000E4F76"/>
    <w:rsid w:val="000E7FDE"/>
    <w:rsid w:val="000F1E9E"/>
    <w:rsid w:val="000F45B3"/>
    <w:rsid w:val="000F7943"/>
    <w:rsid w:val="00100C67"/>
    <w:rsid w:val="00104306"/>
    <w:rsid w:val="001373B0"/>
    <w:rsid w:val="00147C3C"/>
    <w:rsid w:val="00160E81"/>
    <w:rsid w:val="00161B27"/>
    <w:rsid w:val="001650D0"/>
    <w:rsid w:val="001714E8"/>
    <w:rsid w:val="00171EA4"/>
    <w:rsid w:val="00196F79"/>
    <w:rsid w:val="001A0A6D"/>
    <w:rsid w:val="001A342C"/>
    <w:rsid w:val="001B16FD"/>
    <w:rsid w:val="001C2A9B"/>
    <w:rsid w:val="001C5317"/>
    <w:rsid w:val="001D6F4B"/>
    <w:rsid w:val="001E1DF5"/>
    <w:rsid w:val="001E6B1D"/>
    <w:rsid w:val="001E7262"/>
    <w:rsid w:val="001F5FC9"/>
    <w:rsid w:val="00214F00"/>
    <w:rsid w:val="00216AEC"/>
    <w:rsid w:val="00230090"/>
    <w:rsid w:val="0023082A"/>
    <w:rsid w:val="00260401"/>
    <w:rsid w:val="002648A6"/>
    <w:rsid w:val="00273CF7"/>
    <w:rsid w:val="002822F2"/>
    <w:rsid w:val="00290393"/>
    <w:rsid w:val="00295D56"/>
    <w:rsid w:val="00295EC2"/>
    <w:rsid w:val="002960F0"/>
    <w:rsid w:val="002C3E63"/>
    <w:rsid w:val="002C6696"/>
    <w:rsid w:val="002D038D"/>
    <w:rsid w:val="002D2A83"/>
    <w:rsid w:val="002D6590"/>
    <w:rsid w:val="002E7D07"/>
    <w:rsid w:val="002F0681"/>
    <w:rsid w:val="002F319C"/>
    <w:rsid w:val="002F70EC"/>
    <w:rsid w:val="003009AB"/>
    <w:rsid w:val="00301C48"/>
    <w:rsid w:val="00310709"/>
    <w:rsid w:val="00314985"/>
    <w:rsid w:val="00320648"/>
    <w:rsid w:val="0034628B"/>
    <w:rsid w:val="00360ADE"/>
    <w:rsid w:val="00366A41"/>
    <w:rsid w:val="00366FE5"/>
    <w:rsid w:val="0039037D"/>
    <w:rsid w:val="003B0293"/>
    <w:rsid w:val="003D25DB"/>
    <w:rsid w:val="003D6842"/>
    <w:rsid w:val="003E6415"/>
    <w:rsid w:val="003F0776"/>
    <w:rsid w:val="003F4F75"/>
    <w:rsid w:val="003F630D"/>
    <w:rsid w:val="003F7F2E"/>
    <w:rsid w:val="00420475"/>
    <w:rsid w:val="0042475E"/>
    <w:rsid w:val="0042618D"/>
    <w:rsid w:val="00426220"/>
    <w:rsid w:val="00436FE5"/>
    <w:rsid w:val="00437EF6"/>
    <w:rsid w:val="00463DCC"/>
    <w:rsid w:val="00471484"/>
    <w:rsid w:val="00481F8F"/>
    <w:rsid w:val="00491DB0"/>
    <w:rsid w:val="004A1ECD"/>
    <w:rsid w:val="004A695A"/>
    <w:rsid w:val="004C1690"/>
    <w:rsid w:val="004C3C01"/>
    <w:rsid w:val="004E7DA0"/>
    <w:rsid w:val="004F4544"/>
    <w:rsid w:val="00510819"/>
    <w:rsid w:val="0053102D"/>
    <w:rsid w:val="00531FA2"/>
    <w:rsid w:val="00533ADF"/>
    <w:rsid w:val="0053497E"/>
    <w:rsid w:val="00537553"/>
    <w:rsid w:val="0054724B"/>
    <w:rsid w:val="00547987"/>
    <w:rsid w:val="00554773"/>
    <w:rsid w:val="00562A7A"/>
    <w:rsid w:val="00564791"/>
    <w:rsid w:val="005726EA"/>
    <w:rsid w:val="005859B7"/>
    <w:rsid w:val="00585D78"/>
    <w:rsid w:val="005863B8"/>
    <w:rsid w:val="0059258E"/>
    <w:rsid w:val="005A1C37"/>
    <w:rsid w:val="005C3231"/>
    <w:rsid w:val="005F220C"/>
    <w:rsid w:val="005F5CD0"/>
    <w:rsid w:val="005F6C8D"/>
    <w:rsid w:val="0061206F"/>
    <w:rsid w:val="00622422"/>
    <w:rsid w:val="006322B0"/>
    <w:rsid w:val="00644AB6"/>
    <w:rsid w:val="006576A8"/>
    <w:rsid w:val="0066429D"/>
    <w:rsid w:val="00683E9C"/>
    <w:rsid w:val="006A71DB"/>
    <w:rsid w:val="006B18F6"/>
    <w:rsid w:val="006E1AC2"/>
    <w:rsid w:val="006E63EC"/>
    <w:rsid w:val="006E73B2"/>
    <w:rsid w:val="00705170"/>
    <w:rsid w:val="007165A5"/>
    <w:rsid w:val="00731671"/>
    <w:rsid w:val="00742062"/>
    <w:rsid w:val="00743AF2"/>
    <w:rsid w:val="007441F4"/>
    <w:rsid w:val="0075062A"/>
    <w:rsid w:val="007522B2"/>
    <w:rsid w:val="00764895"/>
    <w:rsid w:val="00771FBB"/>
    <w:rsid w:val="00780B69"/>
    <w:rsid w:val="00783E13"/>
    <w:rsid w:val="007854BF"/>
    <w:rsid w:val="00785F56"/>
    <w:rsid w:val="0079509A"/>
    <w:rsid w:val="007D19E8"/>
    <w:rsid w:val="007D34B0"/>
    <w:rsid w:val="008116AA"/>
    <w:rsid w:val="0082067C"/>
    <w:rsid w:val="00833C0C"/>
    <w:rsid w:val="008532EA"/>
    <w:rsid w:val="008622DD"/>
    <w:rsid w:val="00863FB7"/>
    <w:rsid w:val="0087609B"/>
    <w:rsid w:val="00883AB6"/>
    <w:rsid w:val="0088407F"/>
    <w:rsid w:val="008953C4"/>
    <w:rsid w:val="00895A9F"/>
    <w:rsid w:val="008B0DEF"/>
    <w:rsid w:val="008B3CED"/>
    <w:rsid w:val="008B50BF"/>
    <w:rsid w:val="008B6ED3"/>
    <w:rsid w:val="008B751A"/>
    <w:rsid w:val="008C1291"/>
    <w:rsid w:val="008D6DE4"/>
    <w:rsid w:val="008E3168"/>
    <w:rsid w:val="008F0BA4"/>
    <w:rsid w:val="008F4635"/>
    <w:rsid w:val="008F7AD2"/>
    <w:rsid w:val="009078F0"/>
    <w:rsid w:val="00933677"/>
    <w:rsid w:val="009578F0"/>
    <w:rsid w:val="0097422A"/>
    <w:rsid w:val="00975FE7"/>
    <w:rsid w:val="00992429"/>
    <w:rsid w:val="009945F9"/>
    <w:rsid w:val="0099560A"/>
    <w:rsid w:val="009B247C"/>
    <w:rsid w:val="009D0E32"/>
    <w:rsid w:val="009D75EB"/>
    <w:rsid w:val="009E11F9"/>
    <w:rsid w:val="00A10367"/>
    <w:rsid w:val="00A14A06"/>
    <w:rsid w:val="00A214E2"/>
    <w:rsid w:val="00A33CAA"/>
    <w:rsid w:val="00A42F9C"/>
    <w:rsid w:val="00A52C28"/>
    <w:rsid w:val="00A657BF"/>
    <w:rsid w:val="00A76D41"/>
    <w:rsid w:val="00A76E4A"/>
    <w:rsid w:val="00A9430D"/>
    <w:rsid w:val="00A95EA9"/>
    <w:rsid w:val="00AA0360"/>
    <w:rsid w:val="00AA214F"/>
    <w:rsid w:val="00AB1539"/>
    <w:rsid w:val="00AB7DFC"/>
    <w:rsid w:val="00AC5C5D"/>
    <w:rsid w:val="00AD47B2"/>
    <w:rsid w:val="00AD6478"/>
    <w:rsid w:val="00AD69BE"/>
    <w:rsid w:val="00AD74B6"/>
    <w:rsid w:val="00AD78E6"/>
    <w:rsid w:val="00AE0B39"/>
    <w:rsid w:val="00AE0BF3"/>
    <w:rsid w:val="00AF1CBC"/>
    <w:rsid w:val="00AF4218"/>
    <w:rsid w:val="00B06036"/>
    <w:rsid w:val="00B110DC"/>
    <w:rsid w:val="00B21356"/>
    <w:rsid w:val="00B26460"/>
    <w:rsid w:val="00B34E03"/>
    <w:rsid w:val="00B40A2F"/>
    <w:rsid w:val="00B45BD3"/>
    <w:rsid w:val="00B60E6A"/>
    <w:rsid w:val="00B7424D"/>
    <w:rsid w:val="00B83694"/>
    <w:rsid w:val="00B92780"/>
    <w:rsid w:val="00B927F3"/>
    <w:rsid w:val="00B92F46"/>
    <w:rsid w:val="00B965A3"/>
    <w:rsid w:val="00BA6B5F"/>
    <w:rsid w:val="00BB0144"/>
    <w:rsid w:val="00BC1BCF"/>
    <w:rsid w:val="00BE0254"/>
    <w:rsid w:val="00BE24B6"/>
    <w:rsid w:val="00BE7DFA"/>
    <w:rsid w:val="00BF54F1"/>
    <w:rsid w:val="00BF681B"/>
    <w:rsid w:val="00C10E57"/>
    <w:rsid w:val="00C113E9"/>
    <w:rsid w:val="00C116DC"/>
    <w:rsid w:val="00C14965"/>
    <w:rsid w:val="00C17123"/>
    <w:rsid w:val="00C219CB"/>
    <w:rsid w:val="00C30D66"/>
    <w:rsid w:val="00C37CE0"/>
    <w:rsid w:val="00C57147"/>
    <w:rsid w:val="00C6791E"/>
    <w:rsid w:val="00C75424"/>
    <w:rsid w:val="00C77FCF"/>
    <w:rsid w:val="00C83940"/>
    <w:rsid w:val="00C87081"/>
    <w:rsid w:val="00CA5791"/>
    <w:rsid w:val="00CA7B06"/>
    <w:rsid w:val="00CB318F"/>
    <w:rsid w:val="00CC4FB9"/>
    <w:rsid w:val="00CC64B2"/>
    <w:rsid w:val="00CD26D4"/>
    <w:rsid w:val="00CE2150"/>
    <w:rsid w:val="00CF264F"/>
    <w:rsid w:val="00D05A50"/>
    <w:rsid w:val="00D2239D"/>
    <w:rsid w:val="00D35403"/>
    <w:rsid w:val="00D45C71"/>
    <w:rsid w:val="00D6234C"/>
    <w:rsid w:val="00D636D7"/>
    <w:rsid w:val="00D7664C"/>
    <w:rsid w:val="00D83DD2"/>
    <w:rsid w:val="00D931F2"/>
    <w:rsid w:val="00D9362F"/>
    <w:rsid w:val="00D93727"/>
    <w:rsid w:val="00D9491F"/>
    <w:rsid w:val="00D96DFE"/>
    <w:rsid w:val="00DA097A"/>
    <w:rsid w:val="00DB72DD"/>
    <w:rsid w:val="00DC6670"/>
    <w:rsid w:val="00DC66F7"/>
    <w:rsid w:val="00DF06D1"/>
    <w:rsid w:val="00E00BAE"/>
    <w:rsid w:val="00E0202A"/>
    <w:rsid w:val="00E02F83"/>
    <w:rsid w:val="00E20EC6"/>
    <w:rsid w:val="00E2358A"/>
    <w:rsid w:val="00E25B03"/>
    <w:rsid w:val="00E31937"/>
    <w:rsid w:val="00E43552"/>
    <w:rsid w:val="00E86C01"/>
    <w:rsid w:val="00E8759C"/>
    <w:rsid w:val="00E93800"/>
    <w:rsid w:val="00EB6911"/>
    <w:rsid w:val="00EC3AAD"/>
    <w:rsid w:val="00EC4B16"/>
    <w:rsid w:val="00EC5604"/>
    <w:rsid w:val="00EC7727"/>
    <w:rsid w:val="00ED3125"/>
    <w:rsid w:val="00EF4D34"/>
    <w:rsid w:val="00F05AC0"/>
    <w:rsid w:val="00F07126"/>
    <w:rsid w:val="00F24E9B"/>
    <w:rsid w:val="00F308FD"/>
    <w:rsid w:val="00F31ED8"/>
    <w:rsid w:val="00F70F72"/>
    <w:rsid w:val="00F71646"/>
    <w:rsid w:val="00F75181"/>
    <w:rsid w:val="00F779B6"/>
    <w:rsid w:val="00F83217"/>
    <w:rsid w:val="00F8398B"/>
    <w:rsid w:val="00F93E19"/>
    <w:rsid w:val="00F971C2"/>
    <w:rsid w:val="00FA2A22"/>
    <w:rsid w:val="00FB33C6"/>
    <w:rsid w:val="00FD1F4F"/>
    <w:rsid w:val="00FD3A3B"/>
    <w:rsid w:val="00FE3C37"/>
    <w:rsid w:val="00FF631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33E4C"/>
  <w15:chartTrackingRefBased/>
  <w15:docId w15:val="{BC3DA83F-BEF8-4413-B007-265F4B467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4306"/>
    <w:pPr>
      <w:spacing w:after="200" w:line="276"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04306"/>
    <w:pPr>
      <w:tabs>
        <w:tab w:val="center" w:pos="4536"/>
        <w:tab w:val="right" w:pos="9072"/>
      </w:tabs>
    </w:pPr>
    <w:rPr>
      <w:lang w:val="x-none"/>
    </w:rPr>
  </w:style>
  <w:style w:type="character" w:customStyle="1" w:styleId="HlavikaChar">
    <w:name w:val="Hlavička Char"/>
    <w:basedOn w:val="Predvolenpsmoodseku"/>
    <w:link w:val="Hlavika"/>
    <w:uiPriority w:val="99"/>
    <w:rsid w:val="00104306"/>
    <w:rPr>
      <w:rFonts w:ascii="Calibri" w:eastAsia="Calibri" w:hAnsi="Calibri" w:cs="Times New Roman"/>
      <w:lang w:val="x-none"/>
    </w:rPr>
  </w:style>
  <w:style w:type="character" w:styleId="Hypertextovprepojenie">
    <w:name w:val="Hyperlink"/>
    <w:rsid w:val="00104306"/>
    <w:rPr>
      <w:color w:val="0000FF"/>
      <w:u w:val="single"/>
    </w:rPr>
  </w:style>
  <w:style w:type="paragraph" w:styleId="Odsekzoznamu">
    <w:name w:val="List Paragraph"/>
    <w:basedOn w:val="Normlny"/>
    <w:uiPriority w:val="34"/>
    <w:qFormat/>
    <w:rsid w:val="00104306"/>
    <w:pPr>
      <w:spacing w:after="0" w:line="240" w:lineRule="auto"/>
      <w:ind w:left="708"/>
    </w:pPr>
    <w:rPr>
      <w:rFonts w:ascii="Times New Roman" w:eastAsia="Times New Roman" w:hAnsi="Times New Roman"/>
      <w:sz w:val="24"/>
      <w:szCs w:val="24"/>
      <w:lang w:eastAsia="cs-CZ"/>
    </w:rPr>
  </w:style>
  <w:style w:type="paragraph" w:styleId="Normlnywebov">
    <w:name w:val="Normal (Web)"/>
    <w:basedOn w:val="Normlny"/>
    <w:uiPriority w:val="99"/>
    <w:unhideWhenUsed/>
    <w:rsid w:val="00104306"/>
    <w:pPr>
      <w:spacing w:before="100" w:beforeAutospacing="1" w:after="100" w:afterAutospacing="1" w:line="240" w:lineRule="auto"/>
    </w:pPr>
    <w:rPr>
      <w:rFonts w:ascii="Times New Roman" w:eastAsia="Times New Roman" w:hAnsi="Times New Roman"/>
      <w:sz w:val="24"/>
      <w:szCs w:val="24"/>
      <w:lang w:eastAsia="sk-SK"/>
    </w:rPr>
  </w:style>
  <w:style w:type="paragraph" w:styleId="Zkladntext2">
    <w:name w:val="Body Text 2"/>
    <w:basedOn w:val="Normlny"/>
    <w:link w:val="Zkladntext2Char"/>
    <w:uiPriority w:val="99"/>
    <w:rsid w:val="00104306"/>
    <w:pPr>
      <w:spacing w:after="120" w:line="480" w:lineRule="auto"/>
    </w:pPr>
    <w:rPr>
      <w:lang w:val="x-none"/>
    </w:rPr>
  </w:style>
  <w:style w:type="character" w:customStyle="1" w:styleId="Zkladntext2Char">
    <w:name w:val="Základný text 2 Char"/>
    <w:basedOn w:val="Predvolenpsmoodseku"/>
    <w:link w:val="Zkladntext2"/>
    <w:uiPriority w:val="99"/>
    <w:rsid w:val="00104306"/>
    <w:rPr>
      <w:rFonts w:ascii="Calibri" w:eastAsia="Calibri" w:hAnsi="Calibri" w:cs="Times New Roman"/>
      <w:lang w:val="x-none"/>
    </w:rPr>
  </w:style>
  <w:style w:type="character" w:customStyle="1" w:styleId="apple-converted-space">
    <w:name w:val="apple-converted-space"/>
    <w:rsid w:val="00104306"/>
    <w:rPr>
      <w:rFonts w:cs="Times New Roman"/>
    </w:rPr>
  </w:style>
  <w:style w:type="character" w:customStyle="1" w:styleId="h1a">
    <w:name w:val="h1a"/>
    <w:rsid w:val="00104306"/>
    <w:rPr>
      <w:rFonts w:cs="Times New Roman"/>
    </w:rPr>
  </w:style>
  <w:style w:type="paragraph" w:styleId="Pta">
    <w:name w:val="footer"/>
    <w:basedOn w:val="Normlny"/>
    <w:link w:val="PtaChar"/>
    <w:uiPriority w:val="99"/>
    <w:unhideWhenUsed/>
    <w:rsid w:val="0079509A"/>
    <w:pPr>
      <w:tabs>
        <w:tab w:val="center" w:pos="4536"/>
        <w:tab w:val="right" w:pos="9072"/>
      </w:tabs>
      <w:spacing w:after="0" w:line="240" w:lineRule="auto"/>
    </w:pPr>
  </w:style>
  <w:style w:type="character" w:customStyle="1" w:styleId="PtaChar">
    <w:name w:val="Päta Char"/>
    <w:basedOn w:val="Predvolenpsmoodseku"/>
    <w:link w:val="Pta"/>
    <w:uiPriority w:val="99"/>
    <w:rsid w:val="0079509A"/>
    <w:rPr>
      <w:rFonts w:ascii="Calibri" w:eastAsia="Calibri" w:hAnsi="Calibri" w:cs="Times New Roman"/>
    </w:rPr>
  </w:style>
  <w:style w:type="character" w:styleId="PremennHTML">
    <w:name w:val="HTML Variable"/>
    <w:basedOn w:val="Predvolenpsmoodseku"/>
    <w:uiPriority w:val="99"/>
    <w:rsid w:val="002D2A83"/>
    <w:rPr>
      <w:rFonts w:cs="Times New Roman"/>
      <w:b/>
      <w:bCs/>
    </w:rPr>
  </w:style>
  <w:style w:type="paragraph" w:styleId="Textbubliny">
    <w:name w:val="Balloon Text"/>
    <w:basedOn w:val="Normlny"/>
    <w:link w:val="TextbublinyChar"/>
    <w:uiPriority w:val="99"/>
    <w:semiHidden/>
    <w:unhideWhenUsed/>
    <w:rsid w:val="006322B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322B0"/>
    <w:rPr>
      <w:rFonts w:ascii="Segoe UI" w:eastAsia="Calibri" w:hAnsi="Segoe UI" w:cs="Segoe UI"/>
      <w:sz w:val="18"/>
      <w:szCs w:val="18"/>
    </w:rPr>
  </w:style>
  <w:style w:type="character" w:styleId="Odkaznakomentr">
    <w:name w:val="annotation reference"/>
    <w:basedOn w:val="Predvolenpsmoodseku"/>
    <w:uiPriority w:val="99"/>
    <w:semiHidden/>
    <w:unhideWhenUsed/>
    <w:rsid w:val="004E7DA0"/>
    <w:rPr>
      <w:sz w:val="16"/>
      <w:szCs w:val="16"/>
    </w:rPr>
  </w:style>
  <w:style w:type="paragraph" w:styleId="Textkomentra">
    <w:name w:val="annotation text"/>
    <w:basedOn w:val="Normlny"/>
    <w:link w:val="TextkomentraChar"/>
    <w:uiPriority w:val="99"/>
    <w:semiHidden/>
    <w:unhideWhenUsed/>
    <w:rsid w:val="004E7DA0"/>
    <w:pPr>
      <w:spacing w:line="240" w:lineRule="auto"/>
    </w:pPr>
    <w:rPr>
      <w:sz w:val="20"/>
      <w:szCs w:val="20"/>
    </w:rPr>
  </w:style>
  <w:style w:type="character" w:customStyle="1" w:styleId="TextkomentraChar">
    <w:name w:val="Text komentára Char"/>
    <w:basedOn w:val="Predvolenpsmoodseku"/>
    <w:link w:val="Textkomentra"/>
    <w:uiPriority w:val="99"/>
    <w:semiHidden/>
    <w:rsid w:val="004E7DA0"/>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4E7DA0"/>
    <w:rPr>
      <w:b/>
      <w:bCs/>
    </w:rPr>
  </w:style>
  <w:style w:type="character" w:customStyle="1" w:styleId="PredmetkomentraChar">
    <w:name w:val="Predmet komentára Char"/>
    <w:basedOn w:val="TextkomentraChar"/>
    <w:link w:val="Predmetkomentra"/>
    <w:uiPriority w:val="99"/>
    <w:semiHidden/>
    <w:rsid w:val="004E7DA0"/>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66180">
      <w:bodyDiv w:val="1"/>
      <w:marLeft w:val="0"/>
      <w:marRight w:val="0"/>
      <w:marTop w:val="0"/>
      <w:marBottom w:val="0"/>
      <w:divBdr>
        <w:top w:val="none" w:sz="0" w:space="0" w:color="auto"/>
        <w:left w:val="none" w:sz="0" w:space="0" w:color="auto"/>
        <w:bottom w:val="none" w:sz="0" w:space="0" w:color="auto"/>
        <w:right w:val="none" w:sz="0" w:space="0" w:color="auto"/>
      </w:divBdr>
    </w:div>
    <w:div w:id="439689556">
      <w:bodyDiv w:val="1"/>
      <w:marLeft w:val="0"/>
      <w:marRight w:val="0"/>
      <w:marTop w:val="0"/>
      <w:marBottom w:val="0"/>
      <w:divBdr>
        <w:top w:val="none" w:sz="0" w:space="0" w:color="auto"/>
        <w:left w:val="none" w:sz="0" w:space="0" w:color="auto"/>
        <w:bottom w:val="none" w:sz="0" w:space="0" w:color="auto"/>
        <w:right w:val="none" w:sz="0" w:space="0" w:color="auto"/>
      </w:divBdr>
    </w:div>
    <w:div w:id="1129595029">
      <w:bodyDiv w:val="1"/>
      <w:marLeft w:val="0"/>
      <w:marRight w:val="0"/>
      <w:marTop w:val="0"/>
      <w:marBottom w:val="0"/>
      <w:divBdr>
        <w:top w:val="none" w:sz="0" w:space="0" w:color="auto"/>
        <w:left w:val="none" w:sz="0" w:space="0" w:color="auto"/>
        <w:bottom w:val="none" w:sz="0" w:space="0" w:color="auto"/>
        <w:right w:val="none" w:sz="0" w:space="0" w:color="auto"/>
      </w:divBdr>
      <w:divsChild>
        <w:div w:id="115804633">
          <w:marLeft w:val="0"/>
          <w:marRight w:val="0"/>
          <w:marTop w:val="0"/>
          <w:marBottom w:val="0"/>
          <w:divBdr>
            <w:top w:val="none" w:sz="0" w:space="0" w:color="auto"/>
            <w:left w:val="none" w:sz="0" w:space="0" w:color="auto"/>
            <w:bottom w:val="none" w:sz="0" w:space="0" w:color="auto"/>
            <w:right w:val="none" w:sz="0" w:space="0" w:color="auto"/>
          </w:divBdr>
        </w:div>
      </w:divsChild>
    </w:div>
    <w:div w:id="1282570127">
      <w:bodyDiv w:val="1"/>
      <w:marLeft w:val="0"/>
      <w:marRight w:val="0"/>
      <w:marTop w:val="0"/>
      <w:marBottom w:val="0"/>
      <w:divBdr>
        <w:top w:val="none" w:sz="0" w:space="0" w:color="auto"/>
        <w:left w:val="none" w:sz="0" w:space="0" w:color="auto"/>
        <w:bottom w:val="none" w:sz="0" w:space="0" w:color="auto"/>
        <w:right w:val="none" w:sz="0" w:space="0" w:color="auto"/>
      </w:divBdr>
    </w:div>
    <w:div w:id="1290890666">
      <w:bodyDiv w:val="1"/>
      <w:marLeft w:val="0"/>
      <w:marRight w:val="0"/>
      <w:marTop w:val="0"/>
      <w:marBottom w:val="0"/>
      <w:divBdr>
        <w:top w:val="none" w:sz="0" w:space="0" w:color="auto"/>
        <w:left w:val="none" w:sz="0" w:space="0" w:color="auto"/>
        <w:bottom w:val="none" w:sz="0" w:space="0" w:color="auto"/>
        <w:right w:val="none" w:sz="0" w:space="0" w:color="auto"/>
      </w:divBdr>
      <w:divsChild>
        <w:div w:id="1033112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vzsr.sk/docs/info/epida/Narodny_Program_Prevencie_HIV_AIDS_v_SR_na_roky_2017_2020.pdf" TargetMode="External"/><Relationship Id="rId13" Type="http://schemas.openxmlformats.org/officeDocument/2006/relationships/hyperlink" Target="https://www.slov-lex.sk/pravne-predpisy/SK/ZZ/2007/355/201807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pi.sk/zz/2006-126/znenie-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07/355/20180701" TargetMode="External"/><Relationship Id="rId5" Type="http://schemas.openxmlformats.org/officeDocument/2006/relationships/webSettings" Target="webSettings.xml"/><Relationship Id="rId15" Type="http://schemas.openxmlformats.org/officeDocument/2006/relationships/hyperlink" Target="https://www.slov-lex.sk/pravne-predpisy/SK/ZZ/2007/355/20150501" TargetMode="External"/><Relationship Id="rId10" Type="http://schemas.openxmlformats.org/officeDocument/2006/relationships/hyperlink" Target="https://www.slov-lex.sk/pravne-predpisy/SK/ZZ/2007/355/20180701"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epi.sk/zz/2007-355" TargetMode="External"/><Relationship Id="rId14" Type="http://schemas.openxmlformats.org/officeDocument/2006/relationships/hyperlink" Target="https://www.slov-lex.sk/pravne-predpisy/SK/ZZ/2007/355/20150501"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8446A-79B4-4213-BD7F-C6AA948E5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7810</Words>
  <Characters>44523</Characters>
  <Application>Microsoft Office Word</Application>
  <DocSecurity>0</DocSecurity>
  <Lines>371</Lines>
  <Paragraphs>104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Soska</dc:creator>
  <cp:keywords/>
  <dc:description/>
  <cp:lastModifiedBy>Lacová Magdaléna</cp:lastModifiedBy>
  <cp:revision>4</cp:revision>
  <cp:lastPrinted>2019-08-02T05:49:00Z</cp:lastPrinted>
  <dcterms:created xsi:type="dcterms:W3CDTF">2019-08-21T09:09:00Z</dcterms:created>
  <dcterms:modified xsi:type="dcterms:W3CDTF">2019-08-21T11:54:00Z</dcterms:modified>
</cp:coreProperties>
</file>