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91" w:rsidRPr="009C1C6E" w:rsidRDefault="00B57B91" w:rsidP="00B57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6E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B57B91" w:rsidRPr="009C1C6E" w:rsidRDefault="00B57B91" w:rsidP="00B57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6E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B57B91" w:rsidRPr="00CE4D01" w:rsidRDefault="00B57B91" w:rsidP="00B57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B91" w:rsidRPr="00CE4D01" w:rsidRDefault="00B57B91" w:rsidP="006F20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C6E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CE4D01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9C1C6E">
        <w:rPr>
          <w:rFonts w:ascii="Times New Roman" w:hAnsi="Times New Roman" w:cs="Times New Roman"/>
          <w:sz w:val="24"/>
          <w:szCs w:val="24"/>
        </w:rPr>
        <w:t>.</w:t>
      </w:r>
    </w:p>
    <w:p w:rsidR="006F20A5" w:rsidRPr="00CE4D01" w:rsidRDefault="006F20A5" w:rsidP="006F2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B91" w:rsidRPr="0029293B" w:rsidRDefault="00B57B91" w:rsidP="0029293B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1C6E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Pr="0029293B">
        <w:rPr>
          <w:rFonts w:ascii="Times New Roman" w:hAnsi="Times New Roman" w:cs="Times New Roman"/>
          <w:sz w:val="24"/>
          <w:szCs w:val="24"/>
        </w:rPr>
        <w:t xml:space="preserve"> </w:t>
      </w:r>
      <w:r w:rsidR="009C1C6E">
        <w:rPr>
          <w:rFonts w:ascii="Times New Roman" w:hAnsi="Times New Roman" w:cs="Times New Roman"/>
          <w:sz w:val="24"/>
          <w:szCs w:val="24"/>
        </w:rPr>
        <w:t>N</w:t>
      </w:r>
      <w:r w:rsidRPr="0029293B">
        <w:rPr>
          <w:rFonts w:ascii="Times New Roman" w:hAnsi="Times New Roman" w:cs="Times New Roman"/>
          <w:sz w:val="24"/>
          <w:szCs w:val="24"/>
        </w:rPr>
        <w:t xml:space="preserve">ávrh zákona, </w:t>
      </w:r>
      <w:r w:rsidR="0029293B" w:rsidRPr="0029293B">
        <w:rPr>
          <w:rFonts w:ascii="Times New Roman" w:hAnsi="Times New Roman"/>
          <w:sz w:val="24"/>
          <w:szCs w:val="24"/>
        </w:rPr>
        <w:t>ktorým sa mení a dopĺňa zákon č. 131/2010 Z. z. o pohrebníctve a ktorým sa menia a dopĺňajú niektoré zákony</w:t>
      </w:r>
      <w:r w:rsidR="009C1C6E">
        <w:rPr>
          <w:rFonts w:ascii="Times New Roman" w:hAnsi="Times New Roman"/>
          <w:sz w:val="24"/>
          <w:szCs w:val="24"/>
        </w:rPr>
        <w:t>.</w:t>
      </w:r>
    </w:p>
    <w:p w:rsidR="006F20A5" w:rsidRPr="00CE4D01" w:rsidRDefault="006F20A5" w:rsidP="006F20A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E4D01" w:rsidRPr="00CE4D01" w:rsidRDefault="006F20A5" w:rsidP="00CE4D01">
      <w:pPr>
        <w:pStyle w:val="Default"/>
      </w:pPr>
      <w:r w:rsidRPr="00CE4D01">
        <w:t xml:space="preserve">     </w:t>
      </w:r>
      <w:r w:rsidR="00B57B91" w:rsidRPr="00CE4D01">
        <w:t xml:space="preserve"> 3. </w:t>
      </w:r>
      <w:r w:rsidR="00CE4D01" w:rsidRPr="00CE4D01">
        <w:t xml:space="preserve"> </w:t>
      </w:r>
      <w:r w:rsidR="00CE4D01" w:rsidRPr="009C1C6E">
        <w:rPr>
          <w:b/>
          <w:bCs/>
        </w:rPr>
        <w:t>Predmet návrhu zákona nie je upravený v práve Európskej únie</w:t>
      </w:r>
      <w:r w:rsidR="00CE4D01" w:rsidRPr="009C1C6E">
        <w:rPr>
          <w:b/>
        </w:rPr>
        <w:t>:</w:t>
      </w:r>
      <w:r w:rsidR="00CE4D01" w:rsidRPr="00CE4D01">
        <w:t xml:space="preserve"> </w:t>
      </w:r>
    </w:p>
    <w:p w:rsidR="00CE4D01" w:rsidRDefault="00CE4D01" w:rsidP="00CE4D01">
      <w:pPr>
        <w:pStyle w:val="Default"/>
      </w:pPr>
    </w:p>
    <w:p w:rsidR="00CE4D01" w:rsidRPr="00CE4D01" w:rsidRDefault="00CE4D01" w:rsidP="00CE4D01">
      <w:pPr>
        <w:pStyle w:val="Default"/>
      </w:pPr>
      <w:r w:rsidRPr="00CE4D01">
        <w:t xml:space="preserve">a) v primárnom práve, </w:t>
      </w:r>
    </w:p>
    <w:p w:rsidR="00CE4D01" w:rsidRPr="00CE4D01" w:rsidRDefault="00CE4D01" w:rsidP="00CE4D01">
      <w:pPr>
        <w:pStyle w:val="Default"/>
      </w:pPr>
      <w:r w:rsidRPr="00CE4D01">
        <w:t xml:space="preserve">b) v sekundárnom práve, </w:t>
      </w:r>
    </w:p>
    <w:p w:rsidR="00CE4D01" w:rsidRDefault="00CE4D01" w:rsidP="00CE4D01">
      <w:pPr>
        <w:pStyle w:val="Default"/>
      </w:pPr>
      <w:r w:rsidRPr="00CE4D01">
        <w:t>c) v judikatúre Súdneho dvora Európskej únie</w:t>
      </w:r>
      <w:r w:rsidR="009C1C6E">
        <w:t>.</w:t>
      </w:r>
      <w:r w:rsidRPr="00CE4D01">
        <w:t xml:space="preserve"> </w:t>
      </w:r>
    </w:p>
    <w:p w:rsidR="00CE4D01" w:rsidRDefault="00CE4D01" w:rsidP="00CE4D01">
      <w:pPr>
        <w:pStyle w:val="Default"/>
      </w:pPr>
    </w:p>
    <w:p w:rsidR="009C1C6E" w:rsidRPr="00CE4D01" w:rsidRDefault="009C1C6E" w:rsidP="00CE4D01">
      <w:pPr>
        <w:pStyle w:val="Default"/>
      </w:pPr>
    </w:p>
    <w:p w:rsidR="00B57B91" w:rsidRPr="00CE4D01" w:rsidRDefault="00CE4D01" w:rsidP="00CE4D01">
      <w:pPr>
        <w:jc w:val="both"/>
        <w:rPr>
          <w:rFonts w:ascii="Times New Roman" w:hAnsi="Times New Roman" w:cs="Times New Roman"/>
          <w:sz w:val="24"/>
          <w:szCs w:val="24"/>
        </w:rPr>
      </w:pPr>
      <w:r w:rsidRPr="00CE4D01">
        <w:rPr>
          <w:rFonts w:ascii="Times New Roman" w:hAnsi="Times New Roman" w:cs="Times New Roman"/>
          <w:bCs/>
          <w:sz w:val="24"/>
          <w:szCs w:val="24"/>
        </w:rPr>
        <w:t>Vzhľadom na vnútroštátny charakter navrhovaného právneho predpisu je bezpredmetné vyjadrovať sa k bodom 4. a 5. doložky zlučiteľnosti.</w:t>
      </w:r>
    </w:p>
    <w:p w:rsidR="00B57B91" w:rsidRDefault="00B57B91" w:rsidP="006F2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3B" w:rsidRDefault="0029293B" w:rsidP="006F2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3B" w:rsidRPr="00CE4D01" w:rsidRDefault="0029293B" w:rsidP="006F20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293B" w:rsidRPr="00CE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348"/>
    <w:multiLevelType w:val="hybridMultilevel"/>
    <w:tmpl w:val="61E85C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753D"/>
    <w:multiLevelType w:val="hybridMultilevel"/>
    <w:tmpl w:val="10DE5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91"/>
    <w:rsid w:val="0029293B"/>
    <w:rsid w:val="006F20A5"/>
    <w:rsid w:val="009C1C6E"/>
    <w:rsid w:val="00A340B3"/>
    <w:rsid w:val="00B57B91"/>
    <w:rsid w:val="00CE4D01"/>
    <w:rsid w:val="00D4176D"/>
    <w:rsid w:val="00D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266"/>
  <w15:chartTrackingRefBased/>
  <w15:docId w15:val="{AEFF9648-0E8C-4105-85F1-DB359EDD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7B91"/>
    <w:pPr>
      <w:ind w:left="720"/>
      <w:contextualSpacing/>
    </w:pPr>
  </w:style>
  <w:style w:type="paragraph" w:customStyle="1" w:styleId="Default">
    <w:name w:val="Default"/>
    <w:rsid w:val="00CE4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 Magdaléna</dc:creator>
  <cp:keywords/>
  <dc:description/>
  <cp:lastModifiedBy>Lacová Magdaléna</cp:lastModifiedBy>
  <cp:revision>4</cp:revision>
  <cp:lastPrinted>2019-06-10T07:00:00Z</cp:lastPrinted>
  <dcterms:created xsi:type="dcterms:W3CDTF">2019-06-10T07:01:00Z</dcterms:created>
  <dcterms:modified xsi:type="dcterms:W3CDTF">2019-08-07T09:28:00Z</dcterms:modified>
</cp:coreProperties>
</file>