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0CF" w:rsidRPr="00C440CF" w:rsidRDefault="00C440CF" w:rsidP="00C440CF">
      <w:pPr>
        <w:jc w:val="center"/>
        <w:rPr>
          <w:rFonts w:ascii="Times New Roman" w:hAnsi="Times New Roman"/>
          <w:b/>
          <w:bCs/>
          <w:caps/>
          <w:sz w:val="24"/>
          <w:szCs w:val="24"/>
        </w:rPr>
      </w:pPr>
      <w:r w:rsidRPr="00C440CF">
        <w:rPr>
          <w:rFonts w:ascii="Times New Roman" w:hAnsi="Times New Roman"/>
          <w:b/>
          <w:bCs/>
          <w:caps/>
          <w:sz w:val="24"/>
          <w:szCs w:val="24"/>
        </w:rPr>
        <w:t>Národná  rada  Slovenskej  republiky</w:t>
      </w:r>
    </w:p>
    <w:p w:rsidR="00C440CF" w:rsidRPr="00C440CF" w:rsidRDefault="00C440CF" w:rsidP="00C440CF">
      <w:pPr>
        <w:pBdr>
          <w:bottom w:val="single" w:sz="12" w:space="1" w:color="auto"/>
        </w:pBdr>
        <w:jc w:val="center"/>
        <w:rPr>
          <w:rFonts w:ascii="Times New Roman" w:hAnsi="Times New Roman"/>
          <w:b/>
          <w:bCs/>
          <w:sz w:val="24"/>
          <w:szCs w:val="24"/>
        </w:rPr>
      </w:pPr>
      <w:r w:rsidRPr="00C440CF">
        <w:rPr>
          <w:rFonts w:ascii="Times New Roman" w:hAnsi="Times New Roman"/>
          <w:b/>
          <w:bCs/>
          <w:sz w:val="24"/>
          <w:szCs w:val="24"/>
        </w:rPr>
        <w:t>VII. volebné obdobie</w:t>
      </w:r>
    </w:p>
    <w:p w:rsidR="00C440CF" w:rsidRDefault="00C440CF" w:rsidP="00C440CF">
      <w:pPr>
        <w:jc w:val="center"/>
        <w:rPr>
          <w:rFonts w:ascii="Times New Roman" w:hAnsi="Times New Roman"/>
          <w:b/>
          <w:bCs/>
          <w:sz w:val="24"/>
          <w:szCs w:val="24"/>
          <w:highlight w:val="yellow"/>
        </w:rPr>
      </w:pPr>
    </w:p>
    <w:p w:rsidR="00C440CF" w:rsidRDefault="00C440CF" w:rsidP="00C440CF">
      <w:pPr>
        <w:jc w:val="center"/>
        <w:rPr>
          <w:rFonts w:ascii="Times New Roman" w:hAnsi="Times New Roman"/>
          <w:b/>
          <w:bCs/>
          <w:sz w:val="24"/>
          <w:szCs w:val="24"/>
          <w:highlight w:val="yellow"/>
        </w:rPr>
      </w:pPr>
    </w:p>
    <w:p w:rsidR="00F7413E" w:rsidRDefault="00F7413E" w:rsidP="00C440CF">
      <w:pPr>
        <w:jc w:val="center"/>
        <w:rPr>
          <w:rFonts w:ascii="Times New Roman" w:hAnsi="Times New Roman"/>
          <w:b/>
          <w:bCs/>
          <w:caps/>
          <w:sz w:val="24"/>
          <w:szCs w:val="24"/>
        </w:rPr>
      </w:pPr>
      <w:r>
        <w:rPr>
          <w:rFonts w:ascii="Times New Roman" w:hAnsi="Times New Roman"/>
          <w:b/>
          <w:bCs/>
          <w:caps/>
          <w:sz w:val="24"/>
          <w:szCs w:val="24"/>
        </w:rPr>
        <w:t>1611</w:t>
      </w:r>
    </w:p>
    <w:p w:rsidR="00C440CF" w:rsidRDefault="00C440CF" w:rsidP="00C440CF">
      <w:pPr>
        <w:jc w:val="center"/>
        <w:rPr>
          <w:rFonts w:ascii="Times New Roman" w:hAnsi="Times New Roman"/>
          <w:b/>
          <w:bCs/>
          <w:caps/>
          <w:sz w:val="24"/>
          <w:szCs w:val="24"/>
        </w:rPr>
      </w:pPr>
      <w:r w:rsidRPr="00C440CF">
        <w:rPr>
          <w:rFonts w:ascii="Times New Roman" w:hAnsi="Times New Roman"/>
          <w:b/>
          <w:bCs/>
          <w:caps/>
          <w:sz w:val="24"/>
          <w:szCs w:val="24"/>
        </w:rPr>
        <w:t>Vládny návrh</w:t>
      </w:r>
    </w:p>
    <w:p w:rsidR="00C440CF" w:rsidRPr="00C440CF" w:rsidRDefault="00C440CF" w:rsidP="00C440CF">
      <w:pPr>
        <w:jc w:val="center"/>
        <w:rPr>
          <w:rFonts w:ascii="Times New Roman" w:hAnsi="Times New Roman"/>
          <w:b/>
          <w:bCs/>
          <w:caps/>
          <w:sz w:val="24"/>
          <w:szCs w:val="24"/>
        </w:rPr>
      </w:pPr>
      <w:r w:rsidRPr="00C440CF">
        <w:rPr>
          <w:rFonts w:ascii="Times New Roman" w:hAnsi="Times New Roman"/>
          <w:b/>
          <w:bCs/>
          <w:caps/>
          <w:sz w:val="24"/>
          <w:szCs w:val="24"/>
        </w:rPr>
        <w:t xml:space="preserve"> </w:t>
      </w:r>
    </w:p>
    <w:p w:rsidR="00C440CF" w:rsidRPr="00C440CF" w:rsidRDefault="00C440CF" w:rsidP="00C440CF">
      <w:pPr>
        <w:jc w:val="center"/>
        <w:rPr>
          <w:rFonts w:ascii="Times New Roman" w:hAnsi="Times New Roman"/>
          <w:b/>
          <w:bCs/>
          <w:sz w:val="24"/>
          <w:szCs w:val="24"/>
        </w:rPr>
      </w:pPr>
      <w:r w:rsidRPr="00C440CF">
        <w:rPr>
          <w:rFonts w:ascii="Times New Roman" w:hAnsi="Times New Roman"/>
          <w:b/>
          <w:bCs/>
          <w:sz w:val="24"/>
          <w:szCs w:val="24"/>
        </w:rPr>
        <w:t xml:space="preserve">    ZÁKON</w:t>
      </w:r>
    </w:p>
    <w:p w:rsidR="00A231B7" w:rsidRPr="00E4062F" w:rsidRDefault="00C440CF" w:rsidP="002F5DAA">
      <w:pPr>
        <w:jc w:val="center"/>
        <w:rPr>
          <w:rFonts w:ascii="Times New Roman" w:hAnsi="Times New Roman"/>
          <w:b/>
          <w:sz w:val="24"/>
          <w:szCs w:val="24"/>
        </w:rPr>
      </w:pPr>
      <w:r w:rsidRPr="00C440CF">
        <w:rPr>
          <w:rFonts w:ascii="Times New Roman" w:hAnsi="Times New Roman"/>
          <w:b/>
          <w:bCs/>
          <w:sz w:val="24"/>
          <w:szCs w:val="24"/>
        </w:rPr>
        <w:t xml:space="preserve">   </w:t>
      </w:r>
      <w:r>
        <w:rPr>
          <w:rFonts w:ascii="Times New Roman" w:hAnsi="Times New Roman"/>
          <w:b/>
          <w:bCs/>
          <w:sz w:val="24"/>
          <w:szCs w:val="24"/>
        </w:rPr>
        <w:t>z</w:t>
      </w:r>
      <w:r w:rsidR="00A231B7" w:rsidRPr="00E4062F">
        <w:rPr>
          <w:rFonts w:ascii="Times New Roman" w:hAnsi="Times New Roman"/>
          <w:b/>
          <w:sz w:val="24"/>
          <w:szCs w:val="24"/>
        </w:rPr>
        <w:t xml:space="preserve"> ............ 2019,  </w:t>
      </w:r>
    </w:p>
    <w:p w:rsidR="00A231B7" w:rsidRPr="00E4062F" w:rsidRDefault="00A231B7" w:rsidP="002F5DAA">
      <w:pPr>
        <w:jc w:val="center"/>
        <w:rPr>
          <w:rFonts w:ascii="Times New Roman" w:hAnsi="Times New Roman"/>
          <w:b/>
          <w:sz w:val="24"/>
          <w:szCs w:val="24"/>
        </w:rPr>
      </w:pPr>
      <w:r w:rsidRPr="00E4062F">
        <w:rPr>
          <w:rFonts w:ascii="Times New Roman" w:hAnsi="Times New Roman"/>
          <w:b/>
          <w:sz w:val="24"/>
          <w:szCs w:val="24"/>
        </w:rPr>
        <w:t>ktorým sa mení a dopĺňa zákon č. 131/2010 Z. z. o pohrebníctve a ktorým sa menia a dopĺňajú niektoré zákony</w:t>
      </w:r>
    </w:p>
    <w:p w:rsidR="007175C8" w:rsidRDefault="007175C8" w:rsidP="002F5DAA">
      <w:pPr>
        <w:jc w:val="center"/>
        <w:rPr>
          <w:rFonts w:ascii="Times New Roman" w:hAnsi="Times New Roman"/>
          <w:b/>
          <w:sz w:val="24"/>
          <w:szCs w:val="24"/>
        </w:rPr>
      </w:pPr>
    </w:p>
    <w:p w:rsidR="00C440CF" w:rsidRPr="00E4062F" w:rsidRDefault="00C440CF" w:rsidP="002F5DAA">
      <w:pPr>
        <w:jc w:val="center"/>
        <w:rPr>
          <w:rFonts w:ascii="Times New Roman" w:hAnsi="Times New Roman"/>
          <w:b/>
          <w:sz w:val="24"/>
          <w:szCs w:val="24"/>
        </w:rPr>
      </w:pPr>
    </w:p>
    <w:p w:rsidR="00A231B7" w:rsidRPr="00E4062F" w:rsidRDefault="00A231B7" w:rsidP="00553F66">
      <w:pPr>
        <w:ind w:firstLine="708"/>
        <w:jc w:val="both"/>
        <w:rPr>
          <w:rFonts w:ascii="Times New Roman" w:hAnsi="Times New Roman"/>
          <w:sz w:val="24"/>
          <w:szCs w:val="24"/>
        </w:rPr>
      </w:pPr>
      <w:r w:rsidRPr="00E4062F">
        <w:rPr>
          <w:rFonts w:ascii="Times New Roman" w:hAnsi="Times New Roman"/>
          <w:sz w:val="24"/>
          <w:szCs w:val="24"/>
        </w:rPr>
        <w:t>Národná rada Slovenskej republiky sa uzniesla na tomto zákone:</w:t>
      </w:r>
    </w:p>
    <w:p w:rsidR="00A231B7" w:rsidRDefault="00A231B7" w:rsidP="002F5DAA">
      <w:pPr>
        <w:jc w:val="center"/>
        <w:rPr>
          <w:rFonts w:ascii="Times New Roman" w:hAnsi="Times New Roman"/>
          <w:b/>
          <w:sz w:val="24"/>
          <w:szCs w:val="24"/>
        </w:rPr>
      </w:pPr>
    </w:p>
    <w:p w:rsidR="00C440CF" w:rsidRPr="00E4062F" w:rsidRDefault="00C440CF" w:rsidP="002F5DAA">
      <w:pPr>
        <w:jc w:val="center"/>
        <w:rPr>
          <w:rFonts w:ascii="Times New Roman" w:hAnsi="Times New Roman"/>
          <w:b/>
          <w:sz w:val="24"/>
          <w:szCs w:val="24"/>
        </w:rPr>
      </w:pPr>
    </w:p>
    <w:p w:rsidR="00A231B7" w:rsidRPr="00E4062F" w:rsidRDefault="00A231B7" w:rsidP="002F5DAA">
      <w:pPr>
        <w:jc w:val="center"/>
        <w:rPr>
          <w:rFonts w:ascii="Times New Roman" w:hAnsi="Times New Roman"/>
          <w:b/>
          <w:sz w:val="24"/>
          <w:szCs w:val="24"/>
        </w:rPr>
      </w:pPr>
      <w:r w:rsidRPr="00E4062F">
        <w:rPr>
          <w:rFonts w:ascii="Times New Roman" w:hAnsi="Times New Roman"/>
          <w:b/>
          <w:sz w:val="24"/>
          <w:szCs w:val="24"/>
        </w:rPr>
        <w:t>Čl. I</w:t>
      </w:r>
    </w:p>
    <w:p w:rsidR="00A231B7" w:rsidRPr="00E4062F" w:rsidRDefault="00A231B7" w:rsidP="00553F66">
      <w:pPr>
        <w:spacing w:after="0" w:line="240" w:lineRule="auto"/>
        <w:jc w:val="both"/>
        <w:rPr>
          <w:rFonts w:ascii="Times New Roman" w:hAnsi="Times New Roman"/>
          <w:sz w:val="24"/>
          <w:szCs w:val="24"/>
        </w:rPr>
      </w:pPr>
      <w:r w:rsidRPr="00E4062F">
        <w:rPr>
          <w:rFonts w:ascii="Times New Roman" w:hAnsi="Times New Roman"/>
          <w:sz w:val="24"/>
          <w:szCs w:val="24"/>
        </w:rPr>
        <w:tab/>
        <w:t>Zákon č. 131/2010 Z. z. o pohrebníctve sa mení a dopĺňa takto:</w:t>
      </w:r>
    </w:p>
    <w:p w:rsidR="00A231B7" w:rsidRPr="00E4062F" w:rsidRDefault="00A231B7" w:rsidP="00FA6C88">
      <w:pPr>
        <w:spacing w:after="0" w:line="240" w:lineRule="auto"/>
        <w:ind w:firstLine="142"/>
        <w:jc w:val="both"/>
        <w:rPr>
          <w:rFonts w:ascii="Times New Roman" w:hAnsi="Times New Roman"/>
          <w:sz w:val="24"/>
          <w:szCs w:val="24"/>
        </w:rPr>
      </w:pPr>
    </w:p>
    <w:p w:rsidR="00A231B7" w:rsidRPr="00E4062F" w:rsidRDefault="00A231B7" w:rsidP="000E3CF7">
      <w:pPr>
        <w:numPr>
          <w:ilvl w:val="0"/>
          <w:numId w:val="1"/>
        </w:numPr>
        <w:spacing w:after="0" w:line="240" w:lineRule="auto"/>
        <w:ind w:left="0" w:firstLine="360"/>
        <w:jc w:val="both"/>
        <w:rPr>
          <w:rFonts w:ascii="Times New Roman" w:hAnsi="Times New Roman"/>
          <w:sz w:val="24"/>
          <w:szCs w:val="24"/>
        </w:rPr>
      </w:pPr>
      <w:r w:rsidRPr="00E4062F">
        <w:rPr>
          <w:rFonts w:ascii="Times New Roman" w:hAnsi="Times New Roman"/>
          <w:sz w:val="24"/>
          <w:szCs w:val="24"/>
        </w:rPr>
        <w:t xml:space="preserve">§ 2 sa dopĺňa písmenami </w:t>
      </w:r>
      <w:proofErr w:type="spellStart"/>
      <w:r w:rsidRPr="00E4062F">
        <w:rPr>
          <w:rFonts w:ascii="Times New Roman" w:hAnsi="Times New Roman"/>
          <w:sz w:val="24"/>
          <w:szCs w:val="24"/>
        </w:rPr>
        <w:t>ai</w:t>
      </w:r>
      <w:proofErr w:type="spellEnd"/>
      <w:r w:rsidRPr="00E4062F">
        <w:rPr>
          <w:rFonts w:ascii="Times New Roman" w:hAnsi="Times New Roman"/>
          <w:sz w:val="24"/>
          <w:szCs w:val="24"/>
        </w:rPr>
        <w:t>) až ak), ktoré znejú:</w:t>
      </w:r>
    </w:p>
    <w:p w:rsidR="00A231B7" w:rsidRPr="00E4062F" w:rsidRDefault="00A231B7" w:rsidP="000E3CF7">
      <w:pPr>
        <w:spacing w:after="0" w:line="240" w:lineRule="auto"/>
        <w:ind w:firstLine="360"/>
        <w:jc w:val="both"/>
        <w:rPr>
          <w:rFonts w:ascii="Times New Roman" w:hAnsi="Times New Roman"/>
          <w:sz w:val="24"/>
          <w:szCs w:val="24"/>
        </w:rPr>
      </w:pPr>
    </w:p>
    <w:p w:rsidR="00A231B7" w:rsidRPr="00E4062F" w:rsidRDefault="00A231B7" w:rsidP="000E3CF7">
      <w:pPr>
        <w:spacing w:after="0" w:line="240" w:lineRule="auto"/>
        <w:ind w:firstLine="360"/>
        <w:jc w:val="both"/>
        <w:rPr>
          <w:rFonts w:ascii="Times New Roman" w:hAnsi="Times New Roman"/>
          <w:sz w:val="24"/>
          <w:szCs w:val="24"/>
        </w:rPr>
      </w:pPr>
      <w:r w:rsidRPr="00E4062F">
        <w:rPr>
          <w:rFonts w:ascii="Times New Roman" w:hAnsi="Times New Roman"/>
          <w:sz w:val="24"/>
          <w:szCs w:val="24"/>
        </w:rPr>
        <w:t>„</w:t>
      </w:r>
      <w:proofErr w:type="spellStart"/>
      <w:r w:rsidRPr="00E4062F">
        <w:rPr>
          <w:rFonts w:ascii="Times New Roman" w:hAnsi="Times New Roman"/>
          <w:sz w:val="24"/>
          <w:szCs w:val="24"/>
        </w:rPr>
        <w:t>ai</w:t>
      </w:r>
      <w:proofErr w:type="spellEnd"/>
      <w:r w:rsidRPr="00E4062F">
        <w:rPr>
          <w:rFonts w:ascii="Times New Roman" w:hAnsi="Times New Roman"/>
          <w:sz w:val="24"/>
          <w:szCs w:val="24"/>
        </w:rPr>
        <w:t>) pieta je spôsob dôstojného zaobchádzania s</w:t>
      </w:r>
      <w:r w:rsidR="00890C5F" w:rsidRPr="00E4062F">
        <w:rPr>
          <w:rFonts w:ascii="Times New Roman" w:hAnsi="Times New Roman"/>
          <w:sz w:val="24"/>
          <w:szCs w:val="24"/>
        </w:rPr>
        <w:t> </w:t>
      </w:r>
      <w:r w:rsidRPr="00E4062F">
        <w:rPr>
          <w:rFonts w:ascii="Times New Roman" w:hAnsi="Times New Roman"/>
          <w:sz w:val="24"/>
          <w:szCs w:val="24"/>
        </w:rPr>
        <w:t>ľudskými</w:t>
      </w:r>
      <w:r w:rsidR="00890C5F" w:rsidRPr="00E4062F">
        <w:rPr>
          <w:rFonts w:ascii="Times New Roman" w:hAnsi="Times New Roman"/>
          <w:sz w:val="24"/>
          <w:szCs w:val="24"/>
        </w:rPr>
        <w:t xml:space="preserve"> </w:t>
      </w:r>
      <w:r w:rsidRPr="00E4062F">
        <w:rPr>
          <w:rFonts w:ascii="Times New Roman" w:hAnsi="Times New Roman"/>
          <w:sz w:val="24"/>
          <w:szCs w:val="24"/>
        </w:rPr>
        <w:t xml:space="preserve">pozostatkami pred ich pochovaním, počas pohrebného sprievodu, pohrebného obradu a pri </w:t>
      </w:r>
      <w:r w:rsidR="00B86E1A" w:rsidRPr="00E4062F">
        <w:rPr>
          <w:rFonts w:ascii="Times New Roman" w:hAnsi="Times New Roman"/>
          <w:sz w:val="24"/>
          <w:szCs w:val="24"/>
        </w:rPr>
        <w:t xml:space="preserve">ich </w:t>
      </w:r>
      <w:r w:rsidRPr="00E4062F">
        <w:rPr>
          <w:rFonts w:ascii="Times New Roman" w:hAnsi="Times New Roman"/>
          <w:sz w:val="24"/>
          <w:szCs w:val="24"/>
        </w:rPr>
        <w:t>pochovávaní</w:t>
      </w:r>
      <w:r w:rsidR="00890C5F" w:rsidRPr="00E4062F">
        <w:rPr>
          <w:rFonts w:ascii="Times New Roman" w:hAnsi="Times New Roman"/>
          <w:sz w:val="24"/>
          <w:szCs w:val="24"/>
        </w:rPr>
        <w:t xml:space="preserve"> a s ľudskými </w:t>
      </w:r>
      <w:r w:rsidRPr="00E4062F">
        <w:rPr>
          <w:rFonts w:ascii="Times New Roman" w:hAnsi="Times New Roman"/>
          <w:sz w:val="24"/>
          <w:szCs w:val="24"/>
        </w:rPr>
        <w:t>ostatkami počas exhumácie až do ich opätovného pochovania,</w:t>
      </w:r>
    </w:p>
    <w:p w:rsidR="00A231B7" w:rsidRPr="00E4062F" w:rsidRDefault="00A231B7" w:rsidP="000E3CF7">
      <w:pPr>
        <w:spacing w:after="0" w:line="240" w:lineRule="auto"/>
        <w:ind w:firstLine="360"/>
        <w:jc w:val="both"/>
        <w:rPr>
          <w:rFonts w:ascii="Times New Roman" w:hAnsi="Times New Roman"/>
          <w:sz w:val="24"/>
          <w:szCs w:val="24"/>
        </w:rPr>
      </w:pPr>
      <w:r w:rsidRPr="00E4062F">
        <w:rPr>
          <w:rFonts w:ascii="Times New Roman" w:hAnsi="Times New Roman"/>
          <w:sz w:val="24"/>
          <w:szCs w:val="24"/>
        </w:rPr>
        <w:t xml:space="preserve">aj) poverená pohrebná služba je pohrebná služba poverená obstarávateľom pohrebu </w:t>
      </w:r>
      <w:r w:rsidR="00856FD5" w:rsidRPr="00E4062F">
        <w:rPr>
          <w:rFonts w:ascii="Times New Roman" w:hAnsi="Times New Roman"/>
          <w:sz w:val="24"/>
          <w:szCs w:val="24"/>
        </w:rPr>
        <w:t xml:space="preserve"> </w:t>
      </w:r>
      <w:r w:rsidRPr="00E4062F">
        <w:rPr>
          <w:rFonts w:ascii="Times New Roman" w:hAnsi="Times New Roman"/>
          <w:sz w:val="24"/>
          <w:szCs w:val="24"/>
        </w:rPr>
        <w:t>zabezpečiť činnosti podľa § 8 ods. 2,</w:t>
      </w:r>
    </w:p>
    <w:p w:rsidR="00A231B7" w:rsidRPr="00E4062F" w:rsidRDefault="00A231B7" w:rsidP="000E3CF7">
      <w:pPr>
        <w:spacing w:after="0" w:line="240" w:lineRule="auto"/>
        <w:ind w:firstLine="360"/>
        <w:jc w:val="both"/>
        <w:rPr>
          <w:rFonts w:ascii="Times New Roman" w:hAnsi="Times New Roman"/>
          <w:sz w:val="24"/>
          <w:szCs w:val="24"/>
        </w:rPr>
      </w:pPr>
      <w:r w:rsidRPr="00E4062F">
        <w:rPr>
          <w:rFonts w:ascii="Times New Roman" w:hAnsi="Times New Roman"/>
          <w:sz w:val="24"/>
          <w:szCs w:val="24"/>
        </w:rPr>
        <w:t>ak)</w:t>
      </w:r>
      <w:r w:rsidR="00856FD5" w:rsidRPr="00E4062F">
        <w:rPr>
          <w:rFonts w:ascii="Times New Roman" w:hAnsi="Times New Roman"/>
          <w:sz w:val="24"/>
          <w:szCs w:val="24"/>
        </w:rPr>
        <w:t xml:space="preserve"> </w:t>
      </w:r>
      <w:r w:rsidRPr="00E4062F">
        <w:rPr>
          <w:rFonts w:ascii="Times New Roman" w:hAnsi="Times New Roman"/>
          <w:sz w:val="24"/>
          <w:szCs w:val="24"/>
        </w:rPr>
        <w:t xml:space="preserve">ekologické pochovanie je uloženie spopolnených ľudských pozostatkov alebo ľudských ostatkov na pohrebisku v biologicky rozložiteľnej urne.“. </w:t>
      </w:r>
    </w:p>
    <w:p w:rsidR="00A231B7" w:rsidRPr="00E4062F" w:rsidRDefault="00A231B7" w:rsidP="000E3CF7">
      <w:pPr>
        <w:spacing w:after="0" w:line="240" w:lineRule="auto"/>
        <w:ind w:firstLine="360"/>
        <w:jc w:val="both"/>
        <w:rPr>
          <w:rFonts w:ascii="Times New Roman" w:hAnsi="Times New Roman"/>
          <w:sz w:val="24"/>
          <w:szCs w:val="24"/>
        </w:rPr>
      </w:pPr>
    </w:p>
    <w:p w:rsidR="00A231B7" w:rsidRPr="00E4062F" w:rsidRDefault="00A231B7" w:rsidP="000E3CF7">
      <w:pPr>
        <w:pStyle w:val="Odsekzoznamu"/>
        <w:numPr>
          <w:ilvl w:val="0"/>
          <w:numId w:val="1"/>
        </w:numPr>
        <w:ind w:left="0" w:firstLine="360"/>
        <w:jc w:val="both"/>
      </w:pPr>
      <w:r w:rsidRPr="00E4062F">
        <w:t>Doterajší text § 2 sa označuje ako odsek 1 a dopĺňa sa odsekom 2, ktorý znie:</w:t>
      </w:r>
    </w:p>
    <w:p w:rsidR="00A231B7" w:rsidRPr="00E4062F" w:rsidRDefault="00A231B7" w:rsidP="000E3CF7">
      <w:pPr>
        <w:pStyle w:val="Odsekzoznamu"/>
        <w:ind w:left="0" w:firstLine="360"/>
        <w:jc w:val="both"/>
      </w:pPr>
      <w:r w:rsidRPr="00E4062F">
        <w:t xml:space="preserve">„(2) Ustanovenie § 2 </w:t>
      </w:r>
      <w:r w:rsidR="000755F5" w:rsidRPr="00E4062F">
        <w:t>ods. 1</w:t>
      </w:r>
      <w:r w:rsidR="004B2D50" w:rsidRPr="00E4062F">
        <w:t xml:space="preserve"> písm. </w:t>
      </w:r>
      <w:r w:rsidR="00B34460" w:rsidRPr="00E4062F">
        <w:t xml:space="preserve">b), </w:t>
      </w:r>
      <w:r w:rsidRPr="00E4062F">
        <w:t>d)</w:t>
      </w:r>
      <w:r w:rsidR="004B2D50" w:rsidRPr="00E4062F">
        <w:t xml:space="preserve"> a</w:t>
      </w:r>
      <w:r w:rsidRPr="00E4062F">
        <w:t xml:space="preserve"> </w:t>
      </w:r>
      <w:r w:rsidR="000755F5" w:rsidRPr="00E4062F">
        <w:t>e)</w:t>
      </w:r>
      <w:r w:rsidR="004B2D50" w:rsidRPr="00E4062F">
        <w:t>,</w:t>
      </w:r>
      <w:r w:rsidR="000755F5" w:rsidRPr="00E4062F">
        <w:t xml:space="preserve"> </w:t>
      </w:r>
      <w:r w:rsidRPr="00E4062F">
        <w:t>k</w:t>
      </w:r>
      <w:r w:rsidR="004B2D50" w:rsidRPr="00E4062F">
        <w:t>) až</w:t>
      </w:r>
      <w:r w:rsidR="00B34460" w:rsidRPr="00E4062F">
        <w:t xml:space="preserve"> </w:t>
      </w:r>
      <w:r w:rsidRPr="00E4062F">
        <w:t xml:space="preserve">z), </w:t>
      </w:r>
      <w:proofErr w:type="spellStart"/>
      <w:r w:rsidRPr="00E4062F">
        <w:t>aa</w:t>
      </w:r>
      <w:proofErr w:type="spellEnd"/>
      <w:r w:rsidRPr="00E4062F">
        <w:t>)</w:t>
      </w:r>
      <w:r w:rsidR="004B2D50" w:rsidRPr="00E4062F">
        <w:t xml:space="preserve"> a</w:t>
      </w:r>
      <w:r w:rsidRPr="00E4062F">
        <w:t xml:space="preserve"> </w:t>
      </w:r>
      <w:proofErr w:type="spellStart"/>
      <w:r w:rsidRPr="00E4062F">
        <w:t>ab</w:t>
      </w:r>
      <w:proofErr w:type="spellEnd"/>
      <w:r w:rsidRPr="00E4062F">
        <w:t xml:space="preserve">), </w:t>
      </w:r>
      <w:r w:rsidR="00B34460" w:rsidRPr="00E4062F">
        <w:t xml:space="preserve">ad) </w:t>
      </w:r>
      <w:r w:rsidRPr="00E4062F">
        <w:t>a</w:t>
      </w:r>
      <w:r w:rsidR="004B2D50" w:rsidRPr="00E4062F">
        <w:t>ž</w:t>
      </w:r>
      <w:r w:rsidRPr="00E4062F">
        <w:t xml:space="preserve"> </w:t>
      </w:r>
      <w:proofErr w:type="spellStart"/>
      <w:r w:rsidRPr="00E4062F">
        <w:t>af</w:t>
      </w:r>
      <w:proofErr w:type="spellEnd"/>
      <w:r w:rsidRPr="00E4062F">
        <w:t xml:space="preserve">), </w:t>
      </w:r>
      <w:proofErr w:type="spellStart"/>
      <w:r w:rsidR="00B34460" w:rsidRPr="00E4062F">
        <w:t>ai</w:t>
      </w:r>
      <w:proofErr w:type="spellEnd"/>
      <w:r w:rsidR="00B34460" w:rsidRPr="00E4062F">
        <w:t>) a</w:t>
      </w:r>
      <w:r w:rsidR="004B2D50" w:rsidRPr="00E4062F">
        <w:t>ž</w:t>
      </w:r>
      <w:r w:rsidRPr="00E4062F">
        <w:t xml:space="preserve"> ak), § 3</w:t>
      </w:r>
      <w:r w:rsidR="00B34460" w:rsidRPr="00E4062F">
        <w:t>, §</w:t>
      </w:r>
      <w:r w:rsidRPr="00E4062F">
        <w:t xml:space="preserve"> </w:t>
      </w:r>
      <w:r w:rsidR="004B2D50" w:rsidRPr="00E4062F">
        <w:t xml:space="preserve"> 4 ods. 1</w:t>
      </w:r>
      <w:r w:rsidR="00B34460" w:rsidRPr="00E4062F">
        <w:t xml:space="preserve"> písm. </w:t>
      </w:r>
      <w:r w:rsidR="004B2D50" w:rsidRPr="00E4062F">
        <w:t>f</w:t>
      </w:r>
      <w:r w:rsidR="00B34460" w:rsidRPr="00E4062F">
        <w:t>),</w:t>
      </w:r>
      <w:r w:rsidRPr="00E4062F">
        <w:t xml:space="preserve"> § 5 ods. 2 písm. a), § 8 ods. 2 písm. c) a d), § 8 ods. 4 písm. g), i) </w:t>
      </w:r>
      <w:r w:rsidR="0096706C" w:rsidRPr="00E4062F">
        <w:t xml:space="preserve"> </w:t>
      </w:r>
      <w:r w:rsidRPr="00E4062F">
        <w:t xml:space="preserve">a j), § 11 ods. 2, § 11 ods. </w:t>
      </w:r>
      <w:r w:rsidR="00B34460" w:rsidRPr="00E4062F">
        <w:t>3</w:t>
      </w:r>
      <w:r w:rsidRPr="00E4062F">
        <w:t xml:space="preserve"> písm</w:t>
      </w:r>
      <w:r w:rsidR="00B34460" w:rsidRPr="00E4062F">
        <w:t>. d)</w:t>
      </w:r>
      <w:r w:rsidR="004B2D50" w:rsidRPr="00E4062F">
        <w:t xml:space="preserve"> až</w:t>
      </w:r>
      <w:r w:rsidRPr="00E4062F">
        <w:t> </w:t>
      </w:r>
      <w:r w:rsidR="00B34460" w:rsidRPr="00E4062F">
        <w:t>g</w:t>
      </w:r>
      <w:r w:rsidRPr="00E4062F">
        <w:t>)</w:t>
      </w:r>
      <w:r w:rsidR="0064589B" w:rsidRPr="00E4062F">
        <w:t>,</w:t>
      </w:r>
      <w:r w:rsidR="00B34460" w:rsidRPr="00E4062F">
        <w:t xml:space="preserve"> i) a k),</w:t>
      </w:r>
      <w:r w:rsidR="0064589B" w:rsidRPr="00E4062F">
        <w:t xml:space="preserve"> § 32 ods. 1 písm. j) a l) a § 33 ods. 17 písm. c)</w:t>
      </w:r>
      <w:r w:rsidRPr="00E4062F">
        <w:t xml:space="preserve"> sa vzťahuje aj na potraten</w:t>
      </w:r>
      <w:r w:rsidR="00856FD5" w:rsidRPr="00E4062F">
        <w:t>ý</w:t>
      </w:r>
      <w:r w:rsidRPr="00E4062F">
        <w:t xml:space="preserve"> ľudsk</w:t>
      </w:r>
      <w:r w:rsidR="00856FD5" w:rsidRPr="00E4062F">
        <w:t>ý</w:t>
      </w:r>
      <w:r w:rsidRPr="00E4062F">
        <w:t xml:space="preserve"> plod alebo predčasne odňat</w:t>
      </w:r>
      <w:r w:rsidR="00856FD5" w:rsidRPr="00E4062F">
        <w:t>ý</w:t>
      </w:r>
      <w:r w:rsidRPr="00E4062F">
        <w:t xml:space="preserve"> ľudsk</w:t>
      </w:r>
      <w:r w:rsidR="00856FD5" w:rsidRPr="00E4062F">
        <w:t>ý</w:t>
      </w:r>
      <w:r w:rsidRPr="00E4062F">
        <w:t xml:space="preserve"> plod,</w:t>
      </w:r>
      <w:r w:rsidRPr="00E4062F">
        <w:rPr>
          <w:vertAlign w:val="superscript"/>
        </w:rPr>
        <w:t>1a</w:t>
      </w:r>
      <w:r w:rsidRPr="00E4062F">
        <w:t>) ak rodič požiadal o </w:t>
      </w:r>
      <w:r w:rsidR="00B34460" w:rsidRPr="00E4062F">
        <w:t>jeho</w:t>
      </w:r>
      <w:r w:rsidRPr="00E4062F">
        <w:t xml:space="preserve"> vydanie na pochovanie.“.</w:t>
      </w:r>
    </w:p>
    <w:p w:rsidR="00856FD5" w:rsidRPr="00E4062F" w:rsidRDefault="00856FD5" w:rsidP="000E3CF7">
      <w:pPr>
        <w:pStyle w:val="Odsekzoznamu"/>
        <w:ind w:left="0" w:firstLine="360"/>
        <w:jc w:val="both"/>
      </w:pPr>
    </w:p>
    <w:p w:rsidR="00A231B7" w:rsidRPr="00E4062F" w:rsidRDefault="00A231B7" w:rsidP="000E3CF7">
      <w:pPr>
        <w:pStyle w:val="Odsekzoznamu"/>
        <w:ind w:left="0" w:firstLine="360"/>
        <w:jc w:val="both"/>
      </w:pPr>
      <w:r w:rsidRPr="00E4062F">
        <w:lastRenderedPageBreak/>
        <w:t xml:space="preserve">Poznámka pod čiarou k odkazu 1a znie: </w:t>
      </w:r>
    </w:p>
    <w:p w:rsidR="00A231B7" w:rsidRPr="00E4062F" w:rsidRDefault="00A231B7" w:rsidP="000E3CF7">
      <w:pPr>
        <w:pStyle w:val="Odsekzoznamu"/>
        <w:ind w:left="0" w:firstLine="360"/>
        <w:jc w:val="both"/>
      </w:pPr>
      <w:r w:rsidRPr="00E4062F">
        <w:t xml:space="preserve">„§ 42a zákona č. 576/2004 Z. z. v znení zákona  č. .../2019 Z. z.“. </w:t>
      </w:r>
    </w:p>
    <w:p w:rsidR="00A231B7" w:rsidRPr="00E4062F" w:rsidRDefault="00A231B7" w:rsidP="000E3CF7">
      <w:pPr>
        <w:pStyle w:val="Odsekzoznamu"/>
        <w:ind w:left="0" w:firstLine="360"/>
        <w:jc w:val="both"/>
      </w:pPr>
    </w:p>
    <w:p w:rsidR="00A231B7" w:rsidRPr="00E4062F" w:rsidRDefault="00A231B7" w:rsidP="000E3CF7">
      <w:pPr>
        <w:pStyle w:val="Odsekzoznamu"/>
        <w:numPr>
          <w:ilvl w:val="0"/>
          <w:numId w:val="1"/>
        </w:numPr>
        <w:autoSpaceDE w:val="0"/>
        <w:autoSpaceDN w:val="0"/>
        <w:adjustRightInd w:val="0"/>
        <w:ind w:left="0" w:firstLine="360"/>
      </w:pPr>
      <w:r w:rsidRPr="00E4062F">
        <w:t xml:space="preserve">V § 3 odseky 4 až 8 znejú: </w:t>
      </w:r>
    </w:p>
    <w:p w:rsidR="00A231B7" w:rsidRPr="00E4062F" w:rsidRDefault="00A231B7" w:rsidP="000E3CF7">
      <w:pPr>
        <w:autoSpaceDE w:val="0"/>
        <w:autoSpaceDN w:val="0"/>
        <w:adjustRightInd w:val="0"/>
        <w:spacing w:after="0" w:line="240" w:lineRule="auto"/>
        <w:ind w:firstLine="360"/>
        <w:jc w:val="both"/>
        <w:rPr>
          <w:rFonts w:ascii="Times New Roman" w:hAnsi="Times New Roman"/>
          <w:sz w:val="24"/>
          <w:szCs w:val="24"/>
        </w:rPr>
      </w:pPr>
      <w:r w:rsidRPr="00E4062F">
        <w:rPr>
          <w:rFonts w:ascii="Times New Roman" w:hAnsi="Times New Roman"/>
          <w:sz w:val="24"/>
          <w:szCs w:val="24"/>
        </w:rPr>
        <w:t>„(4)  Ľudské pozostatky, ktoré sú uložené v chladiacom zariadení, sa musia pochovať do 14 dní od úmrtia</w:t>
      </w:r>
      <w:r w:rsidR="008861A5" w:rsidRPr="00E4062F">
        <w:rPr>
          <w:rFonts w:ascii="Times New Roman" w:hAnsi="Times New Roman"/>
          <w:sz w:val="24"/>
          <w:szCs w:val="24"/>
        </w:rPr>
        <w:t xml:space="preserve">. </w:t>
      </w:r>
      <w:r w:rsidRPr="00E4062F">
        <w:rPr>
          <w:rFonts w:ascii="Times New Roman" w:hAnsi="Times New Roman"/>
          <w:sz w:val="24"/>
          <w:szCs w:val="24"/>
        </w:rPr>
        <w:t xml:space="preserve">Ľudské pozostatky, ktoré sú uložené v mraziacom zariadení, sa musia pochovať do 30 dní od uloženia;  pohrebná služba môže v odôvodnených prípadoch umožniť predĺženie tejto lehoty.    </w:t>
      </w:r>
    </w:p>
    <w:p w:rsidR="00A231B7" w:rsidRPr="00E4062F" w:rsidRDefault="00A231B7" w:rsidP="000E3CF7">
      <w:pPr>
        <w:autoSpaceDE w:val="0"/>
        <w:autoSpaceDN w:val="0"/>
        <w:adjustRightInd w:val="0"/>
        <w:spacing w:after="0" w:line="240" w:lineRule="auto"/>
        <w:ind w:firstLine="360"/>
        <w:jc w:val="both"/>
        <w:rPr>
          <w:rFonts w:ascii="Times New Roman" w:hAnsi="Times New Roman"/>
          <w:sz w:val="24"/>
          <w:szCs w:val="24"/>
        </w:rPr>
      </w:pPr>
    </w:p>
    <w:p w:rsidR="00A231B7" w:rsidRPr="00E4062F" w:rsidRDefault="00A231B7" w:rsidP="000E3CF7">
      <w:pPr>
        <w:autoSpaceDE w:val="0"/>
        <w:autoSpaceDN w:val="0"/>
        <w:adjustRightInd w:val="0"/>
        <w:spacing w:after="0" w:line="240" w:lineRule="auto"/>
        <w:ind w:firstLine="360"/>
        <w:jc w:val="both"/>
        <w:rPr>
          <w:rFonts w:ascii="Times New Roman" w:hAnsi="Times New Roman"/>
          <w:sz w:val="24"/>
          <w:szCs w:val="24"/>
        </w:rPr>
      </w:pPr>
      <w:r w:rsidRPr="00E4062F">
        <w:rPr>
          <w:rFonts w:ascii="Times New Roman" w:hAnsi="Times New Roman"/>
          <w:sz w:val="24"/>
          <w:szCs w:val="24"/>
        </w:rPr>
        <w:t xml:space="preserve">(5) Časti </w:t>
      </w:r>
      <w:r w:rsidR="00856FD5" w:rsidRPr="00E4062F">
        <w:rPr>
          <w:rFonts w:ascii="Times New Roman" w:hAnsi="Times New Roman"/>
          <w:sz w:val="24"/>
          <w:szCs w:val="24"/>
        </w:rPr>
        <w:t xml:space="preserve">ľudského </w:t>
      </w:r>
      <w:r w:rsidRPr="00E4062F">
        <w:rPr>
          <w:rFonts w:ascii="Times New Roman" w:hAnsi="Times New Roman"/>
          <w:sz w:val="24"/>
          <w:szCs w:val="24"/>
        </w:rPr>
        <w:t>tela</w:t>
      </w:r>
      <w:r w:rsidR="00856FD5" w:rsidRPr="00E4062F">
        <w:rPr>
          <w:rFonts w:ascii="Times New Roman" w:hAnsi="Times New Roman"/>
          <w:sz w:val="24"/>
          <w:szCs w:val="24"/>
        </w:rPr>
        <w:t>,</w:t>
      </w:r>
      <w:r w:rsidRPr="00E4062F">
        <w:rPr>
          <w:rFonts w:ascii="Times New Roman" w:hAnsi="Times New Roman"/>
          <w:sz w:val="24"/>
          <w:szCs w:val="24"/>
        </w:rPr>
        <w:t xml:space="preserve"> orgány odňaté živým darcom alebo mŕtvym darcom, ak sa nepoužijú na vedecké, liečebné, preventívne alebo výučbové účely, a ak neexistuje podozrenie z trestného činu, ako aj orgány odňaté živým darcom alebo mŕtvym darcom, ktoré sa použili na vedecké, liečebné, preventívne účely alebo výučbové účely, sa musia spopolniť v spaľovni, ktorá spĺňa požiadavky podľa osobitného predpisu.</w:t>
      </w:r>
      <w:r w:rsidRPr="00E4062F">
        <w:rPr>
          <w:rFonts w:ascii="Times New Roman" w:hAnsi="Times New Roman"/>
          <w:sz w:val="24"/>
          <w:szCs w:val="24"/>
          <w:vertAlign w:val="superscript"/>
        </w:rPr>
        <w:t>4</w:t>
      </w:r>
      <w:r w:rsidRPr="00E4062F">
        <w:rPr>
          <w:rFonts w:ascii="Times New Roman" w:hAnsi="Times New Roman"/>
          <w:sz w:val="24"/>
          <w:szCs w:val="24"/>
        </w:rPr>
        <w:t>)</w:t>
      </w:r>
    </w:p>
    <w:p w:rsidR="00A231B7" w:rsidRPr="00E4062F" w:rsidRDefault="00A231B7" w:rsidP="008F3F49">
      <w:pPr>
        <w:autoSpaceDE w:val="0"/>
        <w:autoSpaceDN w:val="0"/>
        <w:adjustRightInd w:val="0"/>
        <w:spacing w:after="0" w:line="240" w:lineRule="auto"/>
        <w:ind w:firstLine="360"/>
        <w:jc w:val="both"/>
        <w:rPr>
          <w:rFonts w:ascii="Times New Roman" w:hAnsi="Times New Roman"/>
          <w:sz w:val="24"/>
          <w:szCs w:val="24"/>
        </w:rPr>
      </w:pPr>
    </w:p>
    <w:p w:rsidR="00A231B7" w:rsidRPr="00E4062F" w:rsidRDefault="00A231B7" w:rsidP="008F3F49">
      <w:pPr>
        <w:autoSpaceDE w:val="0"/>
        <w:autoSpaceDN w:val="0"/>
        <w:adjustRightInd w:val="0"/>
        <w:spacing w:after="0" w:line="240" w:lineRule="auto"/>
        <w:ind w:firstLine="360"/>
        <w:jc w:val="both"/>
        <w:rPr>
          <w:rFonts w:ascii="Times New Roman" w:hAnsi="Times New Roman"/>
          <w:sz w:val="24"/>
          <w:szCs w:val="24"/>
        </w:rPr>
      </w:pPr>
      <w:r w:rsidRPr="00E4062F">
        <w:rPr>
          <w:rFonts w:ascii="Times New Roman" w:hAnsi="Times New Roman"/>
          <w:sz w:val="24"/>
          <w:szCs w:val="24"/>
        </w:rPr>
        <w:t>(6) Poskytovateľ zdravotnej starostlivosti, ktorý poskytuje ústavnú zdravotnú starostlivosť</w:t>
      </w:r>
      <w:r w:rsidRPr="00E4062F">
        <w:rPr>
          <w:rFonts w:ascii="Times New Roman" w:hAnsi="Times New Roman"/>
          <w:sz w:val="24"/>
          <w:szCs w:val="24"/>
          <w:vertAlign w:val="superscript"/>
        </w:rPr>
        <w:t>5</w:t>
      </w:r>
      <w:r w:rsidRPr="00E4062F">
        <w:rPr>
          <w:rFonts w:ascii="Times New Roman" w:hAnsi="Times New Roman"/>
          <w:sz w:val="24"/>
          <w:szCs w:val="24"/>
        </w:rPr>
        <w:t>) (ďalej len "poskytovateľ zdravotnej starostlivosti"), musí zabezpečiť pochovanie ľudských pozostatkov, ktoré sa použili na vedecké účely alebo výučbové účely.</w:t>
      </w:r>
    </w:p>
    <w:p w:rsidR="00A231B7" w:rsidRPr="00E4062F" w:rsidRDefault="00A231B7" w:rsidP="008F3F49">
      <w:pPr>
        <w:autoSpaceDE w:val="0"/>
        <w:autoSpaceDN w:val="0"/>
        <w:adjustRightInd w:val="0"/>
        <w:spacing w:after="0" w:line="240" w:lineRule="auto"/>
        <w:ind w:firstLine="360"/>
        <w:jc w:val="both"/>
        <w:rPr>
          <w:rFonts w:ascii="Times New Roman" w:hAnsi="Times New Roman"/>
          <w:sz w:val="24"/>
          <w:szCs w:val="24"/>
        </w:rPr>
      </w:pPr>
    </w:p>
    <w:p w:rsidR="00A231B7" w:rsidRPr="00E4062F" w:rsidRDefault="00A231B7" w:rsidP="008F3F49">
      <w:pPr>
        <w:autoSpaceDE w:val="0"/>
        <w:autoSpaceDN w:val="0"/>
        <w:adjustRightInd w:val="0"/>
        <w:spacing w:after="0" w:line="240" w:lineRule="auto"/>
        <w:ind w:firstLine="360"/>
        <w:jc w:val="both"/>
        <w:rPr>
          <w:rFonts w:ascii="Times New Roman" w:hAnsi="Times New Roman"/>
          <w:sz w:val="24"/>
          <w:szCs w:val="24"/>
        </w:rPr>
      </w:pPr>
      <w:r w:rsidRPr="00E4062F">
        <w:rPr>
          <w:rFonts w:ascii="Times New Roman" w:hAnsi="Times New Roman"/>
          <w:sz w:val="24"/>
          <w:szCs w:val="24"/>
        </w:rPr>
        <w:t>(7) Rodič potrateného ľudského plodu alebo predčasne odňatého ľudského plodu môže najneskôr do štyroch dní od vzniku tejto skutočnosti písomne požiadať poskytovateľa zdravotnej starostlivosti o jeho vydanie poverenej pohrebnej službe na pochovanie</w:t>
      </w:r>
      <w:r w:rsidR="00402BBC" w:rsidRPr="00E4062F">
        <w:rPr>
          <w:rFonts w:ascii="Times New Roman" w:hAnsi="Times New Roman"/>
          <w:sz w:val="24"/>
          <w:szCs w:val="24"/>
        </w:rPr>
        <w:t xml:space="preserve">. </w:t>
      </w:r>
      <w:r w:rsidR="000755F5" w:rsidRPr="00E4062F">
        <w:rPr>
          <w:rFonts w:ascii="Times New Roman" w:hAnsi="Times New Roman"/>
          <w:sz w:val="24"/>
          <w:szCs w:val="24"/>
        </w:rPr>
        <w:t xml:space="preserve">Na pochovanie bude potratený ľudský plod alebo predčasne odňatý ľudský plod vydaný bez biologického materiálu určeného na bioptické vyšetrenie vrátane biologických zvyškov po potrate, ak sa nedajú od </w:t>
      </w:r>
      <w:r w:rsidR="00B86E1A" w:rsidRPr="00E4062F">
        <w:rPr>
          <w:rFonts w:ascii="Times New Roman" w:hAnsi="Times New Roman"/>
          <w:sz w:val="24"/>
          <w:szCs w:val="24"/>
        </w:rPr>
        <w:t xml:space="preserve"> ľudského </w:t>
      </w:r>
      <w:r w:rsidR="000755F5" w:rsidRPr="00E4062F">
        <w:rPr>
          <w:rFonts w:ascii="Times New Roman" w:hAnsi="Times New Roman"/>
          <w:sz w:val="24"/>
          <w:szCs w:val="24"/>
        </w:rPr>
        <w:t>plodu oddeliť</w:t>
      </w:r>
      <w:r w:rsidR="00B86E1A" w:rsidRPr="00E4062F">
        <w:rPr>
          <w:rFonts w:ascii="Times New Roman" w:hAnsi="Times New Roman"/>
          <w:sz w:val="24"/>
          <w:szCs w:val="24"/>
        </w:rPr>
        <w:t>;</w:t>
      </w:r>
      <w:r w:rsidR="000755F5" w:rsidRPr="00E4062F">
        <w:rPr>
          <w:rFonts w:ascii="Times New Roman" w:hAnsi="Times New Roman"/>
          <w:sz w:val="24"/>
          <w:szCs w:val="24"/>
        </w:rPr>
        <w:t xml:space="preserve"> </w:t>
      </w:r>
      <w:r w:rsidR="00B86E1A" w:rsidRPr="00E4062F">
        <w:rPr>
          <w:rFonts w:ascii="Times New Roman" w:hAnsi="Times New Roman"/>
          <w:sz w:val="24"/>
          <w:szCs w:val="24"/>
        </w:rPr>
        <w:t xml:space="preserve"> ľudský plod</w:t>
      </w:r>
      <w:r w:rsidR="000755F5" w:rsidRPr="00E4062F">
        <w:rPr>
          <w:rFonts w:ascii="Times New Roman" w:hAnsi="Times New Roman"/>
          <w:sz w:val="24"/>
          <w:szCs w:val="24"/>
        </w:rPr>
        <w:t xml:space="preserve"> nebude môcť byť vydaný, ak bol bez zvyšku použitý na bioptické vyšetrenie. </w:t>
      </w:r>
      <w:r w:rsidR="00004398" w:rsidRPr="00E4062F">
        <w:rPr>
          <w:rFonts w:ascii="Times New Roman" w:hAnsi="Times New Roman"/>
          <w:sz w:val="24"/>
          <w:szCs w:val="24"/>
        </w:rPr>
        <w:t xml:space="preserve"> </w:t>
      </w:r>
      <w:r w:rsidR="00402BBC" w:rsidRPr="00E4062F">
        <w:rPr>
          <w:rFonts w:ascii="Times New Roman" w:hAnsi="Times New Roman"/>
          <w:sz w:val="24"/>
          <w:szCs w:val="24"/>
        </w:rPr>
        <w:t>P</w:t>
      </w:r>
      <w:r w:rsidRPr="00E4062F">
        <w:rPr>
          <w:rFonts w:ascii="Times New Roman" w:hAnsi="Times New Roman"/>
          <w:sz w:val="24"/>
          <w:szCs w:val="24"/>
        </w:rPr>
        <w:t xml:space="preserve">ostup </w:t>
      </w:r>
      <w:r w:rsidR="00402BBC" w:rsidRPr="00E4062F">
        <w:rPr>
          <w:rFonts w:ascii="Times New Roman" w:hAnsi="Times New Roman"/>
          <w:sz w:val="24"/>
          <w:szCs w:val="24"/>
        </w:rPr>
        <w:t xml:space="preserve">poskytovateľa zdravotnej starostlivosti </w:t>
      </w:r>
      <w:r w:rsidRPr="00E4062F">
        <w:rPr>
          <w:rFonts w:ascii="Times New Roman" w:hAnsi="Times New Roman"/>
          <w:sz w:val="24"/>
          <w:szCs w:val="24"/>
        </w:rPr>
        <w:t xml:space="preserve">je upravený v prílohe č. 1a. </w:t>
      </w:r>
    </w:p>
    <w:p w:rsidR="00A231B7" w:rsidRPr="00E4062F" w:rsidRDefault="00A231B7" w:rsidP="008F3F49">
      <w:pPr>
        <w:autoSpaceDE w:val="0"/>
        <w:autoSpaceDN w:val="0"/>
        <w:adjustRightInd w:val="0"/>
        <w:spacing w:after="0" w:line="240" w:lineRule="auto"/>
        <w:ind w:firstLine="360"/>
        <w:jc w:val="both"/>
        <w:rPr>
          <w:rFonts w:ascii="Times New Roman" w:hAnsi="Times New Roman"/>
          <w:sz w:val="24"/>
          <w:szCs w:val="24"/>
        </w:rPr>
      </w:pPr>
      <w:r w:rsidRPr="00E4062F">
        <w:rPr>
          <w:rFonts w:ascii="Times New Roman" w:hAnsi="Times New Roman"/>
          <w:sz w:val="24"/>
          <w:szCs w:val="24"/>
        </w:rPr>
        <w:t xml:space="preserve">  </w:t>
      </w:r>
    </w:p>
    <w:p w:rsidR="00A231B7" w:rsidRPr="00E4062F" w:rsidRDefault="00A231B7" w:rsidP="00532FF7">
      <w:pPr>
        <w:autoSpaceDE w:val="0"/>
        <w:autoSpaceDN w:val="0"/>
        <w:adjustRightInd w:val="0"/>
        <w:spacing w:after="0" w:line="240" w:lineRule="auto"/>
        <w:ind w:firstLine="360"/>
        <w:jc w:val="both"/>
        <w:rPr>
          <w:rFonts w:ascii="Times New Roman" w:hAnsi="Times New Roman"/>
          <w:sz w:val="24"/>
          <w:szCs w:val="24"/>
        </w:rPr>
      </w:pPr>
      <w:r w:rsidRPr="00E4062F">
        <w:rPr>
          <w:rFonts w:ascii="Times New Roman" w:hAnsi="Times New Roman"/>
          <w:sz w:val="24"/>
          <w:szCs w:val="24"/>
        </w:rPr>
        <w:t xml:space="preserve">(8) Poskytovateľ zdravotnej starostlivosti, u ktorého došlo k potrateniu ľudského plodu alebo </w:t>
      </w:r>
      <w:r w:rsidR="008861A5" w:rsidRPr="00E4062F">
        <w:rPr>
          <w:rFonts w:ascii="Times New Roman" w:hAnsi="Times New Roman"/>
          <w:sz w:val="24"/>
          <w:szCs w:val="24"/>
        </w:rPr>
        <w:t xml:space="preserve">k </w:t>
      </w:r>
      <w:r w:rsidRPr="00E4062F">
        <w:rPr>
          <w:rFonts w:ascii="Times New Roman" w:hAnsi="Times New Roman"/>
          <w:sz w:val="24"/>
          <w:szCs w:val="24"/>
        </w:rPr>
        <w:t xml:space="preserve">predčasnému odňatiu ľudského plodu, ak rodič nepožiadal o  jeho vydanie </w:t>
      </w:r>
      <w:r w:rsidR="008861A5" w:rsidRPr="00E4062F">
        <w:rPr>
          <w:rFonts w:ascii="Times New Roman" w:hAnsi="Times New Roman"/>
          <w:sz w:val="24"/>
          <w:szCs w:val="24"/>
        </w:rPr>
        <w:t xml:space="preserve">na pochovanie </w:t>
      </w:r>
      <w:r w:rsidRPr="00E4062F">
        <w:rPr>
          <w:rFonts w:ascii="Times New Roman" w:hAnsi="Times New Roman"/>
          <w:sz w:val="24"/>
          <w:szCs w:val="24"/>
        </w:rPr>
        <w:t>podľa odseku 7 a nepoužil sa na vedecké účely alebo výučbové účely</w:t>
      </w:r>
      <w:r w:rsidR="008861A5" w:rsidRPr="00E4062F">
        <w:rPr>
          <w:rFonts w:ascii="Times New Roman" w:hAnsi="Times New Roman"/>
          <w:sz w:val="24"/>
          <w:szCs w:val="24"/>
        </w:rPr>
        <w:t xml:space="preserve">, a </w:t>
      </w:r>
      <w:r w:rsidRPr="00E4062F">
        <w:rPr>
          <w:rFonts w:ascii="Times New Roman" w:hAnsi="Times New Roman"/>
          <w:sz w:val="24"/>
          <w:szCs w:val="24"/>
        </w:rPr>
        <w:t>ak neexistuje podozrenie z trestného činu, je povinný zabezpečiť jeho spopolnenie v spaľovni, ktorá spĺňa požiadavky podľa osobitného predpisu.</w:t>
      </w:r>
      <w:r w:rsidRPr="00E4062F">
        <w:rPr>
          <w:rFonts w:ascii="Times New Roman" w:hAnsi="Times New Roman"/>
          <w:sz w:val="24"/>
          <w:szCs w:val="24"/>
          <w:vertAlign w:val="superscript"/>
        </w:rPr>
        <w:t>4</w:t>
      </w:r>
      <w:r w:rsidRPr="00E4062F">
        <w:rPr>
          <w:rFonts w:ascii="Times New Roman" w:hAnsi="Times New Roman"/>
          <w:sz w:val="24"/>
          <w:szCs w:val="24"/>
        </w:rPr>
        <w:t>)“.</w:t>
      </w:r>
    </w:p>
    <w:p w:rsidR="00A231B7" w:rsidRPr="00E4062F" w:rsidRDefault="00A231B7" w:rsidP="007F1A36">
      <w:pPr>
        <w:autoSpaceDE w:val="0"/>
        <w:autoSpaceDN w:val="0"/>
        <w:adjustRightInd w:val="0"/>
        <w:spacing w:after="0" w:line="240" w:lineRule="auto"/>
        <w:jc w:val="both"/>
        <w:rPr>
          <w:rFonts w:ascii="Times New Roman" w:hAnsi="Times New Roman"/>
          <w:sz w:val="24"/>
          <w:szCs w:val="24"/>
        </w:rPr>
      </w:pPr>
      <w:r w:rsidRPr="00E4062F">
        <w:rPr>
          <w:rFonts w:ascii="Times New Roman" w:hAnsi="Times New Roman"/>
          <w:sz w:val="24"/>
          <w:szCs w:val="24"/>
        </w:rPr>
        <w:t xml:space="preserve">   </w:t>
      </w:r>
    </w:p>
    <w:p w:rsidR="00A231B7" w:rsidRPr="00E4062F" w:rsidRDefault="00A231B7" w:rsidP="00553F66">
      <w:pPr>
        <w:pStyle w:val="Odsekzoznamu"/>
        <w:numPr>
          <w:ilvl w:val="0"/>
          <w:numId w:val="1"/>
        </w:numPr>
        <w:ind w:left="0" w:firstLine="360"/>
        <w:jc w:val="both"/>
      </w:pPr>
      <w:r w:rsidRPr="00E4062F">
        <w:t>V § 3 ods. 10 sa slová „lekár,</w:t>
      </w:r>
      <w:r w:rsidRPr="00E4062F">
        <w:rPr>
          <w:vertAlign w:val="superscript"/>
        </w:rPr>
        <w:t>6</w:t>
      </w:r>
      <w:r w:rsidRPr="00E4062F">
        <w:t>) ktorý vykonal prehliadku mŕtveho tela“ nahrádzajú slovami „lekár, ktorý vykonal prehliadku mŕtveho tela</w:t>
      </w:r>
      <w:r w:rsidRPr="00E4062F">
        <w:rPr>
          <w:vertAlign w:val="superscript"/>
        </w:rPr>
        <w:t>6</w:t>
      </w:r>
      <w:r w:rsidRPr="00E4062F">
        <w:t xml:space="preserve">) a vystavil list o prehliadke mŕtveho a štatistickom hlásení o úmrtí“. </w:t>
      </w:r>
    </w:p>
    <w:p w:rsidR="00A231B7" w:rsidRPr="00E4062F" w:rsidRDefault="00A231B7" w:rsidP="00553F66">
      <w:pPr>
        <w:pStyle w:val="Odsekzoznamu"/>
      </w:pPr>
    </w:p>
    <w:p w:rsidR="00A231B7" w:rsidRPr="00E4062F" w:rsidRDefault="00A231B7" w:rsidP="00553F66">
      <w:pPr>
        <w:jc w:val="both"/>
        <w:rPr>
          <w:rFonts w:ascii="Times New Roman" w:hAnsi="Times New Roman"/>
          <w:sz w:val="24"/>
          <w:szCs w:val="24"/>
        </w:rPr>
      </w:pPr>
      <w:r w:rsidRPr="00E4062F">
        <w:rPr>
          <w:rFonts w:ascii="Times New Roman" w:hAnsi="Times New Roman"/>
          <w:sz w:val="24"/>
          <w:szCs w:val="24"/>
        </w:rPr>
        <w:t xml:space="preserve"> Poznámka pod čiarou k odkazu 6 znie:</w:t>
      </w:r>
    </w:p>
    <w:p w:rsidR="00A231B7" w:rsidRPr="00E4062F" w:rsidRDefault="00A231B7" w:rsidP="00553F66">
      <w:pPr>
        <w:spacing w:after="0" w:line="240" w:lineRule="auto"/>
        <w:jc w:val="both"/>
        <w:rPr>
          <w:rFonts w:ascii="Times New Roman" w:hAnsi="Times New Roman"/>
          <w:sz w:val="24"/>
          <w:szCs w:val="24"/>
        </w:rPr>
      </w:pPr>
      <w:r w:rsidRPr="00E4062F">
        <w:rPr>
          <w:rFonts w:ascii="Times New Roman" w:hAnsi="Times New Roman"/>
          <w:sz w:val="24"/>
          <w:szCs w:val="24"/>
        </w:rPr>
        <w:t>„</w:t>
      </w:r>
      <w:r w:rsidRPr="00E4062F">
        <w:rPr>
          <w:rFonts w:ascii="Times New Roman" w:hAnsi="Times New Roman"/>
          <w:sz w:val="24"/>
          <w:szCs w:val="24"/>
          <w:vertAlign w:val="superscript"/>
        </w:rPr>
        <w:t>6</w:t>
      </w:r>
      <w:r w:rsidRPr="00E4062F">
        <w:rPr>
          <w:rFonts w:ascii="Times New Roman" w:hAnsi="Times New Roman"/>
          <w:sz w:val="24"/>
          <w:szCs w:val="24"/>
        </w:rPr>
        <w:t xml:space="preserve">) § 47b zákona č. 581/2004 Z. z. </w:t>
      </w:r>
      <w:r w:rsidRPr="00E4062F">
        <w:rPr>
          <w:rFonts w:ascii="Times New Roman" w:hAnsi="Times New Roman"/>
          <w:bCs/>
          <w:sz w:val="24"/>
          <w:szCs w:val="24"/>
        </w:rPr>
        <w:t>o zdravotných poisťovniach, dohľade nad zdravotnou starostlivosťou a o zmene a doplnení niektorých zákonov</w:t>
      </w:r>
      <w:r w:rsidRPr="00E4062F">
        <w:rPr>
          <w:rFonts w:ascii="Times New Roman" w:hAnsi="Times New Roman"/>
          <w:sz w:val="24"/>
          <w:szCs w:val="24"/>
        </w:rPr>
        <w:t xml:space="preserve"> v znení zákona č. 351/2017 Z. z.“.</w:t>
      </w:r>
    </w:p>
    <w:p w:rsidR="00A231B7" w:rsidRPr="00E4062F" w:rsidRDefault="00A231B7" w:rsidP="00553F66">
      <w:pPr>
        <w:spacing w:after="0" w:line="240" w:lineRule="auto"/>
        <w:ind w:left="646"/>
        <w:jc w:val="both"/>
        <w:rPr>
          <w:rFonts w:ascii="Times New Roman" w:hAnsi="Times New Roman"/>
          <w:sz w:val="24"/>
          <w:szCs w:val="24"/>
        </w:rPr>
      </w:pPr>
    </w:p>
    <w:p w:rsidR="00A231B7" w:rsidRPr="00E4062F" w:rsidRDefault="00A231B7" w:rsidP="00E1439E">
      <w:pPr>
        <w:pStyle w:val="Odsekzoznamu"/>
        <w:numPr>
          <w:ilvl w:val="0"/>
          <w:numId w:val="1"/>
        </w:numPr>
        <w:jc w:val="both"/>
      </w:pPr>
      <w:bookmarkStart w:id="0" w:name="_Hlk526242540"/>
      <w:r w:rsidRPr="00E4062F">
        <w:t xml:space="preserve">V § 3 sa za odsek 10 vkladajú nové odseky </w:t>
      </w:r>
      <w:smartTag w:uri="urn:schemas-microsoft-com:office:smarttags" w:element="metricconverter">
        <w:smartTagPr>
          <w:attr w:name="ProductID" w:val="11 a"/>
        </w:smartTagPr>
        <w:r w:rsidRPr="00E4062F">
          <w:t>11 a</w:t>
        </w:r>
      </w:smartTag>
      <w:r w:rsidRPr="00E4062F">
        <w:t xml:space="preserve"> 12, ktoré znejú:</w:t>
      </w:r>
    </w:p>
    <w:p w:rsidR="00A231B7" w:rsidRPr="00E4062F" w:rsidRDefault="00A231B7" w:rsidP="00553F66">
      <w:pPr>
        <w:pStyle w:val="Default"/>
        <w:ind w:firstLine="360"/>
        <w:jc w:val="both"/>
        <w:rPr>
          <w:color w:val="auto"/>
        </w:rPr>
      </w:pPr>
    </w:p>
    <w:p w:rsidR="00A231B7" w:rsidRPr="00E4062F" w:rsidRDefault="00A231B7" w:rsidP="00553F66">
      <w:pPr>
        <w:pStyle w:val="Default"/>
        <w:ind w:firstLine="360"/>
        <w:jc w:val="both"/>
        <w:rPr>
          <w:color w:val="auto"/>
        </w:rPr>
      </w:pPr>
      <w:r w:rsidRPr="00E4062F">
        <w:rPr>
          <w:color w:val="auto"/>
        </w:rPr>
        <w:t>„(11) Pri úmrtí osoby, ktorej boli pri liečbe implantované uzavreté rádioaktívne žiariče alebo aplikované rádionuklidy alebo pri závažnom podozrení, že ľudské pozostatky sú kontaminované rádionuklidmi, lekár, ktorý vykonal prehliadku mŕtveho tela, je povinný túto skutočnosť bezodkladne oznámiť orgánu štátnej správy v oblasti radiačnej ochrany,</w:t>
      </w:r>
      <w:r w:rsidRPr="00E4062F">
        <w:rPr>
          <w:color w:val="auto"/>
          <w:vertAlign w:val="superscript"/>
        </w:rPr>
        <w:t>7a</w:t>
      </w:r>
      <w:r w:rsidRPr="00E4062F">
        <w:rPr>
          <w:color w:val="auto"/>
        </w:rPr>
        <w:t>) ktorý bezodkladne vydá pokyny na zaobchádzanie s ľudskými pozostatkami.</w:t>
      </w:r>
    </w:p>
    <w:p w:rsidR="00A231B7" w:rsidRPr="00E4062F" w:rsidRDefault="00A231B7" w:rsidP="00F50254">
      <w:pPr>
        <w:spacing w:after="0" w:line="240" w:lineRule="auto"/>
        <w:ind w:firstLine="360"/>
        <w:jc w:val="both"/>
        <w:rPr>
          <w:rFonts w:ascii="Times New Roman" w:hAnsi="Times New Roman"/>
          <w:sz w:val="24"/>
          <w:szCs w:val="24"/>
        </w:rPr>
      </w:pPr>
    </w:p>
    <w:p w:rsidR="00A231B7" w:rsidRPr="00E4062F" w:rsidRDefault="00A231B7" w:rsidP="00F50254">
      <w:pPr>
        <w:spacing w:after="0" w:line="240" w:lineRule="auto"/>
        <w:ind w:firstLine="360"/>
        <w:jc w:val="both"/>
        <w:rPr>
          <w:rFonts w:ascii="Times New Roman" w:hAnsi="Times New Roman"/>
          <w:sz w:val="24"/>
          <w:szCs w:val="24"/>
        </w:rPr>
      </w:pPr>
      <w:r w:rsidRPr="00E4062F">
        <w:rPr>
          <w:rFonts w:ascii="Times New Roman" w:hAnsi="Times New Roman"/>
          <w:sz w:val="24"/>
          <w:szCs w:val="24"/>
        </w:rPr>
        <w:t>(12) Ľudské pozostatky sa môžu vystavovať len v súlade s § 4 ods. 1 písm. b) a c). Inak vystavovať a upravovať ľudské pozostatky je zakázané, okrem</w:t>
      </w:r>
    </w:p>
    <w:p w:rsidR="00A231B7" w:rsidRPr="00E4062F" w:rsidRDefault="00A231B7" w:rsidP="00F50254">
      <w:pPr>
        <w:spacing w:after="0" w:line="240" w:lineRule="auto"/>
        <w:ind w:firstLine="360"/>
        <w:jc w:val="both"/>
        <w:rPr>
          <w:rFonts w:ascii="Times" w:hAnsi="Times" w:cs="Times"/>
          <w:sz w:val="24"/>
          <w:szCs w:val="24"/>
        </w:rPr>
      </w:pPr>
      <w:r w:rsidRPr="00E4062F">
        <w:rPr>
          <w:rFonts w:ascii="Times" w:hAnsi="Times" w:cs="Times"/>
          <w:sz w:val="24"/>
          <w:szCs w:val="24"/>
        </w:rPr>
        <w:t>a) historických zbierok v múzeách a múzejných zariadeniach,</w:t>
      </w:r>
    </w:p>
    <w:p w:rsidR="00A231B7" w:rsidRPr="00E4062F" w:rsidRDefault="00A231B7" w:rsidP="00F50254">
      <w:pPr>
        <w:spacing w:after="0" w:line="240" w:lineRule="auto"/>
        <w:ind w:firstLine="360"/>
        <w:jc w:val="both"/>
        <w:rPr>
          <w:rFonts w:ascii="Times" w:hAnsi="Times" w:cs="Times"/>
          <w:sz w:val="24"/>
          <w:szCs w:val="24"/>
        </w:rPr>
      </w:pPr>
      <w:r w:rsidRPr="00E4062F">
        <w:rPr>
          <w:rFonts w:ascii="Times" w:hAnsi="Times" w:cs="Times"/>
          <w:sz w:val="24"/>
          <w:szCs w:val="24"/>
        </w:rPr>
        <w:t>b) archeologických nálezov,</w:t>
      </w:r>
      <w:r w:rsidRPr="00E4062F">
        <w:rPr>
          <w:rFonts w:ascii="Times" w:hAnsi="Times" w:cs="Times"/>
          <w:sz w:val="24"/>
          <w:szCs w:val="24"/>
          <w:vertAlign w:val="superscript"/>
        </w:rPr>
        <w:t>7b</w:t>
      </w:r>
      <w:r w:rsidRPr="00E4062F">
        <w:rPr>
          <w:rFonts w:ascii="Times" w:hAnsi="Times" w:cs="Times"/>
          <w:sz w:val="24"/>
          <w:szCs w:val="24"/>
        </w:rPr>
        <w:t xml:space="preserve">) krýpt, kostníc, </w:t>
      </w:r>
    </w:p>
    <w:p w:rsidR="00A231B7" w:rsidRPr="00E4062F" w:rsidRDefault="00A231B7" w:rsidP="00F50254">
      <w:pPr>
        <w:spacing w:after="0" w:line="240" w:lineRule="auto"/>
        <w:ind w:firstLine="360"/>
        <w:jc w:val="both"/>
        <w:rPr>
          <w:rFonts w:ascii="Times" w:hAnsi="Times" w:cs="Times"/>
          <w:sz w:val="24"/>
          <w:szCs w:val="24"/>
        </w:rPr>
      </w:pPr>
      <w:r w:rsidRPr="00E4062F">
        <w:rPr>
          <w:rFonts w:ascii="Times" w:hAnsi="Times" w:cs="Times"/>
          <w:sz w:val="24"/>
          <w:szCs w:val="24"/>
        </w:rPr>
        <w:t>c) náboženských relikvií,</w:t>
      </w:r>
    </w:p>
    <w:p w:rsidR="00A231B7" w:rsidRPr="00E4062F" w:rsidRDefault="00A231B7" w:rsidP="00062748">
      <w:pPr>
        <w:spacing w:after="0" w:line="240" w:lineRule="auto"/>
        <w:ind w:left="375"/>
        <w:jc w:val="both"/>
        <w:rPr>
          <w:rFonts w:ascii="Times" w:hAnsi="Times" w:cs="Times"/>
          <w:sz w:val="24"/>
          <w:szCs w:val="24"/>
        </w:rPr>
      </w:pPr>
      <w:r w:rsidRPr="00E4062F">
        <w:rPr>
          <w:rFonts w:ascii="Times" w:hAnsi="Times" w:cs="Times"/>
          <w:sz w:val="24"/>
          <w:szCs w:val="24"/>
        </w:rPr>
        <w:t>d)</w:t>
      </w:r>
      <w:r w:rsidR="000D1E61" w:rsidRPr="00E4062F">
        <w:rPr>
          <w:rFonts w:ascii="Times" w:hAnsi="Times" w:cs="Times"/>
          <w:sz w:val="24"/>
          <w:szCs w:val="24"/>
        </w:rPr>
        <w:t xml:space="preserve"> </w:t>
      </w:r>
      <w:r w:rsidRPr="00E4062F">
        <w:rPr>
          <w:rFonts w:ascii="Times" w:hAnsi="Times" w:cs="Times"/>
          <w:sz w:val="24"/>
          <w:szCs w:val="24"/>
        </w:rPr>
        <w:t>iných miest s ľudskými pozostatkami sprístupnenými verejnosti podľa osobitn</w:t>
      </w:r>
      <w:r w:rsidR="000D1E61" w:rsidRPr="00E4062F">
        <w:rPr>
          <w:rFonts w:ascii="Times" w:hAnsi="Times" w:cs="Times"/>
          <w:sz w:val="24"/>
          <w:szCs w:val="24"/>
        </w:rPr>
        <w:t>ého</w:t>
      </w:r>
      <w:r w:rsidRPr="00E4062F">
        <w:rPr>
          <w:rFonts w:ascii="Times" w:hAnsi="Times" w:cs="Times"/>
          <w:sz w:val="24"/>
          <w:szCs w:val="24"/>
        </w:rPr>
        <w:t xml:space="preserve">    predpis</w:t>
      </w:r>
      <w:r w:rsidR="000D1E61" w:rsidRPr="00E4062F">
        <w:rPr>
          <w:rFonts w:ascii="Times" w:hAnsi="Times" w:cs="Times"/>
          <w:sz w:val="24"/>
          <w:szCs w:val="24"/>
        </w:rPr>
        <w:t>u</w:t>
      </w:r>
      <w:r w:rsidRPr="00E4062F">
        <w:rPr>
          <w:rFonts w:ascii="Times" w:hAnsi="Times" w:cs="Times"/>
          <w:sz w:val="24"/>
          <w:szCs w:val="24"/>
        </w:rPr>
        <w:t>.</w:t>
      </w:r>
      <w:r w:rsidRPr="00E4062F">
        <w:rPr>
          <w:rFonts w:ascii="Times" w:hAnsi="Times" w:cs="Times"/>
          <w:sz w:val="24"/>
          <w:szCs w:val="24"/>
          <w:vertAlign w:val="superscript"/>
        </w:rPr>
        <w:t>7c</w:t>
      </w:r>
      <w:r w:rsidRPr="00E4062F">
        <w:rPr>
          <w:rFonts w:ascii="Times" w:hAnsi="Times" w:cs="Times"/>
          <w:sz w:val="24"/>
          <w:szCs w:val="24"/>
        </w:rPr>
        <w:t>)“</w:t>
      </w:r>
      <w:r w:rsidR="009C1D4C" w:rsidRPr="00E4062F">
        <w:rPr>
          <w:rFonts w:ascii="Times" w:hAnsi="Times" w:cs="Times"/>
          <w:sz w:val="24"/>
          <w:szCs w:val="24"/>
        </w:rPr>
        <w:t>.</w:t>
      </w:r>
    </w:p>
    <w:p w:rsidR="00A231B7" w:rsidRPr="00E4062F" w:rsidRDefault="00A231B7" w:rsidP="00062748">
      <w:pPr>
        <w:spacing w:after="0" w:line="240" w:lineRule="auto"/>
        <w:ind w:left="375"/>
        <w:jc w:val="both"/>
        <w:rPr>
          <w:rFonts w:ascii="Times" w:hAnsi="Times" w:cs="Times"/>
          <w:sz w:val="25"/>
          <w:szCs w:val="25"/>
        </w:rPr>
      </w:pPr>
    </w:p>
    <w:p w:rsidR="00A231B7" w:rsidRPr="00E4062F" w:rsidRDefault="00A231B7" w:rsidP="00F91E14">
      <w:pPr>
        <w:spacing w:after="0" w:line="240" w:lineRule="auto"/>
        <w:jc w:val="both"/>
        <w:rPr>
          <w:rFonts w:ascii="Times New Roman" w:hAnsi="Times New Roman"/>
          <w:sz w:val="24"/>
          <w:szCs w:val="24"/>
        </w:rPr>
      </w:pPr>
      <w:r w:rsidRPr="00E4062F">
        <w:rPr>
          <w:rFonts w:ascii="Times New Roman" w:hAnsi="Times New Roman"/>
          <w:sz w:val="24"/>
          <w:szCs w:val="24"/>
        </w:rPr>
        <w:t>Doterajší odsek 11 sa označuje ako odsek 13.</w:t>
      </w:r>
    </w:p>
    <w:p w:rsidR="00A231B7" w:rsidRPr="00E4062F" w:rsidRDefault="00A231B7" w:rsidP="00F50254">
      <w:pPr>
        <w:spacing w:after="0" w:line="240" w:lineRule="auto"/>
        <w:ind w:firstLine="360"/>
        <w:jc w:val="both"/>
        <w:rPr>
          <w:rFonts w:ascii="Times" w:hAnsi="Times" w:cs="Times"/>
          <w:sz w:val="25"/>
          <w:szCs w:val="25"/>
        </w:rPr>
      </w:pPr>
    </w:p>
    <w:p w:rsidR="00A231B7" w:rsidRPr="00E4062F" w:rsidRDefault="00A231B7" w:rsidP="00F50254">
      <w:pPr>
        <w:spacing w:after="0" w:line="240" w:lineRule="auto"/>
        <w:ind w:firstLine="360"/>
        <w:jc w:val="both"/>
        <w:rPr>
          <w:rFonts w:ascii="Times" w:hAnsi="Times" w:cs="Times"/>
          <w:sz w:val="25"/>
          <w:szCs w:val="25"/>
        </w:rPr>
      </w:pPr>
      <w:r w:rsidRPr="00E4062F">
        <w:rPr>
          <w:rFonts w:ascii="Times" w:hAnsi="Times" w:cs="Times"/>
          <w:sz w:val="25"/>
          <w:szCs w:val="25"/>
        </w:rPr>
        <w:t>Poznámky pod čiarou k odkazom 7a až 7c znejú:</w:t>
      </w:r>
    </w:p>
    <w:p w:rsidR="00A231B7" w:rsidRPr="00E4062F" w:rsidRDefault="00A231B7" w:rsidP="00F91E14">
      <w:pPr>
        <w:spacing w:after="0" w:line="240" w:lineRule="auto"/>
        <w:jc w:val="both"/>
        <w:rPr>
          <w:rFonts w:ascii="Times" w:hAnsi="Times" w:cs="Times"/>
          <w:sz w:val="25"/>
          <w:szCs w:val="25"/>
        </w:rPr>
      </w:pPr>
      <w:r w:rsidRPr="00E4062F">
        <w:rPr>
          <w:rFonts w:ascii="Times New Roman" w:hAnsi="Times New Roman"/>
          <w:sz w:val="24"/>
          <w:szCs w:val="24"/>
          <w:vertAlign w:val="superscript"/>
        </w:rPr>
        <w:t xml:space="preserve">       „7a</w:t>
      </w:r>
      <w:r w:rsidRPr="00E4062F">
        <w:rPr>
          <w:rFonts w:ascii="Times New Roman" w:hAnsi="Times New Roman"/>
          <w:sz w:val="24"/>
          <w:szCs w:val="24"/>
        </w:rPr>
        <w:t>) § 4 zákona č. 87/2018 Z. z. o radiačnej ochrane a o zmene a doplnení niektorých zákonov.</w:t>
      </w:r>
      <w:r w:rsidRPr="00E4062F">
        <w:rPr>
          <w:rFonts w:ascii="Times" w:hAnsi="Times" w:cs="Times"/>
          <w:sz w:val="25"/>
          <w:szCs w:val="25"/>
        </w:rPr>
        <w:t xml:space="preserve"> </w:t>
      </w:r>
    </w:p>
    <w:p w:rsidR="00A231B7" w:rsidRPr="00E4062F" w:rsidRDefault="00A231B7" w:rsidP="00F50254">
      <w:pPr>
        <w:spacing w:after="0" w:line="240" w:lineRule="auto"/>
        <w:ind w:firstLine="360"/>
        <w:jc w:val="both"/>
        <w:rPr>
          <w:rFonts w:ascii="Times" w:hAnsi="Times" w:cs="Times"/>
          <w:sz w:val="25"/>
          <w:szCs w:val="25"/>
        </w:rPr>
      </w:pPr>
      <w:r w:rsidRPr="00E4062F">
        <w:rPr>
          <w:rFonts w:ascii="Times" w:hAnsi="Times" w:cs="Times"/>
          <w:sz w:val="25"/>
          <w:szCs w:val="25"/>
          <w:vertAlign w:val="superscript"/>
        </w:rPr>
        <w:t>7b</w:t>
      </w:r>
      <w:r w:rsidRPr="00E4062F">
        <w:rPr>
          <w:rFonts w:ascii="Times" w:hAnsi="Times" w:cs="Times"/>
          <w:sz w:val="25"/>
          <w:szCs w:val="25"/>
        </w:rPr>
        <w:t xml:space="preserve">) § 2 ods. </w:t>
      </w:r>
      <w:smartTag w:uri="urn:schemas-microsoft-com:office:smarttags" w:element="metricconverter">
        <w:smartTagPr>
          <w:attr w:name="ProductID" w:val="5 a"/>
        </w:smartTagPr>
        <w:r w:rsidRPr="00E4062F">
          <w:rPr>
            <w:rFonts w:ascii="Times" w:hAnsi="Times" w:cs="Times"/>
            <w:sz w:val="25"/>
            <w:szCs w:val="25"/>
          </w:rPr>
          <w:t>5 a</w:t>
        </w:r>
      </w:smartTag>
      <w:r w:rsidRPr="00E4062F">
        <w:rPr>
          <w:rFonts w:ascii="Times" w:hAnsi="Times" w:cs="Times"/>
          <w:sz w:val="25"/>
          <w:szCs w:val="25"/>
        </w:rPr>
        <w:t xml:space="preserve"> § 41 ods. 5 zákona č. 49/2002 Z. z. o ochrane pamiatkového fondu v znení neskorších predpisov. </w:t>
      </w:r>
    </w:p>
    <w:p w:rsidR="00A231B7" w:rsidRPr="00E4062F" w:rsidRDefault="00A231B7" w:rsidP="00F50254">
      <w:pPr>
        <w:spacing w:after="0" w:line="240" w:lineRule="auto"/>
        <w:ind w:firstLine="360"/>
        <w:jc w:val="both"/>
        <w:rPr>
          <w:rFonts w:ascii="Times" w:hAnsi="Times" w:cs="Times"/>
          <w:sz w:val="25"/>
          <w:szCs w:val="25"/>
        </w:rPr>
      </w:pPr>
      <w:r w:rsidRPr="00E4062F">
        <w:rPr>
          <w:rFonts w:ascii="Times" w:hAnsi="Times" w:cs="Times"/>
          <w:sz w:val="25"/>
          <w:szCs w:val="25"/>
          <w:vertAlign w:val="superscript"/>
        </w:rPr>
        <w:t>7c</w:t>
      </w:r>
      <w:r w:rsidRPr="00E4062F">
        <w:rPr>
          <w:rFonts w:ascii="Times" w:hAnsi="Times" w:cs="Times"/>
          <w:sz w:val="25"/>
          <w:szCs w:val="25"/>
        </w:rPr>
        <w:t xml:space="preserve">) </w:t>
      </w:r>
      <w:r w:rsidR="000D1E61" w:rsidRPr="00E4062F">
        <w:rPr>
          <w:rFonts w:ascii="Times" w:hAnsi="Times" w:cs="Times"/>
          <w:sz w:val="25"/>
          <w:szCs w:val="25"/>
        </w:rPr>
        <w:t>Z</w:t>
      </w:r>
      <w:r w:rsidRPr="00E4062F">
        <w:rPr>
          <w:rFonts w:ascii="Times" w:hAnsi="Times" w:cs="Times"/>
          <w:sz w:val="25"/>
          <w:szCs w:val="25"/>
        </w:rPr>
        <w:t>ákon č. 130/2005 Z. z. o vojnových hroboch v znení neskorších predpisov.“.</w:t>
      </w:r>
    </w:p>
    <w:p w:rsidR="00A231B7" w:rsidRPr="00E4062F" w:rsidRDefault="00A231B7" w:rsidP="00F50254">
      <w:pPr>
        <w:spacing w:after="0" w:line="240" w:lineRule="auto"/>
        <w:ind w:firstLine="360"/>
        <w:jc w:val="both"/>
        <w:rPr>
          <w:rFonts w:ascii="Times New Roman" w:hAnsi="Times New Roman"/>
          <w:sz w:val="24"/>
          <w:szCs w:val="24"/>
        </w:rPr>
      </w:pPr>
    </w:p>
    <w:bookmarkEnd w:id="0"/>
    <w:p w:rsidR="00A231B7" w:rsidRPr="00E4062F" w:rsidRDefault="00A231B7" w:rsidP="00F12994">
      <w:pPr>
        <w:pStyle w:val="Odsekzoznamu"/>
        <w:numPr>
          <w:ilvl w:val="0"/>
          <w:numId w:val="1"/>
        </w:numPr>
        <w:ind w:left="0" w:firstLine="360"/>
        <w:jc w:val="both"/>
      </w:pPr>
      <w:r w:rsidRPr="00E4062F">
        <w:t xml:space="preserve">V § 4 ods. 1 písm. a) sa slová „konzervovať alebo balzamovať“ nahrádzajú slovami  „konzervovať, balzamovať alebo vystaviť počas obradu“. </w:t>
      </w:r>
    </w:p>
    <w:p w:rsidR="00A231B7" w:rsidRPr="00E4062F" w:rsidRDefault="00A231B7" w:rsidP="00F12994">
      <w:pPr>
        <w:ind w:firstLine="360"/>
        <w:jc w:val="both"/>
      </w:pPr>
    </w:p>
    <w:p w:rsidR="00A231B7" w:rsidRPr="00E4062F" w:rsidRDefault="00A231B7" w:rsidP="00104E41">
      <w:pPr>
        <w:pStyle w:val="Odsekzoznamu"/>
        <w:numPr>
          <w:ilvl w:val="0"/>
          <w:numId w:val="1"/>
        </w:numPr>
        <w:jc w:val="both"/>
      </w:pPr>
      <w:r w:rsidRPr="00E4062F">
        <w:t xml:space="preserve">V § 4 ods. 1 písmeno d) znie: </w:t>
      </w:r>
    </w:p>
    <w:p w:rsidR="00A231B7" w:rsidRPr="00E4062F" w:rsidRDefault="00A231B7" w:rsidP="002F5DAA">
      <w:pPr>
        <w:pStyle w:val="Odsekzoznamu"/>
      </w:pPr>
    </w:p>
    <w:p w:rsidR="00A231B7" w:rsidRPr="00E4062F" w:rsidRDefault="00A231B7" w:rsidP="00F12994">
      <w:pPr>
        <w:pStyle w:val="Odsekzoznamu"/>
        <w:ind w:left="0" w:firstLine="720"/>
        <w:jc w:val="both"/>
      </w:pPr>
      <w:r w:rsidRPr="00E4062F">
        <w:t>„d) zaobchádzať s ľudskými pozostatkami a ľudskými ostatkami, ktoré sú kontaminované rádionuklidmi alebo pri ktorých je podozrenie na kontamináciu rádionuklidmi v rozpore s pokynmi vydanými podľa § 3 ods. 11; do vydania týchto pokynov je zakázané vydať ľudské pozostatky poverenej pohrebnej službe na pochovanie</w:t>
      </w:r>
      <w:r w:rsidR="009116D5" w:rsidRPr="00E4062F">
        <w:t>,</w:t>
      </w:r>
      <w:r w:rsidRPr="00E4062F">
        <w:t>“.</w:t>
      </w:r>
    </w:p>
    <w:p w:rsidR="00A231B7" w:rsidRPr="00E4062F" w:rsidRDefault="00A231B7" w:rsidP="00F12994">
      <w:pPr>
        <w:pStyle w:val="Odsekzoznamu"/>
        <w:ind w:left="0" w:firstLine="720"/>
        <w:jc w:val="both"/>
      </w:pPr>
    </w:p>
    <w:p w:rsidR="00A231B7" w:rsidRPr="00E4062F" w:rsidRDefault="00A231B7" w:rsidP="00F12994">
      <w:pPr>
        <w:pStyle w:val="Odsekzoznamu"/>
        <w:ind w:left="0"/>
        <w:jc w:val="both"/>
      </w:pPr>
      <w:r w:rsidRPr="00E4062F">
        <w:t>Poznámka pod čiarou k odkazu 9 sa vypúšťa.</w:t>
      </w:r>
    </w:p>
    <w:p w:rsidR="00A231B7" w:rsidRPr="00E4062F" w:rsidRDefault="00A231B7" w:rsidP="002F5DAA">
      <w:pPr>
        <w:pStyle w:val="Odsekzoznamu"/>
        <w:ind w:left="720"/>
        <w:jc w:val="both"/>
      </w:pPr>
    </w:p>
    <w:p w:rsidR="00A231B7" w:rsidRPr="00E4062F" w:rsidRDefault="00A231B7" w:rsidP="00C526F2">
      <w:pPr>
        <w:pStyle w:val="Zkladntext2"/>
        <w:numPr>
          <w:ilvl w:val="0"/>
          <w:numId w:val="4"/>
        </w:numPr>
        <w:spacing w:after="0" w:line="240" w:lineRule="auto"/>
        <w:jc w:val="both"/>
        <w:rPr>
          <w:rFonts w:ascii="Times New Roman" w:hAnsi="Times New Roman"/>
          <w:sz w:val="24"/>
          <w:szCs w:val="24"/>
        </w:rPr>
      </w:pPr>
      <w:r w:rsidRPr="00E4062F">
        <w:rPr>
          <w:rFonts w:ascii="Times New Roman" w:hAnsi="Times New Roman"/>
          <w:sz w:val="24"/>
          <w:szCs w:val="24"/>
        </w:rPr>
        <w:t>V § 5 ods. 1 písm. d) sa vypúšťajú slová „obstarávateľovi pohrebu alebo ním“.</w:t>
      </w:r>
    </w:p>
    <w:p w:rsidR="00A231B7" w:rsidRPr="00E4062F" w:rsidRDefault="00A231B7" w:rsidP="002F5DAA">
      <w:pPr>
        <w:pStyle w:val="Zkladntext2"/>
        <w:spacing w:after="0" w:line="240" w:lineRule="auto"/>
        <w:ind w:left="709" w:hanging="283"/>
        <w:jc w:val="both"/>
        <w:rPr>
          <w:rFonts w:ascii="Times New Roman" w:hAnsi="Times New Roman"/>
          <w:sz w:val="24"/>
          <w:szCs w:val="24"/>
        </w:rPr>
      </w:pPr>
    </w:p>
    <w:p w:rsidR="00A231B7" w:rsidRPr="00E4062F" w:rsidRDefault="00A231B7" w:rsidP="00C526F2">
      <w:pPr>
        <w:pStyle w:val="Zkladntext2"/>
        <w:numPr>
          <w:ilvl w:val="0"/>
          <w:numId w:val="4"/>
        </w:numPr>
        <w:spacing w:after="0" w:line="240" w:lineRule="auto"/>
        <w:jc w:val="both"/>
        <w:rPr>
          <w:rFonts w:ascii="Times New Roman" w:hAnsi="Times New Roman"/>
          <w:sz w:val="24"/>
          <w:szCs w:val="24"/>
        </w:rPr>
      </w:pPr>
      <w:r w:rsidRPr="00E4062F">
        <w:rPr>
          <w:rFonts w:ascii="Times New Roman" w:hAnsi="Times New Roman"/>
          <w:sz w:val="24"/>
          <w:szCs w:val="24"/>
        </w:rPr>
        <w:t xml:space="preserve">V § 5 sa odsek 1 dopĺňa písmenom g), ktoré znie: </w:t>
      </w:r>
    </w:p>
    <w:p w:rsidR="00A231B7" w:rsidRPr="00E4062F" w:rsidRDefault="00A231B7" w:rsidP="002F5DAA">
      <w:pPr>
        <w:pStyle w:val="Zkladntext2"/>
        <w:tabs>
          <w:tab w:val="left" w:pos="720"/>
          <w:tab w:val="left" w:pos="1260"/>
        </w:tabs>
        <w:spacing w:after="0" w:line="240" w:lineRule="auto"/>
        <w:jc w:val="both"/>
        <w:rPr>
          <w:rFonts w:ascii="Times New Roman" w:hAnsi="Times New Roman"/>
          <w:sz w:val="24"/>
          <w:szCs w:val="24"/>
        </w:rPr>
      </w:pPr>
    </w:p>
    <w:p w:rsidR="00A231B7" w:rsidRPr="00E4062F" w:rsidRDefault="00A231B7" w:rsidP="00F12994">
      <w:pPr>
        <w:pStyle w:val="Zkladntext2"/>
        <w:spacing w:after="0" w:line="240" w:lineRule="auto"/>
        <w:ind w:firstLine="360"/>
        <w:jc w:val="both"/>
        <w:rPr>
          <w:rFonts w:ascii="Times New Roman" w:hAnsi="Times New Roman"/>
          <w:sz w:val="24"/>
          <w:szCs w:val="24"/>
        </w:rPr>
      </w:pPr>
      <w:r w:rsidRPr="00E4062F">
        <w:rPr>
          <w:rFonts w:ascii="Times New Roman" w:hAnsi="Times New Roman"/>
          <w:sz w:val="24"/>
          <w:szCs w:val="24"/>
        </w:rPr>
        <w:t>„g) zabezpečiť označenie ľudských pozostatkov pred ich odovzdaním poverenej pohrebnej službe; označenie musí zodpovedať listu o prehliadke mŕtveho a štatistickému hláseniu o úmrtí a musí byť také, aby nedošlo k zámene ľudských pozostatkov s inými ľudskými pozostatkami.“.</w:t>
      </w:r>
    </w:p>
    <w:p w:rsidR="00A231B7" w:rsidRPr="00E4062F" w:rsidRDefault="00A231B7" w:rsidP="00F12994">
      <w:pPr>
        <w:pStyle w:val="Zkladntext2"/>
        <w:spacing w:after="0" w:line="240" w:lineRule="auto"/>
        <w:jc w:val="both"/>
        <w:rPr>
          <w:rFonts w:ascii="Times New Roman" w:hAnsi="Times New Roman"/>
          <w:sz w:val="24"/>
          <w:szCs w:val="24"/>
        </w:rPr>
      </w:pPr>
      <w:r w:rsidRPr="00E4062F">
        <w:rPr>
          <w:rFonts w:ascii="Times New Roman" w:hAnsi="Times New Roman"/>
          <w:sz w:val="24"/>
          <w:szCs w:val="24"/>
        </w:rPr>
        <w:t xml:space="preserve">   </w:t>
      </w:r>
    </w:p>
    <w:p w:rsidR="00A231B7" w:rsidRPr="00E4062F" w:rsidRDefault="00A231B7" w:rsidP="00C526F2">
      <w:pPr>
        <w:pStyle w:val="Zkladntext2"/>
        <w:numPr>
          <w:ilvl w:val="0"/>
          <w:numId w:val="4"/>
        </w:numPr>
        <w:spacing w:after="0" w:line="240" w:lineRule="auto"/>
        <w:jc w:val="both"/>
        <w:rPr>
          <w:rFonts w:ascii="Times New Roman" w:hAnsi="Times New Roman"/>
          <w:sz w:val="24"/>
          <w:szCs w:val="24"/>
        </w:rPr>
      </w:pPr>
      <w:r w:rsidRPr="00E4062F">
        <w:rPr>
          <w:rFonts w:ascii="Times New Roman" w:hAnsi="Times New Roman"/>
          <w:sz w:val="24"/>
          <w:szCs w:val="24"/>
        </w:rPr>
        <w:t>V § 5 ods. 2 sa vypúšťa písmeno c).</w:t>
      </w:r>
    </w:p>
    <w:p w:rsidR="00A231B7" w:rsidRPr="00E4062F" w:rsidRDefault="00A231B7" w:rsidP="002F5DAA">
      <w:pPr>
        <w:pStyle w:val="Zkladntext2"/>
        <w:tabs>
          <w:tab w:val="left" w:pos="720"/>
          <w:tab w:val="left" w:pos="1260"/>
        </w:tabs>
        <w:spacing w:after="0" w:line="240" w:lineRule="auto"/>
        <w:jc w:val="both"/>
        <w:rPr>
          <w:rFonts w:ascii="Times New Roman" w:hAnsi="Times New Roman"/>
          <w:sz w:val="24"/>
          <w:szCs w:val="24"/>
        </w:rPr>
      </w:pPr>
      <w:r w:rsidRPr="00E4062F">
        <w:rPr>
          <w:rFonts w:ascii="Times New Roman" w:hAnsi="Times New Roman"/>
          <w:sz w:val="24"/>
          <w:szCs w:val="24"/>
        </w:rPr>
        <w:t xml:space="preserve">     </w:t>
      </w:r>
    </w:p>
    <w:p w:rsidR="00A231B7" w:rsidRPr="00E4062F" w:rsidRDefault="00A231B7" w:rsidP="002F5DAA">
      <w:pPr>
        <w:pStyle w:val="Zkladntext2"/>
        <w:tabs>
          <w:tab w:val="left" w:pos="720"/>
          <w:tab w:val="left" w:pos="1260"/>
        </w:tabs>
        <w:spacing w:after="0" w:line="240" w:lineRule="auto"/>
        <w:jc w:val="both"/>
        <w:rPr>
          <w:rFonts w:ascii="Times New Roman" w:hAnsi="Times New Roman"/>
          <w:sz w:val="24"/>
          <w:szCs w:val="24"/>
        </w:rPr>
      </w:pPr>
      <w:r w:rsidRPr="00E4062F">
        <w:rPr>
          <w:rFonts w:ascii="Times New Roman" w:hAnsi="Times New Roman"/>
          <w:sz w:val="24"/>
          <w:szCs w:val="24"/>
        </w:rPr>
        <w:t xml:space="preserve">           </w:t>
      </w:r>
      <w:r w:rsidRPr="00E4062F">
        <w:rPr>
          <w:rFonts w:ascii="Times New Roman" w:hAnsi="Times New Roman"/>
          <w:sz w:val="24"/>
          <w:szCs w:val="24"/>
        </w:rPr>
        <w:tab/>
        <w:t xml:space="preserve"> Doterajšie písmená d) až g) sa označujú ako písmená c) až f). </w:t>
      </w:r>
    </w:p>
    <w:p w:rsidR="00A231B7" w:rsidRPr="00E4062F" w:rsidRDefault="00A231B7" w:rsidP="002F5DAA">
      <w:pPr>
        <w:pStyle w:val="Zkladntext2"/>
        <w:tabs>
          <w:tab w:val="left" w:pos="720"/>
          <w:tab w:val="left" w:pos="1260"/>
        </w:tabs>
        <w:spacing w:after="0" w:line="240" w:lineRule="auto"/>
        <w:ind w:left="786"/>
        <w:jc w:val="both"/>
        <w:rPr>
          <w:rFonts w:ascii="Times New Roman" w:hAnsi="Times New Roman"/>
          <w:iCs/>
          <w:sz w:val="24"/>
          <w:szCs w:val="24"/>
        </w:rPr>
      </w:pPr>
      <w:r w:rsidRPr="00E4062F">
        <w:rPr>
          <w:rFonts w:ascii="Times New Roman" w:hAnsi="Times New Roman"/>
          <w:sz w:val="24"/>
          <w:szCs w:val="24"/>
        </w:rPr>
        <w:t xml:space="preserve">  </w:t>
      </w:r>
    </w:p>
    <w:p w:rsidR="00A231B7" w:rsidRPr="00E4062F" w:rsidRDefault="00A231B7" w:rsidP="00C526F2">
      <w:pPr>
        <w:pStyle w:val="Zkladntext2"/>
        <w:numPr>
          <w:ilvl w:val="0"/>
          <w:numId w:val="4"/>
        </w:numPr>
        <w:spacing w:after="0" w:line="240" w:lineRule="auto"/>
        <w:jc w:val="both"/>
        <w:rPr>
          <w:rFonts w:ascii="Times New Roman" w:hAnsi="Times New Roman"/>
          <w:sz w:val="24"/>
          <w:szCs w:val="24"/>
        </w:rPr>
      </w:pPr>
      <w:r w:rsidRPr="00E4062F">
        <w:rPr>
          <w:rFonts w:ascii="Times New Roman" w:hAnsi="Times New Roman"/>
          <w:sz w:val="24"/>
          <w:szCs w:val="24"/>
        </w:rPr>
        <w:t xml:space="preserve"> V § 5 ods. 2 písm. d) sa na konci pripájajú tieto slová: „a hygienické potreby</w:t>
      </w:r>
      <w:r w:rsidR="003F6822" w:rsidRPr="00E4062F">
        <w:rPr>
          <w:rFonts w:ascii="Times New Roman" w:hAnsi="Times New Roman"/>
          <w:sz w:val="24"/>
          <w:szCs w:val="24"/>
        </w:rPr>
        <w:t>,</w:t>
      </w:r>
      <w:r w:rsidRPr="00E4062F">
        <w:rPr>
          <w:rFonts w:ascii="Times New Roman" w:hAnsi="Times New Roman"/>
          <w:sz w:val="24"/>
          <w:szCs w:val="24"/>
        </w:rPr>
        <w:t>“</w:t>
      </w:r>
      <w:r w:rsidR="00EB44DB" w:rsidRPr="00E4062F">
        <w:rPr>
          <w:rFonts w:ascii="Times New Roman" w:hAnsi="Times New Roman"/>
          <w:sz w:val="24"/>
          <w:szCs w:val="24"/>
        </w:rPr>
        <w:t>.</w:t>
      </w:r>
    </w:p>
    <w:p w:rsidR="00A231B7" w:rsidRPr="00E4062F" w:rsidRDefault="00A231B7" w:rsidP="002F5DAA">
      <w:pPr>
        <w:pStyle w:val="Zkladntext2"/>
        <w:tabs>
          <w:tab w:val="left" w:pos="720"/>
          <w:tab w:val="left" w:pos="1260"/>
        </w:tabs>
        <w:spacing w:after="0" w:line="240" w:lineRule="auto"/>
        <w:ind w:left="720"/>
        <w:jc w:val="both"/>
        <w:rPr>
          <w:rFonts w:ascii="Times New Roman" w:hAnsi="Times New Roman"/>
          <w:iCs/>
          <w:sz w:val="24"/>
          <w:szCs w:val="24"/>
        </w:rPr>
      </w:pPr>
    </w:p>
    <w:p w:rsidR="00A231B7" w:rsidRPr="00E4062F" w:rsidRDefault="00A231B7" w:rsidP="00C526F2">
      <w:pPr>
        <w:pStyle w:val="Odsekzoznamu"/>
        <w:numPr>
          <w:ilvl w:val="0"/>
          <w:numId w:val="4"/>
        </w:numPr>
        <w:autoSpaceDE w:val="0"/>
        <w:autoSpaceDN w:val="0"/>
        <w:adjustRightInd w:val="0"/>
      </w:pPr>
      <w:r w:rsidRPr="00E4062F">
        <w:t xml:space="preserve"> V § 5 ods. 2 písmeno e) znie: </w:t>
      </w:r>
    </w:p>
    <w:p w:rsidR="00A231B7" w:rsidRPr="00E4062F" w:rsidRDefault="00A231B7" w:rsidP="008C3DE7">
      <w:pPr>
        <w:autoSpaceDE w:val="0"/>
        <w:autoSpaceDN w:val="0"/>
        <w:adjustRightInd w:val="0"/>
        <w:ind w:left="851"/>
        <w:jc w:val="both"/>
        <w:rPr>
          <w:rFonts w:ascii="Times New Roman" w:hAnsi="Times New Roman"/>
          <w:sz w:val="24"/>
          <w:szCs w:val="24"/>
        </w:rPr>
      </w:pPr>
      <w:r w:rsidRPr="00E4062F">
        <w:rPr>
          <w:rFonts w:ascii="Times New Roman" w:hAnsi="Times New Roman"/>
          <w:sz w:val="24"/>
          <w:szCs w:val="24"/>
        </w:rPr>
        <w:t xml:space="preserve"> „e) vydať bezodkladne potratený ľudský plod alebo predčasne odňatý ľudský plod okrem  biologického materiálu určeného na bioptické vyšetrenie </w:t>
      </w:r>
    </w:p>
    <w:p w:rsidR="00A231B7" w:rsidRPr="00E4062F" w:rsidRDefault="00A231B7" w:rsidP="002F5DAA">
      <w:pPr>
        <w:numPr>
          <w:ilvl w:val="0"/>
          <w:numId w:val="2"/>
        </w:numPr>
        <w:tabs>
          <w:tab w:val="clear" w:pos="1440"/>
          <w:tab w:val="num" w:pos="709"/>
        </w:tabs>
        <w:autoSpaceDE w:val="0"/>
        <w:autoSpaceDN w:val="0"/>
        <w:adjustRightInd w:val="0"/>
        <w:spacing w:after="0" w:line="240" w:lineRule="auto"/>
        <w:ind w:left="993" w:hanging="284"/>
        <w:jc w:val="both"/>
        <w:rPr>
          <w:rFonts w:ascii="Times New Roman" w:hAnsi="Times New Roman"/>
          <w:sz w:val="24"/>
          <w:szCs w:val="24"/>
        </w:rPr>
      </w:pPr>
      <w:r w:rsidRPr="00E4062F">
        <w:rPr>
          <w:rFonts w:ascii="Times New Roman" w:hAnsi="Times New Roman"/>
          <w:sz w:val="24"/>
          <w:szCs w:val="24"/>
        </w:rPr>
        <w:lastRenderedPageBreak/>
        <w:t>poverenej pohrebnej službe na pochovanie, ak rodič o jeho vydanie písomne požiadal alebo</w:t>
      </w:r>
    </w:p>
    <w:p w:rsidR="00A231B7" w:rsidRPr="00E4062F" w:rsidRDefault="00A231B7" w:rsidP="002F5DAA">
      <w:pPr>
        <w:numPr>
          <w:ilvl w:val="0"/>
          <w:numId w:val="2"/>
        </w:numPr>
        <w:tabs>
          <w:tab w:val="clear" w:pos="1440"/>
          <w:tab w:val="num" w:pos="993"/>
        </w:tabs>
        <w:autoSpaceDE w:val="0"/>
        <w:autoSpaceDN w:val="0"/>
        <w:adjustRightInd w:val="0"/>
        <w:spacing w:after="0" w:line="240" w:lineRule="auto"/>
        <w:ind w:hanging="731"/>
        <w:jc w:val="both"/>
        <w:rPr>
          <w:rFonts w:ascii="Times New Roman" w:hAnsi="Times New Roman"/>
          <w:sz w:val="24"/>
          <w:szCs w:val="24"/>
        </w:rPr>
      </w:pPr>
      <w:r w:rsidRPr="00E4062F">
        <w:rPr>
          <w:rFonts w:ascii="Times New Roman" w:hAnsi="Times New Roman"/>
          <w:sz w:val="24"/>
          <w:szCs w:val="24"/>
        </w:rPr>
        <w:t>na vykonanie pitvy,</w:t>
      </w:r>
      <w:r w:rsidRPr="00E4062F">
        <w:rPr>
          <w:rFonts w:ascii="Times New Roman" w:hAnsi="Times New Roman"/>
          <w:sz w:val="24"/>
          <w:szCs w:val="24"/>
          <w:vertAlign w:val="superscript"/>
        </w:rPr>
        <w:t>14a</w:t>
      </w:r>
      <w:r w:rsidRPr="00E4062F">
        <w:rPr>
          <w:rFonts w:ascii="Times New Roman" w:hAnsi="Times New Roman"/>
          <w:sz w:val="24"/>
          <w:szCs w:val="24"/>
        </w:rPr>
        <w:t xml:space="preserve">)“.      </w:t>
      </w:r>
    </w:p>
    <w:p w:rsidR="00A231B7" w:rsidRPr="00E4062F" w:rsidRDefault="00A231B7" w:rsidP="002F5DAA">
      <w:pPr>
        <w:autoSpaceDE w:val="0"/>
        <w:autoSpaceDN w:val="0"/>
        <w:adjustRightInd w:val="0"/>
        <w:spacing w:after="0" w:line="240" w:lineRule="auto"/>
        <w:ind w:left="1440"/>
        <w:jc w:val="both"/>
        <w:rPr>
          <w:rFonts w:ascii="Times New Roman" w:hAnsi="Times New Roman"/>
          <w:sz w:val="24"/>
          <w:szCs w:val="24"/>
        </w:rPr>
      </w:pPr>
    </w:p>
    <w:p w:rsidR="00A231B7" w:rsidRPr="00E4062F" w:rsidRDefault="00A231B7" w:rsidP="002F5DAA">
      <w:pPr>
        <w:ind w:left="644"/>
        <w:jc w:val="both"/>
        <w:rPr>
          <w:rFonts w:ascii="Times New Roman" w:hAnsi="Times New Roman"/>
          <w:sz w:val="24"/>
          <w:szCs w:val="24"/>
        </w:rPr>
      </w:pPr>
      <w:r w:rsidRPr="00E4062F">
        <w:rPr>
          <w:rFonts w:ascii="Times New Roman" w:hAnsi="Times New Roman"/>
          <w:sz w:val="24"/>
          <w:szCs w:val="24"/>
        </w:rPr>
        <w:t xml:space="preserve"> Poznámka pod čiarou k odkazu 14a znie:</w:t>
      </w:r>
    </w:p>
    <w:p w:rsidR="00A231B7" w:rsidRPr="00E4062F" w:rsidRDefault="00A231B7" w:rsidP="002F5DAA">
      <w:pPr>
        <w:ind w:left="644"/>
        <w:jc w:val="both"/>
        <w:rPr>
          <w:rFonts w:ascii="Times New Roman" w:hAnsi="Times New Roman"/>
          <w:sz w:val="24"/>
          <w:szCs w:val="24"/>
        </w:rPr>
      </w:pPr>
      <w:r w:rsidRPr="00E4062F">
        <w:rPr>
          <w:rFonts w:ascii="Times New Roman" w:hAnsi="Times New Roman"/>
          <w:sz w:val="24"/>
          <w:szCs w:val="24"/>
          <w:vertAlign w:val="superscript"/>
        </w:rPr>
        <w:t>„14a</w:t>
      </w:r>
      <w:r w:rsidRPr="00E4062F">
        <w:rPr>
          <w:rFonts w:ascii="Times New Roman" w:hAnsi="Times New Roman"/>
          <w:sz w:val="24"/>
          <w:szCs w:val="24"/>
        </w:rPr>
        <w:t>) § 48 zákona č. 581/2004 Z. z. v znení neskorších predpisov</w:t>
      </w:r>
      <w:r w:rsidRPr="00E4062F">
        <w:rPr>
          <w:rFonts w:ascii="Times New Roman" w:hAnsi="Times New Roman"/>
          <w:bCs/>
          <w:sz w:val="24"/>
          <w:szCs w:val="24"/>
        </w:rPr>
        <w:t>.</w:t>
      </w:r>
      <w:r w:rsidRPr="00E4062F">
        <w:rPr>
          <w:rFonts w:ascii="Times New Roman" w:hAnsi="Times New Roman"/>
          <w:sz w:val="24"/>
          <w:szCs w:val="24"/>
        </w:rPr>
        <w:t>“.</w:t>
      </w:r>
    </w:p>
    <w:p w:rsidR="00A231B7" w:rsidRPr="00E4062F" w:rsidRDefault="00A231B7" w:rsidP="00C526F2">
      <w:pPr>
        <w:pStyle w:val="Zkladntext2"/>
        <w:numPr>
          <w:ilvl w:val="0"/>
          <w:numId w:val="4"/>
        </w:numPr>
        <w:spacing w:after="0" w:line="240" w:lineRule="auto"/>
        <w:jc w:val="both"/>
        <w:rPr>
          <w:rFonts w:ascii="Times New Roman" w:hAnsi="Times New Roman"/>
          <w:sz w:val="24"/>
          <w:szCs w:val="24"/>
        </w:rPr>
      </w:pPr>
      <w:r w:rsidRPr="00E4062F">
        <w:rPr>
          <w:rFonts w:ascii="Times New Roman" w:hAnsi="Times New Roman"/>
          <w:sz w:val="24"/>
          <w:szCs w:val="24"/>
        </w:rPr>
        <w:t xml:space="preserve"> V § 5 sa za odsek 2 vkladá nový odsek 3, ktorý znie:</w:t>
      </w:r>
    </w:p>
    <w:p w:rsidR="00A231B7" w:rsidRPr="00E4062F" w:rsidRDefault="00A231B7" w:rsidP="002F5DAA">
      <w:pPr>
        <w:pStyle w:val="Zkladntext2"/>
        <w:spacing w:after="0" w:line="240" w:lineRule="auto"/>
        <w:jc w:val="both"/>
        <w:rPr>
          <w:rFonts w:ascii="Times New Roman" w:hAnsi="Times New Roman"/>
          <w:sz w:val="24"/>
          <w:szCs w:val="24"/>
        </w:rPr>
      </w:pPr>
      <w:r w:rsidRPr="00E4062F">
        <w:rPr>
          <w:rFonts w:ascii="Times New Roman" w:hAnsi="Times New Roman"/>
          <w:sz w:val="24"/>
          <w:szCs w:val="24"/>
        </w:rPr>
        <w:tab/>
      </w:r>
    </w:p>
    <w:p w:rsidR="00A231B7" w:rsidRPr="00E4062F" w:rsidRDefault="00A231B7" w:rsidP="00E65CDD">
      <w:pPr>
        <w:pStyle w:val="Default"/>
        <w:ind w:left="709"/>
        <w:jc w:val="both"/>
        <w:rPr>
          <w:color w:val="auto"/>
        </w:rPr>
      </w:pPr>
      <w:r w:rsidRPr="00E4062F">
        <w:rPr>
          <w:color w:val="auto"/>
        </w:rPr>
        <w:t>„(3) Poskytovateľ zdravotnej starostlivosti</w:t>
      </w:r>
      <w:r w:rsidR="00C11455" w:rsidRPr="00E4062F">
        <w:rPr>
          <w:color w:val="auto"/>
        </w:rPr>
        <w:t xml:space="preserve"> </w:t>
      </w:r>
      <w:r w:rsidRPr="00E4062F">
        <w:rPr>
          <w:color w:val="auto"/>
        </w:rPr>
        <w:t>pri úmrtí osoby, ktorej sa pri liečbe     aplikoval rádionuklid,</w:t>
      </w:r>
      <w:r w:rsidR="00C11455" w:rsidRPr="00E4062F">
        <w:rPr>
          <w:color w:val="auto"/>
          <w:vertAlign w:val="superscript"/>
        </w:rPr>
        <w:t>14b</w:t>
      </w:r>
      <w:r w:rsidR="00C11455" w:rsidRPr="00E4062F">
        <w:rPr>
          <w:color w:val="auto"/>
        </w:rPr>
        <w:t xml:space="preserve">) </w:t>
      </w:r>
      <w:r w:rsidRPr="00E4062F">
        <w:rPr>
          <w:color w:val="auto"/>
        </w:rPr>
        <w:t xml:space="preserve"> je povinný v súlade s pokynmi vydanými podľa § 3 ods. 11  ľudské pozostatky uložiť do</w:t>
      </w:r>
    </w:p>
    <w:p w:rsidR="00A231B7" w:rsidRPr="00E4062F" w:rsidRDefault="00A231B7" w:rsidP="00E65CDD">
      <w:pPr>
        <w:pStyle w:val="Odsekzoznamu"/>
        <w:ind w:left="709"/>
        <w:jc w:val="both"/>
      </w:pPr>
      <w:r w:rsidRPr="00E4062F">
        <w:t xml:space="preserve">a) miestnosti vyčlenenej na dočasné uloženie mŕtvych; ak sa v priestoroch susediacich s miestnosťou vyčlenenou na dočasné uloženie mŕtvych kontaminovaných rádionuklidmi môžu zdržiavať osoby, </w:t>
      </w:r>
      <w:r w:rsidR="00024129" w:rsidRPr="00E4062F">
        <w:t xml:space="preserve">miestnosť sa </w:t>
      </w:r>
      <w:r w:rsidRPr="00E4062F">
        <w:t>musí  zabezpečiť tienením, aby pre dotknuté osoby bol dodržaný limit ožiarenia pre obyvateľa podľa osobitného predpisu,</w:t>
      </w:r>
      <w:r w:rsidRPr="00E4062F">
        <w:rPr>
          <w:vertAlign w:val="superscript"/>
        </w:rPr>
        <w:t>14c</w:t>
      </w:r>
      <w:r w:rsidRPr="00E4062F">
        <w:t xml:space="preserve">) </w:t>
      </w:r>
    </w:p>
    <w:p w:rsidR="00A231B7" w:rsidRPr="00E4062F" w:rsidRDefault="00A231B7" w:rsidP="00E65CDD">
      <w:pPr>
        <w:pStyle w:val="Odsekzoznamu"/>
        <w:ind w:left="709"/>
        <w:jc w:val="both"/>
      </w:pPr>
      <w:r w:rsidRPr="00E4062F">
        <w:t xml:space="preserve">b) chladiaceho zariadenia s trvalým udržaním teploty v rozmedzí od 0 </w:t>
      </w:r>
      <w:r w:rsidRPr="00E4062F">
        <w:sym w:font="Symbol" w:char="F0B0"/>
      </w:r>
      <w:r w:rsidRPr="00E4062F">
        <w:t xml:space="preserve">C do 5 </w:t>
      </w:r>
      <w:r w:rsidRPr="00E4062F">
        <w:sym w:font="Symbol" w:char="F0B0"/>
      </w:r>
      <w:r w:rsidRPr="00E4062F">
        <w:t>C,</w:t>
      </w:r>
    </w:p>
    <w:p w:rsidR="00A231B7" w:rsidRPr="00E4062F" w:rsidRDefault="00A231B7" w:rsidP="00E65CDD">
      <w:pPr>
        <w:pStyle w:val="Odsekzoznamu"/>
        <w:ind w:left="709"/>
        <w:jc w:val="both"/>
      </w:pPr>
      <w:r w:rsidRPr="00E4062F">
        <w:t xml:space="preserve">c) mraziaceho zariadenia s trvalým udržaním teploty nižšej ako -10 </w:t>
      </w:r>
      <w:r w:rsidRPr="00E4062F">
        <w:sym w:font="Symbol" w:char="F0B0"/>
      </w:r>
      <w:r w:rsidRPr="00E4062F">
        <w:t>C, ak  od zistenia úmrtia lekárom, ktorý vykonal prehliadku mŕtveho tela, do času umožňujúceho vydať ľudské pozostatky poverenej pohrebnej službe na pochovanie, uplynie viac ako 14 dní.“.</w:t>
      </w:r>
    </w:p>
    <w:p w:rsidR="00A231B7" w:rsidRPr="00E4062F" w:rsidRDefault="00A231B7" w:rsidP="00E65CDD">
      <w:pPr>
        <w:pStyle w:val="Zkladntext2"/>
        <w:spacing w:after="0" w:line="240" w:lineRule="auto"/>
        <w:ind w:left="709"/>
        <w:jc w:val="both"/>
        <w:rPr>
          <w:rFonts w:ascii="Times New Roman" w:hAnsi="Times New Roman"/>
          <w:sz w:val="24"/>
          <w:szCs w:val="24"/>
        </w:rPr>
      </w:pPr>
      <w:r w:rsidRPr="00E4062F">
        <w:rPr>
          <w:rFonts w:ascii="Times New Roman" w:hAnsi="Times New Roman"/>
          <w:sz w:val="24"/>
          <w:szCs w:val="24"/>
        </w:rPr>
        <w:tab/>
      </w:r>
    </w:p>
    <w:p w:rsidR="00A231B7" w:rsidRPr="00E4062F" w:rsidRDefault="00A231B7" w:rsidP="00EB35D7">
      <w:pPr>
        <w:spacing w:after="0" w:line="240" w:lineRule="auto"/>
        <w:ind w:left="644"/>
        <w:jc w:val="both"/>
        <w:rPr>
          <w:rFonts w:ascii="Times New Roman" w:hAnsi="Times New Roman"/>
          <w:sz w:val="24"/>
          <w:szCs w:val="24"/>
        </w:rPr>
      </w:pPr>
      <w:r w:rsidRPr="00E4062F">
        <w:rPr>
          <w:rFonts w:ascii="Times New Roman" w:hAnsi="Times New Roman"/>
          <w:sz w:val="24"/>
          <w:szCs w:val="24"/>
        </w:rPr>
        <w:tab/>
        <w:t>Poznámky pod čiarou k odkazom 14b a 14c znejú:</w:t>
      </w:r>
    </w:p>
    <w:p w:rsidR="00A231B7" w:rsidRPr="00E4062F" w:rsidRDefault="00A231B7" w:rsidP="00EB35D7">
      <w:pPr>
        <w:spacing w:after="0" w:line="240" w:lineRule="auto"/>
        <w:ind w:left="1134" w:hanging="490"/>
        <w:jc w:val="both"/>
        <w:rPr>
          <w:rFonts w:ascii="Times New Roman" w:hAnsi="Times New Roman"/>
          <w:sz w:val="24"/>
          <w:szCs w:val="24"/>
          <w:vertAlign w:val="superscript"/>
        </w:rPr>
      </w:pPr>
      <w:r w:rsidRPr="00E4062F">
        <w:rPr>
          <w:rFonts w:ascii="Times New Roman" w:hAnsi="Times New Roman"/>
          <w:sz w:val="24"/>
          <w:szCs w:val="24"/>
          <w:vertAlign w:val="superscript"/>
        </w:rPr>
        <w:t>„14b</w:t>
      </w:r>
      <w:r w:rsidRPr="00E4062F">
        <w:rPr>
          <w:rFonts w:ascii="Times New Roman" w:hAnsi="Times New Roman"/>
          <w:sz w:val="24"/>
          <w:szCs w:val="24"/>
        </w:rPr>
        <w:t>) § 28 ods. 4 písm. c) zákona č. 87/2018 Z. z.</w:t>
      </w:r>
    </w:p>
    <w:p w:rsidR="00A231B7" w:rsidRPr="00E4062F" w:rsidRDefault="00A231B7" w:rsidP="00EB35D7">
      <w:pPr>
        <w:spacing w:after="0" w:line="240" w:lineRule="auto"/>
        <w:ind w:left="644"/>
        <w:jc w:val="both"/>
        <w:rPr>
          <w:rFonts w:ascii="Times New Roman" w:hAnsi="Times New Roman"/>
          <w:sz w:val="24"/>
          <w:szCs w:val="24"/>
        </w:rPr>
      </w:pPr>
      <w:r w:rsidRPr="00E4062F">
        <w:rPr>
          <w:rFonts w:ascii="Times New Roman" w:hAnsi="Times New Roman"/>
          <w:sz w:val="24"/>
          <w:szCs w:val="24"/>
          <w:vertAlign w:val="superscript"/>
        </w:rPr>
        <w:t>14c</w:t>
      </w:r>
      <w:r w:rsidRPr="00E4062F">
        <w:rPr>
          <w:rFonts w:ascii="Times New Roman" w:hAnsi="Times New Roman"/>
          <w:sz w:val="24"/>
          <w:szCs w:val="24"/>
        </w:rPr>
        <w:t>)   § 15 zákona č. 87/2018 Z. z.“.</w:t>
      </w:r>
    </w:p>
    <w:p w:rsidR="00A231B7" w:rsidRPr="00E4062F" w:rsidRDefault="00A231B7" w:rsidP="00EB35D7">
      <w:pPr>
        <w:spacing w:after="0" w:line="240" w:lineRule="auto"/>
        <w:ind w:left="644"/>
        <w:jc w:val="both"/>
        <w:rPr>
          <w:rFonts w:ascii="Times New Roman" w:hAnsi="Times New Roman"/>
          <w:sz w:val="24"/>
          <w:szCs w:val="24"/>
        </w:rPr>
      </w:pPr>
    </w:p>
    <w:p w:rsidR="00A231B7" w:rsidRPr="00E4062F" w:rsidRDefault="00A231B7" w:rsidP="002F5DAA">
      <w:pPr>
        <w:pStyle w:val="Nadpis8"/>
        <w:rPr>
          <w:b w:val="0"/>
          <w:sz w:val="24"/>
          <w:szCs w:val="24"/>
        </w:rPr>
      </w:pPr>
      <w:r w:rsidRPr="00E4062F">
        <w:t xml:space="preserve">             </w:t>
      </w:r>
      <w:r w:rsidRPr="00E4062F">
        <w:rPr>
          <w:b w:val="0"/>
          <w:sz w:val="24"/>
          <w:szCs w:val="24"/>
        </w:rPr>
        <w:t xml:space="preserve">Doterajší odsek 3 sa označuje ako odsek 4. </w:t>
      </w:r>
    </w:p>
    <w:p w:rsidR="00A231B7" w:rsidRPr="00E4062F" w:rsidRDefault="00A231B7" w:rsidP="002F5DAA">
      <w:pPr>
        <w:pStyle w:val="Zkladntext2"/>
        <w:tabs>
          <w:tab w:val="left" w:pos="720"/>
          <w:tab w:val="left" w:pos="1260"/>
        </w:tabs>
        <w:spacing w:after="0" w:line="240" w:lineRule="auto"/>
        <w:jc w:val="both"/>
        <w:rPr>
          <w:rFonts w:ascii="Times New Roman" w:hAnsi="Times New Roman"/>
          <w:sz w:val="24"/>
          <w:szCs w:val="24"/>
        </w:rPr>
      </w:pPr>
    </w:p>
    <w:p w:rsidR="00A231B7" w:rsidRPr="00E4062F" w:rsidRDefault="00A231B7" w:rsidP="00C526F2">
      <w:pPr>
        <w:pStyle w:val="Odsekzoznamu"/>
        <w:numPr>
          <w:ilvl w:val="0"/>
          <w:numId w:val="4"/>
        </w:numPr>
        <w:jc w:val="both"/>
      </w:pPr>
      <w:r w:rsidRPr="00E4062F">
        <w:t xml:space="preserve"> V § 5 odsek 4 znie:</w:t>
      </w:r>
    </w:p>
    <w:p w:rsidR="00A231B7" w:rsidRPr="00E4062F" w:rsidRDefault="00A231B7" w:rsidP="00180E9D">
      <w:pPr>
        <w:autoSpaceDE w:val="0"/>
        <w:autoSpaceDN w:val="0"/>
        <w:adjustRightInd w:val="0"/>
        <w:spacing w:after="0" w:line="240" w:lineRule="auto"/>
        <w:ind w:left="720"/>
        <w:jc w:val="both"/>
        <w:rPr>
          <w:rFonts w:ascii="Times New Roman" w:hAnsi="Times New Roman"/>
          <w:sz w:val="24"/>
          <w:szCs w:val="24"/>
        </w:rPr>
      </w:pPr>
      <w:r w:rsidRPr="00E4062F">
        <w:rPr>
          <w:rFonts w:ascii="Times New Roman" w:hAnsi="Times New Roman"/>
          <w:sz w:val="24"/>
          <w:szCs w:val="24"/>
        </w:rPr>
        <w:t>„(4) Pracovisko úradu pre dohľad je povinné zabezpečiť, aby ľudské pozostatky pred odovzdaním poverenej pohrebnej službe boli</w:t>
      </w:r>
    </w:p>
    <w:p w:rsidR="00A231B7" w:rsidRPr="00E4062F" w:rsidRDefault="00A231B7" w:rsidP="00180E9D">
      <w:pPr>
        <w:numPr>
          <w:ilvl w:val="0"/>
          <w:numId w:val="3"/>
        </w:numPr>
        <w:tabs>
          <w:tab w:val="left" w:pos="720"/>
        </w:tabs>
        <w:autoSpaceDE w:val="0"/>
        <w:autoSpaceDN w:val="0"/>
        <w:adjustRightInd w:val="0"/>
        <w:spacing w:after="0" w:line="240" w:lineRule="auto"/>
        <w:ind w:left="993"/>
        <w:jc w:val="both"/>
        <w:rPr>
          <w:rFonts w:ascii="Times New Roman" w:hAnsi="Times New Roman"/>
          <w:sz w:val="24"/>
          <w:szCs w:val="24"/>
        </w:rPr>
      </w:pPr>
      <w:r w:rsidRPr="00E4062F">
        <w:rPr>
          <w:rFonts w:ascii="Times New Roman" w:hAnsi="Times New Roman"/>
          <w:sz w:val="24"/>
          <w:szCs w:val="24"/>
        </w:rPr>
        <w:t>zašité, umyté a bol z nich odstránený zdravotnícky materiál a hygienické potreby,</w:t>
      </w:r>
    </w:p>
    <w:p w:rsidR="00A231B7" w:rsidRPr="00E4062F" w:rsidRDefault="00A231B7" w:rsidP="00180E9D">
      <w:pPr>
        <w:numPr>
          <w:ilvl w:val="0"/>
          <w:numId w:val="3"/>
        </w:numPr>
        <w:tabs>
          <w:tab w:val="left" w:pos="720"/>
        </w:tabs>
        <w:autoSpaceDE w:val="0"/>
        <w:autoSpaceDN w:val="0"/>
        <w:adjustRightInd w:val="0"/>
        <w:spacing w:after="0" w:line="240" w:lineRule="auto"/>
        <w:ind w:left="993"/>
        <w:jc w:val="both"/>
        <w:rPr>
          <w:rFonts w:ascii="Times New Roman" w:hAnsi="Times New Roman"/>
          <w:sz w:val="24"/>
          <w:szCs w:val="24"/>
        </w:rPr>
      </w:pPr>
      <w:r w:rsidRPr="00E4062F">
        <w:rPr>
          <w:rFonts w:ascii="Times New Roman" w:hAnsi="Times New Roman"/>
          <w:sz w:val="24"/>
          <w:szCs w:val="24"/>
        </w:rPr>
        <w:t xml:space="preserve">označené podľa odseku 1 písm. g).“.      </w:t>
      </w:r>
    </w:p>
    <w:p w:rsidR="00A231B7" w:rsidRPr="00E4062F" w:rsidRDefault="00A231B7" w:rsidP="009E7E0C">
      <w:pPr>
        <w:pStyle w:val="Zkladntext2"/>
        <w:tabs>
          <w:tab w:val="left" w:pos="720"/>
          <w:tab w:val="left" w:pos="1260"/>
        </w:tabs>
        <w:spacing w:after="0" w:line="240" w:lineRule="auto"/>
        <w:ind w:left="993"/>
        <w:jc w:val="both"/>
        <w:rPr>
          <w:rFonts w:ascii="Times New Roman" w:hAnsi="Times New Roman"/>
          <w:sz w:val="24"/>
          <w:szCs w:val="24"/>
        </w:rPr>
      </w:pPr>
    </w:p>
    <w:p w:rsidR="00A231B7" w:rsidRPr="00E4062F" w:rsidRDefault="00A231B7" w:rsidP="00C526F2">
      <w:pPr>
        <w:pStyle w:val="Odsekzoznamu"/>
        <w:numPr>
          <w:ilvl w:val="0"/>
          <w:numId w:val="4"/>
        </w:numPr>
        <w:jc w:val="both"/>
      </w:pPr>
      <w:r w:rsidRPr="00E4062F">
        <w:t xml:space="preserve"> § 6 sa dopĺňa odsekmi </w:t>
      </w:r>
      <w:smartTag w:uri="urn:schemas-microsoft-com:office:smarttags" w:element="metricconverter">
        <w:smartTagPr>
          <w:attr w:name="ProductID" w:val="8 a"/>
        </w:smartTagPr>
        <w:r w:rsidRPr="00E4062F">
          <w:t>8 a</w:t>
        </w:r>
        <w:r w:rsidR="00807923" w:rsidRPr="00E4062F">
          <w:t>ž</w:t>
        </w:r>
      </w:smartTag>
      <w:r w:rsidRPr="00E4062F">
        <w:t xml:space="preserve"> </w:t>
      </w:r>
      <w:r w:rsidR="00807923" w:rsidRPr="00E4062F">
        <w:t>10</w:t>
      </w:r>
      <w:r w:rsidRPr="00E4062F">
        <w:t xml:space="preserve">, ktoré znejú: </w:t>
      </w:r>
    </w:p>
    <w:p w:rsidR="00807923" w:rsidRPr="00E4062F" w:rsidRDefault="00A231B7" w:rsidP="003B2CCE">
      <w:pPr>
        <w:spacing w:after="0" w:line="240" w:lineRule="auto"/>
        <w:ind w:left="709"/>
        <w:jc w:val="both"/>
        <w:rPr>
          <w:rFonts w:ascii="Times" w:hAnsi="Times" w:cs="Times"/>
          <w:sz w:val="25"/>
          <w:szCs w:val="25"/>
        </w:rPr>
      </w:pPr>
      <w:r w:rsidRPr="00E4062F">
        <w:rPr>
          <w:rFonts w:ascii="Times New Roman" w:hAnsi="Times New Roman"/>
          <w:sz w:val="24"/>
          <w:szCs w:val="24"/>
        </w:rPr>
        <w:t xml:space="preserve"> „</w:t>
      </w:r>
      <w:r w:rsidRPr="00E4062F">
        <w:rPr>
          <w:rFonts w:ascii="Times" w:hAnsi="Times" w:cs="Times"/>
          <w:sz w:val="25"/>
          <w:szCs w:val="25"/>
        </w:rPr>
        <w:t>(8) Na vozidlo určené na prepravu potrateného ľudského plodu alebo predčasne odňatého ľudského plodu sa nevzťahujú ustanovenia odsekov 1 až 6; takéto vozidlo musí byť vybavené jednorazovými uterákmi, jednorazovými ochrannými rukavicami, dezinfekčným prípravkom a</w:t>
      </w:r>
      <w:r w:rsidR="00836FAD" w:rsidRPr="00E4062F">
        <w:rPr>
          <w:rFonts w:ascii="Times" w:hAnsi="Times" w:cs="Times"/>
          <w:sz w:val="25"/>
          <w:szCs w:val="25"/>
        </w:rPr>
        <w:t xml:space="preserve"> musí </w:t>
      </w:r>
      <w:r w:rsidRPr="00E4062F">
        <w:rPr>
          <w:rFonts w:ascii="Times" w:hAnsi="Times" w:cs="Times"/>
          <w:sz w:val="25"/>
          <w:szCs w:val="25"/>
        </w:rPr>
        <w:t>mať prenosné chladiace zariadenie</w:t>
      </w:r>
      <w:r w:rsidR="00F933B4" w:rsidRPr="00E4062F">
        <w:rPr>
          <w:rFonts w:ascii="Times" w:hAnsi="Times" w:cs="Times"/>
          <w:sz w:val="25"/>
          <w:szCs w:val="25"/>
        </w:rPr>
        <w:t>.</w:t>
      </w:r>
      <w:r w:rsidRPr="00E4062F">
        <w:rPr>
          <w:rFonts w:ascii="Times" w:hAnsi="Times" w:cs="Times"/>
          <w:sz w:val="25"/>
          <w:szCs w:val="25"/>
        </w:rPr>
        <w:t xml:space="preserve"> </w:t>
      </w:r>
    </w:p>
    <w:p w:rsidR="00807923" w:rsidRPr="00E4062F" w:rsidRDefault="00807923" w:rsidP="003B2CCE">
      <w:pPr>
        <w:spacing w:after="0" w:line="240" w:lineRule="auto"/>
        <w:ind w:left="709"/>
        <w:jc w:val="both"/>
        <w:rPr>
          <w:rFonts w:ascii="Times" w:hAnsi="Times" w:cs="Times"/>
          <w:sz w:val="25"/>
          <w:szCs w:val="25"/>
        </w:rPr>
      </w:pPr>
    </w:p>
    <w:p w:rsidR="00A231B7" w:rsidRPr="00E4062F" w:rsidRDefault="00807923" w:rsidP="003B2CCE">
      <w:pPr>
        <w:spacing w:after="0" w:line="240" w:lineRule="auto"/>
        <w:ind w:left="709"/>
        <w:jc w:val="both"/>
        <w:rPr>
          <w:rFonts w:ascii="Times" w:hAnsi="Times" w:cs="Times"/>
          <w:sz w:val="25"/>
          <w:szCs w:val="25"/>
        </w:rPr>
      </w:pPr>
      <w:r w:rsidRPr="00E4062F">
        <w:rPr>
          <w:rFonts w:ascii="Times" w:hAnsi="Times" w:cs="Times"/>
          <w:sz w:val="25"/>
          <w:szCs w:val="25"/>
        </w:rPr>
        <w:t xml:space="preserve">(9) </w:t>
      </w:r>
      <w:r w:rsidR="00F933B4" w:rsidRPr="00E4062F">
        <w:rPr>
          <w:rFonts w:ascii="Times" w:hAnsi="Times" w:cs="Times"/>
          <w:sz w:val="25"/>
          <w:szCs w:val="25"/>
        </w:rPr>
        <w:t>P</w:t>
      </w:r>
      <w:r w:rsidR="00A231B7" w:rsidRPr="00E4062F">
        <w:rPr>
          <w:rFonts w:ascii="Times" w:hAnsi="Times" w:cs="Times"/>
          <w:sz w:val="25"/>
          <w:szCs w:val="25"/>
        </w:rPr>
        <w:t xml:space="preserve">reprava </w:t>
      </w:r>
      <w:r w:rsidR="00B7023D" w:rsidRPr="00E4062F">
        <w:rPr>
          <w:rFonts w:ascii="Times" w:hAnsi="Times" w:cs="Times"/>
          <w:sz w:val="25"/>
          <w:szCs w:val="25"/>
        </w:rPr>
        <w:t xml:space="preserve">potrateného ľudského plodu alebo predčasne odňatého ľudského plodu </w:t>
      </w:r>
      <w:r w:rsidR="00A231B7" w:rsidRPr="00E4062F">
        <w:rPr>
          <w:rFonts w:ascii="Times" w:hAnsi="Times" w:cs="Times"/>
          <w:sz w:val="25"/>
          <w:szCs w:val="25"/>
        </w:rPr>
        <w:t>musí byť doložená</w:t>
      </w:r>
      <w:r w:rsidRPr="00E4062F">
        <w:rPr>
          <w:rFonts w:ascii="Times" w:hAnsi="Times" w:cs="Times"/>
          <w:sz w:val="25"/>
          <w:szCs w:val="25"/>
        </w:rPr>
        <w:t xml:space="preserve"> vypísanou </w:t>
      </w:r>
      <w:r w:rsidR="00A231B7" w:rsidRPr="00E4062F">
        <w:rPr>
          <w:rFonts w:ascii="Times" w:hAnsi="Times" w:cs="Times"/>
          <w:sz w:val="25"/>
          <w:szCs w:val="25"/>
        </w:rPr>
        <w:t xml:space="preserve"> </w:t>
      </w:r>
      <w:r w:rsidR="00B7023D" w:rsidRPr="00E4062F">
        <w:rPr>
          <w:rFonts w:ascii="Times New Roman" w:hAnsi="Times New Roman"/>
          <w:bCs/>
          <w:sz w:val="24"/>
          <w:szCs w:val="24"/>
        </w:rPr>
        <w:t>žiadosťou podľa § 3 ods. 7</w:t>
      </w:r>
      <w:r w:rsidRPr="00E4062F">
        <w:rPr>
          <w:rFonts w:ascii="Times New Roman" w:hAnsi="Times New Roman"/>
          <w:bCs/>
          <w:sz w:val="24"/>
          <w:szCs w:val="24"/>
        </w:rPr>
        <w:t>.</w:t>
      </w:r>
      <w:r w:rsidR="00A231B7" w:rsidRPr="00E4062F">
        <w:rPr>
          <w:rFonts w:ascii="Times" w:hAnsi="Times" w:cs="Times"/>
          <w:sz w:val="25"/>
          <w:szCs w:val="25"/>
        </w:rPr>
        <w:t xml:space="preserve"> </w:t>
      </w:r>
    </w:p>
    <w:p w:rsidR="00A231B7" w:rsidRPr="00E4062F" w:rsidRDefault="00A231B7" w:rsidP="002F5DAA">
      <w:pPr>
        <w:pStyle w:val="Zkladntext2"/>
        <w:tabs>
          <w:tab w:val="left" w:pos="720"/>
          <w:tab w:val="left" w:pos="1260"/>
        </w:tabs>
        <w:spacing w:after="0" w:line="240" w:lineRule="auto"/>
        <w:ind w:left="720"/>
        <w:jc w:val="both"/>
        <w:rPr>
          <w:rFonts w:ascii="Times" w:hAnsi="Times" w:cs="Times"/>
          <w:sz w:val="25"/>
          <w:szCs w:val="25"/>
        </w:rPr>
      </w:pPr>
    </w:p>
    <w:p w:rsidR="00A231B7" w:rsidRPr="00E4062F" w:rsidRDefault="00A231B7" w:rsidP="003B2CCE">
      <w:pPr>
        <w:pStyle w:val="Zkladntext2"/>
        <w:spacing w:after="0" w:line="240" w:lineRule="auto"/>
        <w:ind w:left="709"/>
        <w:jc w:val="both"/>
        <w:rPr>
          <w:rFonts w:ascii="Times New Roman" w:hAnsi="Times New Roman"/>
          <w:sz w:val="24"/>
          <w:szCs w:val="24"/>
        </w:rPr>
      </w:pPr>
      <w:r w:rsidRPr="00E4062F">
        <w:rPr>
          <w:rFonts w:ascii="Times New Roman" w:hAnsi="Times New Roman"/>
          <w:sz w:val="24"/>
          <w:szCs w:val="24"/>
        </w:rPr>
        <w:t>(</w:t>
      </w:r>
      <w:r w:rsidR="00807923" w:rsidRPr="00E4062F">
        <w:rPr>
          <w:rFonts w:ascii="Times New Roman" w:hAnsi="Times New Roman"/>
          <w:sz w:val="24"/>
          <w:szCs w:val="24"/>
        </w:rPr>
        <w:t>10</w:t>
      </w:r>
      <w:r w:rsidRPr="00E4062F">
        <w:rPr>
          <w:rFonts w:ascii="Times New Roman" w:hAnsi="Times New Roman"/>
          <w:sz w:val="24"/>
          <w:szCs w:val="24"/>
        </w:rPr>
        <w:t>) Preprava ľudských pozostatkov alebo ľudských ostatkov, ktorých úmrtie nie je   doložené úplne vypísaným dokladom podľa § 8 ods. 4 písm. a), je zakázaná.“.</w:t>
      </w:r>
    </w:p>
    <w:p w:rsidR="00460925" w:rsidRPr="00E4062F" w:rsidRDefault="00460925" w:rsidP="003B2CCE">
      <w:pPr>
        <w:pStyle w:val="Zkladntext2"/>
        <w:spacing w:after="0" w:line="240" w:lineRule="auto"/>
        <w:ind w:left="709"/>
        <w:jc w:val="both"/>
        <w:rPr>
          <w:rFonts w:ascii="Times New Roman" w:hAnsi="Times New Roman"/>
          <w:sz w:val="24"/>
          <w:szCs w:val="24"/>
        </w:rPr>
      </w:pPr>
    </w:p>
    <w:p w:rsidR="00460925" w:rsidRPr="00E4062F" w:rsidRDefault="00460925" w:rsidP="000E3CF7">
      <w:pPr>
        <w:pStyle w:val="Zkladntext2"/>
        <w:numPr>
          <w:ilvl w:val="0"/>
          <w:numId w:val="10"/>
        </w:numPr>
        <w:spacing w:after="0" w:line="240" w:lineRule="auto"/>
        <w:ind w:left="709" w:hanging="425"/>
        <w:jc w:val="both"/>
        <w:rPr>
          <w:rFonts w:ascii="Times New Roman" w:hAnsi="Times New Roman"/>
          <w:sz w:val="24"/>
          <w:szCs w:val="24"/>
        </w:rPr>
      </w:pPr>
      <w:r w:rsidRPr="00E4062F">
        <w:rPr>
          <w:rFonts w:ascii="Times New Roman" w:hAnsi="Times New Roman"/>
          <w:sz w:val="24"/>
          <w:szCs w:val="24"/>
        </w:rPr>
        <w:t xml:space="preserve">V § 8 ods. </w:t>
      </w:r>
      <w:r w:rsidR="000D68FF" w:rsidRPr="00E4062F">
        <w:rPr>
          <w:rFonts w:ascii="Times New Roman" w:hAnsi="Times New Roman"/>
          <w:sz w:val="24"/>
          <w:szCs w:val="24"/>
        </w:rPr>
        <w:t xml:space="preserve">2 </w:t>
      </w:r>
      <w:r w:rsidRPr="00E4062F">
        <w:rPr>
          <w:rFonts w:ascii="Times New Roman" w:hAnsi="Times New Roman"/>
          <w:sz w:val="24"/>
          <w:szCs w:val="24"/>
        </w:rPr>
        <w:t>písm. c) sa na konci pripájajú tieto slová: „a prepravu</w:t>
      </w:r>
      <w:r w:rsidRPr="00E4062F">
        <w:rPr>
          <w:rFonts w:ascii="Times" w:hAnsi="Times" w:cs="Times"/>
          <w:sz w:val="25"/>
          <w:szCs w:val="25"/>
        </w:rPr>
        <w:t xml:space="preserve"> potrateného ľudského plodu alebo predčasne odňatého ľudského plodu,“.</w:t>
      </w:r>
    </w:p>
    <w:p w:rsidR="00A231B7" w:rsidRPr="00E4062F" w:rsidRDefault="00A231B7" w:rsidP="00460925">
      <w:pPr>
        <w:pStyle w:val="Zkladntext2"/>
        <w:tabs>
          <w:tab w:val="left" w:pos="720"/>
          <w:tab w:val="left" w:pos="1260"/>
        </w:tabs>
        <w:spacing w:after="0" w:line="240" w:lineRule="auto"/>
        <w:ind w:left="720" w:hanging="283"/>
        <w:jc w:val="both"/>
        <w:rPr>
          <w:rFonts w:ascii="Times New Roman" w:hAnsi="Times New Roman"/>
          <w:sz w:val="24"/>
          <w:szCs w:val="24"/>
        </w:rPr>
      </w:pPr>
    </w:p>
    <w:p w:rsidR="00A231B7" w:rsidRPr="00E4062F" w:rsidRDefault="00A231B7" w:rsidP="000E3CF7">
      <w:pPr>
        <w:pStyle w:val="Zkladntext2"/>
        <w:numPr>
          <w:ilvl w:val="0"/>
          <w:numId w:val="10"/>
        </w:numPr>
        <w:spacing w:after="0" w:line="240" w:lineRule="auto"/>
        <w:ind w:left="709" w:hanging="425"/>
        <w:jc w:val="both"/>
        <w:rPr>
          <w:rFonts w:ascii="Times New Roman" w:hAnsi="Times New Roman"/>
          <w:sz w:val="24"/>
          <w:szCs w:val="24"/>
        </w:rPr>
      </w:pPr>
      <w:r w:rsidRPr="00E4062F">
        <w:rPr>
          <w:rFonts w:ascii="Times New Roman" w:hAnsi="Times New Roman"/>
          <w:sz w:val="24"/>
          <w:szCs w:val="24"/>
        </w:rPr>
        <w:lastRenderedPageBreak/>
        <w:t xml:space="preserve">V § 8 ods. 4 písmeno c) znie: </w:t>
      </w:r>
    </w:p>
    <w:p w:rsidR="00A231B7" w:rsidRPr="00E4062F" w:rsidRDefault="00A231B7" w:rsidP="00460925">
      <w:pPr>
        <w:pStyle w:val="Zkladntext2"/>
        <w:tabs>
          <w:tab w:val="left" w:pos="720"/>
          <w:tab w:val="left" w:pos="1260"/>
        </w:tabs>
        <w:spacing w:after="0" w:line="240" w:lineRule="auto"/>
        <w:ind w:left="720" w:hanging="283"/>
        <w:jc w:val="both"/>
        <w:rPr>
          <w:rFonts w:ascii="Times New Roman" w:hAnsi="Times New Roman"/>
          <w:sz w:val="24"/>
          <w:szCs w:val="24"/>
        </w:rPr>
      </w:pPr>
      <w:r w:rsidRPr="00E4062F">
        <w:rPr>
          <w:rFonts w:ascii="Times New Roman" w:hAnsi="Times New Roman"/>
          <w:sz w:val="24"/>
          <w:szCs w:val="24"/>
        </w:rPr>
        <w:t>„c) prevziať, ak je poverenou pohrebnou službou, potratený ľudský plod alebo predčasne o</w:t>
      </w:r>
      <w:r w:rsidR="008861A5" w:rsidRPr="00E4062F">
        <w:rPr>
          <w:rFonts w:ascii="Times New Roman" w:hAnsi="Times New Roman"/>
          <w:sz w:val="24"/>
          <w:szCs w:val="24"/>
        </w:rPr>
        <w:t>dňatý ľudský plod najneskôr do 14</w:t>
      </w:r>
      <w:r w:rsidRPr="00E4062F">
        <w:rPr>
          <w:rFonts w:ascii="Times New Roman" w:hAnsi="Times New Roman"/>
          <w:sz w:val="24"/>
          <w:szCs w:val="24"/>
        </w:rPr>
        <w:t xml:space="preserve"> dní od podania písomnej žiadosti rodiča  </w:t>
      </w:r>
    </w:p>
    <w:p w:rsidR="00A231B7" w:rsidRPr="00E4062F" w:rsidRDefault="00A231B7" w:rsidP="00C526F2">
      <w:pPr>
        <w:pStyle w:val="Zkladntext2"/>
        <w:numPr>
          <w:ilvl w:val="0"/>
          <w:numId w:val="7"/>
        </w:numPr>
        <w:tabs>
          <w:tab w:val="left" w:pos="720"/>
          <w:tab w:val="left" w:pos="1260"/>
        </w:tabs>
        <w:spacing w:after="0" w:line="240" w:lineRule="auto"/>
        <w:ind w:hanging="283"/>
        <w:jc w:val="both"/>
        <w:rPr>
          <w:rFonts w:ascii="Times New Roman" w:hAnsi="Times New Roman"/>
          <w:sz w:val="24"/>
          <w:szCs w:val="24"/>
        </w:rPr>
      </w:pPr>
      <w:r w:rsidRPr="00E4062F">
        <w:rPr>
          <w:rFonts w:ascii="Times New Roman" w:hAnsi="Times New Roman"/>
          <w:sz w:val="24"/>
          <w:szCs w:val="24"/>
        </w:rPr>
        <w:t>od poskytovateľa zdravotnej starostlivosti, alebo</w:t>
      </w:r>
    </w:p>
    <w:p w:rsidR="00A231B7" w:rsidRPr="00E4062F" w:rsidRDefault="00A231B7" w:rsidP="00C526F2">
      <w:pPr>
        <w:pStyle w:val="Zkladntext2"/>
        <w:numPr>
          <w:ilvl w:val="0"/>
          <w:numId w:val="7"/>
        </w:numPr>
        <w:tabs>
          <w:tab w:val="left" w:pos="720"/>
          <w:tab w:val="left" w:pos="1260"/>
        </w:tabs>
        <w:spacing w:after="0" w:line="240" w:lineRule="auto"/>
        <w:ind w:hanging="283"/>
        <w:jc w:val="both"/>
        <w:rPr>
          <w:rFonts w:ascii="Times New Roman" w:hAnsi="Times New Roman"/>
          <w:sz w:val="24"/>
          <w:szCs w:val="24"/>
        </w:rPr>
      </w:pPr>
      <w:r w:rsidRPr="00E4062F">
        <w:rPr>
          <w:rFonts w:ascii="Times New Roman" w:hAnsi="Times New Roman"/>
          <w:sz w:val="24"/>
          <w:szCs w:val="24"/>
        </w:rPr>
        <w:t>z pracoviska úradu pre dohľad,“.</w:t>
      </w:r>
    </w:p>
    <w:p w:rsidR="00A231B7" w:rsidRPr="00E4062F" w:rsidRDefault="00A231B7" w:rsidP="00460925">
      <w:pPr>
        <w:pStyle w:val="Zkladntext2"/>
        <w:tabs>
          <w:tab w:val="left" w:pos="720"/>
          <w:tab w:val="left" w:pos="1260"/>
        </w:tabs>
        <w:spacing w:after="0" w:line="240" w:lineRule="auto"/>
        <w:ind w:left="720" w:hanging="283"/>
        <w:jc w:val="both"/>
        <w:rPr>
          <w:rFonts w:ascii="Times New Roman" w:hAnsi="Times New Roman"/>
          <w:sz w:val="24"/>
          <w:szCs w:val="24"/>
        </w:rPr>
      </w:pPr>
    </w:p>
    <w:p w:rsidR="00A231B7" w:rsidRPr="00E4062F" w:rsidRDefault="00A231B7" w:rsidP="000E3CF7">
      <w:pPr>
        <w:pStyle w:val="Zkladntext2"/>
        <w:numPr>
          <w:ilvl w:val="0"/>
          <w:numId w:val="10"/>
        </w:numPr>
        <w:spacing w:after="0" w:line="240" w:lineRule="auto"/>
        <w:ind w:left="709" w:hanging="425"/>
        <w:jc w:val="both"/>
        <w:rPr>
          <w:rFonts w:ascii="Times New Roman" w:hAnsi="Times New Roman"/>
          <w:sz w:val="24"/>
          <w:szCs w:val="24"/>
        </w:rPr>
      </w:pPr>
      <w:r w:rsidRPr="00E4062F">
        <w:rPr>
          <w:rFonts w:ascii="Times New Roman" w:hAnsi="Times New Roman"/>
          <w:sz w:val="24"/>
          <w:szCs w:val="24"/>
        </w:rPr>
        <w:t>V § 8 ods. 4 písm. d) treťom bode sa slová „na pohrebisko alebo do krematória“ nahrádzajú slovami „na pohrebisko, do krematória alebo inej pohrebnej službe,“.</w:t>
      </w:r>
    </w:p>
    <w:p w:rsidR="00A231B7" w:rsidRPr="00E4062F" w:rsidRDefault="00A231B7" w:rsidP="00460925">
      <w:pPr>
        <w:pStyle w:val="Zkladntext2"/>
        <w:tabs>
          <w:tab w:val="left" w:pos="720"/>
          <w:tab w:val="left" w:pos="1260"/>
        </w:tabs>
        <w:spacing w:after="0" w:line="240" w:lineRule="auto"/>
        <w:ind w:left="720" w:hanging="283"/>
        <w:jc w:val="both"/>
        <w:rPr>
          <w:rFonts w:ascii="Times New Roman" w:hAnsi="Times New Roman"/>
          <w:sz w:val="24"/>
          <w:szCs w:val="24"/>
        </w:rPr>
      </w:pPr>
    </w:p>
    <w:p w:rsidR="00A231B7" w:rsidRPr="00E4062F" w:rsidRDefault="00A231B7" w:rsidP="001871A3">
      <w:pPr>
        <w:pStyle w:val="Odsekzoznamu"/>
        <w:numPr>
          <w:ilvl w:val="0"/>
          <w:numId w:val="11"/>
        </w:numPr>
        <w:ind w:left="709" w:hanging="425"/>
        <w:jc w:val="both"/>
      </w:pPr>
      <w:r w:rsidRPr="00E4062F">
        <w:t>V § 8 ods. 4 písmeno g) znie:</w:t>
      </w:r>
    </w:p>
    <w:p w:rsidR="00A231B7" w:rsidRPr="00E4062F" w:rsidRDefault="00A231B7" w:rsidP="00C23DC7">
      <w:pPr>
        <w:autoSpaceDE w:val="0"/>
        <w:autoSpaceDN w:val="0"/>
        <w:adjustRightInd w:val="0"/>
        <w:spacing w:after="0" w:line="240" w:lineRule="auto"/>
        <w:ind w:left="720"/>
        <w:jc w:val="both"/>
        <w:rPr>
          <w:rFonts w:ascii="Times New Roman" w:hAnsi="Times New Roman"/>
          <w:sz w:val="24"/>
          <w:szCs w:val="24"/>
        </w:rPr>
      </w:pPr>
      <w:r w:rsidRPr="00E4062F">
        <w:rPr>
          <w:rFonts w:ascii="Times New Roman" w:hAnsi="Times New Roman"/>
          <w:sz w:val="24"/>
          <w:szCs w:val="24"/>
        </w:rPr>
        <w:t>„g) mať k dispozícii chladiace zariadenie a mraziace zariadenie na ukladanie ľudských pozostatkov, ktoré vlastní alebo ich užíva na základe písomného zmluvného vzťahu s treťou osobou</w:t>
      </w:r>
      <w:r w:rsidR="00460925" w:rsidRPr="00E4062F">
        <w:rPr>
          <w:rFonts w:ascii="Times New Roman" w:hAnsi="Times New Roman"/>
          <w:sz w:val="24"/>
          <w:szCs w:val="24"/>
        </w:rPr>
        <w:t xml:space="preserve"> alebo prenosné chladiace zariadenie na prevoz </w:t>
      </w:r>
      <w:r w:rsidR="00460925" w:rsidRPr="00E4062F">
        <w:rPr>
          <w:rFonts w:ascii="Times" w:hAnsi="Times" w:cs="Times"/>
          <w:sz w:val="25"/>
          <w:szCs w:val="25"/>
        </w:rPr>
        <w:t>potrateného ľudského plodu alebo predčasne odňatého ľudského plodu</w:t>
      </w:r>
      <w:r w:rsidRPr="00E4062F">
        <w:rPr>
          <w:rFonts w:ascii="Times New Roman" w:hAnsi="Times New Roman"/>
          <w:sz w:val="24"/>
          <w:szCs w:val="24"/>
        </w:rPr>
        <w:t xml:space="preserve">,“. </w:t>
      </w:r>
    </w:p>
    <w:p w:rsidR="00C23DC7" w:rsidRPr="00E4062F" w:rsidRDefault="00C23DC7" w:rsidP="00C23DC7">
      <w:pPr>
        <w:autoSpaceDE w:val="0"/>
        <w:autoSpaceDN w:val="0"/>
        <w:adjustRightInd w:val="0"/>
        <w:spacing w:after="0" w:line="240" w:lineRule="auto"/>
        <w:ind w:left="720"/>
        <w:jc w:val="both"/>
        <w:rPr>
          <w:rFonts w:ascii="Times New Roman" w:hAnsi="Times New Roman"/>
          <w:sz w:val="24"/>
          <w:szCs w:val="24"/>
        </w:rPr>
      </w:pPr>
    </w:p>
    <w:p w:rsidR="00A231B7" w:rsidRPr="00E4062F" w:rsidRDefault="00A231B7" w:rsidP="00C526F2">
      <w:pPr>
        <w:pStyle w:val="Zkladntext2"/>
        <w:numPr>
          <w:ilvl w:val="0"/>
          <w:numId w:val="11"/>
        </w:numPr>
        <w:tabs>
          <w:tab w:val="left" w:pos="720"/>
          <w:tab w:val="left" w:pos="1260"/>
        </w:tabs>
        <w:spacing w:after="0" w:line="240" w:lineRule="auto"/>
        <w:jc w:val="both"/>
        <w:rPr>
          <w:rFonts w:ascii="Times New Roman" w:hAnsi="Times New Roman"/>
          <w:sz w:val="24"/>
          <w:szCs w:val="24"/>
        </w:rPr>
      </w:pPr>
      <w:r w:rsidRPr="00E4062F">
        <w:rPr>
          <w:rFonts w:ascii="Times New Roman" w:hAnsi="Times New Roman"/>
          <w:sz w:val="24"/>
          <w:szCs w:val="24"/>
        </w:rPr>
        <w:t>V § 8 ods</w:t>
      </w:r>
      <w:r w:rsidR="00A703C3" w:rsidRPr="00E4062F">
        <w:rPr>
          <w:rFonts w:ascii="Times New Roman" w:hAnsi="Times New Roman"/>
          <w:sz w:val="24"/>
          <w:szCs w:val="24"/>
        </w:rPr>
        <w:t>.</w:t>
      </w:r>
      <w:r w:rsidRPr="00E4062F">
        <w:rPr>
          <w:rFonts w:ascii="Times New Roman" w:hAnsi="Times New Roman"/>
          <w:sz w:val="24"/>
          <w:szCs w:val="24"/>
        </w:rPr>
        <w:t xml:space="preserve"> 4 </w:t>
      </w:r>
      <w:r w:rsidR="00A703C3" w:rsidRPr="00E4062F">
        <w:rPr>
          <w:rFonts w:ascii="Times New Roman" w:hAnsi="Times New Roman"/>
          <w:sz w:val="24"/>
          <w:szCs w:val="24"/>
        </w:rPr>
        <w:t xml:space="preserve">sa za písmeno o) vkladajú nové </w:t>
      </w:r>
      <w:r w:rsidRPr="00E4062F">
        <w:rPr>
          <w:rFonts w:ascii="Times New Roman" w:hAnsi="Times New Roman"/>
          <w:sz w:val="24"/>
          <w:szCs w:val="24"/>
        </w:rPr>
        <w:t>písmen</w:t>
      </w:r>
      <w:r w:rsidR="00A703C3" w:rsidRPr="00E4062F">
        <w:rPr>
          <w:rFonts w:ascii="Times New Roman" w:hAnsi="Times New Roman"/>
          <w:sz w:val="24"/>
          <w:szCs w:val="24"/>
        </w:rPr>
        <w:t>á</w:t>
      </w:r>
      <w:r w:rsidRPr="00E4062F">
        <w:rPr>
          <w:rFonts w:ascii="Times New Roman" w:hAnsi="Times New Roman"/>
          <w:sz w:val="24"/>
          <w:szCs w:val="24"/>
        </w:rPr>
        <w:t xml:space="preserve"> </w:t>
      </w:r>
      <w:r w:rsidR="00A703C3" w:rsidRPr="00E4062F">
        <w:rPr>
          <w:rFonts w:ascii="Times New Roman" w:hAnsi="Times New Roman"/>
          <w:sz w:val="24"/>
          <w:szCs w:val="24"/>
        </w:rPr>
        <w:t>p</w:t>
      </w:r>
      <w:r w:rsidRPr="00E4062F">
        <w:rPr>
          <w:rFonts w:ascii="Times New Roman" w:hAnsi="Times New Roman"/>
          <w:sz w:val="24"/>
          <w:szCs w:val="24"/>
        </w:rPr>
        <w:t xml:space="preserve">) až </w:t>
      </w:r>
      <w:r w:rsidR="001A4933" w:rsidRPr="00E4062F">
        <w:rPr>
          <w:rFonts w:ascii="Times New Roman" w:hAnsi="Times New Roman"/>
          <w:sz w:val="24"/>
          <w:szCs w:val="24"/>
        </w:rPr>
        <w:t>t</w:t>
      </w:r>
      <w:r w:rsidRPr="00E4062F">
        <w:rPr>
          <w:rFonts w:ascii="Times New Roman" w:hAnsi="Times New Roman"/>
          <w:sz w:val="24"/>
          <w:szCs w:val="24"/>
        </w:rPr>
        <w:t>)</w:t>
      </w:r>
      <w:r w:rsidR="00D6715E" w:rsidRPr="00E4062F">
        <w:rPr>
          <w:rFonts w:ascii="Times New Roman" w:hAnsi="Times New Roman"/>
          <w:sz w:val="24"/>
          <w:szCs w:val="24"/>
        </w:rPr>
        <w:t xml:space="preserve">, </w:t>
      </w:r>
      <w:r w:rsidRPr="00E4062F">
        <w:rPr>
          <w:rFonts w:ascii="Times New Roman" w:hAnsi="Times New Roman"/>
          <w:sz w:val="24"/>
          <w:szCs w:val="24"/>
        </w:rPr>
        <w:t xml:space="preserve"> ktoré znejú:</w:t>
      </w:r>
    </w:p>
    <w:p w:rsidR="00A231B7" w:rsidRPr="00E4062F" w:rsidRDefault="00A703C3" w:rsidP="00C13FE4">
      <w:pPr>
        <w:pStyle w:val="Zkladntext2"/>
        <w:spacing w:after="0" w:line="240" w:lineRule="auto"/>
        <w:ind w:left="993" w:hanging="284"/>
        <w:jc w:val="both"/>
        <w:rPr>
          <w:rFonts w:ascii="Times New Roman" w:hAnsi="Times New Roman"/>
          <w:sz w:val="24"/>
          <w:szCs w:val="24"/>
        </w:rPr>
      </w:pPr>
      <w:r w:rsidRPr="00E4062F">
        <w:rPr>
          <w:rFonts w:ascii="Times New Roman" w:hAnsi="Times New Roman"/>
          <w:sz w:val="24"/>
          <w:szCs w:val="24"/>
        </w:rPr>
        <w:t>„p</w:t>
      </w:r>
      <w:r w:rsidR="00A231B7" w:rsidRPr="00E4062F">
        <w:rPr>
          <w:rFonts w:ascii="Times New Roman" w:hAnsi="Times New Roman"/>
          <w:sz w:val="24"/>
          <w:szCs w:val="24"/>
        </w:rPr>
        <w:t>) označiť rakvu, transportnú rakvu alebo transportný vak identifikačnými údajmi    mŕtveho podľa § 7 ods. 1,</w:t>
      </w:r>
    </w:p>
    <w:p w:rsidR="00AA2E35" w:rsidRPr="00E4062F" w:rsidRDefault="00A703C3" w:rsidP="00946B01">
      <w:pPr>
        <w:pStyle w:val="Zkladntext2"/>
        <w:spacing w:after="0" w:line="240" w:lineRule="auto"/>
        <w:ind w:left="993" w:hanging="273"/>
        <w:jc w:val="both"/>
        <w:rPr>
          <w:rFonts w:ascii="Times New Roman" w:hAnsi="Times New Roman"/>
          <w:sz w:val="24"/>
          <w:szCs w:val="24"/>
        </w:rPr>
      </w:pPr>
      <w:r w:rsidRPr="00E4062F">
        <w:rPr>
          <w:rFonts w:ascii="Times New Roman" w:hAnsi="Times New Roman"/>
          <w:sz w:val="24"/>
          <w:szCs w:val="24"/>
        </w:rPr>
        <w:t>q</w:t>
      </w:r>
      <w:r w:rsidR="00A231B7" w:rsidRPr="00E4062F">
        <w:rPr>
          <w:rFonts w:ascii="Times New Roman" w:hAnsi="Times New Roman"/>
          <w:sz w:val="24"/>
          <w:szCs w:val="24"/>
        </w:rPr>
        <w:t xml:space="preserve">) vypracovať </w:t>
      </w:r>
      <w:r w:rsidR="00AA2E35" w:rsidRPr="00E4062F">
        <w:rPr>
          <w:rFonts w:ascii="Times New Roman" w:hAnsi="Times New Roman"/>
          <w:sz w:val="24"/>
          <w:szCs w:val="24"/>
        </w:rPr>
        <w:t xml:space="preserve">podľa § 9 </w:t>
      </w:r>
      <w:r w:rsidR="00A231B7" w:rsidRPr="00E4062F">
        <w:rPr>
          <w:rFonts w:ascii="Times New Roman" w:hAnsi="Times New Roman"/>
          <w:sz w:val="24"/>
          <w:szCs w:val="24"/>
        </w:rPr>
        <w:t xml:space="preserve">prevádzkový poriadok pohrebnej služby </w:t>
      </w:r>
      <w:r w:rsidR="00AA2E35" w:rsidRPr="00E4062F">
        <w:rPr>
          <w:rFonts w:ascii="Times New Roman" w:hAnsi="Times New Roman"/>
          <w:sz w:val="24"/>
          <w:szCs w:val="24"/>
        </w:rPr>
        <w:t>a</w:t>
      </w:r>
      <w:r w:rsidR="00A231B7" w:rsidRPr="00E4062F">
        <w:rPr>
          <w:rFonts w:ascii="Times New Roman" w:hAnsi="Times New Roman"/>
          <w:sz w:val="24"/>
          <w:szCs w:val="24"/>
        </w:rPr>
        <w:t> </w:t>
      </w:r>
    </w:p>
    <w:p w:rsidR="00A231B7" w:rsidRPr="00E4062F" w:rsidRDefault="00AA2E35" w:rsidP="00946B01">
      <w:pPr>
        <w:pStyle w:val="Zkladntext2"/>
        <w:spacing w:after="0" w:line="240" w:lineRule="auto"/>
        <w:ind w:left="993" w:hanging="273"/>
        <w:jc w:val="both"/>
        <w:rPr>
          <w:rFonts w:ascii="Times New Roman" w:hAnsi="Times New Roman"/>
          <w:sz w:val="24"/>
          <w:szCs w:val="24"/>
        </w:rPr>
      </w:pPr>
      <w:r w:rsidRPr="00E4062F">
        <w:rPr>
          <w:rFonts w:ascii="Times New Roman" w:hAnsi="Times New Roman"/>
          <w:sz w:val="24"/>
          <w:szCs w:val="24"/>
        </w:rPr>
        <w:t xml:space="preserve">    1. </w:t>
      </w:r>
      <w:r w:rsidR="00A231B7" w:rsidRPr="00E4062F">
        <w:rPr>
          <w:rFonts w:ascii="Times New Roman" w:hAnsi="Times New Roman"/>
          <w:sz w:val="24"/>
          <w:szCs w:val="24"/>
        </w:rPr>
        <w:t>predložiť ho</w:t>
      </w:r>
      <w:r w:rsidR="001A4933" w:rsidRPr="00E4062F">
        <w:rPr>
          <w:rFonts w:ascii="Times New Roman" w:hAnsi="Times New Roman"/>
          <w:sz w:val="24"/>
          <w:szCs w:val="24"/>
        </w:rPr>
        <w:t xml:space="preserve"> </w:t>
      </w:r>
      <w:r w:rsidRPr="00E4062F">
        <w:rPr>
          <w:rFonts w:ascii="Times New Roman" w:hAnsi="Times New Roman"/>
          <w:sz w:val="24"/>
          <w:szCs w:val="24"/>
        </w:rPr>
        <w:t xml:space="preserve">príslušnému </w:t>
      </w:r>
      <w:r w:rsidR="001E0334" w:rsidRPr="00E4062F">
        <w:rPr>
          <w:rFonts w:ascii="Times New Roman" w:hAnsi="Times New Roman"/>
          <w:sz w:val="24"/>
          <w:szCs w:val="24"/>
        </w:rPr>
        <w:t>r</w:t>
      </w:r>
      <w:r w:rsidR="00A231B7" w:rsidRPr="00E4062F">
        <w:rPr>
          <w:rFonts w:ascii="Times New Roman" w:hAnsi="Times New Roman"/>
          <w:sz w:val="24"/>
          <w:szCs w:val="24"/>
        </w:rPr>
        <w:t xml:space="preserve">egionálnemu úradu verejného zdravotníctva, </w:t>
      </w:r>
    </w:p>
    <w:p w:rsidR="00AA2E35" w:rsidRPr="00E4062F" w:rsidRDefault="00AA2E35" w:rsidP="00946B01">
      <w:pPr>
        <w:pStyle w:val="Zkladntext2"/>
        <w:spacing w:after="0" w:line="240" w:lineRule="auto"/>
        <w:ind w:left="993" w:hanging="273"/>
        <w:jc w:val="both"/>
        <w:rPr>
          <w:rFonts w:ascii="Times New Roman" w:hAnsi="Times New Roman"/>
          <w:sz w:val="24"/>
          <w:szCs w:val="24"/>
        </w:rPr>
      </w:pPr>
      <w:r w:rsidRPr="00E4062F">
        <w:rPr>
          <w:rFonts w:ascii="Times New Roman" w:hAnsi="Times New Roman"/>
          <w:sz w:val="24"/>
          <w:szCs w:val="24"/>
        </w:rPr>
        <w:t xml:space="preserve">    2. predkladať príslušnému regionálnemu úradu verejného zdravotníctva každú zmenu   prevádzkového poriadku,  </w:t>
      </w:r>
    </w:p>
    <w:p w:rsidR="00A231B7" w:rsidRPr="00E4062F" w:rsidRDefault="001A4933" w:rsidP="002F5DAA">
      <w:pPr>
        <w:pStyle w:val="Zkladntext2"/>
        <w:tabs>
          <w:tab w:val="left" w:pos="720"/>
          <w:tab w:val="left" w:pos="1260"/>
        </w:tabs>
        <w:spacing w:after="0" w:line="240" w:lineRule="auto"/>
        <w:ind w:left="720"/>
        <w:jc w:val="both"/>
        <w:rPr>
          <w:rFonts w:ascii="Times New Roman" w:hAnsi="Times New Roman"/>
          <w:sz w:val="24"/>
          <w:szCs w:val="24"/>
        </w:rPr>
      </w:pPr>
      <w:r w:rsidRPr="00E4062F">
        <w:rPr>
          <w:rFonts w:ascii="Times New Roman" w:hAnsi="Times New Roman"/>
          <w:sz w:val="24"/>
          <w:szCs w:val="24"/>
        </w:rPr>
        <w:t>r</w:t>
      </w:r>
      <w:r w:rsidR="00A231B7" w:rsidRPr="00E4062F">
        <w:rPr>
          <w:rFonts w:ascii="Times New Roman" w:hAnsi="Times New Roman"/>
          <w:sz w:val="24"/>
          <w:szCs w:val="24"/>
        </w:rPr>
        <w:t>) dodržiavať prevádzkový poriadok pohrebnej služby,</w:t>
      </w:r>
    </w:p>
    <w:p w:rsidR="00A231B7" w:rsidRPr="00E4062F" w:rsidRDefault="001A4933" w:rsidP="00C13FE4">
      <w:pPr>
        <w:pStyle w:val="Zkladntext2"/>
        <w:spacing w:after="0" w:line="240" w:lineRule="auto"/>
        <w:ind w:left="993" w:hanging="284"/>
        <w:jc w:val="both"/>
        <w:rPr>
          <w:rFonts w:ascii="Times New Roman" w:hAnsi="Times New Roman"/>
          <w:sz w:val="24"/>
          <w:szCs w:val="24"/>
        </w:rPr>
      </w:pPr>
      <w:r w:rsidRPr="00E4062F">
        <w:rPr>
          <w:rFonts w:ascii="Times New Roman" w:hAnsi="Times New Roman"/>
          <w:sz w:val="24"/>
          <w:szCs w:val="24"/>
        </w:rPr>
        <w:t>s</w:t>
      </w:r>
      <w:r w:rsidR="00A231B7" w:rsidRPr="00E4062F">
        <w:rPr>
          <w:rFonts w:ascii="Times New Roman" w:hAnsi="Times New Roman"/>
          <w:sz w:val="24"/>
          <w:szCs w:val="24"/>
        </w:rPr>
        <w:t>) zabezpečiť, aby manipuláciu s ľudskými pozostatkami a ľudskými ostatkami pri výkone činnosti pohrebnej služby vykonávali len osoby, ktoré sú s ňou v pracovnoprávnom vzťahu alebo v obdobnom pracovnom vzťahu,</w:t>
      </w:r>
    </w:p>
    <w:p w:rsidR="00A231B7" w:rsidRPr="00E4062F" w:rsidRDefault="001A4933" w:rsidP="00DF6621">
      <w:pPr>
        <w:pStyle w:val="Zkladntext2"/>
        <w:spacing w:after="0" w:line="240" w:lineRule="auto"/>
        <w:ind w:left="993" w:hanging="284"/>
        <w:jc w:val="both"/>
        <w:rPr>
          <w:rFonts w:ascii="Times New Roman" w:hAnsi="Times New Roman"/>
          <w:sz w:val="24"/>
          <w:szCs w:val="24"/>
        </w:rPr>
      </w:pPr>
      <w:r w:rsidRPr="00E4062F">
        <w:rPr>
          <w:rFonts w:ascii="Times New Roman" w:hAnsi="Times New Roman"/>
          <w:sz w:val="24"/>
          <w:szCs w:val="24"/>
        </w:rPr>
        <w:t>t</w:t>
      </w:r>
      <w:r w:rsidR="00A231B7" w:rsidRPr="00E4062F">
        <w:rPr>
          <w:rFonts w:ascii="Times New Roman" w:hAnsi="Times New Roman"/>
          <w:sz w:val="24"/>
          <w:szCs w:val="24"/>
        </w:rPr>
        <w:t xml:space="preserve">) zakázať pozostalým vstup do priestorov, v ktorých je umiestnené chladiace  zariadenie a mraziace zariadenie.“. </w:t>
      </w:r>
    </w:p>
    <w:p w:rsidR="007F6C09" w:rsidRPr="00E4062F" w:rsidRDefault="007F6C09" w:rsidP="00DF6621">
      <w:pPr>
        <w:pStyle w:val="Zkladntext2"/>
        <w:spacing w:after="0" w:line="240" w:lineRule="auto"/>
        <w:ind w:left="993" w:hanging="284"/>
        <w:jc w:val="both"/>
        <w:rPr>
          <w:rFonts w:ascii="Times New Roman" w:hAnsi="Times New Roman"/>
          <w:sz w:val="24"/>
          <w:szCs w:val="24"/>
        </w:rPr>
      </w:pPr>
    </w:p>
    <w:p w:rsidR="007F6C09" w:rsidRPr="00E4062F" w:rsidRDefault="007F6C09" w:rsidP="007F6C09">
      <w:pPr>
        <w:pStyle w:val="Zkladntext2"/>
        <w:tabs>
          <w:tab w:val="left" w:pos="720"/>
          <w:tab w:val="left" w:pos="1260"/>
        </w:tabs>
        <w:spacing w:after="0" w:line="240" w:lineRule="auto"/>
        <w:jc w:val="both"/>
        <w:rPr>
          <w:rFonts w:ascii="Times New Roman" w:hAnsi="Times New Roman"/>
          <w:sz w:val="24"/>
          <w:szCs w:val="24"/>
        </w:rPr>
      </w:pPr>
      <w:r w:rsidRPr="00E4062F">
        <w:rPr>
          <w:rFonts w:ascii="Times New Roman" w:hAnsi="Times New Roman"/>
          <w:sz w:val="24"/>
          <w:szCs w:val="24"/>
        </w:rPr>
        <w:tab/>
        <w:t xml:space="preserve">Doterajšie písmeno p) sa označuje ako písmeno </w:t>
      </w:r>
      <w:r w:rsidR="001A4933" w:rsidRPr="00E4062F">
        <w:rPr>
          <w:rFonts w:ascii="Times New Roman" w:hAnsi="Times New Roman"/>
          <w:sz w:val="24"/>
          <w:szCs w:val="24"/>
        </w:rPr>
        <w:t>u</w:t>
      </w:r>
      <w:r w:rsidRPr="00E4062F">
        <w:rPr>
          <w:rFonts w:ascii="Times New Roman" w:hAnsi="Times New Roman"/>
          <w:sz w:val="24"/>
          <w:szCs w:val="24"/>
        </w:rPr>
        <w:t xml:space="preserve">). </w:t>
      </w:r>
    </w:p>
    <w:p w:rsidR="00460925" w:rsidRPr="00E4062F" w:rsidRDefault="00460925" w:rsidP="00DF6621">
      <w:pPr>
        <w:pStyle w:val="Zkladntext2"/>
        <w:spacing w:after="0" w:line="240" w:lineRule="auto"/>
        <w:ind w:left="993" w:hanging="284"/>
        <w:jc w:val="both"/>
        <w:rPr>
          <w:rFonts w:ascii="Times New Roman" w:hAnsi="Times New Roman"/>
          <w:sz w:val="24"/>
          <w:szCs w:val="24"/>
        </w:rPr>
      </w:pPr>
    </w:p>
    <w:p w:rsidR="00460925" w:rsidRPr="00E4062F" w:rsidRDefault="00460925" w:rsidP="00C526F2">
      <w:pPr>
        <w:pStyle w:val="Zkladntext2"/>
        <w:numPr>
          <w:ilvl w:val="0"/>
          <w:numId w:val="11"/>
        </w:numPr>
        <w:spacing w:after="0" w:line="240" w:lineRule="auto"/>
        <w:jc w:val="both"/>
        <w:rPr>
          <w:rFonts w:ascii="Times New Roman" w:hAnsi="Times New Roman"/>
          <w:sz w:val="24"/>
          <w:szCs w:val="24"/>
        </w:rPr>
      </w:pPr>
      <w:r w:rsidRPr="00E4062F">
        <w:rPr>
          <w:rFonts w:ascii="Times New Roman" w:hAnsi="Times New Roman"/>
          <w:sz w:val="24"/>
          <w:szCs w:val="24"/>
        </w:rPr>
        <w:t xml:space="preserve">V § 9 písm. c) sa na konci pripájajú tieto slová: „a postup pri prijímaní </w:t>
      </w:r>
      <w:r w:rsidRPr="00E4062F">
        <w:rPr>
          <w:rFonts w:ascii="Times" w:hAnsi="Times" w:cs="Times"/>
          <w:sz w:val="25"/>
          <w:szCs w:val="25"/>
        </w:rPr>
        <w:t>potrateného ľudského plodu alebo predčasne odňatého ľudského plodu,“.</w:t>
      </w:r>
    </w:p>
    <w:p w:rsidR="00460925" w:rsidRPr="00E4062F" w:rsidRDefault="00460925" w:rsidP="00460925">
      <w:pPr>
        <w:pStyle w:val="Zkladntext2"/>
        <w:spacing w:after="0" w:line="240" w:lineRule="auto"/>
        <w:jc w:val="both"/>
        <w:rPr>
          <w:rFonts w:ascii="Times New Roman" w:hAnsi="Times New Roman"/>
          <w:sz w:val="24"/>
          <w:szCs w:val="24"/>
        </w:rPr>
      </w:pPr>
    </w:p>
    <w:p w:rsidR="00A231B7" w:rsidRPr="00E4062F" w:rsidRDefault="00A231B7" w:rsidP="00C526F2">
      <w:pPr>
        <w:pStyle w:val="Zkladntext2"/>
        <w:numPr>
          <w:ilvl w:val="0"/>
          <w:numId w:val="11"/>
        </w:numPr>
        <w:tabs>
          <w:tab w:val="left" w:pos="720"/>
          <w:tab w:val="left" w:pos="1260"/>
        </w:tabs>
        <w:spacing w:after="0" w:line="240" w:lineRule="auto"/>
        <w:jc w:val="both"/>
        <w:rPr>
          <w:rFonts w:ascii="Times New Roman" w:hAnsi="Times New Roman"/>
          <w:sz w:val="24"/>
          <w:szCs w:val="24"/>
        </w:rPr>
      </w:pPr>
      <w:r w:rsidRPr="00E4062F">
        <w:rPr>
          <w:rFonts w:ascii="Times New Roman" w:hAnsi="Times New Roman"/>
          <w:sz w:val="24"/>
          <w:szCs w:val="24"/>
        </w:rPr>
        <w:t>V § 11 ods. 3 písm</w:t>
      </w:r>
      <w:r w:rsidR="009F452F" w:rsidRPr="00E4062F">
        <w:rPr>
          <w:rFonts w:ascii="Times New Roman" w:hAnsi="Times New Roman"/>
          <w:sz w:val="24"/>
          <w:szCs w:val="24"/>
        </w:rPr>
        <w:t>.</w:t>
      </w:r>
      <w:r w:rsidRPr="00E4062F">
        <w:rPr>
          <w:rFonts w:ascii="Times New Roman" w:hAnsi="Times New Roman"/>
          <w:sz w:val="24"/>
          <w:szCs w:val="24"/>
        </w:rPr>
        <w:t xml:space="preserve"> h) sa na konci pripáj</w:t>
      </w:r>
      <w:r w:rsidR="009F452F" w:rsidRPr="00E4062F">
        <w:rPr>
          <w:rFonts w:ascii="Times New Roman" w:hAnsi="Times New Roman"/>
          <w:sz w:val="24"/>
          <w:szCs w:val="24"/>
        </w:rPr>
        <w:t>ajú</w:t>
      </w:r>
      <w:r w:rsidRPr="00E4062F">
        <w:rPr>
          <w:rFonts w:ascii="Times New Roman" w:hAnsi="Times New Roman"/>
          <w:sz w:val="24"/>
          <w:szCs w:val="24"/>
        </w:rPr>
        <w:t xml:space="preserve"> </w:t>
      </w:r>
      <w:r w:rsidRPr="00E4062F">
        <w:rPr>
          <w:rFonts w:ascii="Times New Roman" w:hAnsi="Times New Roman"/>
          <w:sz w:val="24"/>
          <w:szCs w:val="24"/>
          <w:shd w:val="clear" w:color="auto" w:fill="FFFFFF"/>
        </w:rPr>
        <w:t xml:space="preserve"> tieto slová: „pri spopolňovaní </w:t>
      </w:r>
      <w:r w:rsidRPr="00E4062F">
        <w:rPr>
          <w:rFonts w:ascii="Times New Roman" w:hAnsi="Times New Roman"/>
          <w:sz w:val="24"/>
          <w:szCs w:val="24"/>
        </w:rPr>
        <w:t xml:space="preserve">potrateného ľudského plodu alebo predčasne odňatého ľudského plodu </w:t>
      </w:r>
      <w:r w:rsidR="009F452F" w:rsidRPr="00E4062F">
        <w:rPr>
          <w:rFonts w:ascii="Times New Roman" w:hAnsi="Times New Roman"/>
          <w:sz w:val="24"/>
          <w:szCs w:val="24"/>
        </w:rPr>
        <w:t xml:space="preserve">údaje </w:t>
      </w:r>
      <w:r w:rsidRPr="00E4062F">
        <w:rPr>
          <w:rFonts w:ascii="Times New Roman" w:hAnsi="Times New Roman"/>
          <w:sz w:val="24"/>
          <w:szCs w:val="24"/>
        </w:rPr>
        <w:t>podľa písmena c),“.</w:t>
      </w:r>
    </w:p>
    <w:p w:rsidR="00A231B7" w:rsidRPr="00E4062F" w:rsidRDefault="00A231B7" w:rsidP="00696B06">
      <w:pPr>
        <w:pStyle w:val="Zkladntext2"/>
        <w:tabs>
          <w:tab w:val="left" w:pos="720"/>
          <w:tab w:val="left" w:pos="1260"/>
        </w:tabs>
        <w:spacing w:after="0" w:line="240" w:lineRule="auto"/>
        <w:ind w:left="720"/>
        <w:jc w:val="both"/>
        <w:rPr>
          <w:rFonts w:ascii="Times New Roman" w:hAnsi="Times New Roman"/>
          <w:sz w:val="24"/>
          <w:szCs w:val="24"/>
        </w:rPr>
      </w:pPr>
    </w:p>
    <w:p w:rsidR="00A231B7" w:rsidRPr="00E4062F" w:rsidRDefault="00A231B7" w:rsidP="00C526F2">
      <w:pPr>
        <w:pStyle w:val="Zkladntext2"/>
        <w:numPr>
          <w:ilvl w:val="0"/>
          <w:numId w:val="11"/>
        </w:numPr>
        <w:tabs>
          <w:tab w:val="left" w:pos="540"/>
          <w:tab w:val="left" w:pos="720"/>
        </w:tabs>
        <w:spacing w:after="0" w:line="240" w:lineRule="auto"/>
        <w:jc w:val="both"/>
        <w:rPr>
          <w:rFonts w:ascii="Times New Roman" w:hAnsi="Times New Roman"/>
          <w:sz w:val="24"/>
          <w:szCs w:val="24"/>
        </w:rPr>
      </w:pPr>
      <w:r w:rsidRPr="00E4062F">
        <w:rPr>
          <w:rFonts w:ascii="Times New Roman" w:hAnsi="Times New Roman"/>
          <w:sz w:val="24"/>
          <w:szCs w:val="24"/>
        </w:rPr>
        <w:t>V § 11 ods. 3 písm. i) sa za slovo „zabezpečiť“ vkladajú slová „prostredníctvom  videozáznamu“ a slová „obrazovú dokumentáciu“ sa nahrádzajú slovom „videozáznam“.</w:t>
      </w:r>
    </w:p>
    <w:p w:rsidR="00A231B7" w:rsidRPr="00E4062F" w:rsidRDefault="00A231B7" w:rsidP="002F5DAA">
      <w:pPr>
        <w:pStyle w:val="Zkladntext2"/>
        <w:tabs>
          <w:tab w:val="left" w:pos="540"/>
          <w:tab w:val="left" w:pos="720"/>
        </w:tabs>
        <w:spacing w:after="0" w:line="240" w:lineRule="auto"/>
        <w:ind w:left="720"/>
        <w:jc w:val="both"/>
        <w:rPr>
          <w:rFonts w:ascii="Times New Roman" w:hAnsi="Times New Roman"/>
          <w:sz w:val="24"/>
          <w:szCs w:val="24"/>
        </w:rPr>
      </w:pPr>
      <w:r w:rsidRPr="00E4062F">
        <w:rPr>
          <w:rFonts w:ascii="Times New Roman" w:hAnsi="Times New Roman"/>
          <w:sz w:val="24"/>
          <w:szCs w:val="24"/>
        </w:rPr>
        <w:t xml:space="preserve"> </w:t>
      </w:r>
    </w:p>
    <w:p w:rsidR="00A231B7" w:rsidRPr="00E4062F" w:rsidRDefault="00A231B7" w:rsidP="00C526F2">
      <w:pPr>
        <w:pStyle w:val="Zkladntext2"/>
        <w:numPr>
          <w:ilvl w:val="0"/>
          <w:numId w:val="11"/>
        </w:numPr>
        <w:tabs>
          <w:tab w:val="left" w:pos="993"/>
        </w:tabs>
        <w:spacing w:after="0" w:line="240" w:lineRule="auto"/>
        <w:jc w:val="both"/>
        <w:rPr>
          <w:rFonts w:ascii="Times New Roman" w:hAnsi="Times New Roman"/>
          <w:sz w:val="24"/>
          <w:szCs w:val="24"/>
        </w:rPr>
      </w:pPr>
      <w:r w:rsidRPr="00E4062F">
        <w:rPr>
          <w:rFonts w:ascii="Times New Roman" w:hAnsi="Times New Roman"/>
          <w:sz w:val="24"/>
          <w:szCs w:val="24"/>
        </w:rPr>
        <w:t xml:space="preserve">V § 11 ods. 3 písm. k) sa slová „obstarávateľovi pohrebu alebo ním písomne splnomocnenej osobe“ nahrádzajú slovami „poverenej pohrebnej službe, obstarávateľovi pohrebu alebo ním splnomocnenej osobe na základe plnomocenstva s úradne osvedčeným podpisom splnomocniteľa“.  </w:t>
      </w:r>
    </w:p>
    <w:p w:rsidR="00A231B7" w:rsidRPr="00E4062F" w:rsidRDefault="00A231B7" w:rsidP="002F5DAA">
      <w:pPr>
        <w:pStyle w:val="Zkladntext2"/>
        <w:tabs>
          <w:tab w:val="left" w:pos="540"/>
          <w:tab w:val="left" w:pos="720"/>
        </w:tabs>
        <w:spacing w:after="0" w:line="240" w:lineRule="auto"/>
        <w:ind w:left="360"/>
        <w:jc w:val="both"/>
        <w:rPr>
          <w:rFonts w:ascii="Times New Roman" w:hAnsi="Times New Roman"/>
          <w:sz w:val="24"/>
          <w:szCs w:val="24"/>
        </w:rPr>
      </w:pPr>
    </w:p>
    <w:p w:rsidR="009C27D5" w:rsidRPr="00E4062F" w:rsidRDefault="009C27D5" w:rsidP="009C27D5">
      <w:pPr>
        <w:pStyle w:val="Zkladntext2"/>
        <w:numPr>
          <w:ilvl w:val="0"/>
          <w:numId w:val="11"/>
        </w:numPr>
        <w:tabs>
          <w:tab w:val="left" w:pos="720"/>
          <w:tab w:val="left" w:pos="1260"/>
        </w:tabs>
        <w:spacing w:after="0" w:line="240" w:lineRule="auto"/>
        <w:jc w:val="both"/>
        <w:rPr>
          <w:rFonts w:ascii="Times New Roman" w:hAnsi="Times New Roman"/>
          <w:sz w:val="24"/>
          <w:szCs w:val="24"/>
        </w:rPr>
      </w:pPr>
      <w:r w:rsidRPr="00E4062F">
        <w:rPr>
          <w:rFonts w:ascii="Times New Roman" w:hAnsi="Times New Roman"/>
          <w:sz w:val="24"/>
          <w:szCs w:val="24"/>
        </w:rPr>
        <w:t>V § 11 ods. 3 sa za písmeno k) vkladajú nové písmená l) a m),  ktoré znejú:</w:t>
      </w:r>
    </w:p>
    <w:p w:rsidR="00A231B7" w:rsidRPr="00E4062F" w:rsidRDefault="00A231B7" w:rsidP="002F5DAA">
      <w:pPr>
        <w:pStyle w:val="Zkladntext2"/>
        <w:tabs>
          <w:tab w:val="left" w:pos="720"/>
          <w:tab w:val="left" w:pos="1260"/>
        </w:tabs>
        <w:spacing w:after="0" w:line="240" w:lineRule="auto"/>
        <w:jc w:val="both"/>
        <w:rPr>
          <w:rFonts w:ascii="Times New Roman" w:hAnsi="Times New Roman"/>
          <w:sz w:val="24"/>
          <w:szCs w:val="24"/>
        </w:rPr>
      </w:pPr>
    </w:p>
    <w:p w:rsidR="00AA2E35" w:rsidRPr="00E4062F" w:rsidRDefault="009C27D5" w:rsidP="00AA2E35">
      <w:pPr>
        <w:pStyle w:val="Zkladntext2"/>
        <w:spacing w:after="0" w:line="240" w:lineRule="auto"/>
        <w:ind w:left="993" w:hanging="273"/>
        <w:jc w:val="both"/>
        <w:rPr>
          <w:rFonts w:ascii="Times New Roman" w:hAnsi="Times New Roman"/>
          <w:sz w:val="24"/>
          <w:szCs w:val="24"/>
        </w:rPr>
      </w:pPr>
      <w:r w:rsidRPr="00E4062F">
        <w:rPr>
          <w:rFonts w:ascii="Times New Roman" w:hAnsi="Times New Roman"/>
          <w:sz w:val="24"/>
          <w:szCs w:val="24"/>
        </w:rPr>
        <w:t>„l</w:t>
      </w:r>
      <w:r w:rsidR="00A231B7" w:rsidRPr="00E4062F">
        <w:rPr>
          <w:rFonts w:ascii="Times New Roman" w:hAnsi="Times New Roman"/>
          <w:sz w:val="24"/>
          <w:szCs w:val="24"/>
        </w:rPr>
        <w:t>)</w:t>
      </w:r>
      <w:r w:rsidR="00053171" w:rsidRPr="00E4062F">
        <w:rPr>
          <w:rFonts w:ascii="Times New Roman" w:hAnsi="Times New Roman"/>
          <w:sz w:val="24"/>
          <w:szCs w:val="24"/>
        </w:rPr>
        <w:t xml:space="preserve"> </w:t>
      </w:r>
      <w:r w:rsidR="00AA2E35" w:rsidRPr="00E4062F">
        <w:rPr>
          <w:rFonts w:ascii="Times New Roman" w:hAnsi="Times New Roman"/>
          <w:sz w:val="24"/>
          <w:szCs w:val="24"/>
        </w:rPr>
        <w:t>vypracovať podľa § 12 prevádzkový poriadok krematória a </w:t>
      </w:r>
    </w:p>
    <w:p w:rsidR="00AA2E35" w:rsidRPr="00E4062F" w:rsidRDefault="00AA2E35" w:rsidP="00AA2E35">
      <w:pPr>
        <w:pStyle w:val="Zkladntext2"/>
        <w:spacing w:after="0" w:line="240" w:lineRule="auto"/>
        <w:ind w:left="993" w:hanging="273"/>
        <w:jc w:val="both"/>
        <w:rPr>
          <w:rFonts w:ascii="Times New Roman" w:hAnsi="Times New Roman"/>
          <w:sz w:val="24"/>
          <w:szCs w:val="24"/>
        </w:rPr>
      </w:pPr>
      <w:r w:rsidRPr="00E4062F">
        <w:rPr>
          <w:rFonts w:ascii="Times New Roman" w:hAnsi="Times New Roman"/>
          <w:sz w:val="24"/>
          <w:szCs w:val="24"/>
        </w:rPr>
        <w:t xml:space="preserve">    1. predložiť ho príslušnému regionálnemu úradu verejného zdravotníctva, </w:t>
      </w:r>
    </w:p>
    <w:p w:rsidR="00AA2E35" w:rsidRPr="00E4062F" w:rsidRDefault="00AA2E35" w:rsidP="00AA2E35">
      <w:pPr>
        <w:pStyle w:val="Zkladntext2"/>
        <w:spacing w:after="0" w:line="240" w:lineRule="auto"/>
        <w:ind w:left="993" w:hanging="273"/>
        <w:jc w:val="both"/>
        <w:rPr>
          <w:rFonts w:ascii="Times New Roman" w:hAnsi="Times New Roman"/>
          <w:sz w:val="24"/>
          <w:szCs w:val="24"/>
        </w:rPr>
      </w:pPr>
      <w:r w:rsidRPr="00E4062F">
        <w:rPr>
          <w:rFonts w:ascii="Times New Roman" w:hAnsi="Times New Roman"/>
          <w:sz w:val="24"/>
          <w:szCs w:val="24"/>
        </w:rPr>
        <w:lastRenderedPageBreak/>
        <w:t xml:space="preserve">    2. predkladať príslušnému regionálnemu úradu verejného zdravotníctva každú zmenu   prevádzkového poriadku,  </w:t>
      </w:r>
    </w:p>
    <w:p w:rsidR="00A231B7" w:rsidRPr="00E4062F" w:rsidRDefault="009C27D5" w:rsidP="002F5DAA">
      <w:pPr>
        <w:pStyle w:val="Zkladntext2"/>
        <w:tabs>
          <w:tab w:val="left" w:pos="720"/>
          <w:tab w:val="left" w:pos="1260"/>
        </w:tabs>
        <w:spacing w:after="0" w:line="240" w:lineRule="auto"/>
        <w:ind w:left="720"/>
        <w:jc w:val="both"/>
        <w:rPr>
          <w:rFonts w:ascii="Times New Roman" w:hAnsi="Times New Roman"/>
          <w:sz w:val="24"/>
          <w:szCs w:val="24"/>
        </w:rPr>
      </w:pPr>
      <w:r w:rsidRPr="00E4062F">
        <w:rPr>
          <w:rFonts w:ascii="Times New Roman" w:hAnsi="Times New Roman"/>
          <w:sz w:val="24"/>
          <w:szCs w:val="24"/>
        </w:rPr>
        <w:t>m</w:t>
      </w:r>
      <w:r w:rsidR="00A231B7" w:rsidRPr="00E4062F">
        <w:rPr>
          <w:rFonts w:ascii="Times New Roman" w:hAnsi="Times New Roman"/>
          <w:sz w:val="24"/>
          <w:szCs w:val="24"/>
        </w:rPr>
        <w:t xml:space="preserve">)  dodržiavať prevádzkový poriadok krematória.“. </w:t>
      </w:r>
    </w:p>
    <w:p w:rsidR="009C27D5" w:rsidRPr="00E4062F" w:rsidRDefault="009C27D5" w:rsidP="002F5DAA">
      <w:pPr>
        <w:pStyle w:val="Zkladntext2"/>
        <w:tabs>
          <w:tab w:val="left" w:pos="720"/>
          <w:tab w:val="left" w:pos="1260"/>
        </w:tabs>
        <w:spacing w:after="0" w:line="240" w:lineRule="auto"/>
        <w:ind w:left="720"/>
        <w:jc w:val="both"/>
        <w:rPr>
          <w:rFonts w:ascii="Times New Roman" w:hAnsi="Times New Roman"/>
          <w:sz w:val="24"/>
          <w:szCs w:val="24"/>
        </w:rPr>
      </w:pPr>
    </w:p>
    <w:p w:rsidR="009C27D5" w:rsidRPr="00E4062F" w:rsidRDefault="009C27D5" w:rsidP="009C27D5">
      <w:pPr>
        <w:pStyle w:val="Zkladntext2"/>
        <w:tabs>
          <w:tab w:val="left" w:pos="720"/>
          <w:tab w:val="left" w:pos="1260"/>
        </w:tabs>
        <w:spacing w:after="0" w:line="240" w:lineRule="auto"/>
        <w:ind w:left="720"/>
        <w:jc w:val="both"/>
        <w:rPr>
          <w:rFonts w:ascii="Times New Roman" w:hAnsi="Times New Roman"/>
          <w:sz w:val="24"/>
          <w:szCs w:val="24"/>
        </w:rPr>
      </w:pPr>
      <w:r w:rsidRPr="00E4062F">
        <w:rPr>
          <w:rFonts w:ascii="Times New Roman" w:hAnsi="Times New Roman"/>
          <w:sz w:val="24"/>
          <w:szCs w:val="24"/>
        </w:rPr>
        <w:t>Doterajšie písmeno l) sa označuje ako písmeno n).</w:t>
      </w:r>
    </w:p>
    <w:p w:rsidR="00A231B7" w:rsidRPr="00E4062F" w:rsidRDefault="00A231B7" w:rsidP="002F5DAA">
      <w:pPr>
        <w:pStyle w:val="Zkladntext2"/>
        <w:tabs>
          <w:tab w:val="left" w:pos="720"/>
          <w:tab w:val="left" w:pos="1260"/>
        </w:tabs>
        <w:spacing w:after="0" w:line="240" w:lineRule="auto"/>
        <w:ind w:left="720"/>
        <w:jc w:val="both"/>
        <w:rPr>
          <w:rFonts w:ascii="Times New Roman" w:hAnsi="Times New Roman"/>
          <w:sz w:val="24"/>
          <w:szCs w:val="24"/>
        </w:rPr>
      </w:pPr>
    </w:p>
    <w:p w:rsidR="00A231B7" w:rsidRPr="00E4062F" w:rsidRDefault="00A231B7" w:rsidP="00C526F2">
      <w:pPr>
        <w:pStyle w:val="Odsekzoznamu"/>
        <w:numPr>
          <w:ilvl w:val="0"/>
          <w:numId w:val="11"/>
        </w:numPr>
        <w:jc w:val="both"/>
      </w:pPr>
      <w:r w:rsidRPr="00E4062F">
        <w:t xml:space="preserve"> V § 13 sa odsek 3 dopĺňa písmenami f) a </w:t>
      </w:r>
      <w:r w:rsidR="0086494C" w:rsidRPr="00E4062F">
        <w:t>g</w:t>
      </w:r>
      <w:r w:rsidRPr="00E4062F">
        <w:t xml:space="preserve">), ktoré znejú: </w:t>
      </w:r>
    </w:p>
    <w:p w:rsidR="00AA2E35" w:rsidRPr="00E4062F" w:rsidRDefault="00A231B7" w:rsidP="00AA2E35">
      <w:pPr>
        <w:pStyle w:val="Zkladntext2"/>
        <w:spacing w:after="0" w:line="240" w:lineRule="auto"/>
        <w:ind w:left="993" w:hanging="273"/>
        <w:jc w:val="both"/>
        <w:rPr>
          <w:rFonts w:ascii="Times New Roman" w:hAnsi="Times New Roman"/>
          <w:sz w:val="24"/>
          <w:szCs w:val="24"/>
        </w:rPr>
      </w:pPr>
      <w:r w:rsidRPr="00E4062F">
        <w:rPr>
          <w:rFonts w:ascii="Times New Roman" w:hAnsi="Times New Roman"/>
          <w:sz w:val="24"/>
          <w:szCs w:val="24"/>
        </w:rPr>
        <w:t xml:space="preserve">„f) </w:t>
      </w:r>
      <w:r w:rsidR="00AA2E35" w:rsidRPr="00E4062F">
        <w:rPr>
          <w:rFonts w:ascii="Times New Roman" w:hAnsi="Times New Roman"/>
          <w:sz w:val="24"/>
          <w:szCs w:val="24"/>
        </w:rPr>
        <w:t>vypracovať podľa § 14 prevádzkový poriadok balzamovania a konzervácie a </w:t>
      </w:r>
    </w:p>
    <w:p w:rsidR="00AA2E35" w:rsidRPr="00E4062F" w:rsidRDefault="00AA2E35" w:rsidP="00AA2E35">
      <w:pPr>
        <w:pStyle w:val="Zkladntext2"/>
        <w:spacing w:after="0" w:line="240" w:lineRule="auto"/>
        <w:ind w:left="993" w:hanging="273"/>
        <w:jc w:val="both"/>
        <w:rPr>
          <w:rFonts w:ascii="Times New Roman" w:hAnsi="Times New Roman"/>
          <w:sz w:val="24"/>
          <w:szCs w:val="24"/>
        </w:rPr>
      </w:pPr>
      <w:r w:rsidRPr="00E4062F">
        <w:rPr>
          <w:rFonts w:ascii="Times New Roman" w:hAnsi="Times New Roman"/>
          <w:sz w:val="24"/>
          <w:szCs w:val="24"/>
        </w:rPr>
        <w:t xml:space="preserve">    1. predložiť ho príslušnému regionálnemu úradu verejného zdravotníctva, </w:t>
      </w:r>
    </w:p>
    <w:p w:rsidR="00AA2E35" w:rsidRPr="00E4062F" w:rsidRDefault="00AA2E35" w:rsidP="00AA2E35">
      <w:pPr>
        <w:pStyle w:val="Zkladntext2"/>
        <w:spacing w:after="0" w:line="240" w:lineRule="auto"/>
        <w:ind w:left="993" w:hanging="273"/>
        <w:jc w:val="both"/>
        <w:rPr>
          <w:rFonts w:ascii="Times New Roman" w:hAnsi="Times New Roman"/>
          <w:sz w:val="24"/>
          <w:szCs w:val="24"/>
        </w:rPr>
      </w:pPr>
      <w:r w:rsidRPr="00E4062F">
        <w:rPr>
          <w:rFonts w:ascii="Times New Roman" w:hAnsi="Times New Roman"/>
          <w:sz w:val="24"/>
          <w:szCs w:val="24"/>
        </w:rPr>
        <w:t xml:space="preserve">    2. predkladať príslušnému regionálnemu úradu verejného zdravotníctva každú zmenu   prevádzkového poriadku,  </w:t>
      </w:r>
    </w:p>
    <w:p w:rsidR="00A231B7" w:rsidRPr="00E4062F" w:rsidRDefault="0086494C" w:rsidP="00886DB7">
      <w:pPr>
        <w:spacing w:after="0" w:line="240" w:lineRule="auto"/>
        <w:ind w:left="720"/>
        <w:jc w:val="both"/>
        <w:rPr>
          <w:rFonts w:ascii="Times New Roman" w:hAnsi="Times New Roman"/>
          <w:sz w:val="24"/>
          <w:szCs w:val="24"/>
        </w:rPr>
      </w:pPr>
      <w:r w:rsidRPr="00E4062F">
        <w:rPr>
          <w:rFonts w:ascii="Times New Roman" w:hAnsi="Times New Roman"/>
          <w:sz w:val="24"/>
          <w:szCs w:val="24"/>
        </w:rPr>
        <w:t xml:space="preserve">  g</w:t>
      </w:r>
      <w:r w:rsidR="00A231B7" w:rsidRPr="00E4062F">
        <w:rPr>
          <w:rFonts w:ascii="Times New Roman" w:hAnsi="Times New Roman"/>
          <w:sz w:val="24"/>
          <w:szCs w:val="24"/>
        </w:rPr>
        <w:t>) dodržiavať prevádzkový poriadok balzamovania a konzervácie.“.</w:t>
      </w:r>
    </w:p>
    <w:p w:rsidR="00A231B7" w:rsidRPr="00E4062F" w:rsidRDefault="00A231B7" w:rsidP="00886DB7">
      <w:pPr>
        <w:spacing w:after="0" w:line="240" w:lineRule="auto"/>
        <w:ind w:left="720"/>
        <w:jc w:val="both"/>
        <w:rPr>
          <w:rFonts w:ascii="Times New Roman" w:hAnsi="Times New Roman"/>
          <w:sz w:val="24"/>
          <w:szCs w:val="24"/>
        </w:rPr>
      </w:pPr>
    </w:p>
    <w:p w:rsidR="00A231B7" w:rsidRPr="00E4062F" w:rsidRDefault="00A231B7" w:rsidP="00C526F2">
      <w:pPr>
        <w:pStyle w:val="Zkladntext2"/>
        <w:numPr>
          <w:ilvl w:val="0"/>
          <w:numId w:val="11"/>
        </w:numPr>
        <w:spacing w:after="0" w:line="240" w:lineRule="auto"/>
        <w:jc w:val="both"/>
        <w:rPr>
          <w:rFonts w:ascii="Times New Roman" w:hAnsi="Times New Roman"/>
          <w:sz w:val="24"/>
          <w:szCs w:val="24"/>
        </w:rPr>
      </w:pPr>
      <w:r w:rsidRPr="00E4062F">
        <w:rPr>
          <w:rFonts w:ascii="Times New Roman" w:hAnsi="Times New Roman"/>
          <w:sz w:val="24"/>
          <w:szCs w:val="24"/>
        </w:rPr>
        <w:t xml:space="preserve"> V § 15 ods. 1 sa na konci </w:t>
      </w:r>
      <w:r w:rsidR="007753CF" w:rsidRPr="00E4062F">
        <w:rPr>
          <w:rFonts w:ascii="Times New Roman" w:hAnsi="Times New Roman"/>
          <w:sz w:val="24"/>
          <w:szCs w:val="24"/>
        </w:rPr>
        <w:t>čiarka nahrádza bodkočiarkou a </w:t>
      </w:r>
      <w:r w:rsidRPr="00E4062F">
        <w:rPr>
          <w:rFonts w:ascii="Times New Roman" w:hAnsi="Times New Roman"/>
          <w:sz w:val="24"/>
          <w:szCs w:val="24"/>
        </w:rPr>
        <w:t>pripája</w:t>
      </w:r>
      <w:r w:rsidR="007753CF" w:rsidRPr="00E4062F">
        <w:rPr>
          <w:rFonts w:ascii="Times New Roman" w:hAnsi="Times New Roman"/>
          <w:sz w:val="24"/>
          <w:szCs w:val="24"/>
        </w:rPr>
        <w:t>jú sa tieto slová</w:t>
      </w:r>
      <w:r w:rsidRPr="00E4062F">
        <w:rPr>
          <w:rFonts w:ascii="Times New Roman" w:hAnsi="Times New Roman"/>
          <w:sz w:val="24"/>
          <w:szCs w:val="24"/>
        </w:rPr>
        <w:t>: „</w:t>
      </w:r>
      <w:r w:rsidR="007753CF" w:rsidRPr="00E4062F">
        <w:rPr>
          <w:rFonts w:ascii="Times New Roman" w:hAnsi="Times New Roman"/>
          <w:sz w:val="24"/>
          <w:szCs w:val="24"/>
        </w:rPr>
        <w:t>o</w:t>
      </w:r>
      <w:r w:rsidRPr="00E4062F">
        <w:rPr>
          <w:rFonts w:ascii="Times New Roman" w:hAnsi="Times New Roman"/>
          <w:sz w:val="24"/>
          <w:szCs w:val="24"/>
        </w:rPr>
        <w:t xml:space="preserve">bec pri umiestnení nového pohrebiska musí zohľadniť </w:t>
      </w:r>
      <w:r w:rsidR="007753CF" w:rsidRPr="00E4062F">
        <w:rPr>
          <w:rFonts w:ascii="Times New Roman" w:hAnsi="Times New Roman"/>
          <w:sz w:val="24"/>
          <w:szCs w:val="24"/>
        </w:rPr>
        <w:t xml:space="preserve">jeho </w:t>
      </w:r>
      <w:r w:rsidRPr="00E4062F">
        <w:rPr>
          <w:rFonts w:ascii="Times New Roman" w:hAnsi="Times New Roman"/>
          <w:sz w:val="24"/>
          <w:szCs w:val="24"/>
        </w:rPr>
        <w:t xml:space="preserve">pietny charakter.“. </w:t>
      </w:r>
    </w:p>
    <w:p w:rsidR="00A231B7" w:rsidRPr="00E4062F" w:rsidRDefault="00A231B7" w:rsidP="00C526F2">
      <w:pPr>
        <w:pStyle w:val="Odsekzoznamu"/>
        <w:numPr>
          <w:ilvl w:val="0"/>
          <w:numId w:val="11"/>
        </w:numPr>
        <w:jc w:val="both"/>
      </w:pPr>
      <w:r w:rsidRPr="00E4062F">
        <w:t xml:space="preserve"> V § 15 odsek 7 znie:</w:t>
      </w:r>
    </w:p>
    <w:p w:rsidR="00A231B7" w:rsidRPr="00E4062F" w:rsidRDefault="00A231B7" w:rsidP="002F5DAA">
      <w:pPr>
        <w:pStyle w:val="Zkladntext2"/>
        <w:spacing w:after="0" w:line="240" w:lineRule="auto"/>
        <w:ind w:left="720"/>
        <w:jc w:val="both"/>
        <w:rPr>
          <w:rFonts w:ascii="Times New Roman" w:hAnsi="Times New Roman"/>
          <w:sz w:val="24"/>
          <w:szCs w:val="24"/>
        </w:rPr>
      </w:pPr>
      <w:r w:rsidRPr="00E4062F">
        <w:rPr>
          <w:rFonts w:ascii="Times New Roman" w:hAnsi="Times New Roman"/>
          <w:sz w:val="24"/>
          <w:szCs w:val="24"/>
        </w:rPr>
        <w:t xml:space="preserve">„(7) Obec môže všeobecne záväzným nariadením ustanoviť ochranné pásmo pohrebiska; obec vo všeobecne záväznom nariadení určí šírku ochranného pásma pohrebiska, pravidlá umiestňovania a povoľovania budov a stavieb v ňom so zreteľom na pietny charakter </w:t>
      </w:r>
      <w:r w:rsidR="000A660B" w:rsidRPr="00E4062F">
        <w:rPr>
          <w:rFonts w:ascii="Times New Roman" w:hAnsi="Times New Roman"/>
          <w:sz w:val="24"/>
          <w:szCs w:val="24"/>
        </w:rPr>
        <w:t xml:space="preserve">pohrebiska </w:t>
      </w:r>
      <w:r w:rsidRPr="00E4062F">
        <w:rPr>
          <w:rFonts w:ascii="Times New Roman" w:hAnsi="Times New Roman"/>
          <w:sz w:val="24"/>
          <w:szCs w:val="24"/>
        </w:rPr>
        <w:t xml:space="preserve">a ustanoví činnosti, ktoré </w:t>
      </w:r>
      <w:r w:rsidR="000A660B" w:rsidRPr="00E4062F">
        <w:rPr>
          <w:rFonts w:ascii="Times New Roman" w:hAnsi="Times New Roman"/>
          <w:sz w:val="24"/>
          <w:szCs w:val="24"/>
        </w:rPr>
        <w:t xml:space="preserve">nie je možné </w:t>
      </w:r>
      <w:r w:rsidRPr="00E4062F">
        <w:rPr>
          <w:rFonts w:ascii="Times New Roman" w:hAnsi="Times New Roman"/>
          <w:sz w:val="24"/>
          <w:szCs w:val="24"/>
        </w:rPr>
        <w:t xml:space="preserve">v ochrannom pásme </w:t>
      </w:r>
      <w:r w:rsidR="000A660B" w:rsidRPr="00E4062F">
        <w:rPr>
          <w:rFonts w:ascii="Times New Roman" w:hAnsi="Times New Roman"/>
          <w:sz w:val="24"/>
          <w:szCs w:val="24"/>
        </w:rPr>
        <w:t>vykonávať</w:t>
      </w:r>
      <w:r w:rsidRPr="00E4062F">
        <w:rPr>
          <w:rFonts w:ascii="Times New Roman" w:hAnsi="Times New Roman"/>
          <w:sz w:val="24"/>
          <w:szCs w:val="24"/>
        </w:rPr>
        <w:t xml:space="preserve"> počas pohrebu.“. </w:t>
      </w:r>
    </w:p>
    <w:p w:rsidR="00460925" w:rsidRPr="00E4062F" w:rsidRDefault="00460925" w:rsidP="002F5DAA">
      <w:pPr>
        <w:pStyle w:val="Zkladntext2"/>
        <w:spacing w:after="0" w:line="240" w:lineRule="auto"/>
        <w:ind w:left="720"/>
        <w:jc w:val="both"/>
        <w:rPr>
          <w:rFonts w:ascii="Times New Roman" w:hAnsi="Times New Roman"/>
          <w:sz w:val="24"/>
          <w:szCs w:val="24"/>
        </w:rPr>
      </w:pPr>
    </w:p>
    <w:p w:rsidR="00A231B7" w:rsidRPr="00E4062F" w:rsidRDefault="00A231B7" w:rsidP="00C526F2">
      <w:pPr>
        <w:pStyle w:val="Odsekzoznamu"/>
        <w:numPr>
          <w:ilvl w:val="0"/>
          <w:numId w:val="11"/>
        </w:numPr>
        <w:jc w:val="both"/>
        <w:rPr>
          <w:bCs/>
          <w:iCs/>
        </w:rPr>
      </w:pPr>
      <w:r w:rsidRPr="00E4062F">
        <w:rPr>
          <w:bCs/>
          <w:iCs/>
        </w:rPr>
        <w:t xml:space="preserve"> </w:t>
      </w:r>
      <w:r w:rsidR="001B68BC" w:rsidRPr="00E4062F">
        <w:rPr>
          <w:bCs/>
          <w:iCs/>
        </w:rPr>
        <w:t xml:space="preserve">V </w:t>
      </w:r>
      <w:r w:rsidRPr="00E4062F">
        <w:rPr>
          <w:bCs/>
          <w:iCs/>
        </w:rPr>
        <w:t>§ 17</w:t>
      </w:r>
      <w:r w:rsidR="00C72F90" w:rsidRPr="00E4062F">
        <w:rPr>
          <w:bCs/>
          <w:iCs/>
        </w:rPr>
        <w:t xml:space="preserve"> </w:t>
      </w:r>
      <w:r w:rsidR="001B68BC" w:rsidRPr="00E4062F">
        <w:rPr>
          <w:bCs/>
          <w:iCs/>
        </w:rPr>
        <w:t xml:space="preserve">sa </w:t>
      </w:r>
      <w:r w:rsidRPr="00E4062F">
        <w:rPr>
          <w:bCs/>
          <w:iCs/>
        </w:rPr>
        <w:t xml:space="preserve"> odsek 4  dopĺňa písmenami k) a l), ktoré znejú: </w:t>
      </w:r>
    </w:p>
    <w:p w:rsidR="00A231B7" w:rsidRPr="00E4062F" w:rsidRDefault="00A231B7" w:rsidP="008C3DE7">
      <w:pPr>
        <w:spacing w:after="0"/>
        <w:ind w:left="666"/>
        <w:jc w:val="both"/>
        <w:rPr>
          <w:rFonts w:ascii="Times New Roman" w:hAnsi="Times New Roman"/>
          <w:bCs/>
          <w:iCs/>
          <w:sz w:val="24"/>
          <w:szCs w:val="24"/>
        </w:rPr>
      </w:pPr>
      <w:r w:rsidRPr="00E4062F">
        <w:rPr>
          <w:rFonts w:ascii="Times New Roman" w:hAnsi="Times New Roman"/>
          <w:bCs/>
          <w:iCs/>
          <w:sz w:val="24"/>
          <w:szCs w:val="24"/>
        </w:rPr>
        <w:t xml:space="preserve">  „k) </w:t>
      </w:r>
      <w:r w:rsidRPr="00E4062F">
        <w:rPr>
          <w:rFonts w:ascii="Times New Roman" w:hAnsi="Times New Roman"/>
          <w:sz w:val="24"/>
          <w:szCs w:val="24"/>
        </w:rPr>
        <w:t>umožniť pochovať potratený ľudský plod alebo predčasne odňatý ľudský plod,</w:t>
      </w:r>
    </w:p>
    <w:p w:rsidR="00A231B7" w:rsidRPr="00E4062F" w:rsidRDefault="00A231B7" w:rsidP="0009717A">
      <w:pPr>
        <w:ind w:left="993" w:hanging="142"/>
        <w:jc w:val="both"/>
        <w:rPr>
          <w:rFonts w:ascii="Times New Roman" w:hAnsi="Times New Roman"/>
          <w:bCs/>
          <w:iCs/>
          <w:sz w:val="24"/>
          <w:szCs w:val="24"/>
        </w:rPr>
      </w:pPr>
      <w:r w:rsidRPr="00E4062F">
        <w:rPr>
          <w:rFonts w:ascii="Times New Roman" w:hAnsi="Times New Roman"/>
          <w:bCs/>
          <w:iCs/>
          <w:sz w:val="24"/>
          <w:szCs w:val="24"/>
        </w:rPr>
        <w:t xml:space="preserve">l) zabezpečiť po vykopaní hrobu fotografickú dokumentáciu, ktorá potvrdí splnenie   požiadaviek podľa § 19 ods. 1 písm. a), c) a d) a § 19 ods. 5 a uchovávať ju najmenej do uplynutia tlecej doby.“. </w:t>
      </w:r>
    </w:p>
    <w:p w:rsidR="00A231B7" w:rsidRPr="00E4062F" w:rsidRDefault="00A231B7" w:rsidP="00C526F2">
      <w:pPr>
        <w:pStyle w:val="Odsekzoznamu"/>
        <w:numPr>
          <w:ilvl w:val="0"/>
          <w:numId w:val="11"/>
        </w:numPr>
        <w:jc w:val="both"/>
      </w:pPr>
      <w:r w:rsidRPr="00E4062F">
        <w:t xml:space="preserve"> § 17 sa dopĺňa odsekom 8, ktorý znie: </w:t>
      </w:r>
    </w:p>
    <w:p w:rsidR="00A231B7" w:rsidRPr="00E4062F" w:rsidRDefault="00A231B7" w:rsidP="008C3DE7">
      <w:pPr>
        <w:pStyle w:val="Zkladntext2"/>
        <w:tabs>
          <w:tab w:val="left" w:pos="851"/>
          <w:tab w:val="left" w:pos="1260"/>
        </w:tabs>
        <w:spacing w:after="0" w:line="240" w:lineRule="auto"/>
        <w:ind w:left="851"/>
        <w:jc w:val="both"/>
        <w:rPr>
          <w:rFonts w:ascii="Times New Roman" w:hAnsi="Times New Roman"/>
          <w:sz w:val="24"/>
          <w:szCs w:val="24"/>
        </w:rPr>
      </w:pPr>
      <w:r w:rsidRPr="00E4062F">
        <w:rPr>
          <w:rFonts w:ascii="Times New Roman" w:hAnsi="Times New Roman"/>
          <w:sz w:val="24"/>
          <w:szCs w:val="24"/>
        </w:rPr>
        <w:t xml:space="preserve"> „(8) Pochovávať na pohrebisku iné ako ľudské pozostatky a ľudské ostatky je  zakázané.“.</w:t>
      </w:r>
    </w:p>
    <w:p w:rsidR="00A231B7" w:rsidRPr="00E4062F" w:rsidRDefault="00A231B7" w:rsidP="008C3DE7">
      <w:pPr>
        <w:pStyle w:val="Zkladntext2"/>
        <w:tabs>
          <w:tab w:val="left" w:pos="851"/>
          <w:tab w:val="left" w:pos="1260"/>
        </w:tabs>
        <w:spacing w:after="0" w:line="240" w:lineRule="auto"/>
        <w:ind w:left="851"/>
        <w:jc w:val="both"/>
        <w:rPr>
          <w:rFonts w:ascii="Times New Roman" w:hAnsi="Times New Roman"/>
          <w:sz w:val="24"/>
          <w:szCs w:val="24"/>
        </w:rPr>
      </w:pPr>
    </w:p>
    <w:p w:rsidR="006127D4" w:rsidRPr="00E4062F" w:rsidRDefault="006127D4" w:rsidP="006127D4">
      <w:pPr>
        <w:pStyle w:val="Zkladntext2"/>
        <w:numPr>
          <w:ilvl w:val="0"/>
          <w:numId w:val="11"/>
        </w:numPr>
        <w:tabs>
          <w:tab w:val="left" w:pos="720"/>
          <w:tab w:val="left" w:pos="1260"/>
        </w:tabs>
        <w:spacing w:after="0" w:line="240" w:lineRule="auto"/>
        <w:jc w:val="both"/>
        <w:rPr>
          <w:rFonts w:ascii="Times New Roman" w:hAnsi="Times New Roman"/>
          <w:sz w:val="24"/>
          <w:szCs w:val="24"/>
        </w:rPr>
      </w:pPr>
      <w:r w:rsidRPr="00E4062F">
        <w:rPr>
          <w:rFonts w:ascii="Times New Roman" w:hAnsi="Times New Roman"/>
          <w:sz w:val="24"/>
          <w:szCs w:val="24"/>
        </w:rPr>
        <w:t>V § 18 ods. 1 sa za písmeno j) vkladá nové písmeno k), ktoré znie:</w:t>
      </w:r>
    </w:p>
    <w:p w:rsidR="00A231B7" w:rsidRPr="00E4062F" w:rsidRDefault="00A231B7" w:rsidP="005362AB">
      <w:pPr>
        <w:spacing w:after="0"/>
        <w:ind w:left="666"/>
        <w:jc w:val="both"/>
        <w:rPr>
          <w:rFonts w:ascii="Times New Roman" w:hAnsi="Times New Roman"/>
          <w:bCs/>
          <w:iCs/>
          <w:sz w:val="24"/>
          <w:szCs w:val="24"/>
        </w:rPr>
      </w:pPr>
      <w:r w:rsidRPr="00E4062F">
        <w:rPr>
          <w:rFonts w:ascii="Times New Roman" w:hAnsi="Times New Roman"/>
          <w:bCs/>
          <w:iCs/>
          <w:sz w:val="24"/>
          <w:szCs w:val="24"/>
        </w:rPr>
        <w:t xml:space="preserve"> </w:t>
      </w:r>
      <w:r w:rsidR="006127D4" w:rsidRPr="00E4062F">
        <w:rPr>
          <w:rFonts w:ascii="Times New Roman" w:hAnsi="Times New Roman"/>
          <w:bCs/>
          <w:iCs/>
          <w:sz w:val="24"/>
          <w:szCs w:val="24"/>
        </w:rPr>
        <w:t xml:space="preserve"> „k</w:t>
      </w:r>
      <w:r w:rsidRPr="00E4062F">
        <w:rPr>
          <w:rFonts w:ascii="Times New Roman" w:hAnsi="Times New Roman"/>
          <w:bCs/>
          <w:iCs/>
          <w:sz w:val="24"/>
          <w:szCs w:val="24"/>
        </w:rPr>
        <w:t xml:space="preserve">) podmienky ekologického pochovávania, ak prevádzkovateľ pohrebiska takéto pochovávanie umožňuje.“. </w:t>
      </w:r>
    </w:p>
    <w:p w:rsidR="00A231B7" w:rsidRPr="00E4062F" w:rsidRDefault="00A231B7" w:rsidP="005362AB">
      <w:pPr>
        <w:spacing w:after="0"/>
        <w:ind w:left="666"/>
        <w:jc w:val="both"/>
        <w:rPr>
          <w:rFonts w:ascii="Times New Roman" w:hAnsi="Times New Roman"/>
          <w:bCs/>
          <w:iCs/>
          <w:sz w:val="24"/>
          <w:szCs w:val="24"/>
        </w:rPr>
      </w:pPr>
    </w:p>
    <w:p w:rsidR="006127D4" w:rsidRPr="00E4062F" w:rsidRDefault="006127D4" w:rsidP="006127D4">
      <w:pPr>
        <w:pStyle w:val="Zkladntext2"/>
        <w:tabs>
          <w:tab w:val="left" w:pos="720"/>
          <w:tab w:val="left" w:pos="1260"/>
        </w:tabs>
        <w:spacing w:after="0" w:line="240" w:lineRule="auto"/>
        <w:ind w:left="720"/>
        <w:jc w:val="both"/>
        <w:rPr>
          <w:rFonts w:ascii="Times New Roman" w:hAnsi="Times New Roman"/>
          <w:sz w:val="24"/>
          <w:szCs w:val="24"/>
        </w:rPr>
      </w:pPr>
      <w:r w:rsidRPr="00E4062F">
        <w:rPr>
          <w:rFonts w:ascii="Times New Roman" w:hAnsi="Times New Roman"/>
          <w:sz w:val="24"/>
          <w:szCs w:val="24"/>
        </w:rPr>
        <w:t>Doterajšie písmeno k) sa označuje ako písmeno l).</w:t>
      </w:r>
    </w:p>
    <w:p w:rsidR="006127D4" w:rsidRPr="00E4062F" w:rsidRDefault="006127D4" w:rsidP="005362AB">
      <w:pPr>
        <w:spacing w:after="0"/>
        <w:ind w:left="666"/>
        <w:jc w:val="both"/>
        <w:rPr>
          <w:rFonts w:ascii="Times New Roman" w:hAnsi="Times New Roman"/>
          <w:bCs/>
          <w:iCs/>
          <w:sz w:val="24"/>
          <w:szCs w:val="24"/>
        </w:rPr>
      </w:pPr>
    </w:p>
    <w:p w:rsidR="00A231B7" w:rsidRPr="00E4062F" w:rsidRDefault="00A231B7" w:rsidP="00C526F2">
      <w:pPr>
        <w:pStyle w:val="Odsekzoznamu"/>
        <w:numPr>
          <w:ilvl w:val="0"/>
          <w:numId w:val="11"/>
        </w:numPr>
        <w:tabs>
          <w:tab w:val="left" w:pos="851"/>
        </w:tabs>
        <w:autoSpaceDE w:val="0"/>
        <w:autoSpaceDN w:val="0"/>
        <w:adjustRightInd w:val="0"/>
        <w:jc w:val="both"/>
        <w:rPr>
          <w:bCs/>
          <w:iCs/>
        </w:rPr>
      </w:pPr>
      <w:r w:rsidRPr="00E4062F">
        <w:t>V § 19 ods. 1 písm. a) sa slová „najmenej 1,6 m; pre dieťa mladšie ako 10 rokov najmenej 1,2 m,“  nahrádzajú slovami „najmenej 1,6 m, pre dieťa mladšie ako 10 rokov najmenej 1,2 m, pre potratený ľudský plod alebo predčasne odňatý ľudský plod najmenej 0,7 m;</w:t>
      </w:r>
      <w:r w:rsidRPr="00E4062F">
        <w:rPr>
          <w:bCs/>
          <w:iCs/>
        </w:rPr>
        <w:t>“.</w:t>
      </w:r>
    </w:p>
    <w:p w:rsidR="00BC459C" w:rsidRPr="00E4062F" w:rsidRDefault="00BC459C" w:rsidP="00BC459C">
      <w:pPr>
        <w:pStyle w:val="Odsekzoznamu"/>
        <w:tabs>
          <w:tab w:val="left" w:pos="851"/>
        </w:tabs>
        <w:autoSpaceDE w:val="0"/>
        <w:autoSpaceDN w:val="0"/>
        <w:adjustRightInd w:val="0"/>
        <w:ind w:left="928"/>
        <w:jc w:val="both"/>
        <w:rPr>
          <w:bCs/>
          <w:iCs/>
        </w:rPr>
      </w:pPr>
    </w:p>
    <w:p w:rsidR="00BC459C" w:rsidRPr="00E4062F" w:rsidRDefault="00BC459C" w:rsidP="00BC459C">
      <w:pPr>
        <w:pStyle w:val="Zkladntext2"/>
        <w:numPr>
          <w:ilvl w:val="0"/>
          <w:numId w:val="11"/>
        </w:numPr>
        <w:spacing w:after="0" w:line="240" w:lineRule="auto"/>
        <w:jc w:val="both"/>
        <w:rPr>
          <w:rFonts w:ascii="Times New Roman" w:hAnsi="Times New Roman"/>
          <w:sz w:val="24"/>
          <w:szCs w:val="24"/>
        </w:rPr>
      </w:pPr>
      <w:r w:rsidRPr="00E4062F">
        <w:rPr>
          <w:rFonts w:ascii="Times New Roman" w:hAnsi="Times New Roman"/>
          <w:sz w:val="24"/>
          <w:szCs w:val="24"/>
        </w:rPr>
        <w:t xml:space="preserve">V § 19 ods. 1 písm. d) sa na konci </w:t>
      </w:r>
      <w:r w:rsidR="008B38C3" w:rsidRPr="00E4062F">
        <w:rPr>
          <w:rFonts w:ascii="Times New Roman" w:hAnsi="Times New Roman"/>
          <w:sz w:val="24"/>
          <w:szCs w:val="24"/>
        </w:rPr>
        <w:t xml:space="preserve">bodka nahrádza bodkočiarkou a </w:t>
      </w:r>
      <w:r w:rsidRPr="00E4062F">
        <w:rPr>
          <w:rFonts w:ascii="Times New Roman" w:hAnsi="Times New Roman"/>
          <w:sz w:val="24"/>
          <w:szCs w:val="24"/>
        </w:rPr>
        <w:t xml:space="preserve">pripájajú </w:t>
      </w:r>
      <w:r w:rsidR="008B38C3" w:rsidRPr="00E4062F">
        <w:rPr>
          <w:rFonts w:ascii="Times New Roman" w:hAnsi="Times New Roman"/>
          <w:sz w:val="24"/>
          <w:szCs w:val="24"/>
        </w:rPr>
        <w:t xml:space="preserve">sa </w:t>
      </w:r>
      <w:r w:rsidRPr="00E4062F">
        <w:rPr>
          <w:rFonts w:ascii="Times New Roman" w:hAnsi="Times New Roman"/>
          <w:sz w:val="24"/>
          <w:szCs w:val="24"/>
        </w:rPr>
        <w:t xml:space="preserve">tieto slová: „ak ide o rakvu s potrateným ľudským plodom alebo predčasne odňatým ľudským plodom vo výške 0,7 m.“.   </w:t>
      </w:r>
    </w:p>
    <w:p w:rsidR="00A231B7" w:rsidRPr="00E4062F" w:rsidRDefault="00A231B7" w:rsidP="005362AB">
      <w:pPr>
        <w:spacing w:after="0"/>
        <w:ind w:left="666"/>
        <w:jc w:val="both"/>
        <w:rPr>
          <w:rFonts w:ascii="Times New Roman" w:hAnsi="Times New Roman"/>
          <w:bCs/>
          <w:iCs/>
          <w:sz w:val="24"/>
          <w:szCs w:val="24"/>
        </w:rPr>
      </w:pPr>
    </w:p>
    <w:p w:rsidR="00A231B7" w:rsidRPr="00E4062F" w:rsidRDefault="00A231B7" w:rsidP="00C526F2">
      <w:pPr>
        <w:pStyle w:val="Odsekzoznamu"/>
        <w:numPr>
          <w:ilvl w:val="0"/>
          <w:numId w:val="11"/>
        </w:numPr>
        <w:jc w:val="both"/>
        <w:rPr>
          <w:bCs/>
          <w:iCs/>
        </w:rPr>
      </w:pPr>
      <w:r w:rsidRPr="00E4062F">
        <w:rPr>
          <w:bCs/>
          <w:iCs/>
        </w:rPr>
        <w:t xml:space="preserve"> V § 21 ods. 4 sa slová „sa prihlási ako prvá“ nahrádzajú slovami „doručí písomnú  žiadosť ako prvá, </w:t>
      </w:r>
      <w:r w:rsidRPr="00E4062F">
        <w:rPr>
          <w:rFonts w:ascii="Times" w:hAnsi="Times" w:cs="Times"/>
        </w:rPr>
        <w:t xml:space="preserve">preukáže svoj status blízkej osoby k zomrelému nájomcovi rodným </w:t>
      </w:r>
      <w:r w:rsidRPr="00E4062F">
        <w:rPr>
          <w:rFonts w:ascii="Times" w:hAnsi="Times" w:cs="Times"/>
        </w:rPr>
        <w:lastRenderedPageBreak/>
        <w:t>listom alebo čestným vyhlásením s úradne osvedčeným podpisom vyhlasujúc tento vzťah k zomrelému nájomcovi, a ktorej prevádzkovateľ písomne ako prvej potvrdí využitie prednostného práva</w:t>
      </w:r>
      <w:r w:rsidR="00105180" w:rsidRPr="00E4062F">
        <w:rPr>
          <w:rFonts w:ascii="Times" w:hAnsi="Times" w:cs="Times"/>
        </w:rPr>
        <w:t>.</w:t>
      </w:r>
      <w:r w:rsidRPr="00E4062F">
        <w:t>“</w:t>
      </w:r>
      <w:r w:rsidR="00F0522C" w:rsidRPr="00E4062F">
        <w:t>.</w:t>
      </w:r>
      <w:r w:rsidRPr="00E4062F">
        <w:rPr>
          <w:rFonts w:ascii="Times" w:hAnsi="Times" w:cs="Times"/>
          <w:sz w:val="25"/>
          <w:szCs w:val="25"/>
        </w:rPr>
        <w:t xml:space="preserve"> </w:t>
      </w:r>
    </w:p>
    <w:p w:rsidR="00A231B7" w:rsidRPr="00E4062F" w:rsidRDefault="00A231B7" w:rsidP="008C3DE7">
      <w:pPr>
        <w:spacing w:after="0"/>
        <w:jc w:val="both"/>
        <w:rPr>
          <w:bCs/>
          <w:iCs/>
        </w:rPr>
      </w:pPr>
    </w:p>
    <w:p w:rsidR="00A231B7" w:rsidRPr="00E4062F" w:rsidRDefault="00A231B7" w:rsidP="00C526F2">
      <w:pPr>
        <w:pStyle w:val="Odsekzoznamu"/>
        <w:numPr>
          <w:ilvl w:val="0"/>
          <w:numId w:val="11"/>
        </w:numPr>
        <w:jc w:val="both"/>
        <w:rPr>
          <w:bCs/>
          <w:iCs/>
        </w:rPr>
      </w:pPr>
      <w:r w:rsidRPr="00E4062F">
        <w:rPr>
          <w:bCs/>
          <w:iCs/>
        </w:rPr>
        <w:t xml:space="preserve"> V § 22 sa vypúšťa odsek 1. </w:t>
      </w:r>
    </w:p>
    <w:p w:rsidR="00A231B7" w:rsidRPr="00E4062F" w:rsidRDefault="00A231B7" w:rsidP="002F5DAA">
      <w:pPr>
        <w:ind w:left="360"/>
        <w:jc w:val="both"/>
        <w:rPr>
          <w:rFonts w:ascii="Times New Roman" w:hAnsi="Times New Roman"/>
          <w:bCs/>
          <w:iCs/>
          <w:sz w:val="24"/>
          <w:szCs w:val="24"/>
        </w:rPr>
      </w:pPr>
      <w:r w:rsidRPr="00E4062F">
        <w:rPr>
          <w:rFonts w:ascii="Times New Roman" w:hAnsi="Times New Roman"/>
          <w:bCs/>
          <w:iCs/>
          <w:sz w:val="24"/>
          <w:szCs w:val="24"/>
        </w:rPr>
        <w:t xml:space="preserve">       Doterajšie odseky 2 až 9 sa označujú ako odseky 1 až 8.</w:t>
      </w:r>
    </w:p>
    <w:p w:rsidR="00A231B7" w:rsidRPr="00E4062F" w:rsidRDefault="00A231B7" w:rsidP="00C526F2">
      <w:pPr>
        <w:pStyle w:val="Odsekzoznamu"/>
        <w:numPr>
          <w:ilvl w:val="0"/>
          <w:numId w:val="11"/>
        </w:numPr>
        <w:jc w:val="both"/>
        <w:rPr>
          <w:bCs/>
          <w:iCs/>
        </w:rPr>
      </w:pPr>
      <w:r w:rsidRPr="00E4062F">
        <w:rPr>
          <w:bCs/>
          <w:iCs/>
        </w:rPr>
        <w:t>V § 22 odsek 1 znie:</w:t>
      </w:r>
    </w:p>
    <w:p w:rsidR="00A231B7" w:rsidRPr="00E4062F" w:rsidRDefault="00A231B7" w:rsidP="0014379C">
      <w:pPr>
        <w:spacing w:after="0" w:line="240" w:lineRule="auto"/>
        <w:ind w:left="720"/>
        <w:jc w:val="both"/>
        <w:rPr>
          <w:rFonts w:ascii="Times New Roman" w:hAnsi="Times New Roman"/>
          <w:bCs/>
          <w:iCs/>
          <w:sz w:val="24"/>
          <w:szCs w:val="24"/>
        </w:rPr>
      </w:pPr>
      <w:r w:rsidRPr="00E4062F">
        <w:rPr>
          <w:rFonts w:ascii="Times New Roman" w:hAnsi="Times New Roman"/>
          <w:bCs/>
          <w:iCs/>
          <w:sz w:val="24"/>
          <w:szCs w:val="24"/>
        </w:rPr>
        <w:t xml:space="preserve">„(1) Prevádzkovateľ pohrebiska je povinný vopred upozorniť nájomcu na vypovedanie nájomnej zmluvy najmenej šesť mesiacov pred dňom, kedy sa má hrobové miesto zrušiť. Prevádzkovateľ pohrebiska </w:t>
      </w:r>
      <w:r w:rsidR="009E6AB8" w:rsidRPr="00E4062F">
        <w:rPr>
          <w:rFonts w:ascii="Times New Roman" w:hAnsi="Times New Roman"/>
          <w:bCs/>
          <w:iCs/>
          <w:sz w:val="24"/>
          <w:szCs w:val="24"/>
        </w:rPr>
        <w:t xml:space="preserve">musí </w:t>
      </w:r>
      <w:r w:rsidRPr="00E4062F">
        <w:rPr>
          <w:rFonts w:ascii="Times New Roman" w:hAnsi="Times New Roman"/>
          <w:bCs/>
          <w:iCs/>
          <w:sz w:val="24"/>
          <w:szCs w:val="24"/>
        </w:rPr>
        <w:t>na túto skutočnosť nájomcu písomne upozorn</w:t>
      </w:r>
      <w:r w:rsidR="009E6AB8" w:rsidRPr="00E4062F">
        <w:rPr>
          <w:rFonts w:ascii="Times New Roman" w:hAnsi="Times New Roman"/>
          <w:bCs/>
          <w:iCs/>
          <w:sz w:val="24"/>
          <w:szCs w:val="24"/>
        </w:rPr>
        <w:t>iť</w:t>
      </w:r>
      <w:r w:rsidR="00CD37AE" w:rsidRPr="00E4062F">
        <w:rPr>
          <w:rFonts w:ascii="Times New Roman" w:hAnsi="Times New Roman"/>
          <w:bCs/>
          <w:iCs/>
          <w:sz w:val="24"/>
          <w:szCs w:val="24"/>
        </w:rPr>
        <w:t>;</w:t>
      </w:r>
      <w:r w:rsidR="009E6AB8" w:rsidRPr="00E4062F">
        <w:rPr>
          <w:rFonts w:ascii="Times New Roman" w:hAnsi="Times New Roman"/>
          <w:bCs/>
          <w:iCs/>
          <w:sz w:val="24"/>
          <w:szCs w:val="24"/>
        </w:rPr>
        <w:t xml:space="preserve"> </w:t>
      </w:r>
      <w:r w:rsidR="00CD37AE" w:rsidRPr="00E4062F">
        <w:rPr>
          <w:rFonts w:ascii="Times New Roman" w:hAnsi="Times New Roman"/>
          <w:bCs/>
          <w:iCs/>
          <w:sz w:val="24"/>
          <w:szCs w:val="24"/>
        </w:rPr>
        <w:t>a</w:t>
      </w:r>
      <w:r w:rsidRPr="00E4062F">
        <w:rPr>
          <w:rFonts w:ascii="Times New Roman" w:hAnsi="Times New Roman"/>
          <w:sz w:val="24"/>
          <w:szCs w:val="24"/>
        </w:rPr>
        <w:t xml:space="preserve">k sa s nájomcom vopred písomne dohodne na elektronickej </w:t>
      </w:r>
      <w:r w:rsidR="00CE10F1" w:rsidRPr="00E4062F">
        <w:rPr>
          <w:rFonts w:ascii="Times New Roman" w:hAnsi="Times New Roman"/>
          <w:sz w:val="24"/>
          <w:szCs w:val="24"/>
        </w:rPr>
        <w:t>p</w:t>
      </w:r>
      <w:r w:rsidRPr="00E4062F">
        <w:rPr>
          <w:rFonts w:ascii="Times New Roman" w:hAnsi="Times New Roman"/>
          <w:sz w:val="24"/>
          <w:szCs w:val="24"/>
        </w:rPr>
        <w:t xml:space="preserve">odobe komunikácie prostredníctvom elektronickej pošty alebo </w:t>
      </w:r>
      <w:r w:rsidR="000E4A33" w:rsidRPr="00E4062F">
        <w:rPr>
          <w:rFonts w:ascii="Times New Roman" w:hAnsi="Times New Roman"/>
          <w:sz w:val="24"/>
          <w:szCs w:val="24"/>
        </w:rPr>
        <w:t xml:space="preserve">prostredníctvom </w:t>
      </w:r>
      <w:r w:rsidRPr="00E4062F">
        <w:rPr>
          <w:rFonts w:ascii="Times New Roman" w:hAnsi="Times New Roman"/>
          <w:sz w:val="24"/>
          <w:szCs w:val="24"/>
        </w:rPr>
        <w:t>krátkej textovej správy</w:t>
      </w:r>
      <w:r w:rsidR="009E6AB8" w:rsidRPr="00E4062F">
        <w:rPr>
          <w:rFonts w:ascii="Times New Roman" w:hAnsi="Times New Roman"/>
          <w:sz w:val="24"/>
          <w:szCs w:val="24"/>
        </w:rPr>
        <w:t>, oznámi mu to týmto spôsobom</w:t>
      </w:r>
      <w:r w:rsidRPr="00E4062F">
        <w:rPr>
          <w:rFonts w:ascii="Times New Roman" w:hAnsi="Times New Roman"/>
          <w:sz w:val="24"/>
          <w:szCs w:val="24"/>
        </w:rPr>
        <w:t>.“.</w:t>
      </w:r>
      <w:r w:rsidRPr="00E4062F">
        <w:rPr>
          <w:rFonts w:ascii="Times New Roman" w:hAnsi="Times New Roman"/>
          <w:bCs/>
          <w:iCs/>
          <w:sz w:val="24"/>
          <w:szCs w:val="24"/>
        </w:rPr>
        <w:tab/>
      </w:r>
    </w:p>
    <w:p w:rsidR="00A231B7" w:rsidRPr="00E4062F" w:rsidRDefault="00A231B7" w:rsidP="0014379C">
      <w:pPr>
        <w:spacing w:after="0" w:line="240" w:lineRule="auto"/>
        <w:ind w:left="720"/>
        <w:jc w:val="both"/>
        <w:rPr>
          <w:rFonts w:ascii="Times New Roman" w:hAnsi="Times New Roman"/>
          <w:bCs/>
          <w:iCs/>
          <w:sz w:val="24"/>
          <w:szCs w:val="24"/>
        </w:rPr>
      </w:pPr>
      <w:r w:rsidRPr="00E4062F">
        <w:rPr>
          <w:rFonts w:ascii="Times New Roman" w:hAnsi="Times New Roman"/>
          <w:bCs/>
          <w:iCs/>
          <w:sz w:val="24"/>
          <w:szCs w:val="24"/>
        </w:rPr>
        <w:t xml:space="preserve"> </w:t>
      </w:r>
    </w:p>
    <w:p w:rsidR="00A231B7" w:rsidRPr="00E4062F" w:rsidRDefault="00A231B7" w:rsidP="00C526F2">
      <w:pPr>
        <w:pStyle w:val="Odsekzoznamu"/>
        <w:numPr>
          <w:ilvl w:val="0"/>
          <w:numId w:val="11"/>
        </w:numPr>
        <w:jc w:val="both"/>
        <w:rPr>
          <w:bCs/>
          <w:iCs/>
        </w:rPr>
      </w:pPr>
      <w:r w:rsidRPr="00E4062F">
        <w:rPr>
          <w:bCs/>
          <w:iCs/>
        </w:rPr>
        <w:t>V § 22 ods. 2 písm. c) sa za slová „po upozornení“ vkladajú slová  „podľa odseku 1“.</w:t>
      </w:r>
    </w:p>
    <w:p w:rsidR="00B40919" w:rsidRPr="00E4062F" w:rsidRDefault="00B40919" w:rsidP="00B40919">
      <w:pPr>
        <w:pStyle w:val="Odsekzoznamu"/>
        <w:ind w:left="928"/>
        <w:jc w:val="both"/>
        <w:rPr>
          <w:bCs/>
          <w:iCs/>
        </w:rPr>
      </w:pPr>
    </w:p>
    <w:p w:rsidR="00B40919" w:rsidRPr="00E4062F" w:rsidRDefault="00B40919" w:rsidP="00B40919">
      <w:pPr>
        <w:pStyle w:val="Odsekzoznamu"/>
        <w:numPr>
          <w:ilvl w:val="0"/>
          <w:numId w:val="11"/>
        </w:numPr>
        <w:jc w:val="both"/>
      </w:pPr>
      <w:r w:rsidRPr="00E4062F">
        <w:rPr>
          <w:bCs/>
          <w:iCs/>
        </w:rPr>
        <w:t xml:space="preserve">V § 22 ods. 3 až </w:t>
      </w:r>
      <w:r w:rsidR="00010017" w:rsidRPr="00E4062F">
        <w:rPr>
          <w:bCs/>
          <w:iCs/>
        </w:rPr>
        <w:t>7</w:t>
      </w:r>
      <w:r w:rsidRPr="00E4062F">
        <w:rPr>
          <w:bCs/>
          <w:iCs/>
        </w:rPr>
        <w:t xml:space="preserve"> sa slová „v odseku 3“ nahrádzajú slovami „v odseku 2“. </w:t>
      </w:r>
    </w:p>
    <w:p w:rsidR="00B40919" w:rsidRPr="00E4062F" w:rsidRDefault="00B40919" w:rsidP="00B40919">
      <w:pPr>
        <w:pStyle w:val="Odsekzoznamu"/>
        <w:ind w:left="928"/>
        <w:jc w:val="both"/>
        <w:rPr>
          <w:bCs/>
          <w:iCs/>
        </w:rPr>
      </w:pPr>
    </w:p>
    <w:p w:rsidR="00A231B7" w:rsidRPr="00E4062F" w:rsidRDefault="00A231B7" w:rsidP="00C526F2">
      <w:pPr>
        <w:pStyle w:val="Odsekzoznamu"/>
        <w:numPr>
          <w:ilvl w:val="0"/>
          <w:numId w:val="11"/>
        </w:numPr>
        <w:jc w:val="both"/>
      </w:pPr>
      <w:r w:rsidRPr="00E4062F">
        <w:rPr>
          <w:bCs/>
          <w:iCs/>
        </w:rPr>
        <w:t xml:space="preserve">V § 22 ods. 4 a 5 sa na konci pripájajú tieto slová: </w:t>
      </w:r>
      <w:r w:rsidRPr="00E4062F">
        <w:t>„s uvedením mena a priezviska nájomcu hrobového miesta a čísla hrobového miesta</w:t>
      </w:r>
      <w:r w:rsidR="00CD37AE" w:rsidRPr="00E4062F">
        <w:t>,</w:t>
      </w:r>
      <w:r w:rsidRPr="00E4062F">
        <w:t>“</w:t>
      </w:r>
      <w:r w:rsidR="003B06D3" w:rsidRPr="00E4062F">
        <w:t>.</w:t>
      </w:r>
    </w:p>
    <w:p w:rsidR="00393EF1" w:rsidRPr="00E4062F" w:rsidRDefault="00393EF1" w:rsidP="00393EF1">
      <w:pPr>
        <w:pStyle w:val="Odsekzoznamu"/>
      </w:pPr>
    </w:p>
    <w:p w:rsidR="00393EF1" w:rsidRPr="00E4062F" w:rsidRDefault="00393EF1" w:rsidP="00393EF1">
      <w:pPr>
        <w:pStyle w:val="Odsekzoznamu"/>
        <w:numPr>
          <w:ilvl w:val="0"/>
          <w:numId w:val="11"/>
        </w:numPr>
        <w:jc w:val="both"/>
      </w:pPr>
      <w:r w:rsidRPr="00E4062F">
        <w:rPr>
          <w:bCs/>
          <w:iCs/>
        </w:rPr>
        <w:t xml:space="preserve">V § 22 ods. 8 sa slová „podľa odsekov 7 a 8“ nahrádzajú slovami „podľa odsekov 6 a 7“. </w:t>
      </w:r>
    </w:p>
    <w:p w:rsidR="00A231B7" w:rsidRPr="00E4062F" w:rsidRDefault="00A231B7" w:rsidP="008C3DE7">
      <w:pPr>
        <w:spacing w:after="0"/>
        <w:ind w:left="720" w:hanging="360"/>
        <w:jc w:val="both"/>
        <w:rPr>
          <w:rFonts w:ascii="Times New Roman" w:hAnsi="Times New Roman"/>
          <w:bCs/>
          <w:iCs/>
          <w:sz w:val="24"/>
          <w:szCs w:val="24"/>
        </w:rPr>
      </w:pPr>
    </w:p>
    <w:p w:rsidR="00A231B7" w:rsidRPr="00E4062F" w:rsidRDefault="00A231B7" w:rsidP="00C526F2">
      <w:pPr>
        <w:pStyle w:val="Odsekzoznamu"/>
        <w:numPr>
          <w:ilvl w:val="0"/>
          <w:numId w:val="11"/>
        </w:numPr>
        <w:jc w:val="both"/>
        <w:rPr>
          <w:bCs/>
          <w:iCs/>
        </w:rPr>
      </w:pPr>
      <w:r w:rsidRPr="00E4062F">
        <w:rPr>
          <w:bCs/>
          <w:iCs/>
        </w:rPr>
        <w:t xml:space="preserve">V § 24 písm. c) sa za slová „v poriadku“ </w:t>
      </w:r>
      <w:r w:rsidRPr="00E4062F">
        <w:t xml:space="preserve">vkladajú slová „a zabezpečiť, aby                                                                                           príslušenstvo k hrobu neohrozilo bezpečnosť návštevníkov pohrebiska, a to“. </w:t>
      </w:r>
    </w:p>
    <w:p w:rsidR="00A231B7" w:rsidRPr="00E4062F" w:rsidRDefault="00A231B7" w:rsidP="008C3DE7">
      <w:pPr>
        <w:spacing w:after="0" w:line="240" w:lineRule="auto"/>
        <w:jc w:val="both"/>
        <w:rPr>
          <w:bCs/>
          <w:iCs/>
        </w:rPr>
      </w:pPr>
    </w:p>
    <w:p w:rsidR="00A231B7" w:rsidRPr="00E4062F" w:rsidRDefault="00A231B7" w:rsidP="00C526F2">
      <w:pPr>
        <w:pStyle w:val="Odsekzoznamu"/>
        <w:numPr>
          <w:ilvl w:val="0"/>
          <w:numId w:val="11"/>
        </w:numPr>
        <w:jc w:val="both"/>
      </w:pPr>
      <w:r w:rsidRPr="00E4062F">
        <w:t>V § 26 ods. 1 sa na konci pripájajú tieto slová: „a po úspešnom vykonaní skúšky              pred komisiou na preskúšanie odbornej spôsobilosti podľa osobitného predpisu.</w:t>
      </w:r>
      <w:r w:rsidRPr="00E4062F">
        <w:rPr>
          <w:vertAlign w:val="superscript"/>
        </w:rPr>
        <w:t>33a</w:t>
      </w:r>
      <w:r w:rsidRPr="00E4062F">
        <w:t>)“.</w:t>
      </w:r>
    </w:p>
    <w:p w:rsidR="00A231B7" w:rsidRPr="00E4062F" w:rsidRDefault="00A231B7" w:rsidP="006D2177">
      <w:pPr>
        <w:pStyle w:val="Odsekzoznamu"/>
        <w:ind w:left="720"/>
      </w:pPr>
    </w:p>
    <w:p w:rsidR="00A231B7" w:rsidRPr="00E4062F" w:rsidRDefault="00A231B7" w:rsidP="006D2177">
      <w:pPr>
        <w:pStyle w:val="Odsekzoznamu"/>
        <w:ind w:left="720"/>
      </w:pPr>
      <w:r w:rsidRPr="00E4062F">
        <w:t>Poznámka pod čiarou k odkazu 33a znie:</w:t>
      </w:r>
    </w:p>
    <w:p w:rsidR="00A231B7" w:rsidRPr="00E4062F" w:rsidRDefault="00A231B7" w:rsidP="006D2177">
      <w:pPr>
        <w:pStyle w:val="Odsekzoznamu"/>
        <w:ind w:left="720"/>
      </w:pPr>
      <w:r w:rsidRPr="00E4062F">
        <w:t>„</w:t>
      </w:r>
      <w:r w:rsidRPr="00E4062F">
        <w:rPr>
          <w:vertAlign w:val="superscript"/>
        </w:rPr>
        <w:t>33a</w:t>
      </w:r>
      <w:r w:rsidRPr="00E4062F">
        <w:t xml:space="preserve">) § 15 ods. 3 písm. d) zákona č. 355/2007 Z. z.“. </w:t>
      </w:r>
    </w:p>
    <w:p w:rsidR="00460925" w:rsidRPr="00E4062F" w:rsidRDefault="00460925" w:rsidP="006D2177">
      <w:pPr>
        <w:pStyle w:val="Odsekzoznamu"/>
        <w:ind w:left="720"/>
      </w:pPr>
    </w:p>
    <w:p w:rsidR="00A231B7" w:rsidRPr="00E4062F" w:rsidRDefault="00A231B7" w:rsidP="00C526F2">
      <w:pPr>
        <w:pStyle w:val="Odsekzoznamu"/>
        <w:numPr>
          <w:ilvl w:val="0"/>
          <w:numId w:val="11"/>
        </w:numPr>
        <w:jc w:val="both"/>
        <w:rPr>
          <w:bCs/>
          <w:iCs/>
        </w:rPr>
      </w:pPr>
      <w:r w:rsidRPr="00E4062F">
        <w:rPr>
          <w:bCs/>
          <w:iCs/>
        </w:rPr>
        <w:t xml:space="preserve">§ 27 sa dopĺňa písmenom c), ktoré znie: </w:t>
      </w:r>
    </w:p>
    <w:p w:rsidR="00A231B7" w:rsidRPr="00E4062F" w:rsidRDefault="00A231B7" w:rsidP="002F5DAA">
      <w:pPr>
        <w:ind w:left="426"/>
        <w:jc w:val="both"/>
        <w:rPr>
          <w:rFonts w:ascii="Times New Roman" w:hAnsi="Times New Roman"/>
          <w:bCs/>
          <w:iCs/>
          <w:sz w:val="24"/>
          <w:szCs w:val="24"/>
        </w:rPr>
      </w:pPr>
      <w:r w:rsidRPr="00E4062F">
        <w:rPr>
          <w:rFonts w:ascii="Times New Roman" w:hAnsi="Times New Roman"/>
          <w:bCs/>
          <w:iCs/>
          <w:sz w:val="24"/>
          <w:szCs w:val="24"/>
        </w:rPr>
        <w:t xml:space="preserve">      „c) obce.“. </w:t>
      </w:r>
    </w:p>
    <w:p w:rsidR="00A231B7" w:rsidRPr="00E4062F" w:rsidRDefault="00A231B7" w:rsidP="00C526F2">
      <w:pPr>
        <w:pStyle w:val="Odsekzoznamu"/>
        <w:numPr>
          <w:ilvl w:val="0"/>
          <w:numId w:val="11"/>
        </w:numPr>
        <w:jc w:val="both"/>
        <w:rPr>
          <w:bCs/>
          <w:iCs/>
        </w:rPr>
      </w:pPr>
      <w:r w:rsidRPr="00E4062F">
        <w:rPr>
          <w:bCs/>
          <w:iCs/>
        </w:rPr>
        <w:t xml:space="preserve">§ 29 sa dopĺňa písmenom h), ktoré znie: </w:t>
      </w:r>
    </w:p>
    <w:p w:rsidR="00A231B7" w:rsidRPr="00E4062F" w:rsidRDefault="00A231B7" w:rsidP="002F5DAA">
      <w:pPr>
        <w:ind w:left="720"/>
        <w:jc w:val="both"/>
        <w:rPr>
          <w:rFonts w:ascii="Times New Roman" w:hAnsi="Times New Roman"/>
          <w:bCs/>
          <w:iCs/>
          <w:sz w:val="24"/>
          <w:szCs w:val="24"/>
        </w:rPr>
      </w:pPr>
      <w:r w:rsidRPr="00E4062F">
        <w:rPr>
          <w:rFonts w:ascii="Times New Roman" w:hAnsi="Times New Roman"/>
          <w:bCs/>
          <w:iCs/>
          <w:sz w:val="24"/>
          <w:szCs w:val="24"/>
        </w:rPr>
        <w:t xml:space="preserve">„h) </w:t>
      </w:r>
      <w:r w:rsidR="00325916" w:rsidRPr="00E4062F">
        <w:rPr>
          <w:rFonts w:ascii="Times New Roman" w:hAnsi="Times New Roman"/>
          <w:bCs/>
          <w:iCs/>
          <w:sz w:val="24"/>
          <w:szCs w:val="24"/>
        </w:rPr>
        <w:t>vydáva pokyny na zaobchádzanie s ľudskými pozostatkami podľa § 3 ods. 11 ak</w:t>
      </w:r>
      <w:r w:rsidR="000A1D5C" w:rsidRPr="00E4062F">
        <w:rPr>
          <w:rFonts w:ascii="Times New Roman" w:hAnsi="Times New Roman"/>
          <w:bCs/>
          <w:iCs/>
          <w:sz w:val="24"/>
          <w:szCs w:val="24"/>
        </w:rPr>
        <w:t xml:space="preserve">o </w:t>
      </w:r>
      <w:r w:rsidR="00325916" w:rsidRPr="00E4062F">
        <w:rPr>
          <w:rFonts w:ascii="Times New Roman" w:hAnsi="Times New Roman"/>
          <w:bCs/>
          <w:iCs/>
          <w:sz w:val="24"/>
          <w:szCs w:val="24"/>
        </w:rPr>
        <w:t>orgán</w:t>
      </w:r>
      <w:r w:rsidR="000A1D5C" w:rsidRPr="00E4062F">
        <w:rPr>
          <w:rFonts w:ascii="Times New Roman" w:hAnsi="Times New Roman"/>
          <w:bCs/>
          <w:iCs/>
          <w:sz w:val="24"/>
          <w:szCs w:val="24"/>
        </w:rPr>
        <w:t xml:space="preserve"> </w:t>
      </w:r>
      <w:r w:rsidR="00325916" w:rsidRPr="00E4062F">
        <w:rPr>
          <w:rFonts w:ascii="Times New Roman" w:hAnsi="Times New Roman"/>
          <w:bCs/>
          <w:iCs/>
          <w:sz w:val="24"/>
          <w:szCs w:val="24"/>
        </w:rPr>
        <w:t>štátnej správy v oblasti radiačnej ochrany</w:t>
      </w:r>
      <w:r w:rsidRPr="00E4062F">
        <w:rPr>
          <w:rFonts w:ascii="Times New Roman" w:hAnsi="Times New Roman"/>
          <w:bCs/>
          <w:iCs/>
          <w:sz w:val="24"/>
          <w:szCs w:val="24"/>
        </w:rPr>
        <w:t>.</w:t>
      </w:r>
      <w:r w:rsidR="00325916" w:rsidRPr="00E4062F">
        <w:rPr>
          <w:rFonts w:ascii="Times New Roman" w:hAnsi="Times New Roman"/>
          <w:bCs/>
          <w:iCs/>
          <w:sz w:val="24"/>
          <w:szCs w:val="24"/>
          <w:vertAlign w:val="superscript"/>
        </w:rPr>
        <w:t>7a</w:t>
      </w:r>
      <w:r w:rsidR="00325916" w:rsidRPr="00E4062F">
        <w:rPr>
          <w:rFonts w:ascii="Times New Roman" w:hAnsi="Times New Roman"/>
          <w:bCs/>
          <w:iCs/>
          <w:sz w:val="24"/>
          <w:szCs w:val="24"/>
        </w:rPr>
        <w:t>)</w:t>
      </w:r>
      <w:r w:rsidRPr="00E4062F">
        <w:rPr>
          <w:rFonts w:ascii="Times New Roman" w:hAnsi="Times New Roman"/>
          <w:bCs/>
          <w:iCs/>
          <w:sz w:val="24"/>
          <w:szCs w:val="24"/>
        </w:rPr>
        <w:t xml:space="preserve">“. </w:t>
      </w:r>
    </w:p>
    <w:p w:rsidR="00A231B7" w:rsidRPr="00E4062F" w:rsidRDefault="00A231B7" w:rsidP="00C526F2">
      <w:pPr>
        <w:pStyle w:val="Odsekzoznamu"/>
        <w:numPr>
          <w:ilvl w:val="0"/>
          <w:numId w:val="11"/>
        </w:numPr>
        <w:jc w:val="both"/>
        <w:rPr>
          <w:bCs/>
          <w:iCs/>
        </w:rPr>
      </w:pPr>
      <w:r w:rsidRPr="00E4062F">
        <w:rPr>
          <w:bCs/>
          <w:iCs/>
        </w:rPr>
        <w:t>V § 31 ods. 1 sa na konci pripájajú tieto slová: „</w:t>
      </w:r>
      <w:r w:rsidR="000960C7" w:rsidRPr="00E4062F">
        <w:rPr>
          <w:bCs/>
          <w:iCs/>
        </w:rPr>
        <w:t>okrem</w:t>
      </w:r>
      <w:r w:rsidRPr="00E4062F">
        <w:t xml:space="preserve"> nákladov spojených s výkonom dozoru podľa § 27 písm. c)</w:t>
      </w:r>
      <w:r w:rsidR="003B06D3" w:rsidRPr="00E4062F">
        <w:t>“</w:t>
      </w:r>
      <w:r w:rsidRPr="00E4062F">
        <w:t>.</w:t>
      </w:r>
    </w:p>
    <w:p w:rsidR="005072B1" w:rsidRPr="00E4062F" w:rsidRDefault="005072B1" w:rsidP="005072B1">
      <w:pPr>
        <w:pStyle w:val="Odsekzoznamu"/>
        <w:ind w:left="928"/>
        <w:jc w:val="both"/>
        <w:rPr>
          <w:bCs/>
          <w:iCs/>
        </w:rPr>
      </w:pPr>
    </w:p>
    <w:p w:rsidR="005072B1" w:rsidRPr="00E4062F" w:rsidRDefault="005072B1" w:rsidP="005072B1">
      <w:pPr>
        <w:pStyle w:val="Odsekzoznamu"/>
        <w:numPr>
          <w:ilvl w:val="0"/>
          <w:numId w:val="11"/>
        </w:numPr>
        <w:jc w:val="both"/>
        <w:rPr>
          <w:bCs/>
          <w:iCs/>
        </w:rPr>
      </w:pPr>
      <w:r w:rsidRPr="00E4062F">
        <w:rPr>
          <w:bCs/>
          <w:iCs/>
        </w:rPr>
        <w:t xml:space="preserve">V § 31 ods. 5 sa na konci pripájajú tieto slová: „ako aj </w:t>
      </w:r>
      <w:r w:rsidRPr="00E4062F">
        <w:t xml:space="preserve">náklady spojené s uložením ľudských pozostatkov </w:t>
      </w:r>
      <w:r w:rsidR="00FA1CD4" w:rsidRPr="00E4062F">
        <w:t xml:space="preserve">v </w:t>
      </w:r>
      <w:r w:rsidRPr="00E4062F">
        <w:t>chladiac</w:t>
      </w:r>
      <w:r w:rsidR="00FA1CD4" w:rsidRPr="00E4062F">
        <w:t>om</w:t>
      </w:r>
      <w:r w:rsidRPr="00E4062F">
        <w:t xml:space="preserve"> zariaden</w:t>
      </w:r>
      <w:r w:rsidR="00FA1CD4" w:rsidRPr="00E4062F">
        <w:t>í</w:t>
      </w:r>
      <w:r w:rsidRPr="00E4062F">
        <w:t xml:space="preserve"> </w:t>
      </w:r>
      <w:r w:rsidR="00FA1CD4" w:rsidRPr="00E4062F">
        <w:t xml:space="preserve">pohrebnej služby </w:t>
      </w:r>
      <w:r w:rsidRPr="00E4062F">
        <w:t>a</w:t>
      </w:r>
      <w:r w:rsidR="00FA1CD4" w:rsidRPr="00E4062F">
        <w:t>lebo</w:t>
      </w:r>
      <w:r w:rsidRPr="00E4062F">
        <w:t xml:space="preserve"> mraziaco</w:t>
      </w:r>
      <w:r w:rsidR="00FA1CD4" w:rsidRPr="00E4062F">
        <w:t>m</w:t>
      </w:r>
      <w:r w:rsidRPr="00E4062F">
        <w:t xml:space="preserve"> zariaden</w:t>
      </w:r>
      <w:r w:rsidR="00FA1CD4" w:rsidRPr="00E4062F">
        <w:t>í</w:t>
      </w:r>
      <w:r w:rsidRPr="00E4062F">
        <w:t xml:space="preserve"> pohrebnej služb</w:t>
      </w:r>
      <w:r w:rsidR="00BF06CE" w:rsidRPr="00E4062F">
        <w:t>y</w:t>
      </w:r>
      <w:r w:rsidRPr="00E4062F">
        <w:t>.“.</w:t>
      </w:r>
      <w:r w:rsidR="00C46FD0" w:rsidRPr="00E4062F">
        <w:t xml:space="preserve">  </w:t>
      </w:r>
    </w:p>
    <w:p w:rsidR="00A231B7" w:rsidRPr="00E4062F" w:rsidRDefault="00A231B7" w:rsidP="00AC52E4">
      <w:pPr>
        <w:pStyle w:val="Odsekzoznamu"/>
        <w:ind w:left="720"/>
        <w:jc w:val="both"/>
        <w:rPr>
          <w:bCs/>
          <w:iCs/>
        </w:rPr>
      </w:pPr>
    </w:p>
    <w:p w:rsidR="00A231B7" w:rsidRPr="00E4062F" w:rsidRDefault="00A231B7" w:rsidP="00C526F2">
      <w:pPr>
        <w:pStyle w:val="Odsekzoznamu"/>
        <w:numPr>
          <w:ilvl w:val="0"/>
          <w:numId w:val="11"/>
        </w:numPr>
        <w:jc w:val="both"/>
        <w:rPr>
          <w:bCs/>
          <w:iCs/>
        </w:rPr>
      </w:pPr>
      <w:r w:rsidRPr="00E4062F">
        <w:rPr>
          <w:bCs/>
          <w:iCs/>
        </w:rPr>
        <w:t xml:space="preserve">V § 32 ods. 1 písm. e) sa za slová „v poriadku“ vkladajú slová „alebo nezabezpečí, </w:t>
      </w:r>
      <w:r w:rsidRPr="00E4062F">
        <w:t>aby príslušenstvo hrobu neohrozilo bezpečnosť návštevníkov pohrebiska“.</w:t>
      </w:r>
    </w:p>
    <w:p w:rsidR="00A231B7" w:rsidRPr="00E4062F" w:rsidRDefault="00A231B7" w:rsidP="00104E41">
      <w:pPr>
        <w:spacing w:line="240" w:lineRule="auto"/>
        <w:jc w:val="both"/>
        <w:rPr>
          <w:bCs/>
          <w:iCs/>
        </w:rPr>
      </w:pPr>
    </w:p>
    <w:p w:rsidR="00A231B7" w:rsidRPr="00E4062F" w:rsidRDefault="00A231B7" w:rsidP="00C526F2">
      <w:pPr>
        <w:pStyle w:val="Odsekzoznamu"/>
        <w:numPr>
          <w:ilvl w:val="0"/>
          <w:numId w:val="11"/>
        </w:numPr>
        <w:jc w:val="both"/>
        <w:rPr>
          <w:bCs/>
          <w:iCs/>
        </w:rPr>
      </w:pPr>
      <w:r w:rsidRPr="00E4062F">
        <w:rPr>
          <w:bCs/>
          <w:iCs/>
        </w:rPr>
        <w:t xml:space="preserve">V § 32 sa odsek 1 dopĺňa písmenami j) až l), ktoré znejú: </w:t>
      </w:r>
    </w:p>
    <w:p w:rsidR="00A231B7" w:rsidRPr="00E4062F" w:rsidRDefault="00A231B7" w:rsidP="009F4CD8">
      <w:pPr>
        <w:spacing w:after="0" w:line="240" w:lineRule="auto"/>
        <w:ind w:left="709"/>
        <w:jc w:val="both"/>
        <w:rPr>
          <w:rFonts w:ascii="Times New Roman" w:hAnsi="Times New Roman"/>
          <w:bCs/>
          <w:iCs/>
          <w:sz w:val="24"/>
          <w:szCs w:val="24"/>
        </w:rPr>
      </w:pPr>
      <w:r w:rsidRPr="00E4062F">
        <w:rPr>
          <w:rFonts w:ascii="Times New Roman" w:hAnsi="Times New Roman"/>
          <w:bCs/>
          <w:iCs/>
          <w:sz w:val="24"/>
          <w:szCs w:val="24"/>
        </w:rPr>
        <w:t xml:space="preserve">  „j)  nezaobchádza dôstojne s ľudskými pozostatkami alebo ľudskými ostatkami,</w:t>
      </w:r>
    </w:p>
    <w:p w:rsidR="00A231B7" w:rsidRPr="00E4062F" w:rsidRDefault="00A231B7" w:rsidP="009F4CD8">
      <w:pPr>
        <w:spacing w:after="0" w:line="240" w:lineRule="auto"/>
        <w:ind w:left="851"/>
        <w:jc w:val="both"/>
        <w:rPr>
          <w:rFonts w:ascii="Times New Roman" w:hAnsi="Times New Roman"/>
          <w:sz w:val="24"/>
          <w:szCs w:val="24"/>
        </w:rPr>
      </w:pPr>
      <w:r w:rsidRPr="00E4062F">
        <w:rPr>
          <w:rFonts w:ascii="Times New Roman" w:hAnsi="Times New Roman"/>
          <w:sz w:val="24"/>
          <w:szCs w:val="24"/>
        </w:rPr>
        <w:t>k) uloží na pohrebisku iné ako ľudské pozostatky a ľudské ostatky,</w:t>
      </w:r>
    </w:p>
    <w:p w:rsidR="00A231B7" w:rsidRPr="00E4062F" w:rsidRDefault="00A231B7" w:rsidP="007E3DF3">
      <w:pPr>
        <w:spacing w:after="0" w:line="240" w:lineRule="auto"/>
        <w:ind w:left="708"/>
        <w:jc w:val="both"/>
        <w:rPr>
          <w:rFonts w:ascii="Times New Roman" w:hAnsi="Times New Roman"/>
          <w:sz w:val="24"/>
          <w:szCs w:val="24"/>
        </w:rPr>
      </w:pPr>
      <w:r w:rsidRPr="00E4062F">
        <w:rPr>
          <w:rFonts w:ascii="Times New Roman" w:hAnsi="Times New Roman"/>
          <w:bCs/>
          <w:iCs/>
          <w:sz w:val="24"/>
          <w:szCs w:val="24"/>
        </w:rPr>
        <w:t xml:space="preserve">   l) vystavuje </w:t>
      </w:r>
      <w:r w:rsidRPr="00E4062F">
        <w:rPr>
          <w:rFonts w:ascii="Times New Roman" w:hAnsi="Times New Roman"/>
          <w:sz w:val="24"/>
          <w:szCs w:val="24"/>
        </w:rPr>
        <w:t>ľudské pozostatky v rozpore s § 3 ods. 12</w:t>
      </w:r>
      <w:r w:rsidRPr="00E4062F">
        <w:rPr>
          <w:bCs/>
          <w:iCs/>
        </w:rPr>
        <w:t>.</w:t>
      </w:r>
      <w:r w:rsidRPr="00E4062F">
        <w:rPr>
          <w:rFonts w:ascii="Times New Roman" w:hAnsi="Times New Roman"/>
          <w:sz w:val="24"/>
          <w:szCs w:val="24"/>
        </w:rPr>
        <w:t>“.</w:t>
      </w:r>
    </w:p>
    <w:p w:rsidR="00A231B7" w:rsidRPr="00E4062F" w:rsidRDefault="00A231B7" w:rsidP="009F4CD8">
      <w:pPr>
        <w:spacing w:after="0" w:line="240" w:lineRule="auto"/>
        <w:ind w:left="708"/>
        <w:jc w:val="both"/>
        <w:rPr>
          <w:rFonts w:ascii="Times New Roman" w:hAnsi="Times New Roman"/>
          <w:sz w:val="24"/>
          <w:szCs w:val="24"/>
        </w:rPr>
      </w:pPr>
    </w:p>
    <w:p w:rsidR="00A231B7" w:rsidRPr="00E4062F" w:rsidRDefault="00A231B7" w:rsidP="00C526F2">
      <w:pPr>
        <w:pStyle w:val="Odsekzoznamu"/>
        <w:numPr>
          <w:ilvl w:val="0"/>
          <w:numId w:val="11"/>
        </w:numPr>
        <w:jc w:val="both"/>
        <w:rPr>
          <w:bCs/>
          <w:iCs/>
        </w:rPr>
      </w:pPr>
      <w:r w:rsidRPr="00E4062F">
        <w:rPr>
          <w:bCs/>
          <w:iCs/>
        </w:rPr>
        <w:t>V § 32 ods. 6 sa slová „podľa odseku 1 písm. c) až i)“ nahrádzajú slovami „podľa odseku 1 písm. c) až l)</w:t>
      </w:r>
      <w:r w:rsidRPr="00E4062F">
        <w:t>“.</w:t>
      </w:r>
    </w:p>
    <w:p w:rsidR="00A231B7" w:rsidRPr="00E4062F" w:rsidRDefault="00A231B7" w:rsidP="009F4CD8">
      <w:pPr>
        <w:spacing w:after="0" w:line="240" w:lineRule="auto"/>
        <w:ind w:left="708"/>
        <w:jc w:val="both"/>
        <w:rPr>
          <w:rFonts w:ascii="Times New Roman" w:hAnsi="Times New Roman"/>
          <w:sz w:val="24"/>
          <w:szCs w:val="24"/>
        </w:rPr>
      </w:pPr>
    </w:p>
    <w:p w:rsidR="00A231B7" w:rsidRPr="00E4062F" w:rsidRDefault="00A231B7" w:rsidP="00C526F2">
      <w:pPr>
        <w:pStyle w:val="Odsekzoznamu"/>
        <w:numPr>
          <w:ilvl w:val="0"/>
          <w:numId w:val="11"/>
        </w:numPr>
        <w:jc w:val="both"/>
      </w:pPr>
      <w:r w:rsidRPr="00E4062F">
        <w:rPr>
          <w:bCs/>
          <w:iCs/>
        </w:rPr>
        <w:t>V § 33 ods. 1 písm. b) sa slová „</w:t>
      </w:r>
      <w:r w:rsidRPr="00E4062F">
        <w:t xml:space="preserve">konzervuje alebo balzamuje“ nahrádzajú slovami „konzervuje, balzamuje alebo vystavuje počas obradu“. </w:t>
      </w:r>
    </w:p>
    <w:p w:rsidR="00A231B7" w:rsidRPr="00E4062F" w:rsidRDefault="00A231B7" w:rsidP="00341788">
      <w:pPr>
        <w:spacing w:after="0" w:line="240" w:lineRule="auto"/>
        <w:jc w:val="both"/>
      </w:pPr>
    </w:p>
    <w:p w:rsidR="00A231B7" w:rsidRPr="00E4062F" w:rsidRDefault="00A231B7" w:rsidP="00C526F2">
      <w:pPr>
        <w:pStyle w:val="Odsekzoznamu"/>
        <w:numPr>
          <w:ilvl w:val="0"/>
          <w:numId w:val="11"/>
        </w:numPr>
        <w:jc w:val="both"/>
        <w:rPr>
          <w:b/>
          <w:bCs/>
          <w:iCs/>
        </w:rPr>
      </w:pPr>
      <w:r w:rsidRPr="00E4062F">
        <w:t>V § 33 ods. 1 písmeno d) znie:</w:t>
      </w:r>
    </w:p>
    <w:p w:rsidR="00A231B7" w:rsidRPr="00E4062F" w:rsidRDefault="00A231B7" w:rsidP="009F4CD8">
      <w:pPr>
        <w:spacing w:after="0" w:line="240" w:lineRule="auto"/>
        <w:ind w:left="851"/>
        <w:jc w:val="both"/>
        <w:rPr>
          <w:rFonts w:ascii="Times New Roman" w:hAnsi="Times New Roman"/>
          <w:sz w:val="24"/>
          <w:szCs w:val="24"/>
        </w:rPr>
      </w:pPr>
      <w:r w:rsidRPr="00E4062F">
        <w:rPr>
          <w:rFonts w:ascii="Times New Roman" w:hAnsi="Times New Roman"/>
          <w:sz w:val="24"/>
          <w:szCs w:val="24"/>
        </w:rPr>
        <w:t>„d) neoznámi po vykonaní prehliadky mŕtveho tela príslušnému orgánu radiačnej   ochrany, že mŕtvy bol v čase úmrtia kontaminovaný rádionuklidmi alebo zaobchádza s ľudskými pozostatkami alebo s ľudskými ostatkami kontaminovanými rádionuklidmi, alebo pri ktorých existuje závažné podozrenie na ich kontamináciu, v rozpore s pokynmi vydanými príslušným orgánom štátnej správy v oblasti radiačnej ochrany podľa § 3 ods. 11.“.</w:t>
      </w:r>
    </w:p>
    <w:p w:rsidR="00A231B7" w:rsidRPr="00E4062F" w:rsidRDefault="00A231B7" w:rsidP="009F4CD8">
      <w:pPr>
        <w:spacing w:after="0" w:line="240" w:lineRule="auto"/>
        <w:ind w:left="851"/>
        <w:jc w:val="both"/>
        <w:rPr>
          <w:rFonts w:ascii="Times New Roman" w:hAnsi="Times New Roman"/>
          <w:sz w:val="24"/>
          <w:szCs w:val="24"/>
        </w:rPr>
      </w:pPr>
    </w:p>
    <w:p w:rsidR="00A231B7" w:rsidRPr="00E4062F" w:rsidRDefault="00A231B7" w:rsidP="00C526F2">
      <w:pPr>
        <w:pStyle w:val="Odsekzoznamu"/>
        <w:numPr>
          <w:ilvl w:val="0"/>
          <w:numId w:val="11"/>
        </w:numPr>
        <w:jc w:val="both"/>
        <w:rPr>
          <w:bCs/>
          <w:iCs/>
        </w:rPr>
      </w:pPr>
      <w:r w:rsidRPr="00E4062F">
        <w:rPr>
          <w:bCs/>
          <w:iCs/>
        </w:rPr>
        <w:t>V § 33 sa odsek 1 dopĺňa písmen</w:t>
      </w:r>
      <w:r w:rsidR="003D11C8" w:rsidRPr="00E4062F">
        <w:rPr>
          <w:bCs/>
          <w:iCs/>
        </w:rPr>
        <w:t>o</w:t>
      </w:r>
      <w:r w:rsidRPr="00E4062F">
        <w:rPr>
          <w:bCs/>
          <w:iCs/>
        </w:rPr>
        <w:t>m e), ktoré zn</w:t>
      </w:r>
      <w:r w:rsidR="003D11C8" w:rsidRPr="00E4062F">
        <w:rPr>
          <w:bCs/>
          <w:iCs/>
        </w:rPr>
        <w:t>i</w:t>
      </w:r>
      <w:r w:rsidRPr="00E4062F">
        <w:rPr>
          <w:bCs/>
          <w:iCs/>
        </w:rPr>
        <w:t xml:space="preserve">e: </w:t>
      </w:r>
    </w:p>
    <w:p w:rsidR="00A231B7" w:rsidRPr="00E4062F" w:rsidRDefault="00A231B7" w:rsidP="00DD60CB">
      <w:pPr>
        <w:pStyle w:val="Odsekzoznamu"/>
        <w:ind w:left="720"/>
        <w:jc w:val="both"/>
      </w:pPr>
      <w:r w:rsidRPr="00E4062F">
        <w:rPr>
          <w:bCs/>
          <w:iCs/>
        </w:rPr>
        <w:t>„e) pochová na pohrebisku iné ako ľudské pozostatky alebo ľudské ostatky.</w:t>
      </w:r>
      <w:r w:rsidRPr="00E4062F">
        <w:t>“.</w:t>
      </w:r>
    </w:p>
    <w:p w:rsidR="00A231B7" w:rsidRPr="00E4062F" w:rsidRDefault="00A231B7" w:rsidP="00C879CF">
      <w:pPr>
        <w:spacing w:after="0"/>
        <w:ind w:left="720"/>
        <w:jc w:val="both"/>
        <w:rPr>
          <w:rFonts w:ascii="Times New Roman" w:hAnsi="Times New Roman"/>
          <w:sz w:val="24"/>
          <w:szCs w:val="24"/>
        </w:rPr>
      </w:pPr>
    </w:p>
    <w:p w:rsidR="00A231B7" w:rsidRPr="00E4062F" w:rsidRDefault="00A231B7" w:rsidP="00C526F2">
      <w:pPr>
        <w:pStyle w:val="Odsekzoznamu"/>
        <w:numPr>
          <w:ilvl w:val="0"/>
          <w:numId w:val="11"/>
        </w:numPr>
        <w:jc w:val="both"/>
        <w:rPr>
          <w:bCs/>
          <w:iCs/>
        </w:rPr>
      </w:pPr>
      <w:r w:rsidRPr="00E4062F">
        <w:rPr>
          <w:bCs/>
          <w:iCs/>
        </w:rPr>
        <w:t>V § 33 ods. 3 písm. c) sa vypúšťajú slová „obstarávateľovi pohrebu alebo ním“</w:t>
      </w:r>
      <w:r w:rsidRPr="00E4062F">
        <w:t>.</w:t>
      </w:r>
    </w:p>
    <w:p w:rsidR="00A231B7" w:rsidRPr="00E4062F" w:rsidRDefault="00A231B7" w:rsidP="00341788">
      <w:pPr>
        <w:spacing w:after="0" w:line="240" w:lineRule="auto"/>
        <w:jc w:val="both"/>
        <w:rPr>
          <w:bCs/>
          <w:iCs/>
        </w:rPr>
      </w:pPr>
    </w:p>
    <w:p w:rsidR="00A231B7" w:rsidRPr="00E4062F" w:rsidRDefault="00A231B7" w:rsidP="00C526F2">
      <w:pPr>
        <w:pStyle w:val="Odsekzoznamu"/>
        <w:numPr>
          <w:ilvl w:val="0"/>
          <w:numId w:val="11"/>
        </w:numPr>
        <w:jc w:val="both"/>
        <w:rPr>
          <w:bCs/>
          <w:iCs/>
        </w:rPr>
      </w:pPr>
      <w:r w:rsidRPr="00E4062F">
        <w:rPr>
          <w:bCs/>
          <w:iCs/>
        </w:rPr>
        <w:t xml:space="preserve">V § 33 sa odsek 3 dopĺňa písmenom f), ktoré znie: </w:t>
      </w:r>
    </w:p>
    <w:p w:rsidR="00A231B7" w:rsidRPr="00E4062F" w:rsidRDefault="00A231B7" w:rsidP="002F5DAA">
      <w:pPr>
        <w:ind w:left="720"/>
        <w:jc w:val="both"/>
        <w:rPr>
          <w:rFonts w:ascii="Times New Roman" w:hAnsi="Times New Roman"/>
          <w:sz w:val="24"/>
          <w:szCs w:val="24"/>
        </w:rPr>
      </w:pPr>
      <w:r w:rsidRPr="00E4062F">
        <w:rPr>
          <w:rFonts w:ascii="Times New Roman" w:hAnsi="Times New Roman"/>
          <w:bCs/>
          <w:iCs/>
          <w:sz w:val="24"/>
          <w:szCs w:val="24"/>
        </w:rPr>
        <w:t xml:space="preserve">  „</w:t>
      </w:r>
      <w:r w:rsidRPr="00E4062F">
        <w:rPr>
          <w:rFonts w:ascii="Times New Roman" w:hAnsi="Times New Roman"/>
          <w:sz w:val="24"/>
          <w:szCs w:val="24"/>
        </w:rPr>
        <w:t>f)  nezabezpečí označenie ľudských pozostatkov podľa § 5 ods. 1 písm. g).“.</w:t>
      </w:r>
    </w:p>
    <w:p w:rsidR="00A231B7" w:rsidRPr="00E4062F" w:rsidRDefault="00A231B7" w:rsidP="00C526F2">
      <w:pPr>
        <w:pStyle w:val="Odsekzoznamu"/>
        <w:numPr>
          <w:ilvl w:val="0"/>
          <w:numId w:val="11"/>
        </w:numPr>
        <w:jc w:val="both"/>
      </w:pPr>
      <w:r w:rsidRPr="00E4062F">
        <w:t>V § 33 ods. 5 písm. b) sa slová „§ 5 ods. 2 písm. d)“ nahrádzajú slovami „§ 5 ods. 2     písm. c)“.</w:t>
      </w:r>
    </w:p>
    <w:p w:rsidR="00A231B7" w:rsidRPr="00E4062F" w:rsidRDefault="00A231B7" w:rsidP="00341788">
      <w:pPr>
        <w:spacing w:after="0"/>
        <w:jc w:val="both"/>
      </w:pPr>
    </w:p>
    <w:p w:rsidR="00A231B7" w:rsidRPr="00E4062F" w:rsidRDefault="00A231B7" w:rsidP="00C526F2">
      <w:pPr>
        <w:pStyle w:val="Odsekzoznamu"/>
        <w:numPr>
          <w:ilvl w:val="0"/>
          <w:numId w:val="11"/>
        </w:numPr>
        <w:jc w:val="both"/>
      </w:pPr>
      <w:r w:rsidRPr="00E4062F">
        <w:t>V § 33 ods. 5 písm. c) sa slová „§ 5 ods. 2 písm. e)“ nahrádzajú slovami „§ 5 ods. 2 písm. d)“.</w:t>
      </w:r>
    </w:p>
    <w:p w:rsidR="00A231B7" w:rsidRPr="00E4062F" w:rsidRDefault="00A231B7" w:rsidP="00341788">
      <w:pPr>
        <w:pStyle w:val="Odsekzoznamu"/>
        <w:ind w:left="720"/>
        <w:jc w:val="both"/>
      </w:pPr>
    </w:p>
    <w:p w:rsidR="00A231B7" w:rsidRPr="00E4062F" w:rsidRDefault="00A231B7" w:rsidP="00C526F2">
      <w:pPr>
        <w:pStyle w:val="Odsekzoznamu"/>
        <w:numPr>
          <w:ilvl w:val="0"/>
          <w:numId w:val="11"/>
        </w:numPr>
        <w:jc w:val="both"/>
      </w:pPr>
      <w:r w:rsidRPr="00E4062F">
        <w:t>V § 33 ods. 5 písm. d) sa slová „§ 5 ods. 2 písm. g)“ nahrádzajú slovami „§ 5 ods. 2  písm. f)“.</w:t>
      </w:r>
    </w:p>
    <w:p w:rsidR="00A231B7" w:rsidRPr="00E4062F" w:rsidRDefault="00A231B7" w:rsidP="005D0EE0">
      <w:pPr>
        <w:pStyle w:val="Odsekzoznamu"/>
      </w:pPr>
    </w:p>
    <w:p w:rsidR="00460925" w:rsidRPr="00E4062F" w:rsidRDefault="00A231B7" w:rsidP="00E10118">
      <w:pPr>
        <w:pStyle w:val="Odsekzoznamu"/>
        <w:numPr>
          <w:ilvl w:val="0"/>
          <w:numId w:val="11"/>
        </w:numPr>
        <w:jc w:val="both"/>
      </w:pPr>
      <w:r w:rsidRPr="00E4062F">
        <w:rPr>
          <w:bCs/>
          <w:iCs/>
        </w:rPr>
        <w:t xml:space="preserve">V § 33 ods. 9 sa za slová „§ 6 ods. 1 až 6“ vkladajú </w:t>
      </w:r>
      <w:r w:rsidRPr="00E4062F">
        <w:t xml:space="preserve">slová „a 8“.  </w:t>
      </w:r>
    </w:p>
    <w:p w:rsidR="00A231B7" w:rsidRPr="00E4062F" w:rsidRDefault="00A231B7" w:rsidP="00460925">
      <w:pPr>
        <w:jc w:val="both"/>
      </w:pPr>
      <w:r w:rsidRPr="00E4062F">
        <w:t xml:space="preserve">                                                                                </w:t>
      </w:r>
    </w:p>
    <w:p w:rsidR="00A231B7" w:rsidRPr="00E4062F" w:rsidRDefault="00A231B7" w:rsidP="00C526F2">
      <w:pPr>
        <w:pStyle w:val="Odsekzoznamu"/>
        <w:numPr>
          <w:ilvl w:val="0"/>
          <w:numId w:val="11"/>
        </w:numPr>
        <w:jc w:val="both"/>
        <w:rPr>
          <w:bCs/>
          <w:iCs/>
        </w:rPr>
      </w:pPr>
      <w:r w:rsidRPr="00E4062F">
        <w:rPr>
          <w:bCs/>
          <w:iCs/>
        </w:rPr>
        <w:t xml:space="preserve">V § 33 sa odsek 11 dopĺňa písmenami k) až o), ktoré znejú: </w:t>
      </w:r>
    </w:p>
    <w:p w:rsidR="00A231B7" w:rsidRPr="00E4062F" w:rsidRDefault="00A231B7" w:rsidP="005D0EE0">
      <w:pPr>
        <w:spacing w:after="0" w:line="240" w:lineRule="auto"/>
        <w:ind w:left="720"/>
        <w:jc w:val="both"/>
        <w:rPr>
          <w:rFonts w:ascii="Times New Roman" w:hAnsi="Times New Roman"/>
          <w:bCs/>
          <w:iCs/>
          <w:sz w:val="24"/>
          <w:szCs w:val="24"/>
        </w:rPr>
      </w:pPr>
      <w:r w:rsidRPr="00E4062F">
        <w:rPr>
          <w:rFonts w:ascii="Times New Roman" w:hAnsi="Times New Roman"/>
          <w:bCs/>
          <w:iCs/>
          <w:sz w:val="24"/>
          <w:szCs w:val="24"/>
        </w:rPr>
        <w:t xml:space="preserve">„k) neoznačí rakvu, transportnú rakvu alebo transportný vak podľa § 8 ods. 4 </w:t>
      </w:r>
      <w:r w:rsidR="002E6AA9" w:rsidRPr="00E4062F">
        <w:rPr>
          <w:rFonts w:ascii="Times New Roman" w:hAnsi="Times New Roman"/>
          <w:bCs/>
          <w:iCs/>
          <w:sz w:val="24"/>
          <w:szCs w:val="24"/>
        </w:rPr>
        <w:t>písm. p</w:t>
      </w:r>
      <w:r w:rsidRPr="00E4062F">
        <w:rPr>
          <w:rFonts w:ascii="Times New Roman" w:hAnsi="Times New Roman"/>
          <w:bCs/>
          <w:iCs/>
          <w:sz w:val="24"/>
          <w:szCs w:val="24"/>
        </w:rPr>
        <w:t>),</w:t>
      </w:r>
    </w:p>
    <w:p w:rsidR="00A231B7" w:rsidRPr="00E4062F" w:rsidRDefault="00A231B7" w:rsidP="005D0EE0">
      <w:pPr>
        <w:spacing w:after="0" w:line="240" w:lineRule="auto"/>
        <w:ind w:left="993" w:hanging="284"/>
        <w:jc w:val="both"/>
        <w:rPr>
          <w:rFonts w:ascii="Times New Roman" w:hAnsi="Times New Roman"/>
          <w:bCs/>
          <w:iCs/>
          <w:sz w:val="24"/>
          <w:szCs w:val="24"/>
        </w:rPr>
      </w:pPr>
      <w:r w:rsidRPr="00E4062F">
        <w:rPr>
          <w:rFonts w:ascii="Times New Roman" w:hAnsi="Times New Roman"/>
          <w:bCs/>
          <w:iCs/>
          <w:sz w:val="24"/>
          <w:szCs w:val="24"/>
        </w:rPr>
        <w:t xml:space="preserve">l) nepredloží prevádzkový poriadok pohrebnej služby </w:t>
      </w:r>
      <w:r w:rsidR="00477BEA" w:rsidRPr="00E4062F">
        <w:rPr>
          <w:rFonts w:ascii="Times New Roman" w:hAnsi="Times New Roman"/>
          <w:bCs/>
          <w:iCs/>
          <w:sz w:val="24"/>
          <w:szCs w:val="24"/>
        </w:rPr>
        <w:t>vypr</w:t>
      </w:r>
      <w:r w:rsidR="002E6AA9" w:rsidRPr="00E4062F">
        <w:rPr>
          <w:rFonts w:ascii="Times New Roman" w:hAnsi="Times New Roman"/>
          <w:bCs/>
          <w:iCs/>
          <w:sz w:val="24"/>
          <w:szCs w:val="24"/>
        </w:rPr>
        <w:t>acovaný podľa § 8 ods. 4 písm. q</w:t>
      </w:r>
      <w:r w:rsidR="00477BEA" w:rsidRPr="00E4062F">
        <w:rPr>
          <w:rFonts w:ascii="Times New Roman" w:hAnsi="Times New Roman"/>
          <w:bCs/>
          <w:iCs/>
          <w:sz w:val="24"/>
          <w:szCs w:val="24"/>
        </w:rPr>
        <w:t xml:space="preserve">) </w:t>
      </w:r>
      <w:r w:rsidR="007F4A5B" w:rsidRPr="00E4062F">
        <w:rPr>
          <w:rFonts w:ascii="Times New Roman" w:hAnsi="Times New Roman"/>
          <w:bCs/>
          <w:iCs/>
          <w:sz w:val="24"/>
          <w:szCs w:val="24"/>
        </w:rPr>
        <w:t>alebo každú jeho zmenu regionálnemu úradu verejného zdravotníctva</w:t>
      </w:r>
      <w:r w:rsidRPr="00E4062F">
        <w:rPr>
          <w:rFonts w:ascii="Times New Roman" w:hAnsi="Times New Roman"/>
          <w:bCs/>
          <w:iCs/>
          <w:sz w:val="24"/>
          <w:szCs w:val="24"/>
        </w:rPr>
        <w:t>,</w:t>
      </w:r>
    </w:p>
    <w:p w:rsidR="00A231B7" w:rsidRPr="00E4062F" w:rsidRDefault="00A231B7" w:rsidP="005D0EE0">
      <w:pPr>
        <w:spacing w:after="0" w:line="240" w:lineRule="auto"/>
        <w:ind w:left="720"/>
        <w:jc w:val="both"/>
        <w:rPr>
          <w:rFonts w:ascii="Times New Roman" w:hAnsi="Times New Roman"/>
          <w:bCs/>
          <w:iCs/>
          <w:sz w:val="24"/>
          <w:szCs w:val="24"/>
        </w:rPr>
      </w:pPr>
      <w:r w:rsidRPr="00E4062F">
        <w:rPr>
          <w:rFonts w:ascii="Times New Roman" w:hAnsi="Times New Roman"/>
          <w:bCs/>
          <w:iCs/>
          <w:sz w:val="24"/>
          <w:szCs w:val="24"/>
        </w:rPr>
        <w:t>m) nedodržiava prevádzkový poriadok pohrebnej služby,</w:t>
      </w:r>
    </w:p>
    <w:p w:rsidR="00A231B7" w:rsidRPr="00E4062F" w:rsidRDefault="00A231B7" w:rsidP="005D0EE0">
      <w:pPr>
        <w:spacing w:after="0" w:line="240" w:lineRule="auto"/>
        <w:ind w:left="993" w:hanging="284"/>
        <w:jc w:val="both"/>
        <w:rPr>
          <w:rFonts w:ascii="Times New Roman" w:hAnsi="Times New Roman"/>
          <w:sz w:val="24"/>
          <w:szCs w:val="24"/>
        </w:rPr>
      </w:pPr>
      <w:r w:rsidRPr="00E4062F">
        <w:rPr>
          <w:rFonts w:ascii="Times New Roman" w:hAnsi="Times New Roman"/>
          <w:bCs/>
          <w:iCs/>
          <w:sz w:val="24"/>
          <w:szCs w:val="24"/>
        </w:rPr>
        <w:t>n) ne</w:t>
      </w:r>
      <w:r w:rsidRPr="00E4062F">
        <w:rPr>
          <w:rFonts w:ascii="Times New Roman" w:hAnsi="Times New Roman"/>
          <w:sz w:val="24"/>
          <w:szCs w:val="24"/>
        </w:rPr>
        <w:t>zabezpečí manipuláciu s ľudskými pozostatkami a ľudskými ostatkami pri činnosti pohrebnej služby osobami, ktoré sú s ním v pracovnoprávnom vzťahu alebo v obdobnom pracovnom vzťahu,</w:t>
      </w:r>
    </w:p>
    <w:p w:rsidR="00A231B7" w:rsidRPr="00E4062F" w:rsidRDefault="00A231B7" w:rsidP="005D0EE0">
      <w:pPr>
        <w:spacing w:after="0" w:line="240" w:lineRule="auto"/>
        <w:ind w:left="993" w:hanging="284"/>
        <w:jc w:val="both"/>
        <w:rPr>
          <w:rFonts w:ascii="Times New Roman" w:hAnsi="Times New Roman"/>
          <w:bCs/>
          <w:iCs/>
          <w:sz w:val="24"/>
          <w:szCs w:val="24"/>
        </w:rPr>
      </w:pPr>
      <w:r w:rsidRPr="00E4062F">
        <w:rPr>
          <w:rFonts w:ascii="Times New Roman" w:hAnsi="Times New Roman"/>
          <w:sz w:val="24"/>
          <w:szCs w:val="24"/>
        </w:rPr>
        <w:t>o) nezakáže pozostalým vstup do priestorov, v ktorých je umiestnené chladiace  zariadenie a mraziace zariadenie</w:t>
      </w:r>
      <w:r w:rsidRPr="00E4062F">
        <w:rPr>
          <w:rFonts w:ascii="Times New Roman" w:hAnsi="Times New Roman"/>
          <w:bCs/>
          <w:iCs/>
          <w:sz w:val="24"/>
          <w:szCs w:val="24"/>
        </w:rPr>
        <w:t>.“.</w:t>
      </w:r>
    </w:p>
    <w:p w:rsidR="00A231B7" w:rsidRPr="00E4062F" w:rsidRDefault="00A231B7" w:rsidP="005D0EE0">
      <w:pPr>
        <w:spacing w:after="0" w:line="240" w:lineRule="auto"/>
        <w:ind w:left="993" w:hanging="284"/>
        <w:jc w:val="both"/>
        <w:rPr>
          <w:rFonts w:ascii="Times New Roman" w:hAnsi="Times New Roman"/>
          <w:bCs/>
          <w:iCs/>
          <w:sz w:val="24"/>
          <w:szCs w:val="24"/>
        </w:rPr>
      </w:pPr>
    </w:p>
    <w:p w:rsidR="00A231B7" w:rsidRPr="00E4062F" w:rsidRDefault="00A231B7" w:rsidP="00C526F2">
      <w:pPr>
        <w:pStyle w:val="Odsekzoznamu"/>
        <w:numPr>
          <w:ilvl w:val="0"/>
          <w:numId w:val="11"/>
        </w:numPr>
        <w:jc w:val="both"/>
        <w:rPr>
          <w:bCs/>
          <w:iCs/>
        </w:rPr>
      </w:pPr>
      <w:r w:rsidRPr="00E4062F">
        <w:rPr>
          <w:bCs/>
          <w:iCs/>
        </w:rPr>
        <w:t xml:space="preserve">V § 33 sa odsek 13 dopĺňa písmenami d) až f), ktoré znejú: </w:t>
      </w:r>
    </w:p>
    <w:p w:rsidR="00946590" w:rsidRPr="00E4062F" w:rsidRDefault="00A231B7" w:rsidP="001028E9">
      <w:pPr>
        <w:spacing w:after="0" w:line="240" w:lineRule="auto"/>
        <w:ind w:left="993" w:hanging="273"/>
        <w:jc w:val="both"/>
        <w:rPr>
          <w:rFonts w:ascii="Times New Roman" w:hAnsi="Times New Roman"/>
          <w:bCs/>
          <w:iCs/>
          <w:sz w:val="24"/>
          <w:szCs w:val="24"/>
        </w:rPr>
      </w:pPr>
      <w:r w:rsidRPr="00E4062F">
        <w:rPr>
          <w:rFonts w:ascii="Times New Roman" w:hAnsi="Times New Roman"/>
          <w:bCs/>
          <w:iCs/>
          <w:sz w:val="24"/>
          <w:szCs w:val="24"/>
        </w:rPr>
        <w:t>„</w:t>
      </w:r>
      <w:r w:rsidR="00946590" w:rsidRPr="00E4062F">
        <w:rPr>
          <w:rFonts w:ascii="Times New Roman" w:hAnsi="Times New Roman"/>
          <w:bCs/>
          <w:iCs/>
          <w:sz w:val="24"/>
          <w:szCs w:val="24"/>
        </w:rPr>
        <w:t>d) neplní povinnosť podľa § 11 ods. 3 písm. i),</w:t>
      </w:r>
    </w:p>
    <w:p w:rsidR="00A231B7" w:rsidRPr="00E4062F" w:rsidRDefault="00946590" w:rsidP="001028E9">
      <w:pPr>
        <w:spacing w:after="0" w:line="240" w:lineRule="auto"/>
        <w:ind w:left="993" w:hanging="273"/>
        <w:jc w:val="both"/>
        <w:rPr>
          <w:rFonts w:ascii="Times New Roman" w:hAnsi="Times New Roman"/>
          <w:bCs/>
          <w:iCs/>
          <w:sz w:val="24"/>
          <w:szCs w:val="24"/>
        </w:rPr>
      </w:pPr>
      <w:r w:rsidRPr="00E4062F">
        <w:rPr>
          <w:rFonts w:ascii="Times New Roman" w:hAnsi="Times New Roman"/>
          <w:bCs/>
          <w:iCs/>
          <w:sz w:val="24"/>
          <w:szCs w:val="24"/>
        </w:rPr>
        <w:t>e</w:t>
      </w:r>
      <w:r w:rsidR="00A231B7" w:rsidRPr="00E4062F">
        <w:rPr>
          <w:rFonts w:ascii="Times New Roman" w:hAnsi="Times New Roman"/>
          <w:bCs/>
          <w:iCs/>
          <w:sz w:val="24"/>
          <w:szCs w:val="24"/>
        </w:rPr>
        <w:t>) nepredloží prevádzkový poriadok vypra</w:t>
      </w:r>
      <w:r w:rsidRPr="00E4062F">
        <w:rPr>
          <w:rFonts w:ascii="Times New Roman" w:hAnsi="Times New Roman"/>
          <w:bCs/>
          <w:iCs/>
          <w:sz w:val="24"/>
          <w:szCs w:val="24"/>
        </w:rPr>
        <w:t>covaný podľa § 11 ods. 3 písm. l</w:t>
      </w:r>
      <w:r w:rsidR="00A231B7" w:rsidRPr="00E4062F">
        <w:rPr>
          <w:rFonts w:ascii="Times New Roman" w:hAnsi="Times New Roman"/>
          <w:bCs/>
          <w:iCs/>
          <w:sz w:val="24"/>
          <w:szCs w:val="24"/>
        </w:rPr>
        <w:t xml:space="preserve">) alebo </w:t>
      </w:r>
      <w:r w:rsidR="00477BEA" w:rsidRPr="00E4062F">
        <w:rPr>
          <w:rFonts w:ascii="Times New Roman" w:hAnsi="Times New Roman"/>
          <w:bCs/>
          <w:iCs/>
          <w:sz w:val="24"/>
          <w:szCs w:val="24"/>
        </w:rPr>
        <w:t>každú jeho zmenu regionálnemu úradu verejného zdravotníctva</w:t>
      </w:r>
      <w:r w:rsidR="00A231B7" w:rsidRPr="00E4062F">
        <w:rPr>
          <w:rFonts w:ascii="Times New Roman" w:hAnsi="Times New Roman"/>
          <w:bCs/>
          <w:iCs/>
          <w:sz w:val="24"/>
          <w:szCs w:val="24"/>
        </w:rPr>
        <w:t>,</w:t>
      </w:r>
    </w:p>
    <w:p w:rsidR="00A231B7" w:rsidRPr="00E4062F" w:rsidRDefault="00946590" w:rsidP="005D0EE0">
      <w:pPr>
        <w:spacing w:after="0" w:line="240" w:lineRule="auto"/>
        <w:ind w:left="720"/>
        <w:jc w:val="both"/>
        <w:rPr>
          <w:rFonts w:ascii="Times New Roman" w:hAnsi="Times New Roman"/>
          <w:sz w:val="24"/>
          <w:szCs w:val="24"/>
        </w:rPr>
      </w:pPr>
      <w:r w:rsidRPr="00E4062F">
        <w:rPr>
          <w:rFonts w:ascii="Times New Roman" w:hAnsi="Times New Roman"/>
          <w:bCs/>
          <w:iCs/>
          <w:sz w:val="24"/>
          <w:szCs w:val="24"/>
        </w:rPr>
        <w:t>f</w:t>
      </w:r>
      <w:r w:rsidR="00A231B7" w:rsidRPr="00E4062F">
        <w:rPr>
          <w:rFonts w:ascii="Times New Roman" w:hAnsi="Times New Roman"/>
          <w:bCs/>
          <w:iCs/>
          <w:sz w:val="24"/>
          <w:szCs w:val="24"/>
        </w:rPr>
        <w:t>) nedodržiava prevádzkový poriadok krematória.</w:t>
      </w:r>
      <w:r w:rsidR="00A231B7" w:rsidRPr="00E4062F">
        <w:rPr>
          <w:rFonts w:ascii="Times New Roman" w:hAnsi="Times New Roman"/>
          <w:sz w:val="24"/>
          <w:szCs w:val="24"/>
        </w:rPr>
        <w:t>“.</w:t>
      </w:r>
    </w:p>
    <w:p w:rsidR="00A231B7" w:rsidRPr="00E4062F" w:rsidRDefault="00A231B7" w:rsidP="005D0EE0">
      <w:pPr>
        <w:spacing w:after="0" w:line="240" w:lineRule="auto"/>
        <w:ind w:left="720"/>
        <w:jc w:val="both"/>
        <w:rPr>
          <w:rFonts w:ascii="Times New Roman" w:hAnsi="Times New Roman"/>
          <w:sz w:val="24"/>
          <w:szCs w:val="24"/>
        </w:rPr>
      </w:pPr>
    </w:p>
    <w:p w:rsidR="00A231B7" w:rsidRPr="00E4062F" w:rsidRDefault="00A231B7" w:rsidP="00C526F2">
      <w:pPr>
        <w:pStyle w:val="Odsekzoznamu"/>
        <w:numPr>
          <w:ilvl w:val="0"/>
          <w:numId w:val="11"/>
        </w:numPr>
        <w:jc w:val="both"/>
        <w:rPr>
          <w:bCs/>
          <w:iCs/>
        </w:rPr>
      </w:pPr>
      <w:r w:rsidRPr="00E4062F">
        <w:rPr>
          <w:bCs/>
          <w:iCs/>
        </w:rPr>
        <w:t xml:space="preserve">V § 33 sa odsek 15 dopĺňa písmenami c) a d), ktoré znejú: </w:t>
      </w:r>
    </w:p>
    <w:p w:rsidR="00A231B7" w:rsidRPr="00E4062F" w:rsidRDefault="00A231B7" w:rsidP="00CE1A43">
      <w:pPr>
        <w:spacing w:after="0" w:line="240" w:lineRule="auto"/>
        <w:ind w:left="1134" w:hanging="283"/>
        <w:jc w:val="both"/>
        <w:rPr>
          <w:rFonts w:ascii="Times New Roman" w:hAnsi="Times New Roman"/>
          <w:bCs/>
          <w:iCs/>
          <w:sz w:val="24"/>
          <w:szCs w:val="24"/>
        </w:rPr>
      </w:pPr>
      <w:r w:rsidRPr="00E4062F">
        <w:rPr>
          <w:rFonts w:ascii="Times New Roman" w:hAnsi="Times New Roman"/>
          <w:bCs/>
          <w:iCs/>
          <w:sz w:val="24"/>
          <w:szCs w:val="24"/>
        </w:rPr>
        <w:t xml:space="preserve">„c)  nepredloží </w:t>
      </w:r>
      <w:r w:rsidRPr="00E4062F">
        <w:rPr>
          <w:rFonts w:ascii="Times New Roman" w:hAnsi="Times New Roman"/>
          <w:sz w:val="24"/>
          <w:szCs w:val="24"/>
        </w:rPr>
        <w:t>prevádzkový poriadok balzamovania a konzervácie vypracovaný</w:t>
      </w:r>
      <w:r w:rsidR="00D819AD" w:rsidRPr="00E4062F">
        <w:rPr>
          <w:rFonts w:ascii="Times New Roman" w:hAnsi="Times New Roman"/>
          <w:sz w:val="24"/>
          <w:szCs w:val="24"/>
        </w:rPr>
        <w:t xml:space="preserve"> </w:t>
      </w:r>
      <w:r w:rsidRPr="00E4062F">
        <w:rPr>
          <w:rFonts w:ascii="Times New Roman" w:hAnsi="Times New Roman"/>
          <w:sz w:val="24"/>
          <w:szCs w:val="24"/>
        </w:rPr>
        <w:t xml:space="preserve">podľa </w:t>
      </w:r>
      <w:r w:rsidRPr="00E4062F">
        <w:rPr>
          <w:rFonts w:ascii="Times New Roman" w:hAnsi="Times New Roman"/>
          <w:bCs/>
          <w:iCs/>
          <w:sz w:val="24"/>
          <w:szCs w:val="24"/>
        </w:rPr>
        <w:t xml:space="preserve">§ 13 ods. 3 písm. f) </w:t>
      </w:r>
      <w:r w:rsidRPr="00E4062F">
        <w:rPr>
          <w:rFonts w:ascii="Times New Roman" w:hAnsi="Times New Roman"/>
          <w:sz w:val="24"/>
          <w:szCs w:val="24"/>
        </w:rPr>
        <w:t xml:space="preserve">alebo </w:t>
      </w:r>
      <w:r w:rsidR="00D819AD" w:rsidRPr="00E4062F">
        <w:rPr>
          <w:rFonts w:ascii="Times New Roman" w:hAnsi="Times New Roman"/>
          <w:sz w:val="24"/>
          <w:szCs w:val="24"/>
        </w:rPr>
        <w:t xml:space="preserve">každú jeho </w:t>
      </w:r>
      <w:r w:rsidRPr="00E4062F">
        <w:rPr>
          <w:rFonts w:ascii="Times New Roman" w:hAnsi="Times New Roman"/>
          <w:sz w:val="24"/>
          <w:szCs w:val="24"/>
        </w:rPr>
        <w:t xml:space="preserve">zmenu </w:t>
      </w:r>
      <w:r w:rsidR="00D819AD" w:rsidRPr="00E4062F">
        <w:rPr>
          <w:rFonts w:ascii="Times New Roman" w:hAnsi="Times New Roman"/>
          <w:bCs/>
          <w:iCs/>
          <w:sz w:val="24"/>
          <w:szCs w:val="24"/>
        </w:rPr>
        <w:t>regionálnemu úradu verejného zdravotníctva</w:t>
      </w:r>
      <w:r w:rsidRPr="00E4062F">
        <w:rPr>
          <w:rFonts w:ascii="Times New Roman" w:hAnsi="Times New Roman"/>
          <w:bCs/>
          <w:iCs/>
          <w:sz w:val="24"/>
          <w:szCs w:val="24"/>
        </w:rPr>
        <w:t>,</w:t>
      </w:r>
    </w:p>
    <w:p w:rsidR="00A231B7" w:rsidRPr="00E4062F" w:rsidRDefault="00A231B7" w:rsidP="00C526F2">
      <w:pPr>
        <w:pStyle w:val="Odsekzoznamu"/>
        <w:numPr>
          <w:ilvl w:val="0"/>
          <w:numId w:val="9"/>
        </w:numPr>
        <w:tabs>
          <w:tab w:val="clear" w:pos="1080"/>
        </w:tabs>
        <w:ind w:hanging="229"/>
        <w:jc w:val="both"/>
      </w:pPr>
      <w:r w:rsidRPr="00E4062F">
        <w:rPr>
          <w:bCs/>
          <w:iCs/>
        </w:rPr>
        <w:t xml:space="preserve">nedodržiava prevádzkový poriadok </w:t>
      </w:r>
      <w:r w:rsidRPr="00E4062F">
        <w:t>balzamovania a konzervácie.“.</w:t>
      </w:r>
    </w:p>
    <w:p w:rsidR="001028E9" w:rsidRPr="00E4062F" w:rsidRDefault="001028E9" w:rsidP="001028E9">
      <w:pPr>
        <w:jc w:val="both"/>
      </w:pPr>
    </w:p>
    <w:p w:rsidR="00A231B7" w:rsidRPr="00E4062F" w:rsidRDefault="00A231B7" w:rsidP="00C526F2">
      <w:pPr>
        <w:pStyle w:val="Odsekzoznamu"/>
        <w:numPr>
          <w:ilvl w:val="0"/>
          <w:numId w:val="11"/>
        </w:numPr>
        <w:jc w:val="both"/>
        <w:rPr>
          <w:bCs/>
          <w:iCs/>
        </w:rPr>
      </w:pPr>
      <w:r w:rsidRPr="00E4062F">
        <w:rPr>
          <w:bCs/>
          <w:iCs/>
        </w:rPr>
        <w:t xml:space="preserve"> V § 33 sa odsek 17 dopĺňa písmenami c) až e), ktoré znejú: </w:t>
      </w:r>
    </w:p>
    <w:p w:rsidR="00A231B7" w:rsidRPr="00E4062F" w:rsidRDefault="00A231B7" w:rsidP="00CE1A43">
      <w:pPr>
        <w:spacing w:after="0" w:line="240" w:lineRule="auto"/>
        <w:ind w:left="1134" w:hanging="425"/>
        <w:jc w:val="both"/>
        <w:rPr>
          <w:rFonts w:ascii="Times New Roman" w:hAnsi="Times New Roman"/>
          <w:bCs/>
          <w:iCs/>
          <w:sz w:val="24"/>
          <w:szCs w:val="24"/>
        </w:rPr>
      </w:pPr>
      <w:r w:rsidRPr="00E4062F">
        <w:rPr>
          <w:rFonts w:ascii="Times New Roman" w:hAnsi="Times New Roman"/>
          <w:bCs/>
          <w:iCs/>
          <w:sz w:val="24"/>
          <w:szCs w:val="24"/>
        </w:rPr>
        <w:t>„c)</w:t>
      </w:r>
      <w:r w:rsidR="00CE1A43" w:rsidRPr="00E4062F">
        <w:rPr>
          <w:rFonts w:ascii="Times New Roman" w:hAnsi="Times New Roman"/>
          <w:bCs/>
          <w:iCs/>
          <w:sz w:val="24"/>
          <w:szCs w:val="24"/>
        </w:rPr>
        <w:t xml:space="preserve"> </w:t>
      </w:r>
      <w:r w:rsidRPr="00E4062F">
        <w:rPr>
          <w:rFonts w:ascii="Times New Roman" w:hAnsi="Times New Roman"/>
          <w:bCs/>
          <w:iCs/>
          <w:sz w:val="24"/>
          <w:szCs w:val="24"/>
        </w:rPr>
        <w:t>vykoná exhumáciu ľudských ostatkov bez vyjadrenia regionálneho úradu     verejného zdravotníctva podľa § 19 ods. 8 písm. a),</w:t>
      </w:r>
    </w:p>
    <w:p w:rsidR="00A231B7" w:rsidRPr="00E4062F" w:rsidRDefault="00A231B7" w:rsidP="005D0EE0">
      <w:pPr>
        <w:spacing w:after="0" w:line="240" w:lineRule="auto"/>
        <w:ind w:left="850" w:hanging="425"/>
        <w:jc w:val="both"/>
        <w:rPr>
          <w:rFonts w:ascii="Times New Roman" w:hAnsi="Times New Roman"/>
          <w:bCs/>
          <w:iCs/>
          <w:sz w:val="24"/>
          <w:szCs w:val="24"/>
        </w:rPr>
      </w:pPr>
      <w:r w:rsidRPr="00E4062F">
        <w:rPr>
          <w:rFonts w:ascii="Times New Roman" w:hAnsi="Times New Roman"/>
          <w:bCs/>
          <w:iCs/>
          <w:sz w:val="24"/>
          <w:szCs w:val="24"/>
        </w:rPr>
        <w:t xml:space="preserve">        d) nevedie evidenciu pohrebiska podľa § 17 ods. 4 písm. a),</w:t>
      </w:r>
    </w:p>
    <w:p w:rsidR="00A231B7" w:rsidRPr="00E4062F" w:rsidRDefault="00A231B7" w:rsidP="005D0EE0">
      <w:pPr>
        <w:spacing w:after="0" w:line="240" w:lineRule="auto"/>
        <w:ind w:left="850" w:hanging="425"/>
        <w:jc w:val="both"/>
        <w:rPr>
          <w:rFonts w:ascii="Times New Roman" w:hAnsi="Times New Roman"/>
          <w:sz w:val="24"/>
          <w:szCs w:val="24"/>
        </w:rPr>
      </w:pPr>
      <w:r w:rsidRPr="00E4062F">
        <w:rPr>
          <w:rFonts w:ascii="Times New Roman" w:hAnsi="Times New Roman"/>
          <w:bCs/>
          <w:iCs/>
          <w:sz w:val="24"/>
          <w:szCs w:val="24"/>
        </w:rPr>
        <w:t xml:space="preserve">        e) neplní pov</w:t>
      </w:r>
      <w:r w:rsidR="00A62E6D" w:rsidRPr="00E4062F">
        <w:rPr>
          <w:rFonts w:ascii="Times New Roman" w:hAnsi="Times New Roman"/>
          <w:bCs/>
          <w:iCs/>
          <w:sz w:val="24"/>
          <w:szCs w:val="24"/>
        </w:rPr>
        <w:t xml:space="preserve">innosť podľa § 17 ods. 4 písm. </w:t>
      </w:r>
      <w:r w:rsidR="00AD7F9C" w:rsidRPr="00E4062F">
        <w:rPr>
          <w:rFonts w:ascii="Times New Roman" w:hAnsi="Times New Roman"/>
          <w:bCs/>
          <w:iCs/>
          <w:sz w:val="24"/>
          <w:szCs w:val="24"/>
        </w:rPr>
        <w:t xml:space="preserve">k) alebo </w:t>
      </w:r>
      <w:r w:rsidR="00A62E6D" w:rsidRPr="00E4062F">
        <w:rPr>
          <w:rFonts w:ascii="Times New Roman" w:hAnsi="Times New Roman"/>
          <w:bCs/>
          <w:iCs/>
          <w:sz w:val="24"/>
          <w:szCs w:val="24"/>
        </w:rPr>
        <w:t>l</w:t>
      </w:r>
      <w:r w:rsidRPr="00E4062F">
        <w:rPr>
          <w:rFonts w:ascii="Times New Roman" w:hAnsi="Times New Roman"/>
          <w:bCs/>
          <w:iCs/>
          <w:sz w:val="24"/>
          <w:szCs w:val="24"/>
        </w:rPr>
        <w:t>).</w:t>
      </w:r>
      <w:r w:rsidRPr="00E4062F">
        <w:rPr>
          <w:rFonts w:ascii="Times New Roman" w:hAnsi="Times New Roman"/>
          <w:sz w:val="24"/>
          <w:szCs w:val="24"/>
        </w:rPr>
        <w:t>“.</w:t>
      </w:r>
    </w:p>
    <w:p w:rsidR="00A231B7" w:rsidRPr="00E4062F" w:rsidRDefault="00A231B7" w:rsidP="005D0EE0">
      <w:pPr>
        <w:spacing w:after="0" w:line="240" w:lineRule="auto"/>
        <w:ind w:left="850" w:hanging="425"/>
        <w:jc w:val="both"/>
        <w:rPr>
          <w:rFonts w:ascii="Times New Roman" w:hAnsi="Times New Roman"/>
          <w:sz w:val="24"/>
          <w:szCs w:val="24"/>
        </w:rPr>
      </w:pPr>
    </w:p>
    <w:p w:rsidR="00A231B7" w:rsidRPr="00E4062F" w:rsidRDefault="00A231B7" w:rsidP="00C526F2">
      <w:pPr>
        <w:pStyle w:val="Odsekzoznamu"/>
        <w:numPr>
          <w:ilvl w:val="0"/>
          <w:numId w:val="11"/>
        </w:numPr>
        <w:jc w:val="both"/>
        <w:rPr>
          <w:bCs/>
          <w:iCs/>
        </w:rPr>
      </w:pPr>
      <w:r w:rsidRPr="00E4062F">
        <w:rPr>
          <w:bCs/>
          <w:iCs/>
        </w:rPr>
        <w:t xml:space="preserve"> V § 33 sa za odsek 18 vkladajú nové odseky 19 a 20, ktoré znejú:</w:t>
      </w:r>
    </w:p>
    <w:p w:rsidR="00A231B7" w:rsidRPr="00E4062F" w:rsidRDefault="00A231B7" w:rsidP="00B05987">
      <w:pPr>
        <w:pStyle w:val="Odsekzoznamu"/>
        <w:ind w:left="720"/>
        <w:jc w:val="both"/>
        <w:rPr>
          <w:bCs/>
          <w:iCs/>
        </w:rPr>
      </w:pPr>
    </w:p>
    <w:p w:rsidR="00A231B7" w:rsidRPr="00E4062F" w:rsidRDefault="00A231B7" w:rsidP="00341788">
      <w:pPr>
        <w:pStyle w:val="Odsekzoznamu"/>
        <w:ind w:left="851"/>
        <w:jc w:val="both"/>
      </w:pPr>
      <w:r w:rsidRPr="00E4062F">
        <w:rPr>
          <w:bCs/>
          <w:iCs/>
        </w:rPr>
        <w:t>„(19) Správneho deliktu na úseku pohrebníctva sa dopustí fyzická osoba - podnikateľ  a právnická osoba, ak vystavuje ľ</w:t>
      </w:r>
      <w:r w:rsidRPr="00E4062F">
        <w:t>udské pozostatky v rozpore s § 3 ods. 12.</w:t>
      </w:r>
    </w:p>
    <w:p w:rsidR="00A231B7" w:rsidRPr="00E4062F" w:rsidRDefault="00A231B7" w:rsidP="00341788">
      <w:pPr>
        <w:pStyle w:val="Odsekzoznamu"/>
        <w:ind w:left="851"/>
        <w:jc w:val="both"/>
      </w:pPr>
    </w:p>
    <w:p w:rsidR="00A231B7" w:rsidRPr="00E4062F" w:rsidRDefault="00DE439A" w:rsidP="00DE439A">
      <w:pPr>
        <w:pStyle w:val="Odsekzoznamu"/>
        <w:ind w:left="851" w:hanging="425"/>
        <w:jc w:val="both"/>
      </w:pPr>
      <w:r w:rsidRPr="00E4062F">
        <w:t xml:space="preserve">      </w:t>
      </w:r>
      <w:r w:rsidR="00A231B7" w:rsidRPr="00E4062F">
        <w:t>(20) Regionálny úrad verejného zdravotníctva uloží pokutu od 20 000 eur do 50 000 eur za správny delikt podľa odseku 19.“.</w:t>
      </w:r>
    </w:p>
    <w:p w:rsidR="00A231B7" w:rsidRPr="00E4062F" w:rsidRDefault="00A231B7" w:rsidP="00B05987">
      <w:pPr>
        <w:pStyle w:val="Odsekzoznamu"/>
        <w:ind w:left="720"/>
        <w:jc w:val="both"/>
      </w:pPr>
    </w:p>
    <w:p w:rsidR="00A231B7" w:rsidRPr="00E4062F" w:rsidRDefault="00A231B7" w:rsidP="00B05987">
      <w:pPr>
        <w:pStyle w:val="Odsekzoznamu"/>
        <w:ind w:left="720"/>
        <w:jc w:val="both"/>
      </w:pPr>
      <w:r w:rsidRPr="00E4062F">
        <w:t xml:space="preserve">  Doterajšie odseky 19 až 23 sa označujú </w:t>
      </w:r>
      <w:r w:rsidRPr="00E4062F">
        <w:rPr>
          <w:bCs/>
          <w:iCs/>
        </w:rPr>
        <w:t xml:space="preserve">ako odseky </w:t>
      </w:r>
      <w:r w:rsidRPr="00E4062F">
        <w:t>21 až 25.</w:t>
      </w:r>
    </w:p>
    <w:p w:rsidR="00A231B7" w:rsidRPr="00E4062F" w:rsidRDefault="00A231B7" w:rsidP="00B05987">
      <w:pPr>
        <w:pStyle w:val="Odsekzoznamu"/>
        <w:ind w:left="720"/>
        <w:jc w:val="both"/>
        <w:rPr>
          <w:bCs/>
          <w:iCs/>
        </w:rPr>
      </w:pPr>
    </w:p>
    <w:p w:rsidR="00A231B7" w:rsidRPr="00E4062F" w:rsidRDefault="00A231B7" w:rsidP="00C526F2">
      <w:pPr>
        <w:pStyle w:val="Odsekzoznamu"/>
        <w:numPr>
          <w:ilvl w:val="0"/>
          <w:numId w:val="11"/>
        </w:numPr>
        <w:jc w:val="both"/>
        <w:rPr>
          <w:bCs/>
          <w:iCs/>
        </w:rPr>
      </w:pPr>
      <w:r w:rsidRPr="00E4062F">
        <w:rPr>
          <w:bCs/>
          <w:iCs/>
        </w:rPr>
        <w:t xml:space="preserve">  V § 35 sa odsek 2 dopĺňa písmenom e), ktoré znie:</w:t>
      </w:r>
    </w:p>
    <w:p w:rsidR="00A231B7" w:rsidRPr="00E4062F" w:rsidRDefault="00A231B7" w:rsidP="00341788">
      <w:pPr>
        <w:spacing w:after="0"/>
        <w:ind w:left="851"/>
        <w:jc w:val="both"/>
        <w:rPr>
          <w:rFonts w:ascii="Times New Roman" w:hAnsi="Times New Roman"/>
          <w:bCs/>
          <w:iCs/>
          <w:sz w:val="24"/>
          <w:szCs w:val="24"/>
        </w:rPr>
      </w:pPr>
      <w:r w:rsidRPr="00E4062F">
        <w:rPr>
          <w:rFonts w:ascii="Times New Roman" w:hAnsi="Times New Roman"/>
          <w:bCs/>
          <w:iCs/>
          <w:sz w:val="24"/>
          <w:szCs w:val="24"/>
        </w:rPr>
        <w:t>„e) vydávanie pokynov na zaobchádzanie s ľudskými pozostatkami podľa § 3 ods. 11.“.</w:t>
      </w:r>
    </w:p>
    <w:p w:rsidR="00A231B7" w:rsidRPr="00E4062F" w:rsidRDefault="00A231B7" w:rsidP="00341788">
      <w:pPr>
        <w:spacing w:after="0"/>
        <w:ind w:left="851"/>
        <w:jc w:val="both"/>
        <w:rPr>
          <w:rFonts w:ascii="Times New Roman" w:hAnsi="Times New Roman"/>
          <w:bCs/>
          <w:iCs/>
          <w:sz w:val="24"/>
          <w:szCs w:val="24"/>
        </w:rPr>
      </w:pPr>
    </w:p>
    <w:p w:rsidR="00A231B7" w:rsidRPr="00E4062F" w:rsidRDefault="00A231B7" w:rsidP="00C526F2">
      <w:pPr>
        <w:pStyle w:val="Odsekzoznamu"/>
        <w:numPr>
          <w:ilvl w:val="0"/>
          <w:numId w:val="11"/>
        </w:numPr>
        <w:jc w:val="both"/>
        <w:rPr>
          <w:bCs/>
          <w:iCs/>
        </w:rPr>
      </w:pPr>
      <w:r w:rsidRPr="00E4062F">
        <w:rPr>
          <w:bCs/>
          <w:iCs/>
        </w:rPr>
        <w:t xml:space="preserve">  Za § 36 sa vkladá § 36a, ktorý vrátane nadpisu znie: </w:t>
      </w:r>
    </w:p>
    <w:p w:rsidR="00DE439A" w:rsidRPr="00E4062F" w:rsidRDefault="00DE439A" w:rsidP="00DE439A">
      <w:pPr>
        <w:jc w:val="both"/>
        <w:rPr>
          <w:bCs/>
          <w:iCs/>
        </w:rPr>
      </w:pPr>
    </w:p>
    <w:p w:rsidR="00A231B7" w:rsidRPr="00E4062F" w:rsidRDefault="00A231B7" w:rsidP="0059124A">
      <w:pPr>
        <w:spacing w:after="0" w:line="240" w:lineRule="auto"/>
        <w:ind w:hanging="425"/>
        <w:jc w:val="center"/>
        <w:rPr>
          <w:rFonts w:ascii="Times New Roman" w:hAnsi="Times New Roman"/>
          <w:b/>
          <w:bCs/>
          <w:iCs/>
          <w:sz w:val="24"/>
          <w:szCs w:val="24"/>
        </w:rPr>
      </w:pPr>
      <w:r w:rsidRPr="00E4062F">
        <w:rPr>
          <w:rFonts w:ascii="Times New Roman" w:hAnsi="Times New Roman"/>
          <w:b/>
          <w:bCs/>
          <w:iCs/>
          <w:sz w:val="24"/>
          <w:szCs w:val="24"/>
        </w:rPr>
        <w:t>„§ 36a</w:t>
      </w:r>
    </w:p>
    <w:p w:rsidR="00A231B7" w:rsidRPr="00E4062F" w:rsidRDefault="00A231B7" w:rsidP="0059124A">
      <w:pPr>
        <w:spacing w:after="0" w:line="240" w:lineRule="auto"/>
        <w:ind w:hanging="425"/>
        <w:jc w:val="center"/>
        <w:rPr>
          <w:rFonts w:ascii="Times New Roman" w:hAnsi="Times New Roman"/>
          <w:bCs/>
          <w:iCs/>
          <w:sz w:val="24"/>
          <w:szCs w:val="24"/>
        </w:rPr>
      </w:pPr>
      <w:r w:rsidRPr="00E4062F">
        <w:rPr>
          <w:rFonts w:ascii="Times New Roman" w:hAnsi="Times New Roman"/>
          <w:bCs/>
          <w:iCs/>
          <w:sz w:val="24"/>
          <w:szCs w:val="24"/>
        </w:rPr>
        <w:t>Prechodné ustanovenia k úprav</w:t>
      </w:r>
      <w:r w:rsidR="006D7162" w:rsidRPr="00E4062F">
        <w:rPr>
          <w:rFonts w:ascii="Times New Roman" w:hAnsi="Times New Roman"/>
          <w:bCs/>
          <w:iCs/>
          <w:sz w:val="24"/>
          <w:szCs w:val="24"/>
        </w:rPr>
        <w:t>e</w:t>
      </w:r>
      <w:r w:rsidRPr="00E4062F">
        <w:rPr>
          <w:rFonts w:ascii="Times New Roman" w:hAnsi="Times New Roman"/>
          <w:bCs/>
          <w:iCs/>
          <w:sz w:val="24"/>
          <w:szCs w:val="24"/>
        </w:rPr>
        <w:t xml:space="preserve"> účinn</w:t>
      </w:r>
      <w:r w:rsidR="006D7162" w:rsidRPr="00E4062F">
        <w:rPr>
          <w:rFonts w:ascii="Times New Roman" w:hAnsi="Times New Roman"/>
          <w:bCs/>
          <w:iCs/>
          <w:sz w:val="24"/>
          <w:szCs w:val="24"/>
        </w:rPr>
        <w:t>ej</w:t>
      </w:r>
      <w:r w:rsidRPr="00E4062F">
        <w:rPr>
          <w:rFonts w:ascii="Times New Roman" w:hAnsi="Times New Roman"/>
          <w:bCs/>
          <w:iCs/>
          <w:sz w:val="24"/>
          <w:szCs w:val="24"/>
        </w:rPr>
        <w:t xml:space="preserve"> od 1. </w:t>
      </w:r>
      <w:r w:rsidR="00FA4363" w:rsidRPr="00E4062F">
        <w:rPr>
          <w:rFonts w:ascii="Times New Roman" w:hAnsi="Times New Roman"/>
          <w:bCs/>
          <w:iCs/>
          <w:sz w:val="24"/>
          <w:szCs w:val="24"/>
        </w:rPr>
        <w:t xml:space="preserve">januára </w:t>
      </w:r>
      <w:r w:rsidRPr="00E4062F">
        <w:rPr>
          <w:rFonts w:ascii="Times New Roman" w:hAnsi="Times New Roman"/>
          <w:bCs/>
          <w:iCs/>
          <w:sz w:val="24"/>
          <w:szCs w:val="24"/>
        </w:rPr>
        <w:t>20</w:t>
      </w:r>
      <w:r w:rsidR="00FA4363" w:rsidRPr="00E4062F">
        <w:rPr>
          <w:rFonts w:ascii="Times New Roman" w:hAnsi="Times New Roman"/>
          <w:bCs/>
          <w:iCs/>
          <w:sz w:val="24"/>
          <w:szCs w:val="24"/>
        </w:rPr>
        <w:t>20</w:t>
      </w:r>
    </w:p>
    <w:p w:rsidR="0059124A" w:rsidRPr="00E4062F" w:rsidRDefault="0059124A" w:rsidP="0059124A">
      <w:pPr>
        <w:spacing w:after="0" w:line="240" w:lineRule="auto"/>
        <w:ind w:hanging="425"/>
        <w:jc w:val="center"/>
        <w:rPr>
          <w:rFonts w:ascii="Times New Roman" w:hAnsi="Times New Roman"/>
          <w:bCs/>
          <w:iCs/>
          <w:sz w:val="24"/>
          <w:szCs w:val="24"/>
        </w:rPr>
      </w:pPr>
    </w:p>
    <w:p w:rsidR="00A231B7" w:rsidRPr="00E4062F" w:rsidRDefault="00A231B7" w:rsidP="00DE439A">
      <w:pPr>
        <w:spacing w:after="0" w:line="240" w:lineRule="auto"/>
        <w:ind w:left="426"/>
        <w:jc w:val="both"/>
        <w:rPr>
          <w:rFonts w:ascii="Times New Roman" w:hAnsi="Times New Roman"/>
          <w:sz w:val="24"/>
          <w:szCs w:val="24"/>
        </w:rPr>
      </w:pPr>
      <w:r w:rsidRPr="00E4062F">
        <w:rPr>
          <w:rFonts w:ascii="Times New Roman" w:hAnsi="Times New Roman"/>
          <w:bCs/>
          <w:iCs/>
          <w:sz w:val="24"/>
          <w:szCs w:val="24"/>
        </w:rPr>
        <w:t xml:space="preserve">       </w:t>
      </w:r>
      <w:r w:rsidRPr="00E4062F">
        <w:rPr>
          <w:rStyle w:val="PremennHTML"/>
          <w:rFonts w:ascii="Times New Roman" w:hAnsi="Times New Roman"/>
          <w:b w:val="0"/>
          <w:bCs/>
          <w:sz w:val="24"/>
          <w:szCs w:val="24"/>
        </w:rPr>
        <w:t>(1)</w:t>
      </w:r>
      <w:r w:rsidRPr="00E4062F">
        <w:rPr>
          <w:rFonts w:ascii="Times New Roman" w:hAnsi="Times New Roman"/>
          <w:sz w:val="24"/>
          <w:szCs w:val="24"/>
        </w:rPr>
        <w:t xml:space="preserve"> Prevádzkovateľ pohrebnej služby, prevádzkovateľ krematória a prevádzkovateľ balzamovania a konzervácie, ktorý bol zriadený do 31. </w:t>
      </w:r>
      <w:r w:rsidR="00FA4363" w:rsidRPr="00E4062F">
        <w:rPr>
          <w:rFonts w:ascii="Times New Roman" w:hAnsi="Times New Roman"/>
          <w:sz w:val="24"/>
          <w:szCs w:val="24"/>
        </w:rPr>
        <w:t xml:space="preserve">decembra </w:t>
      </w:r>
      <w:r w:rsidRPr="00E4062F">
        <w:rPr>
          <w:rFonts w:ascii="Times New Roman" w:hAnsi="Times New Roman"/>
          <w:sz w:val="24"/>
          <w:szCs w:val="24"/>
        </w:rPr>
        <w:t>2019</w:t>
      </w:r>
      <w:r w:rsidR="00EE4E28" w:rsidRPr="00E4062F">
        <w:rPr>
          <w:rFonts w:ascii="Times New Roman" w:hAnsi="Times New Roman"/>
          <w:sz w:val="24"/>
          <w:szCs w:val="24"/>
        </w:rPr>
        <w:t>,</w:t>
      </w:r>
      <w:r w:rsidRPr="00E4062F">
        <w:rPr>
          <w:rFonts w:ascii="Times New Roman" w:hAnsi="Times New Roman"/>
          <w:sz w:val="24"/>
          <w:szCs w:val="24"/>
        </w:rPr>
        <w:t xml:space="preserve"> zabezpečí splnenie povinností podľa § 8 ods. 4 písm. </w:t>
      </w:r>
      <w:r w:rsidR="008D70DA" w:rsidRPr="00E4062F">
        <w:rPr>
          <w:rFonts w:ascii="Times New Roman" w:hAnsi="Times New Roman"/>
          <w:sz w:val="24"/>
          <w:szCs w:val="24"/>
        </w:rPr>
        <w:t>q</w:t>
      </w:r>
      <w:r w:rsidRPr="00E4062F">
        <w:rPr>
          <w:rFonts w:ascii="Times New Roman" w:hAnsi="Times New Roman"/>
          <w:sz w:val="24"/>
          <w:szCs w:val="24"/>
        </w:rPr>
        <w:t>)</w:t>
      </w:r>
      <w:r w:rsidR="008D70DA" w:rsidRPr="00E4062F">
        <w:rPr>
          <w:rFonts w:ascii="Times New Roman" w:hAnsi="Times New Roman"/>
          <w:sz w:val="24"/>
          <w:szCs w:val="24"/>
        </w:rPr>
        <w:t xml:space="preserve"> prvého bodu</w:t>
      </w:r>
      <w:r w:rsidRPr="00E4062F">
        <w:rPr>
          <w:rFonts w:ascii="Times New Roman" w:hAnsi="Times New Roman"/>
          <w:sz w:val="24"/>
          <w:szCs w:val="24"/>
        </w:rPr>
        <w:t xml:space="preserve">, § 11 ods. 3 písm. </w:t>
      </w:r>
      <w:r w:rsidR="008D70DA" w:rsidRPr="00E4062F">
        <w:rPr>
          <w:rFonts w:ascii="Times New Roman" w:hAnsi="Times New Roman"/>
          <w:sz w:val="24"/>
          <w:szCs w:val="24"/>
        </w:rPr>
        <w:t>l</w:t>
      </w:r>
      <w:r w:rsidRPr="00E4062F">
        <w:rPr>
          <w:rFonts w:ascii="Times New Roman" w:hAnsi="Times New Roman"/>
          <w:sz w:val="24"/>
          <w:szCs w:val="24"/>
        </w:rPr>
        <w:t>)</w:t>
      </w:r>
      <w:r w:rsidR="008D70DA" w:rsidRPr="00E4062F">
        <w:rPr>
          <w:rFonts w:ascii="Times New Roman" w:hAnsi="Times New Roman"/>
          <w:sz w:val="24"/>
          <w:szCs w:val="24"/>
        </w:rPr>
        <w:t xml:space="preserve"> prvého bodu</w:t>
      </w:r>
      <w:r w:rsidRPr="00E4062F">
        <w:rPr>
          <w:rFonts w:ascii="Times New Roman" w:hAnsi="Times New Roman"/>
          <w:sz w:val="24"/>
          <w:szCs w:val="24"/>
        </w:rPr>
        <w:t xml:space="preserve"> a § 13 ods. 3 písm. f)</w:t>
      </w:r>
      <w:r w:rsidR="008D70DA" w:rsidRPr="00E4062F">
        <w:rPr>
          <w:rFonts w:ascii="Times New Roman" w:hAnsi="Times New Roman"/>
          <w:sz w:val="24"/>
          <w:szCs w:val="24"/>
        </w:rPr>
        <w:t xml:space="preserve"> prvého bodu </w:t>
      </w:r>
      <w:r w:rsidR="005A71E5" w:rsidRPr="00E4062F">
        <w:rPr>
          <w:rFonts w:ascii="Times New Roman" w:hAnsi="Times New Roman"/>
          <w:sz w:val="24"/>
          <w:szCs w:val="24"/>
        </w:rPr>
        <w:t xml:space="preserve">v znení účinnom </w:t>
      </w:r>
      <w:r w:rsidRPr="00E4062F">
        <w:rPr>
          <w:rFonts w:ascii="Times New Roman" w:hAnsi="Times New Roman"/>
          <w:sz w:val="24"/>
          <w:szCs w:val="24"/>
        </w:rPr>
        <w:t xml:space="preserve">od 1. </w:t>
      </w:r>
      <w:r w:rsidR="00FA4363" w:rsidRPr="00E4062F">
        <w:rPr>
          <w:rFonts w:ascii="Times New Roman" w:hAnsi="Times New Roman"/>
          <w:sz w:val="24"/>
          <w:szCs w:val="24"/>
        </w:rPr>
        <w:t>januára</w:t>
      </w:r>
      <w:r w:rsidRPr="00E4062F">
        <w:rPr>
          <w:rFonts w:ascii="Times New Roman" w:hAnsi="Times New Roman"/>
          <w:sz w:val="24"/>
          <w:szCs w:val="24"/>
        </w:rPr>
        <w:t xml:space="preserve"> 20</w:t>
      </w:r>
      <w:r w:rsidR="00FA4363" w:rsidRPr="00E4062F">
        <w:rPr>
          <w:rFonts w:ascii="Times New Roman" w:hAnsi="Times New Roman"/>
          <w:sz w:val="24"/>
          <w:szCs w:val="24"/>
        </w:rPr>
        <w:t>20</w:t>
      </w:r>
      <w:r w:rsidRPr="00E4062F">
        <w:rPr>
          <w:rFonts w:ascii="Times New Roman" w:hAnsi="Times New Roman"/>
          <w:sz w:val="24"/>
          <w:szCs w:val="24"/>
        </w:rPr>
        <w:t xml:space="preserve"> najneskôr do 31. </w:t>
      </w:r>
      <w:r w:rsidR="00FA4363" w:rsidRPr="00E4062F">
        <w:rPr>
          <w:rFonts w:ascii="Times New Roman" w:hAnsi="Times New Roman"/>
          <w:sz w:val="24"/>
          <w:szCs w:val="24"/>
        </w:rPr>
        <w:t>mája</w:t>
      </w:r>
      <w:r w:rsidRPr="00E4062F">
        <w:rPr>
          <w:rFonts w:ascii="Times New Roman" w:hAnsi="Times New Roman"/>
          <w:sz w:val="24"/>
          <w:szCs w:val="24"/>
        </w:rPr>
        <w:t xml:space="preserve"> 2020.</w:t>
      </w:r>
    </w:p>
    <w:p w:rsidR="0059124A" w:rsidRPr="00E4062F" w:rsidRDefault="0059124A" w:rsidP="00DE439A">
      <w:pPr>
        <w:spacing w:after="0" w:line="240" w:lineRule="auto"/>
        <w:ind w:left="426"/>
        <w:jc w:val="both"/>
        <w:rPr>
          <w:rFonts w:ascii="Times New Roman" w:hAnsi="Times New Roman"/>
          <w:sz w:val="24"/>
          <w:szCs w:val="24"/>
        </w:rPr>
      </w:pPr>
    </w:p>
    <w:p w:rsidR="00A231B7" w:rsidRPr="00E4062F" w:rsidRDefault="00A231B7" w:rsidP="00DE439A">
      <w:pPr>
        <w:spacing w:after="0" w:line="240" w:lineRule="auto"/>
        <w:ind w:left="426"/>
        <w:jc w:val="both"/>
        <w:rPr>
          <w:rFonts w:ascii="Times New Roman" w:hAnsi="Times New Roman"/>
          <w:sz w:val="24"/>
          <w:szCs w:val="24"/>
        </w:rPr>
      </w:pPr>
      <w:r w:rsidRPr="00E4062F">
        <w:rPr>
          <w:rStyle w:val="PremennHTML"/>
          <w:rFonts w:ascii="Times New Roman" w:hAnsi="Times New Roman"/>
          <w:bCs/>
          <w:sz w:val="24"/>
          <w:szCs w:val="24"/>
        </w:rPr>
        <w:tab/>
      </w:r>
      <w:r w:rsidRPr="00E4062F">
        <w:rPr>
          <w:rStyle w:val="PremennHTML"/>
          <w:rFonts w:ascii="Times New Roman" w:hAnsi="Times New Roman"/>
          <w:b w:val="0"/>
          <w:bCs/>
          <w:sz w:val="24"/>
          <w:szCs w:val="24"/>
        </w:rPr>
        <w:t xml:space="preserve">(2) </w:t>
      </w:r>
      <w:r w:rsidRPr="00E4062F">
        <w:rPr>
          <w:rFonts w:ascii="Times New Roman" w:hAnsi="Times New Roman"/>
          <w:sz w:val="24"/>
          <w:szCs w:val="24"/>
        </w:rPr>
        <w:t xml:space="preserve">Prevádzkovateľ pohrebnej služby, ktorý bol zriadený do 31. </w:t>
      </w:r>
      <w:r w:rsidR="00FA4363" w:rsidRPr="00E4062F">
        <w:rPr>
          <w:rFonts w:ascii="Times New Roman" w:hAnsi="Times New Roman"/>
          <w:sz w:val="24"/>
          <w:szCs w:val="24"/>
        </w:rPr>
        <w:t>decembra</w:t>
      </w:r>
      <w:r w:rsidRPr="00E4062F">
        <w:rPr>
          <w:rFonts w:ascii="Times New Roman" w:hAnsi="Times New Roman"/>
          <w:sz w:val="24"/>
          <w:szCs w:val="24"/>
        </w:rPr>
        <w:t xml:space="preserve"> 2019, zabezpečí splnenie povinnosti podľa § 8 ods. 4 písm. g) </w:t>
      </w:r>
      <w:r w:rsidR="005A71E5" w:rsidRPr="00E4062F">
        <w:rPr>
          <w:rFonts w:ascii="Times New Roman" w:hAnsi="Times New Roman"/>
          <w:sz w:val="24"/>
          <w:szCs w:val="24"/>
        </w:rPr>
        <w:t xml:space="preserve">v znení účinnom </w:t>
      </w:r>
      <w:r w:rsidRPr="00E4062F">
        <w:rPr>
          <w:rFonts w:ascii="Times New Roman" w:hAnsi="Times New Roman"/>
          <w:sz w:val="24"/>
          <w:szCs w:val="24"/>
        </w:rPr>
        <w:t xml:space="preserve">od 1. </w:t>
      </w:r>
      <w:r w:rsidR="00FA4363" w:rsidRPr="00E4062F">
        <w:rPr>
          <w:rFonts w:ascii="Times New Roman" w:hAnsi="Times New Roman"/>
          <w:sz w:val="24"/>
          <w:szCs w:val="24"/>
        </w:rPr>
        <w:t>januára</w:t>
      </w:r>
      <w:r w:rsidRPr="00E4062F">
        <w:rPr>
          <w:rFonts w:ascii="Times New Roman" w:hAnsi="Times New Roman"/>
          <w:sz w:val="24"/>
          <w:szCs w:val="24"/>
        </w:rPr>
        <w:t xml:space="preserve"> 20</w:t>
      </w:r>
      <w:r w:rsidR="00FA4363" w:rsidRPr="00E4062F">
        <w:rPr>
          <w:rFonts w:ascii="Times New Roman" w:hAnsi="Times New Roman"/>
          <w:sz w:val="24"/>
          <w:szCs w:val="24"/>
        </w:rPr>
        <w:t>20</w:t>
      </w:r>
      <w:r w:rsidRPr="00E4062F">
        <w:rPr>
          <w:rFonts w:ascii="Times New Roman" w:hAnsi="Times New Roman"/>
          <w:sz w:val="24"/>
          <w:szCs w:val="24"/>
        </w:rPr>
        <w:t xml:space="preserve"> najneskôr od 30. júna 2020.</w:t>
      </w:r>
    </w:p>
    <w:p w:rsidR="0059124A" w:rsidRPr="00E4062F" w:rsidRDefault="0059124A" w:rsidP="00DE439A">
      <w:pPr>
        <w:spacing w:after="0" w:line="240" w:lineRule="auto"/>
        <w:ind w:left="426"/>
        <w:jc w:val="both"/>
        <w:rPr>
          <w:rFonts w:ascii="Times New Roman" w:hAnsi="Times New Roman"/>
          <w:sz w:val="24"/>
          <w:szCs w:val="24"/>
        </w:rPr>
      </w:pPr>
    </w:p>
    <w:p w:rsidR="00A231B7" w:rsidRPr="00E4062F" w:rsidRDefault="00A231B7" w:rsidP="00DE439A">
      <w:pPr>
        <w:spacing w:after="0" w:line="240" w:lineRule="auto"/>
        <w:ind w:left="426"/>
        <w:jc w:val="both"/>
        <w:rPr>
          <w:rFonts w:ascii="Times New Roman" w:hAnsi="Times New Roman"/>
          <w:sz w:val="24"/>
          <w:szCs w:val="24"/>
        </w:rPr>
      </w:pPr>
      <w:r w:rsidRPr="00E4062F">
        <w:rPr>
          <w:rStyle w:val="PremennHTML"/>
          <w:rFonts w:ascii="Times New Roman" w:hAnsi="Times New Roman"/>
          <w:bCs/>
          <w:sz w:val="24"/>
          <w:szCs w:val="24"/>
        </w:rPr>
        <w:lastRenderedPageBreak/>
        <w:tab/>
      </w:r>
      <w:r w:rsidRPr="00E4062F">
        <w:rPr>
          <w:rStyle w:val="PremennHTML"/>
          <w:rFonts w:ascii="Times New Roman" w:hAnsi="Times New Roman"/>
          <w:b w:val="0"/>
          <w:bCs/>
          <w:sz w:val="24"/>
          <w:szCs w:val="24"/>
        </w:rPr>
        <w:t xml:space="preserve">(3) </w:t>
      </w:r>
      <w:r w:rsidRPr="00E4062F">
        <w:rPr>
          <w:rFonts w:ascii="Times New Roman" w:hAnsi="Times New Roman"/>
          <w:sz w:val="24"/>
          <w:szCs w:val="24"/>
        </w:rPr>
        <w:t xml:space="preserve">Prevádzkovateľ pohrebnej služby, ktorý bol zriadený do 31. </w:t>
      </w:r>
      <w:r w:rsidR="006944EE" w:rsidRPr="00E4062F">
        <w:rPr>
          <w:rFonts w:ascii="Times New Roman" w:hAnsi="Times New Roman"/>
          <w:sz w:val="24"/>
          <w:szCs w:val="24"/>
        </w:rPr>
        <w:t xml:space="preserve">decembra </w:t>
      </w:r>
      <w:r w:rsidRPr="00E4062F">
        <w:rPr>
          <w:rFonts w:ascii="Times New Roman" w:hAnsi="Times New Roman"/>
          <w:sz w:val="24"/>
          <w:szCs w:val="24"/>
        </w:rPr>
        <w:t xml:space="preserve">2019, zabezpečí splnenie povinnosti podľa § 8 ods. 4 písm. </w:t>
      </w:r>
      <w:r w:rsidR="00395C35" w:rsidRPr="00E4062F">
        <w:rPr>
          <w:rFonts w:ascii="Times New Roman" w:hAnsi="Times New Roman"/>
          <w:sz w:val="24"/>
          <w:szCs w:val="24"/>
        </w:rPr>
        <w:t>s</w:t>
      </w:r>
      <w:r w:rsidRPr="00E4062F">
        <w:rPr>
          <w:rFonts w:ascii="Times New Roman" w:hAnsi="Times New Roman"/>
          <w:sz w:val="24"/>
          <w:szCs w:val="24"/>
        </w:rPr>
        <w:t xml:space="preserve">) </w:t>
      </w:r>
      <w:r w:rsidR="004E3F45" w:rsidRPr="00E4062F">
        <w:rPr>
          <w:rFonts w:ascii="Times New Roman" w:hAnsi="Times New Roman"/>
          <w:sz w:val="24"/>
          <w:szCs w:val="24"/>
        </w:rPr>
        <w:t xml:space="preserve"> </w:t>
      </w:r>
      <w:r w:rsidR="005A71E5" w:rsidRPr="00E4062F">
        <w:rPr>
          <w:rFonts w:ascii="Times New Roman" w:hAnsi="Times New Roman"/>
          <w:sz w:val="24"/>
          <w:szCs w:val="24"/>
        </w:rPr>
        <w:t xml:space="preserve">v znení účinnom </w:t>
      </w:r>
      <w:r w:rsidRPr="00E4062F">
        <w:rPr>
          <w:rFonts w:ascii="Times New Roman" w:hAnsi="Times New Roman"/>
          <w:sz w:val="24"/>
          <w:szCs w:val="24"/>
        </w:rPr>
        <w:t xml:space="preserve">od 1. </w:t>
      </w:r>
      <w:r w:rsidR="006944EE" w:rsidRPr="00E4062F">
        <w:rPr>
          <w:rFonts w:ascii="Times New Roman" w:hAnsi="Times New Roman"/>
          <w:sz w:val="24"/>
          <w:szCs w:val="24"/>
        </w:rPr>
        <w:t>januára</w:t>
      </w:r>
      <w:r w:rsidRPr="00E4062F">
        <w:rPr>
          <w:rFonts w:ascii="Times New Roman" w:hAnsi="Times New Roman"/>
          <w:sz w:val="24"/>
          <w:szCs w:val="24"/>
        </w:rPr>
        <w:t xml:space="preserve"> 20</w:t>
      </w:r>
      <w:r w:rsidR="006944EE" w:rsidRPr="00E4062F">
        <w:rPr>
          <w:rFonts w:ascii="Times New Roman" w:hAnsi="Times New Roman"/>
          <w:sz w:val="24"/>
          <w:szCs w:val="24"/>
        </w:rPr>
        <w:t>20</w:t>
      </w:r>
      <w:r w:rsidRPr="00E4062F">
        <w:rPr>
          <w:rFonts w:ascii="Times New Roman" w:hAnsi="Times New Roman"/>
          <w:sz w:val="24"/>
          <w:szCs w:val="24"/>
        </w:rPr>
        <w:t xml:space="preserve"> najneskôr od 31. marca  2020.</w:t>
      </w:r>
    </w:p>
    <w:p w:rsidR="0059124A" w:rsidRPr="00E4062F" w:rsidRDefault="0059124A" w:rsidP="00DE439A">
      <w:pPr>
        <w:spacing w:after="0" w:line="240" w:lineRule="auto"/>
        <w:ind w:left="426"/>
        <w:jc w:val="both"/>
        <w:rPr>
          <w:rFonts w:ascii="Times New Roman" w:hAnsi="Times New Roman"/>
          <w:sz w:val="24"/>
          <w:szCs w:val="24"/>
        </w:rPr>
      </w:pPr>
    </w:p>
    <w:p w:rsidR="00A231B7" w:rsidRPr="00E4062F" w:rsidRDefault="00A231B7" w:rsidP="00DE439A">
      <w:pPr>
        <w:spacing w:after="0" w:line="240" w:lineRule="auto"/>
        <w:ind w:left="426"/>
        <w:jc w:val="both"/>
        <w:rPr>
          <w:rFonts w:ascii="Times New Roman" w:hAnsi="Times New Roman"/>
          <w:sz w:val="24"/>
          <w:szCs w:val="24"/>
        </w:rPr>
      </w:pPr>
      <w:r w:rsidRPr="00E4062F">
        <w:rPr>
          <w:rFonts w:ascii="Times New Roman" w:hAnsi="Times New Roman"/>
          <w:sz w:val="24"/>
          <w:szCs w:val="24"/>
        </w:rPr>
        <w:t xml:space="preserve">      (4)  Poskytovateľ zdravotnej starostlivosti zabezpečí plnenie povinností podľa § 5 ods. 3 </w:t>
      </w:r>
      <w:r w:rsidR="005A71E5" w:rsidRPr="00E4062F">
        <w:rPr>
          <w:rFonts w:ascii="Times New Roman" w:hAnsi="Times New Roman"/>
          <w:sz w:val="24"/>
          <w:szCs w:val="24"/>
        </w:rPr>
        <w:t xml:space="preserve">v znení účinnom </w:t>
      </w:r>
      <w:r w:rsidRPr="00E4062F">
        <w:rPr>
          <w:rFonts w:ascii="Times New Roman" w:hAnsi="Times New Roman"/>
          <w:sz w:val="24"/>
          <w:szCs w:val="24"/>
        </w:rPr>
        <w:t xml:space="preserve">od 1. </w:t>
      </w:r>
      <w:r w:rsidR="006944EE" w:rsidRPr="00E4062F">
        <w:rPr>
          <w:rFonts w:ascii="Times New Roman" w:hAnsi="Times New Roman"/>
          <w:sz w:val="24"/>
          <w:szCs w:val="24"/>
        </w:rPr>
        <w:t>januára</w:t>
      </w:r>
      <w:r w:rsidRPr="00E4062F">
        <w:rPr>
          <w:rFonts w:ascii="Times New Roman" w:hAnsi="Times New Roman"/>
          <w:sz w:val="24"/>
          <w:szCs w:val="24"/>
        </w:rPr>
        <w:t xml:space="preserve"> 20</w:t>
      </w:r>
      <w:r w:rsidR="006944EE" w:rsidRPr="00E4062F">
        <w:rPr>
          <w:rFonts w:ascii="Times New Roman" w:hAnsi="Times New Roman"/>
          <w:sz w:val="24"/>
          <w:szCs w:val="24"/>
        </w:rPr>
        <w:t xml:space="preserve">20 </w:t>
      </w:r>
      <w:r w:rsidRPr="00E4062F">
        <w:rPr>
          <w:rFonts w:ascii="Times New Roman" w:hAnsi="Times New Roman"/>
          <w:sz w:val="24"/>
          <w:szCs w:val="24"/>
        </w:rPr>
        <w:t xml:space="preserve"> najneskôr od </w:t>
      </w:r>
      <w:r w:rsidR="006944EE" w:rsidRPr="00E4062F">
        <w:rPr>
          <w:rFonts w:ascii="Times New Roman" w:hAnsi="Times New Roman"/>
          <w:sz w:val="24"/>
          <w:szCs w:val="24"/>
        </w:rPr>
        <w:t>30</w:t>
      </w:r>
      <w:r w:rsidRPr="00E4062F">
        <w:rPr>
          <w:rFonts w:ascii="Times New Roman" w:hAnsi="Times New Roman"/>
          <w:sz w:val="24"/>
          <w:szCs w:val="24"/>
        </w:rPr>
        <w:t xml:space="preserve">. </w:t>
      </w:r>
      <w:r w:rsidR="006944EE" w:rsidRPr="00E4062F">
        <w:rPr>
          <w:rFonts w:ascii="Times New Roman" w:hAnsi="Times New Roman"/>
          <w:sz w:val="24"/>
          <w:szCs w:val="24"/>
        </w:rPr>
        <w:t>jún</w:t>
      </w:r>
      <w:r w:rsidRPr="00E4062F">
        <w:rPr>
          <w:rFonts w:ascii="Times New Roman" w:hAnsi="Times New Roman"/>
          <w:sz w:val="24"/>
          <w:szCs w:val="24"/>
        </w:rPr>
        <w:t>a 2020.“.</w:t>
      </w:r>
    </w:p>
    <w:p w:rsidR="00B13DA7" w:rsidRPr="00E4062F" w:rsidRDefault="00B13DA7" w:rsidP="00DE439A">
      <w:pPr>
        <w:spacing w:after="0" w:line="240" w:lineRule="auto"/>
        <w:ind w:left="426"/>
        <w:jc w:val="both"/>
        <w:rPr>
          <w:rFonts w:ascii="Times New Roman" w:hAnsi="Times New Roman"/>
          <w:sz w:val="24"/>
          <w:szCs w:val="24"/>
        </w:rPr>
      </w:pPr>
    </w:p>
    <w:p w:rsidR="00B13DA7" w:rsidRPr="00E4062F" w:rsidRDefault="00B13DA7" w:rsidP="00B13DA7">
      <w:pPr>
        <w:spacing w:after="0" w:line="240" w:lineRule="auto"/>
        <w:ind w:left="567" w:firstLine="282"/>
        <w:jc w:val="both"/>
        <w:rPr>
          <w:rFonts w:ascii="Times New Roman" w:hAnsi="Times New Roman"/>
          <w:sz w:val="24"/>
          <w:szCs w:val="24"/>
        </w:rPr>
      </w:pPr>
      <w:r w:rsidRPr="00E4062F">
        <w:rPr>
          <w:rFonts w:ascii="Times New Roman" w:hAnsi="Times New Roman"/>
          <w:sz w:val="24"/>
          <w:szCs w:val="24"/>
        </w:rPr>
        <w:t>(5)  Ochranné pásmo pohrebiska podľa § 15 ods. 7 zákona účinného do 31. decembra 2019 zaniká dňom 31. marca 2020.“.</w:t>
      </w:r>
    </w:p>
    <w:p w:rsidR="0059124A" w:rsidRPr="00E4062F" w:rsidRDefault="0059124A" w:rsidP="00DE439A">
      <w:pPr>
        <w:spacing w:after="0" w:line="240" w:lineRule="auto"/>
        <w:ind w:left="426"/>
        <w:jc w:val="both"/>
        <w:rPr>
          <w:rFonts w:ascii="Times New Roman" w:hAnsi="Times New Roman"/>
          <w:sz w:val="24"/>
          <w:szCs w:val="24"/>
        </w:rPr>
      </w:pPr>
    </w:p>
    <w:p w:rsidR="00E63BE9" w:rsidRPr="00E4062F" w:rsidRDefault="00E63BE9" w:rsidP="00DE439A">
      <w:pPr>
        <w:spacing w:after="0" w:line="240" w:lineRule="auto"/>
        <w:ind w:left="426"/>
        <w:jc w:val="both"/>
        <w:rPr>
          <w:rFonts w:ascii="Times New Roman" w:hAnsi="Times New Roman"/>
          <w:sz w:val="24"/>
          <w:szCs w:val="24"/>
        </w:rPr>
      </w:pPr>
    </w:p>
    <w:p w:rsidR="00E63BE9" w:rsidRPr="00E4062F" w:rsidRDefault="00E63BE9" w:rsidP="00DE439A">
      <w:pPr>
        <w:spacing w:after="0" w:line="240" w:lineRule="auto"/>
        <w:ind w:left="426"/>
        <w:jc w:val="both"/>
        <w:rPr>
          <w:rFonts w:ascii="Times New Roman" w:hAnsi="Times New Roman"/>
          <w:sz w:val="24"/>
          <w:szCs w:val="24"/>
        </w:rPr>
      </w:pPr>
    </w:p>
    <w:p w:rsidR="00E63BE9" w:rsidRPr="00E4062F" w:rsidRDefault="00E63BE9" w:rsidP="00DE439A">
      <w:pPr>
        <w:spacing w:after="0" w:line="240" w:lineRule="auto"/>
        <w:ind w:left="426"/>
        <w:jc w:val="both"/>
        <w:rPr>
          <w:rFonts w:ascii="Times New Roman" w:hAnsi="Times New Roman"/>
          <w:sz w:val="24"/>
          <w:szCs w:val="24"/>
        </w:rPr>
      </w:pPr>
    </w:p>
    <w:p w:rsidR="00162B94" w:rsidRPr="00E4062F" w:rsidRDefault="00162B94" w:rsidP="009A60AB">
      <w:pPr>
        <w:spacing w:after="0" w:line="240" w:lineRule="auto"/>
        <w:ind w:firstLine="426"/>
        <w:jc w:val="both"/>
        <w:rPr>
          <w:rFonts w:ascii="Times New Roman" w:hAnsi="Times New Roman"/>
          <w:sz w:val="24"/>
          <w:szCs w:val="24"/>
        </w:rPr>
      </w:pPr>
    </w:p>
    <w:p w:rsidR="00A231B7" w:rsidRPr="00E4062F" w:rsidRDefault="00A231B7" w:rsidP="00DE439A">
      <w:pPr>
        <w:pStyle w:val="Odsekzoznamu"/>
        <w:numPr>
          <w:ilvl w:val="0"/>
          <w:numId w:val="11"/>
        </w:numPr>
        <w:ind w:left="0" w:firstLine="567"/>
        <w:jc w:val="both"/>
        <w:rPr>
          <w:bCs/>
          <w:iCs/>
        </w:rPr>
      </w:pPr>
      <w:r w:rsidRPr="00E4062F">
        <w:rPr>
          <w:bCs/>
          <w:iCs/>
        </w:rPr>
        <w:t>Za prílohu č. 1 sa vkladá príloha č.1a, ktorá vrátane nadpisu znie:</w:t>
      </w:r>
    </w:p>
    <w:p w:rsidR="00A231B7" w:rsidRPr="00E4062F" w:rsidRDefault="00A231B7" w:rsidP="0059124A">
      <w:pPr>
        <w:pStyle w:val="Odsekzoznamu"/>
        <w:ind w:left="0"/>
        <w:jc w:val="both"/>
        <w:rPr>
          <w:bCs/>
          <w:iCs/>
        </w:rPr>
      </w:pPr>
    </w:p>
    <w:p w:rsidR="00DE439A" w:rsidRPr="00E4062F" w:rsidRDefault="00DE439A" w:rsidP="00075338">
      <w:pPr>
        <w:autoSpaceDE w:val="0"/>
        <w:autoSpaceDN w:val="0"/>
        <w:adjustRightInd w:val="0"/>
        <w:spacing w:after="0" w:line="240" w:lineRule="auto"/>
        <w:jc w:val="right"/>
        <w:rPr>
          <w:rFonts w:ascii="TimesNewRomanPS-BoldMT CE" w:hAnsi="TimesNewRomanPS-BoldMT CE" w:cs="TimesNewRomanPS-BoldMT CE"/>
          <w:b/>
          <w:bCs/>
          <w:sz w:val="24"/>
          <w:szCs w:val="24"/>
        </w:rPr>
      </w:pPr>
    </w:p>
    <w:p w:rsidR="00A231B7" w:rsidRPr="00E4062F" w:rsidRDefault="00A231B7" w:rsidP="00075338">
      <w:pPr>
        <w:autoSpaceDE w:val="0"/>
        <w:autoSpaceDN w:val="0"/>
        <w:adjustRightInd w:val="0"/>
        <w:spacing w:after="0" w:line="240" w:lineRule="auto"/>
        <w:jc w:val="right"/>
        <w:rPr>
          <w:rFonts w:ascii="TimesNewRomanPS-BoldMT" w:hAnsi="TimesNewRomanPS-BoldMT" w:cs="TimesNewRomanPS-BoldMT"/>
          <w:b/>
          <w:bCs/>
          <w:sz w:val="24"/>
          <w:szCs w:val="24"/>
        </w:rPr>
      </w:pPr>
      <w:r w:rsidRPr="00E4062F">
        <w:rPr>
          <w:rFonts w:ascii="TimesNewRomanPS-BoldMT CE" w:hAnsi="TimesNewRomanPS-BoldMT CE" w:cs="TimesNewRomanPS-BoldMT CE"/>
          <w:b/>
          <w:bCs/>
          <w:sz w:val="24"/>
          <w:szCs w:val="24"/>
        </w:rPr>
        <w:t>„Príloha č. 1a</w:t>
      </w:r>
    </w:p>
    <w:p w:rsidR="00A231B7" w:rsidRPr="00E4062F" w:rsidRDefault="00A231B7" w:rsidP="00075338">
      <w:pPr>
        <w:autoSpaceDE w:val="0"/>
        <w:autoSpaceDN w:val="0"/>
        <w:adjustRightInd w:val="0"/>
        <w:spacing w:after="0" w:line="240" w:lineRule="auto"/>
        <w:jc w:val="right"/>
        <w:rPr>
          <w:rFonts w:ascii="TimesNewRomanPS-BoldMT" w:hAnsi="TimesNewRomanPS-BoldMT" w:cs="TimesNewRomanPS-BoldMT"/>
          <w:b/>
          <w:bCs/>
          <w:sz w:val="24"/>
          <w:szCs w:val="24"/>
        </w:rPr>
      </w:pPr>
      <w:r w:rsidRPr="00E4062F">
        <w:rPr>
          <w:rFonts w:ascii="TimesNewRomanPS-BoldMT CE" w:hAnsi="TimesNewRomanPS-BoldMT CE" w:cs="TimesNewRomanPS-BoldMT CE"/>
          <w:b/>
          <w:bCs/>
          <w:sz w:val="24"/>
          <w:szCs w:val="24"/>
        </w:rPr>
        <w:t>k zákonu č. 131/2010 Z. z.</w:t>
      </w:r>
    </w:p>
    <w:p w:rsidR="00A231B7" w:rsidRPr="00E4062F" w:rsidRDefault="00A231B7" w:rsidP="00075338">
      <w:pPr>
        <w:autoSpaceDE w:val="0"/>
        <w:autoSpaceDN w:val="0"/>
        <w:adjustRightInd w:val="0"/>
        <w:spacing w:after="0" w:line="240" w:lineRule="auto"/>
        <w:jc w:val="right"/>
        <w:rPr>
          <w:rFonts w:ascii="TimesNewRomanPS-BoldMT" w:hAnsi="TimesNewRomanPS-BoldMT" w:cs="TimesNewRomanPS-BoldMT"/>
          <w:b/>
          <w:bCs/>
          <w:sz w:val="24"/>
          <w:szCs w:val="24"/>
        </w:rPr>
      </w:pPr>
    </w:p>
    <w:p w:rsidR="00A231B7" w:rsidRPr="00E4062F" w:rsidRDefault="00A231B7" w:rsidP="00E87B3A">
      <w:pPr>
        <w:autoSpaceDE w:val="0"/>
        <w:autoSpaceDN w:val="0"/>
        <w:adjustRightInd w:val="0"/>
        <w:spacing w:after="0" w:line="240" w:lineRule="auto"/>
        <w:jc w:val="center"/>
        <w:rPr>
          <w:rFonts w:ascii="TimesNewRomanPS-BoldMT" w:hAnsi="TimesNewRomanPS-BoldMT" w:cs="TimesNewRomanPS-BoldMT"/>
          <w:b/>
          <w:bCs/>
          <w:sz w:val="24"/>
          <w:szCs w:val="24"/>
        </w:rPr>
      </w:pPr>
    </w:p>
    <w:p w:rsidR="00A231B7" w:rsidRPr="00E4062F" w:rsidRDefault="00A231B7" w:rsidP="00E87B3A">
      <w:pPr>
        <w:autoSpaceDE w:val="0"/>
        <w:autoSpaceDN w:val="0"/>
        <w:adjustRightInd w:val="0"/>
        <w:spacing w:after="0" w:line="240" w:lineRule="auto"/>
        <w:jc w:val="center"/>
        <w:rPr>
          <w:rFonts w:ascii="TimesNewRomanPS-BoldMT" w:hAnsi="TimesNewRomanPS-BoldMT" w:cs="TimesNewRomanPS-BoldMT"/>
          <w:b/>
          <w:bCs/>
          <w:sz w:val="24"/>
          <w:szCs w:val="24"/>
        </w:rPr>
      </w:pPr>
      <w:r w:rsidRPr="00E4062F">
        <w:rPr>
          <w:rFonts w:ascii="TimesNewRomanPS-BoldMT CE" w:hAnsi="TimesNewRomanPS-BoldMT CE" w:cs="TimesNewRomanPS-BoldMT CE"/>
          <w:b/>
          <w:bCs/>
          <w:sz w:val="24"/>
          <w:szCs w:val="24"/>
        </w:rPr>
        <w:t xml:space="preserve">Postup poskytovateľa zdravotnej starostlivosti a pracoviska úradu pre dohľad </w:t>
      </w:r>
    </w:p>
    <w:p w:rsidR="00A231B7" w:rsidRPr="00E4062F" w:rsidRDefault="00A231B7" w:rsidP="00E87B3A">
      <w:pPr>
        <w:autoSpaceDE w:val="0"/>
        <w:autoSpaceDN w:val="0"/>
        <w:adjustRightInd w:val="0"/>
        <w:spacing w:after="0" w:line="240" w:lineRule="auto"/>
        <w:jc w:val="center"/>
        <w:rPr>
          <w:rFonts w:ascii="TimesNewRomanPS-BoldMT" w:hAnsi="TimesNewRomanPS-BoldMT" w:cs="TimesNewRomanPS-BoldMT"/>
          <w:b/>
          <w:bCs/>
          <w:sz w:val="24"/>
          <w:szCs w:val="24"/>
        </w:rPr>
      </w:pPr>
      <w:r w:rsidRPr="00E4062F">
        <w:rPr>
          <w:rFonts w:ascii="TimesNewRomanPS-BoldMT" w:hAnsi="TimesNewRomanPS-BoldMT" w:cs="TimesNewRomanPS-BoldMT"/>
          <w:b/>
          <w:bCs/>
          <w:sz w:val="24"/>
          <w:szCs w:val="24"/>
        </w:rPr>
        <w:t>pri  vydaní</w:t>
      </w:r>
      <w:r w:rsidRPr="00E4062F">
        <w:rPr>
          <w:rFonts w:ascii="TimesNewRomanPS-BoldMT CE" w:hAnsi="TimesNewRomanPS-BoldMT CE" w:cs="TimesNewRomanPS-BoldMT CE"/>
          <w:b/>
          <w:bCs/>
          <w:sz w:val="24"/>
          <w:szCs w:val="24"/>
        </w:rPr>
        <w:t xml:space="preserve"> potrateného ľudského plodu a</w:t>
      </w:r>
      <w:r w:rsidR="001065F5" w:rsidRPr="00E4062F">
        <w:rPr>
          <w:rFonts w:ascii="TimesNewRomanPS-BoldMT CE" w:hAnsi="TimesNewRomanPS-BoldMT CE" w:cs="TimesNewRomanPS-BoldMT CE"/>
          <w:b/>
          <w:bCs/>
          <w:sz w:val="24"/>
          <w:szCs w:val="24"/>
        </w:rPr>
        <w:t>lebo</w:t>
      </w:r>
      <w:r w:rsidRPr="00E4062F">
        <w:rPr>
          <w:rFonts w:ascii="TimesNewRomanPS-BoldMT CE" w:hAnsi="TimesNewRomanPS-BoldMT CE" w:cs="TimesNewRomanPS-BoldMT CE"/>
          <w:b/>
          <w:bCs/>
          <w:sz w:val="24"/>
          <w:szCs w:val="24"/>
        </w:rPr>
        <w:t xml:space="preserve"> predčasne odňatého ľudského plodu </w:t>
      </w:r>
    </w:p>
    <w:p w:rsidR="00A231B7" w:rsidRPr="00E4062F" w:rsidRDefault="00A231B7" w:rsidP="00E87B3A">
      <w:pPr>
        <w:autoSpaceDE w:val="0"/>
        <w:autoSpaceDN w:val="0"/>
        <w:adjustRightInd w:val="0"/>
        <w:spacing w:after="0" w:line="240" w:lineRule="auto"/>
        <w:jc w:val="center"/>
        <w:rPr>
          <w:rFonts w:ascii="TimesNewRomanPS-BoldMT" w:hAnsi="TimesNewRomanPS-BoldMT" w:cs="TimesNewRomanPS-BoldMT"/>
          <w:b/>
          <w:bCs/>
          <w:sz w:val="24"/>
          <w:szCs w:val="24"/>
        </w:rPr>
      </w:pPr>
      <w:r w:rsidRPr="00E4062F">
        <w:rPr>
          <w:rFonts w:ascii="TimesNewRomanPS-BoldMT CE" w:hAnsi="TimesNewRomanPS-BoldMT CE" w:cs="TimesNewRomanPS-BoldMT CE"/>
          <w:b/>
          <w:bCs/>
          <w:sz w:val="24"/>
          <w:szCs w:val="24"/>
        </w:rPr>
        <w:t xml:space="preserve">na </w:t>
      </w:r>
      <w:r w:rsidRPr="00E4062F">
        <w:rPr>
          <w:rFonts w:ascii="TimesNewRomanPS-BoldMT" w:hAnsi="TimesNewRomanPS-BoldMT" w:cs="TimesNewRomanPS-BoldMT"/>
          <w:b/>
          <w:bCs/>
          <w:sz w:val="24"/>
          <w:szCs w:val="24"/>
        </w:rPr>
        <w:t xml:space="preserve">pochovanie na </w:t>
      </w:r>
      <w:r w:rsidRPr="00E4062F">
        <w:rPr>
          <w:rFonts w:ascii="TimesNewRomanPS-BoldMT CE" w:hAnsi="TimesNewRomanPS-BoldMT CE" w:cs="TimesNewRomanPS-BoldMT CE"/>
          <w:b/>
          <w:bCs/>
          <w:sz w:val="24"/>
          <w:szCs w:val="24"/>
        </w:rPr>
        <w:t xml:space="preserve">žiadosť rodiča </w:t>
      </w:r>
    </w:p>
    <w:p w:rsidR="00A231B7" w:rsidRPr="00E4062F" w:rsidRDefault="00A231B7" w:rsidP="00DF277C">
      <w:pPr>
        <w:autoSpaceDE w:val="0"/>
        <w:autoSpaceDN w:val="0"/>
        <w:adjustRightInd w:val="0"/>
        <w:spacing w:after="0" w:line="240" w:lineRule="auto"/>
        <w:jc w:val="both"/>
        <w:rPr>
          <w:rFonts w:ascii="TimesNewRomanPS-BoldMT" w:hAnsi="TimesNewRomanPS-BoldMT" w:cs="TimesNewRomanPS-BoldMT"/>
          <w:b/>
          <w:bCs/>
          <w:sz w:val="24"/>
          <w:szCs w:val="24"/>
        </w:rPr>
      </w:pPr>
    </w:p>
    <w:p w:rsidR="006944EE" w:rsidRPr="00E4062F" w:rsidRDefault="00A231B7" w:rsidP="006944EE">
      <w:pPr>
        <w:autoSpaceDE w:val="0"/>
        <w:autoSpaceDN w:val="0"/>
        <w:adjustRightInd w:val="0"/>
        <w:spacing w:after="0" w:line="240" w:lineRule="auto"/>
        <w:ind w:firstLine="708"/>
        <w:jc w:val="both"/>
        <w:rPr>
          <w:rFonts w:ascii="TimesNewRomanPSMT" w:hAnsi="TimesNewRomanPSMT" w:cs="TimesNewRomanPSMT"/>
          <w:sz w:val="24"/>
          <w:szCs w:val="24"/>
        </w:rPr>
      </w:pPr>
      <w:r w:rsidRPr="00E4062F">
        <w:rPr>
          <w:rFonts w:ascii="TimesNewRomanPSMT" w:hAnsi="TimesNewRomanPSMT" w:cs="TimesNewRomanPSMT"/>
          <w:sz w:val="24"/>
          <w:szCs w:val="24"/>
        </w:rPr>
        <w:t>(1) Ak rodič potrateného ľudského plodu alebo predčasne odňatého ľudského plodu požiada o jeho vydanie na pochovanie</w:t>
      </w:r>
      <w:r w:rsidR="00DE15CE" w:rsidRPr="00E4062F">
        <w:rPr>
          <w:rFonts w:ascii="TimesNewRomanPSMT" w:hAnsi="TimesNewRomanPSMT" w:cs="TimesNewRomanPSMT"/>
          <w:sz w:val="24"/>
          <w:szCs w:val="24"/>
        </w:rPr>
        <w:t xml:space="preserve">, </w:t>
      </w:r>
      <w:r w:rsidRPr="00E4062F">
        <w:rPr>
          <w:rFonts w:ascii="TimesNewRomanPSMT" w:hAnsi="TimesNewRomanPSMT" w:cs="TimesNewRomanPSMT"/>
          <w:sz w:val="24"/>
          <w:szCs w:val="24"/>
        </w:rPr>
        <w:t>poskytovateľ zdravotnej starostlivosti vyplní v spolupráci s rodičom žiadosť</w:t>
      </w:r>
      <w:r w:rsidR="001065F5" w:rsidRPr="00E4062F">
        <w:rPr>
          <w:rFonts w:ascii="TimesNewRomanPSMT" w:hAnsi="TimesNewRomanPSMT" w:cs="TimesNewRomanPSMT"/>
          <w:sz w:val="24"/>
          <w:szCs w:val="24"/>
        </w:rPr>
        <w:t>,</w:t>
      </w:r>
      <w:r w:rsidRPr="00E4062F">
        <w:rPr>
          <w:rFonts w:ascii="TimesNewRomanPSMT" w:hAnsi="TimesNewRomanPSMT" w:cs="TimesNewRomanPSMT"/>
          <w:sz w:val="24"/>
          <w:szCs w:val="24"/>
        </w:rPr>
        <w:t xml:space="preserve"> ktorej </w:t>
      </w:r>
      <w:r w:rsidR="00AB46C8" w:rsidRPr="00E4062F">
        <w:rPr>
          <w:rFonts w:ascii="TimesNewRomanPSMT" w:hAnsi="TimesNewRomanPSMT" w:cs="TimesNewRomanPSMT"/>
          <w:sz w:val="24"/>
          <w:szCs w:val="24"/>
        </w:rPr>
        <w:t xml:space="preserve">vzor </w:t>
      </w:r>
      <w:r w:rsidRPr="00E4062F">
        <w:rPr>
          <w:rFonts w:ascii="TimesNewRomanPSMT" w:hAnsi="TimesNewRomanPSMT" w:cs="TimesNewRomanPSMT"/>
          <w:sz w:val="24"/>
          <w:szCs w:val="24"/>
        </w:rPr>
        <w:t>je uvedený v</w:t>
      </w:r>
      <w:r w:rsidR="001065F5" w:rsidRPr="00E4062F">
        <w:rPr>
          <w:rFonts w:ascii="TimesNewRomanPSMT" w:hAnsi="TimesNewRomanPSMT" w:cs="TimesNewRomanPSMT"/>
          <w:sz w:val="24"/>
          <w:szCs w:val="24"/>
        </w:rPr>
        <w:t> </w:t>
      </w:r>
      <w:r w:rsidRPr="00E4062F">
        <w:rPr>
          <w:rFonts w:ascii="TimesNewRomanPSMT" w:hAnsi="TimesNewRomanPSMT" w:cs="TimesNewRomanPSMT"/>
          <w:sz w:val="24"/>
          <w:szCs w:val="24"/>
        </w:rPr>
        <w:t>prílohe</w:t>
      </w:r>
      <w:r w:rsidR="001065F5" w:rsidRPr="00E4062F">
        <w:rPr>
          <w:rFonts w:ascii="TimesNewRomanPSMT" w:hAnsi="TimesNewRomanPSMT" w:cs="TimesNewRomanPSMT"/>
          <w:sz w:val="24"/>
          <w:szCs w:val="24"/>
        </w:rPr>
        <w:t xml:space="preserve"> </w:t>
      </w:r>
      <w:r w:rsidRPr="00E4062F">
        <w:rPr>
          <w:rFonts w:ascii="TimesNewRomanPSMT" w:hAnsi="TimesNewRomanPSMT" w:cs="TimesNewRomanPSMT"/>
          <w:sz w:val="24"/>
          <w:szCs w:val="24"/>
        </w:rPr>
        <w:t>č. 1a.</w:t>
      </w:r>
      <w:r w:rsidR="001065F5" w:rsidRPr="00E4062F">
        <w:rPr>
          <w:rFonts w:ascii="TimesNewRomanPSMT" w:hAnsi="TimesNewRomanPSMT" w:cs="TimesNewRomanPSMT"/>
          <w:sz w:val="24"/>
          <w:szCs w:val="24"/>
        </w:rPr>
        <w:t xml:space="preserve"> Ž</w:t>
      </w:r>
      <w:r w:rsidR="006944EE" w:rsidRPr="00E4062F">
        <w:rPr>
          <w:rFonts w:ascii="TimesNewRomanPSMT" w:hAnsi="TimesNewRomanPSMT" w:cs="TimesNewRomanPSMT"/>
          <w:sz w:val="24"/>
          <w:szCs w:val="24"/>
        </w:rPr>
        <w:t xml:space="preserve">iadosť </w:t>
      </w:r>
      <w:r w:rsidR="001065F5" w:rsidRPr="00E4062F">
        <w:rPr>
          <w:rFonts w:ascii="TimesNewRomanPSMT" w:hAnsi="TimesNewRomanPSMT" w:cs="TimesNewRomanPSMT"/>
          <w:sz w:val="24"/>
          <w:szCs w:val="24"/>
        </w:rPr>
        <w:t xml:space="preserve">vyhotoví v </w:t>
      </w:r>
      <w:r w:rsidR="006944EE" w:rsidRPr="00E4062F">
        <w:rPr>
          <w:rFonts w:ascii="TimesNewRomanPSMT" w:hAnsi="TimesNewRomanPSMT" w:cs="TimesNewRomanPSMT"/>
          <w:sz w:val="24"/>
          <w:szCs w:val="24"/>
        </w:rPr>
        <w:t>prvopis</w:t>
      </w:r>
      <w:r w:rsidR="001065F5" w:rsidRPr="00E4062F">
        <w:rPr>
          <w:rFonts w:ascii="TimesNewRomanPSMT" w:hAnsi="TimesNewRomanPSMT" w:cs="TimesNewRomanPSMT"/>
          <w:sz w:val="24"/>
          <w:szCs w:val="24"/>
        </w:rPr>
        <w:t>e</w:t>
      </w:r>
      <w:r w:rsidR="006944EE" w:rsidRPr="00E4062F">
        <w:rPr>
          <w:rFonts w:ascii="TimesNewRomanPSMT" w:hAnsi="TimesNewRomanPSMT" w:cs="TimesNewRomanPSMT"/>
          <w:sz w:val="24"/>
          <w:szCs w:val="24"/>
        </w:rPr>
        <w:t xml:space="preserve"> </w:t>
      </w:r>
      <w:r w:rsidR="001065F5" w:rsidRPr="00E4062F">
        <w:rPr>
          <w:rFonts w:ascii="TimesNewRomanPSMT" w:hAnsi="TimesNewRomanPSMT" w:cs="TimesNewRomanPSMT"/>
          <w:sz w:val="24"/>
          <w:szCs w:val="24"/>
        </w:rPr>
        <w:t>a</w:t>
      </w:r>
      <w:r w:rsidR="006944EE" w:rsidRPr="00E4062F">
        <w:rPr>
          <w:rFonts w:ascii="TimesNewRomanPSMT" w:hAnsi="TimesNewRomanPSMT" w:cs="TimesNewRomanPSMT"/>
          <w:sz w:val="24"/>
          <w:szCs w:val="24"/>
        </w:rPr>
        <w:t> dvoch kópiách</w:t>
      </w:r>
      <w:r w:rsidR="001065F5" w:rsidRPr="00E4062F">
        <w:rPr>
          <w:rFonts w:ascii="TimesNewRomanPSMT" w:hAnsi="TimesNewRomanPSMT" w:cs="TimesNewRomanPSMT"/>
          <w:sz w:val="24"/>
          <w:szCs w:val="24"/>
        </w:rPr>
        <w:t>;</w:t>
      </w:r>
      <w:r w:rsidR="006944EE" w:rsidRPr="00E4062F">
        <w:rPr>
          <w:rFonts w:ascii="TimesNewRomanPSMT" w:hAnsi="TimesNewRomanPSMT" w:cs="TimesNewRomanPSMT"/>
          <w:sz w:val="24"/>
          <w:szCs w:val="24"/>
        </w:rPr>
        <w:t xml:space="preserve"> </w:t>
      </w:r>
      <w:r w:rsidR="001065F5" w:rsidRPr="00E4062F">
        <w:rPr>
          <w:rFonts w:ascii="TimesNewRomanPSMT" w:hAnsi="TimesNewRomanPSMT" w:cs="TimesNewRomanPSMT"/>
          <w:sz w:val="24"/>
          <w:szCs w:val="24"/>
        </w:rPr>
        <w:t>p</w:t>
      </w:r>
      <w:r w:rsidR="006944EE" w:rsidRPr="00E4062F">
        <w:rPr>
          <w:rFonts w:ascii="TimesNewRomanPSMT" w:hAnsi="TimesNewRomanPSMT" w:cs="TimesNewRomanPSMT"/>
          <w:sz w:val="24"/>
          <w:szCs w:val="24"/>
        </w:rPr>
        <w:t xml:space="preserve">rvopis žiadosti </w:t>
      </w:r>
      <w:r w:rsidR="00AA167A" w:rsidRPr="00E4062F">
        <w:rPr>
          <w:rFonts w:ascii="TimesNewRomanPSMT" w:hAnsi="TimesNewRomanPSMT" w:cs="TimesNewRomanPSMT"/>
          <w:sz w:val="24"/>
          <w:szCs w:val="24"/>
        </w:rPr>
        <w:t>je</w:t>
      </w:r>
      <w:r w:rsidR="006944EE" w:rsidRPr="00E4062F">
        <w:rPr>
          <w:rFonts w:ascii="TimesNewRomanPSMT" w:hAnsi="TimesNewRomanPSMT" w:cs="TimesNewRomanPSMT"/>
          <w:sz w:val="24"/>
          <w:szCs w:val="24"/>
        </w:rPr>
        <w:t xml:space="preserve"> súčasť</w:t>
      </w:r>
      <w:r w:rsidR="00AA167A" w:rsidRPr="00E4062F">
        <w:rPr>
          <w:rFonts w:ascii="TimesNewRomanPSMT" w:hAnsi="TimesNewRomanPSMT" w:cs="TimesNewRomanPSMT"/>
          <w:sz w:val="24"/>
          <w:szCs w:val="24"/>
        </w:rPr>
        <w:t>ou</w:t>
      </w:r>
      <w:r w:rsidR="006944EE" w:rsidRPr="00E4062F">
        <w:rPr>
          <w:rFonts w:ascii="TimesNewRomanPSMT" w:hAnsi="TimesNewRomanPSMT" w:cs="TimesNewRomanPSMT"/>
          <w:sz w:val="24"/>
          <w:szCs w:val="24"/>
        </w:rPr>
        <w:t xml:space="preserve"> zdravotnej dokumentácie</w:t>
      </w:r>
      <w:r w:rsidR="00AA167A" w:rsidRPr="00E4062F">
        <w:rPr>
          <w:rFonts w:ascii="TimesNewRomanPSMT" w:hAnsi="TimesNewRomanPSMT" w:cs="TimesNewRomanPSMT"/>
          <w:sz w:val="24"/>
          <w:szCs w:val="24"/>
        </w:rPr>
        <w:t>,</w:t>
      </w:r>
      <w:r w:rsidR="006944EE" w:rsidRPr="00E4062F">
        <w:rPr>
          <w:rFonts w:ascii="TimesNewRomanPSMT" w:hAnsi="TimesNewRomanPSMT" w:cs="TimesNewRomanPSMT"/>
          <w:sz w:val="24"/>
          <w:szCs w:val="24"/>
        </w:rPr>
        <w:t xml:space="preserve"> jedna kópia je určená pre rodiča a druhá pre poverenú pohrebnú službu.</w:t>
      </w:r>
    </w:p>
    <w:p w:rsidR="00A231B7" w:rsidRPr="00E4062F" w:rsidRDefault="00A231B7" w:rsidP="00DF277C">
      <w:pPr>
        <w:autoSpaceDE w:val="0"/>
        <w:autoSpaceDN w:val="0"/>
        <w:adjustRightInd w:val="0"/>
        <w:spacing w:after="0" w:line="240" w:lineRule="auto"/>
        <w:ind w:firstLine="708"/>
        <w:jc w:val="both"/>
        <w:rPr>
          <w:rFonts w:ascii="TimesNewRomanPSMT" w:hAnsi="TimesNewRomanPSMT" w:cs="TimesNewRomanPSMT"/>
          <w:sz w:val="24"/>
          <w:szCs w:val="24"/>
        </w:rPr>
      </w:pPr>
    </w:p>
    <w:p w:rsidR="00A231B7" w:rsidRPr="00E4062F" w:rsidRDefault="00A231B7" w:rsidP="00DF277C">
      <w:pPr>
        <w:autoSpaceDE w:val="0"/>
        <w:autoSpaceDN w:val="0"/>
        <w:adjustRightInd w:val="0"/>
        <w:spacing w:after="0" w:line="240" w:lineRule="auto"/>
        <w:ind w:firstLine="708"/>
        <w:jc w:val="both"/>
        <w:rPr>
          <w:rFonts w:ascii="TimesNewRomanPSMT" w:hAnsi="TimesNewRomanPSMT" w:cs="TimesNewRomanPSMT"/>
          <w:sz w:val="24"/>
          <w:szCs w:val="24"/>
        </w:rPr>
      </w:pPr>
      <w:r w:rsidRPr="00E4062F">
        <w:rPr>
          <w:rFonts w:ascii="TimesNewRomanPSMT" w:hAnsi="TimesNewRomanPSMT" w:cs="TimesNewRomanPSMT"/>
          <w:sz w:val="24"/>
          <w:szCs w:val="24"/>
        </w:rPr>
        <w:t>(</w:t>
      </w:r>
      <w:r w:rsidR="00AA167A" w:rsidRPr="00E4062F">
        <w:rPr>
          <w:rFonts w:ascii="TimesNewRomanPSMT" w:hAnsi="TimesNewRomanPSMT" w:cs="TimesNewRomanPSMT"/>
          <w:sz w:val="24"/>
          <w:szCs w:val="24"/>
        </w:rPr>
        <w:t>2</w:t>
      </w:r>
      <w:r w:rsidRPr="00E4062F">
        <w:rPr>
          <w:rFonts w:ascii="TimesNewRomanPSMT" w:hAnsi="TimesNewRomanPSMT" w:cs="TimesNewRomanPSMT"/>
          <w:sz w:val="24"/>
          <w:szCs w:val="24"/>
        </w:rPr>
        <w:t>)</w:t>
      </w:r>
      <w:r w:rsidR="006944EE" w:rsidRPr="00E4062F">
        <w:rPr>
          <w:rFonts w:ascii="TimesNewRomanPSMT" w:hAnsi="TimesNewRomanPSMT" w:cs="TimesNewRomanPSMT"/>
          <w:sz w:val="24"/>
          <w:szCs w:val="24"/>
        </w:rPr>
        <w:t xml:space="preserve"> A</w:t>
      </w:r>
      <w:r w:rsidRPr="00E4062F">
        <w:rPr>
          <w:rFonts w:ascii="TimesNewRomanPSMT" w:hAnsi="TimesNewRomanPSMT" w:cs="TimesNewRomanPSMT"/>
          <w:sz w:val="24"/>
          <w:szCs w:val="24"/>
        </w:rPr>
        <w:t xml:space="preserve">k </w:t>
      </w:r>
      <w:r w:rsidR="00D27E67" w:rsidRPr="00E4062F">
        <w:rPr>
          <w:rFonts w:ascii="TimesNewRomanPSMT" w:hAnsi="TimesNewRomanPSMT" w:cs="TimesNewRomanPSMT"/>
          <w:sz w:val="24"/>
          <w:szCs w:val="24"/>
        </w:rPr>
        <w:t xml:space="preserve">sa </w:t>
      </w:r>
      <w:r w:rsidRPr="00E4062F">
        <w:rPr>
          <w:rFonts w:ascii="TimesNewRomanPSMT" w:hAnsi="TimesNewRomanPSMT" w:cs="TimesNewRomanPSMT"/>
          <w:sz w:val="24"/>
          <w:szCs w:val="24"/>
        </w:rPr>
        <w:t xml:space="preserve">na </w:t>
      </w:r>
      <w:r w:rsidR="00AA167A" w:rsidRPr="00E4062F">
        <w:rPr>
          <w:rFonts w:ascii="TimesNewRomanPSMT" w:hAnsi="TimesNewRomanPSMT" w:cs="TimesNewRomanPSMT"/>
          <w:sz w:val="24"/>
          <w:szCs w:val="24"/>
        </w:rPr>
        <w:t>potratenom</w:t>
      </w:r>
      <w:r w:rsidRPr="00E4062F">
        <w:rPr>
          <w:rFonts w:ascii="TimesNewRomanPSMT" w:hAnsi="TimesNewRomanPSMT" w:cs="TimesNewRomanPSMT"/>
          <w:sz w:val="24"/>
          <w:szCs w:val="24"/>
        </w:rPr>
        <w:t xml:space="preserve"> </w:t>
      </w:r>
      <w:r w:rsidR="001065F5" w:rsidRPr="00E4062F">
        <w:rPr>
          <w:rFonts w:ascii="TimesNewRomanPS-BoldMT CE" w:hAnsi="TimesNewRomanPS-BoldMT CE" w:cs="TimesNewRomanPS-BoldMT CE"/>
          <w:bCs/>
          <w:sz w:val="24"/>
          <w:szCs w:val="24"/>
        </w:rPr>
        <w:t>ľudskom plode alebo predčasne odňatom ľudskom plod</w:t>
      </w:r>
      <w:r w:rsidR="00AA167A" w:rsidRPr="00E4062F">
        <w:rPr>
          <w:rFonts w:ascii="TimesNewRomanPS-BoldMT CE" w:hAnsi="TimesNewRomanPS-BoldMT CE" w:cs="TimesNewRomanPS-BoldMT CE"/>
          <w:bCs/>
          <w:sz w:val="24"/>
          <w:szCs w:val="24"/>
        </w:rPr>
        <w:t>e</w:t>
      </w:r>
      <w:r w:rsidRPr="00E4062F">
        <w:rPr>
          <w:rFonts w:ascii="TimesNewRomanPSMT" w:hAnsi="TimesNewRomanPSMT" w:cs="TimesNewRomanPSMT"/>
          <w:sz w:val="24"/>
          <w:szCs w:val="24"/>
        </w:rPr>
        <w:t xml:space="preserve"> má vykona</w:t>
      </w:r>
      <w:r w:rsidR="006944EE" w:rsidRPr="00E4062F">
        <w:rPr>
          <w:rFonts w:ascii="TimesNewRomanPSMT" w:hAnsi="TimesNewRomanPSMT" w:cs="TimesNewRomanPSMT"/>
          <w:sz w:val="24"/>
          <w:szCs w:val="24"/>
        </w:rPr>
        <w:t>ť</w:t>
      </w:r>
      <w:r w:rsidRPr="00E4062F">
        <w:rPr>
          <w:rFonts w:ascii="TimesNewRomanPSMT" w:hAnsi="TimesNewRomanPSMT" w:cs="TimesNewRomanPSMT"/>
          <w:sz w:val="24"/>
          <w:szCs w:val="24"/>
        </w:rPr>
        <w:t xml:space="preserve"> pitva, žiadosť podľa odseku 1 sa vyhotoví </w:t>
      </w:r>
      <w:r w:rsidR="00AA167A" w:rsidRPr="00E4062F">
        <w:rPr>
          <w:rFonts w:ascii="TimesNewRomanPSMT" w:hAnsi="TimesNewRomanPSMT" w:cs="TimesNewRomanPSMT"/>
          <w:sz w:val="24"/>
          <w:szCs w:val="24"/>
        </w:rPr>
        <w:t>prvopise a</w:t>
      </w:r>
      <w:r w:rsidRPr="00E4062F">
        <w:rPr>
          <w:rFonts w:ascii="TimesNewRomanPSMT" w:hAnsi="TimesNewRomanPSMT" w:cs="TimesNewRomanPSMT"/>
          <w:sz w:val="24"/>
          <w:szCs w:val="24"/>
        </w:rPr>
        <w:t xml:space="preserve"> troch kópiách</w:t>
      </w:r>
      <w:r w:rsidR="00AA167A" w:rsidRPr="00E4062F">
        <w:rPr>
          <w:rFonts w:ascii="TimesNewRomanPSMT" w:hAnsi="TimesNewRomanPSMT" w:cs="TimesNewRomanPSMT"/>
          <w:sz w:val="24"/>
          <w:szCs w:val="24"/>
        </w:rPr>
        <w:t>;</w:t>
      </w:r>
      <w:r w:rsidRPr="00E4062F">
        <w:rPr>
          <w:rFonts w:ascii="TimesNewRomanPSMT" w:hAnsi="TimesNewRomanPSMT" w:cs="TimesNewRomanPSMT"/>
          <w:sz w:val="24"/>
          <w:szCs w:val="24"/>
        </w:rPr>
        <w:t xml:space="preserve"> tretia kópia </w:t>
      </w:r>
      <w:r w:rsidR="00AA167A" w:rsidRPr="00E4062F">
        <w:rPr>
          <w:rFonts w:ascii="TimesNewRomanPSMT" w:hAnsi="TimesNewRomanPSMT" w:cs="TimesNewRomanPSMT"/>
          <w:sz w:val="24"/>
          <w:szCs w:val="24"/>
        </w:rPr>
        <w:t xml:space="preserve">spolu s dokumentáciou je </w:t>
      </w:r>
      <w:r w:rsidRPr="00E4062F">
        <w:rPr>
          <w:rFonts w:ascii="TimesNewRomanPSMT" w:hAnsi="TimesNewRomanPSMT" w:cs="TimesNewRomanPSMT"/>
          <w:sz w:val="24"/>
          <w:szCs w:val="24"/>
        </w:rPr>
        <w:t xml:space="preserve">určená </w:t>
      </w:r>
      <w:r w:rsidR="006944EE" w:rsidRPr="00E4062F">
        <w:rPr>
          <w:rFonts w:ascii="TimesNewRomanPSMT" w:hAnsi="TimesNewRomanPSMT" w:cs="TimesNewRomanPSMT"/>
          <w:sz w:val="24"/>
          <w:szCs w:val="24"/>
        </w:rPr>
        <w:t xml:space="preserve"> </w:t>
      </w:r>
      <w:r w:rsidR="00AA167A" w:rsidRPr="00E4062F">
        <w:rPr>
          <w:rFonts w:ascii="TimesNewRomanPSMT" w:hAnsi="TimesNewRomanPSMT" w:cs="TimesNewRomanPSMT"/>
          <w:sz w:val="24"/>
          <w:szCs w:val="24"/>
        </w:rPr>
        <w:t>pracovisku úradu pre dohľad</w:t>
      </w:r>
      <w:r w:rsidRPr="00E4062F">
        <w:rPr>
          <w:rFonts w:ascii="TimesNewRomanPSMT" w:hAnsi="TimesNewRomanPSMT" w:cs="TimesNewRomanPSMT"/>
          <w:sz w:val="24"/>
          <w:szCs w:val="24"/>
        </w:rPr>
        <w:t xml:space="preserve">. </w:t>
      </w:r>
    </w:p>
    <w:p w:rsidR="00A231B7" w:rsidRPr="00E4062F" w:rsidRDefault="00A231B7" w:rsidP="00DF277C">
      <w:pPr>
        <w:autoSpaceDE w:val="0"/>
        <w:autoSpaceDN w:val="0"/>
        <w:adjustRightInd w:val="0"/>
        <w:spacing w:after="0" w:line="240" w:lineRule="auto"/>
        <w:ind w:firstLine="708"/>
        <w:jc w:val="both"/>
        <w:rPr>
          <w:rFonts w:ascii="TimesNewRomanPSMT" w:hAnsi="TimesNewRomanPSMT" w:cs="TimesNewRomanPSMT"/>
          <w:sz w:val="24"/>
          <w:szCs w:val="24"/>
        </w:rPr>
      </w:pPr>
    </w:p>
    <w:p w:rsidR="00A231B7" w:rsidRPr="00E4062F" w:rsidRDefault="00AA167A" w:rsidP="00523207">
      <w:pPr>
        <w:autoSpaceDE w:val="0"/>
        <w:autoSpaceDN w:val="0"/>
        <w:adjustRightInd w:val="0"/>
        <w:spacing w:after="0" w:line="240" w:lineRule="auto"/>
        <w:ind w:firstLine="708"/>
        <w:jc w:val="both"/>
        <w:rPr>
          <w:rFonts w:ascii="TimesNewRomanPSMT" w:hAnsi="TimesNewRomanPSMT" w:cs="TimesNewRomanPSMT"/>
          <w:sz w:val="24"/>
          <w:szCs w:val="24"/>
        </w:rPr>
      </w:pPr>
      <w:r w:rsidRPr="00E4062F">
        <w:rPr>
          <w:rFonts w:ascii="TimesNewRomanPSMT" w:hAnsi="TimesNewRomanPSMT" w:cs="TimesNewRomanPSMT"/>
          <w:sz w:val="24"/>
          <w:szCs w:val="24"/>
        </w:rPr>
        <w:t xml:space="preserve"> </w:t>
      </w:r>
      <w:r w:rsidR="00A231B7" w:rsidRPr="00E4062F">
        <w:rPr>
          <w:rFonts w:ascii="TimesNewRomanPSMT" w:hAnsi="TimesNewRomanPSMT" w:cs="TimesNewRomanPSMT"/>
          <w:sz w:val="24"/>
          <w:szCs w:val="24"/>
        </w:rPr>
        <w:t>(</w:t>
      </w:r>
      <w:r w:rsidRPr="00E4062F">
        <w:rPr>
          <w:rFonts w:ascii="TimesNewRomanPSMT" w:hAnsi="TimesNewRomanPSMT" w:cs="TimesNewRomanPSMT"/>
          <w:sz w:val="24"/>
          <w:szCs w:val="24"/>
        </w:rPr>
        <w:t>3</w:t>
      </w:r>
      <w:r w:rsidR="00A231B7" w:rsidRPr="00E4062F">
        <w:rPr>
          <w:rFonts w:ascii="TimesNewRomanPSMT" w:hAnsi="TimesNewRomanPSMT" w:cs="TimesNewRomanPSMT"/>
          <w:sz w:val="24"/>
          <w:szCs w:val="24"/>
        </w:rPr>
        <w:t xml:space="preserve">)  </w:t>
      </w:r>
      <w:r w:rsidRPr="00E4062F">
        <w:rPr>
          <w:rFonts w:ascii="TimesNewRomanPSMT" w:hAnsi="TimesNewRomanPSMT" w:cs="TimesNewRomanPSMT"/>
          <w:sz w:val="24"/>
          <w:szCs w:val="24"/>
        </w:rPr>
        <w:t>P</w:t>
      </w:r>
      <w:r w:rsidR="00A231B7" w:rsidRPr="00E4062F">
        <w:rPr>
          <w:rFonts w:ascii="TimesNewRomanPSMT" w:hAnsi="TimesNewRomanPSMT" w:cs="TimesNewRomanPSMT"/>
          <w:sz w:val="24"/>
          <w:szCs w:val="24"/>
        </w:rPr>
        <w:t xml:space="preserve">oskytovateľ zdravotnej starostlivosti </w:t>
      </w:r>
      <w:r w:rsidRPr="00E4062F">
        <w:rPr>
          <w:rFonts w:ascii="TimesNewRomanPSMT" w:hAnsi="TimesNewRomanPSMT" w:cs="TimesNewRomanPSMT"/>
          <w:sz w:val="24"/>
          <w:szCs w:val="24"/>
        </w:rPr>
        <w:t xml:space="preserve">a pracovisko úradu pre dohľad </w:t>
      </w:r>
      <w:r w:rsidR="00A231B7" w:rsidRPr="00E4062F">
        <w:rPr>
          <w:rFonts w:ascii="TimesNewRomanPSMT" w:hAnsi="TimesNewRomanPSMT" w:cs="TimesNewRomanPSMT"/>
          <w:sz w:val="24"/>
          <w:szCs w:val="24"/>
        </w:rPr>
        <w:t xml:space="preserve">vydá </w:t>
      </w:r>
      <w:r w:rsidRPr="00E4062F">
        <w:rPr>
          <w:rFonts w:ascii="TimesNewRomanPSMT" w:hAnsi="TimesNewRomanPSMT" w:cs="TimesNewRomanPSMT"/>
          <w:sz w:val="24"/>
          <w:szCs w:val="24"/>
        </w:rPr>
        <w:t>potratený ľudský plod alebo predčasne odňatý ľudský plod</w:t>
      </w:r>
      <w:r w:rsidR="00A231B7" w:rsidRPr="00E4062F">
        <w:rPr>
          <w:rFonts w:ascii="TimesNewRomanPSMT" w:hAnsi="TimesNewRomanPSMT" w:cs="TimesNewRomanPSMT"/>
          <w:sz w:val="24"/>
          <w:szCs w:val="24"/>
        </w:rPr>
        <w:t xml:space="preserve"> na pochovanie pohrebnej službe, ktorá predloží doklad o tom, že je poverenou pohrebnou službou.</w:t>
      </w:r>
    </w:p>
    <w:p w:rsidR="00A231B7" w:rsidRPr="00E4062F" w:rsidRDefault="00A231B7" w:rsidP="00DF277C">
      <w:pPr>
        <w:spacing w:line="240" w:lineRule="auto"/>
        <w:rPr>
          <w:rFonts w:ascii="Times New Roman" w:hAnsi="Times New Roman"/>
          <w:i/>
          <w:sz w:val="24"/>
          <w:szCs w:val="24"/>
        </w:rPr>
      </w:pPr>
    </w:p>
    <w:p w:rsidR="00AB46C8" w:rsidRPr="00E4062F" w:rsidRDefault="00AB46C8" w:rsidP="00DF277C">
      <w:pPr>
        <w:spacing w:line="240" w:lineRule="auto"/>
        <w:rPr>
          <w:rFonts w:ascii="Times New Roman" w:hAnsi="Times New Roman"/>
          <w:i/>
          <w:sz w:val="24"/>
          <w:szCs w:val="24"/>
        </w:rPr>
      </w:pPr>
    </w:p>
    <w:p w:rsidR="00AA167A" w:rsidRDefault="00AA167A" w:rsidP="00DF277C">
      <w:pPr>
        <w:spacing w:line="240" w:lineRule="auto"/>
        <w:rPr>
          <w:rFonts w:ascii="Times New Roman" w:hAnsi="Times New Roman"/>
          <w:i/>
          <w:sz w:val="24"/>
          <w:szCs w:val="24"/>
        </w:rPr>
      </w:pPr>
    </w:p>
    <w:p w:rsidR="00F7413E" w:rsidRDefault="00F7413E" w:rsidP="00DF277C">
      <w:pPr>
        <w:spacing w:line="240" w:lineRule="auto"/>
        <w:rPr>
          <w:rFonts w:ascii="Times New Roman" w:hAnsi="Times New Roman"/>
          <w:i/>
          <w:sz w:val="24"/>
          <w:szCs w:val="24"/>
        </w:rPr>
      </w:pPr>
    </w:p>
    <w:p w:rsidR="00F7413E" w:rsidRDefault="00F7413E" w:rsidP="00DF277C">
      <w:pPr>
        <w:spacing w:line="240" w:lineRule="auto"/>
        <w:rPr>
          <w:rFonts w:ascii="Times New Roman" w:hAnsi="Times New Roman"/>
          <w:i/>
          <w:sz w:val="24"/>
          <w:szCs w:val="24"/>
        </w:rPr>
      </w:pPr>
    </w:p>
    <w:p w:rsidR="00F7413E" w:rsidRDefault="00F7413E" w:rsidP="00DF277C">
      <w:pPr>
        <w:spacing w:line="240" w:lineRule="auto"/>
        <w:rPr>
          <w:rFonts w:ascii="Times New Roman" w:hAnsi="Times New Roman"/>
          <w:i/>
          <w:sz w:val="24"/>
          <w:szCs w:val="24"/>
        </w:rPr>
      </w:pPr>
    </w:p>
    <w:p w:rsidR="00F7413E" w:rsidRPr="00E4062F" w:rsidRDefault="00F7413E" w:rsidP="00DF277C">
      <w:pPr>
        <w:spacing w:line="240" w:lineRule="auto"/>
        <w:rPr>
          <w:rFonts w:ascii="Times New Roman" w:hAnsi="Times New Roman"/>
          <w:i/>
          <w:sz w:val="24"/>
          <w:szCs w:val="24"/>
        </w:rPr>
      </w:pPr>
    </w:p>
    <w:p w:rsidR="00A231B7" w:rsidRPr="00E4062F" w:rsidRDefault="00A231B7" w:rsidP="00DF277C">
      <w:pPr>
        <w:spacing w:line="240" w:lineRule="auto"/>
        <w:rPr>
          <w:rFonts w:ascii="Times New Roman" w:hAnsi="Times New Roman"/>
          <w:i/>
          <w:sz w:val="24"/>
          <w:szCs w:val="24"/>
        </w:rPr>
      </w:pPr>
      <w:r w:rsidRPr="00E4062F">
        <w:rPr>
          <w:rFonts w:ascii="Times New Roman" w:hAnsi="Times New Roman"/>
          <w:i/>
          <w:sz w:val="24"/>
          <w:szCs w:val="24"/>
        </w:rPr>
        <w:lastRenderedPageBreak/>
        <w:t>Vzor žiadosti:</w:t>
      </w:r>
    </w:p>
    <w:p w:rsidR="00A231B7" w:rsidRPr="00E4062F" w:rsidRDefault="00A231B7" w:rsidP="00F84887">
      <w:pPr>
        <w:spacing w:after="0" w:line="240" w:lineRule="auto"/>
        <w:jc w:val="center"/>
        <w:rPr>
          <w:rFonts w:ascii="Times New Roman" w:hAnsi="Times New Roman"/>
          <w:b/>
          <w:bCs/>
          <w:sz w:val="24"/>
          <w:szCs w:val="24"/>
        </w:rPr>
      </w:pPr>
      <w:r w:rsidRPr="00E4062F">
        <w:rPr>
          <w:rFonts w:ascii="Times New Roman" w:hAnsi="Times New Roman"/>
          <w:b/>
          <w:bCs/>
          <w:sz w:val="24"/>
          <w:szCs w:val="24"/>
        </w:rPr>
        <w:t xml:space="preserve">Žiadosť rodiča o vydanie potrateného ľudského plodu </w:t>
      </w:r>
    </w:p>
    <w:p w:rsidR="00A231B7" w:rsidRPr="00E4062F" w:rsidRDefault="00A231B7" w:rsidP="00F84887">
      <w:pPr>
        <w:spacing w:after="0" w:line="240" w:lineRule="auto"/>
        <w:jc w:val="center"/>
        <w:rPr>
          <w:rFonts w:ascii="Times New Roman" w:hAnsi="Times New Roman"/>
          <w:b/>
          <w:bCs/>
          <w:sz w:val="24"/>
          <w:szCs w:val="24"/>
        </w:rPr>
      </w:pPr>
      <w:r w:rsidRPr="00E4062F">
        <w:rPr>
          <w:rFonts w:ascii="Times New Roman" w:hAnsi="Times New Roman"/>
          <w:b/>
          <w:bCs/>
          <w:sz w:val="24"/>
          <w:szCs w:val="24"/>
        </w:rPr>
        <w:t>alebo predčasne odňatého ľudského plodu na pochovanie</w:t>
      </w:r>
    </w:p>
    <w:p w:rsidR="00A231B7" w:rsidRPr="00E4062F" w:rsidRDefault="00A231B7" w:rsidP="00DF277C">
      <w:pPr>
        <w:spacing w:after="0" w:line="240" w:lineRule="auto"/>
        <w:jc w:val="both"/>
        <w:rPr>
          <w:rFonts w:ascii="Times New Roman" w:hAnsi="Times New Roman"/>
          <w:sz w:val="24"/>
          <w:szCs w:val="24"/>
        </w:rPr>
      </w:pPr>
    </w:p>
    <w:p w:rsidR="00A231B7" w:rsidRPr="00E4062F" w:rsidRDefault="00A231B7" w:rsidP="00DF277C">
      <w:pPr>
        <w:spacing w:after="0" w:line="240" w:lineRule="auto"/>
        <w:jc w:val="both"/>
        <w:rPr>
          <w:rFonts w:ascii="Times New Roman" w:hAnsi="Times New Roman"/>
          <w:sz w:val="24"/>
          <w:szCs w:val="24"/>
        </w:rPr>
      </w:pPr>
    </w:p>
    <w:p w:rsidR="00AA167A" w:rsidRPr="00E4062F" w:rsidRDefault="00AA167A" w:rsidP="00DF277C">
      <w:pPr>
        <w:spacing w:after="0" w:line="240" w:lineRule="auto"/>
        <w:jc w:val="both"/>
        <w:rPr>
          <w:rFonts w:ascii="Times New Roman" w:hAnsi="Times New Roman"/>
          <w:sz w:val="24"/>
          <w:szCs w:val="24"/>
        </w:rPr>
      </w:pPr>
    </w:p>
    <w:p w:rsidR="00A231B7" w:rsidRPr="00E4062F" w:rsidRDefault="00A231B7" w:rsidP="00DF277C">
      <w:pPr>
        <w:spacing w:after="0" w:line="240" w:lineRule="auto"/>
        <w:jc w:val="both"/>
        <w:rPr>
          <w:rFonts w:ascii="Times New Roman" w:hAnsi="Times New Roman"/>
          <w:sz w:val="24"/>
          <w:szCs w:val="24"/>
        </w:rPr>
      </w:pPr>
      <w:r w:rsidRPr="00E4062F">
        <w:rPr>
          <w:rFonts w:ascii="Times New Roman" w:hAnsi="Times New Roman"/>
          <w:sz w:val="24"/>
          <w:szCs w:val="24"/>
        </w:rPr>
        <w:t>.....................................................................................................................................................</w:t>
      </w:r>
    </w:p>
    <w:p w:rsidR="00A231B7" w:rsidRPr="00E4062F" w:rsidRDefault="00A231B7" w:rsidP="00DF277C">
      <w:pPr>
        <w:spacing w:after="0" w:line="240" w:lineRule="auto"/>
        <w:jc w:val="both"/>
        <w:rPr>
          <w:rFonts w:ascii="Times New Roman" w:hAnsi="Times New Roman"/>
          <w:i/>
          <w:sz w:val="24"/>
          <w:szCs w:val="24"/>
        </w:rPr>
      </w:pPr>
      <w:r w:rsidRPr="00E4062F">
        <w:rPr>
          <w:rFonts w:ascii="Times New Roman" w:hAnsi="Times New Roman"/>
          <w:sz w:val="24"/>
          <w:szCs w:val="24"/>
        </w:rPr>
        <w:t xml:space="preserve">    </w:t>
      </w:r>
      <w:r w:rsidRPr="00E4062F">
        <w:rPr>
          <w:rFonts w:ascii="Times New Roman" w:hAnsi="Times New Roman"/>
          <w:i/>
          <w:sz w:val="24"/>
          <w:szCs w:val="24"/>
        </w:rPr>
        <w:t>(meno a priezvisko rodiča potrateného plodu alebo predčasne odňatého ľudského plodu)</w:t>
      </w:r>
    </w:p>
    <w:p w:rsidR="00A231B7" w:rsidRPr="00E4062F" w:rsidRDefault="00A231B7" w:rsidP="00DF277C">
      <w:pPr>
        <w:spacing w:line="240" w:lineRule="auto"/>
        <w:jc w:val="both"/>
        <w:rPr>
          <w:rFonts w:ascii="Times New Roman" w:hAnsi="Times New Roman"/>
          <w:sz w:val="24"/>
          <w:szCs w:val="24"/>
        </w:rPr>
      </w:pPr>
    </w:p>
    <w:p w:rsidR="00A231B7" w:rsidRPr="00E4062F" w:rsidRDefault="00A231B7" w:rsidP="00A70CBC">
      <w:pPr>
        <w:spacing w:line="240" w:lineRule="auto"/>
        <w:rPr>
          <w:rFonts w:ascii="Times New Roman" w:hAnsi="Times New Roman"/>
          <w:sz w:val="24"/>
          <w:szCs w:val="24"/>
        </w:rPr>
      </w:pPr>
      <w:r w:rsidRPr="00E4062F">
        <w:rPr>
          <w:rFonts w:ascii="Times New Roman" w:hAnsi="Times New Roman"/>
          <w:sz w:val="24"/>
          <w:szCs w:val="24"/>
        </w:rPr>
        <w:t>Adresa bydliska:  ...............................................................................................................</w:t>
      </w:r>
    </w:p>
    <w:p w:rsidR="00A231B7" w:rsidRPr="00E4062F" w:rsidRDefault="00A231B7" w:rsidP="00DF277C">
      <w:pPr>
        <w:spacing w:line="240" w:lineRule="auto"/>
        <w:jc w:val="both"/>
        <w:rPr>
          <w:rFonts w:ascii="Times New Roman" w:hAnsi="Times New Roman"/>
          <w:sz w:val="24"/>
          <w:szCs w:val="24"/>
        </w:rPr>
      </w:pPr>
      <w:r w:rsidRPr="00E4062F">
        <w:rPr>
          <w:rFonts w:ascii="Times New Roman" w:hAnsi="Times New Roman"/>
          <w:sz w:val="24"/>
          <w:szCs w:val="24"/>
        </w:rPr>
        <w:t xml:space="preserve">Číslo OP:   </w:t>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
          <w:sz w:val="32"/>
          <w:szCs w:val="32"/>
        </w:rPr>
        <w:t xml:space="preserve"> </w:t>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
          <w:sz w:val="32"/>
          <w:szCs w:val="32"/>
        </w:rPr>
        <w:t xml:space="preserve"> </w:t>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sz w:val="32"/>
          <w:szCs w:val="32"/>
        </w:rPr>
        <w:t xml:space="preserve"> </w:t>
      </w:r>
    </w:p>
    <w:p w:rsidR="00A231B7" w:rsidRPr="00E4062F" w:rsidRDefault="00A231B7" w:rsidP="00991D34">
      <w:pPr>
        <w:rPr>
          <w:rFonts w:ascii="Times New Roman" w:hAnsi="Times New Roman"/>
          <w:sz w:val="24"/>
          <w:szCs w:val="24"/>
        </w:rPr>
      </w:pPr>
      <w:r w:rsidRPr="00E4062F">
        <w:rPr>
          <w:rFonts w:ascii="Times New Roman" w:hAnsi="Times New Roman"/>
          <w:sz w:val="24"/>
          <w:szCs w:val="24"/>
        </w:rPr>
        <w:t>Kontakt (telefón / e-mail)*:  .............................................................................................</w:t>
      </w:r>
    </w:p>
    <w:p w:rsidR="00A231B7" w:rsidRPr="00E4062F" w:rsidRDefault="00A231B7" w:rsidP="00047188">
      <w:pPr>
        <w:spacing w:after="0" w:line="240" w:lineRule="auto"/>
        <w:jc w:val="center"/>
        <w:rPr>
          <w:rFonts w:ascii="Times New Roman" w:hAnsi="Times New Roman"/>
          <w:b/>
          <w:bCs/>
          <w:sz w:val="24"/>
          <w:szCs w:val="24"/>
        </w:rPr>
      </w:pPr>
      <w:r w:rsidRPr="00E4062F">
        <w:rPr>
          <w:rFonts w:ascii="Times New Roman" w:hAnsi="Times New Roman"/>
          <w:b/>
          <w:bCs/>
          <w:sz w:val="24"/>
          <w:szCs w:val="24"/>
        </w:rPr>
        <w:t xml:space="preserve">týmto žiadam o vydanie potrateného ľudského plodu alebo predčasne odňatého ľudského plodu </w:t>
      </w:r>
    </w:p>
    <w:p w:rsidR="00A231B7" w:rsidRPr="00E4062F" w:rsidRDefault="00A231B7" w:rsidP="00047188">
      <w:pPr>
        <w:spacing w:after="0" w:line="240" w:lineRule="auto"/>
        <w:jc w:val="center"/>
        <w:rPr>
          <w:rFonts w:ascii="Times New Roman" w:hAnsi="Times New Roman"/>
          <w:sz w:val="24"/>
          <w:szCs w:val="24"/>
        </w:rPr>
      </w:pPr>
    </w:p>
    <w:p w:rsidR="00A231B7" w:rsidRPr="00E4062F" w:rsidRDefault="00A231B7" w:rsidP="00DF277C">
      <w:pPr>
        <w:spacing w:line="240" w:lineRule="auto"/>
        <w:jc w:val="both"/>
        <w:rPr>
          <w:rFonts w:ascii="Times New Roman" w:hAnsi="Times New Roman"/>
          <w:sz w:val="24"/>
          <w:szCs w:val="24"/>
        </w:rPr>
      </w:pPr>
      <w:r w:rsidRPr="00E4062F">
        <w:rPr>
          <w:rFonts w:ascii="Times New Roman" w:hAnsi="Times New Roman"/>
          <w:sz w:val="24"/>
          <w:szCs w:val="24"/>
        </w:rPr>
        <w:t xml:space="preserve">Dátum ukončenia tehotenstva:  </w:t>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Cs/>
          <w:sz w:val="24"/>
          <w:szCs w:val="24"/>
        </w:rPr>
        <w:t>.</w:t>
      </w:r>
      <w:r w:rsidRPr="00E4062F">
        <w:rPr>
          <w:rFonts w:ascii="Times New Roman" w:hAnsi="Times New Roman"/>
          <w:b/>
          <w:sz w:val="32"/>
          <w:szCs w:val="32"/>
        </w:rPr>
        <w:t xml:space="preserve"> </w:t>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Cs/>
          <w:sz w:val="24"/>
          <w:szCs w:val="24"/>
        </w:rPr>
        <w:t>.</w:t>
      </w:r>
      <w:r w:rsidRPr="00E4062F">
        <w:rPr>
          <w:rFonts w:ascii="Times New Roman" w:hAnsi="Times New Roman"/>
          <w:b/>
          <w:sz w:val="32"/>
          <w:szCs w:val="32"/>
        </w:rPr>
        <w:t xml:space="preserve"> </w:t>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p>
    <w:p w:rsidR="00A231B7" w:rsidRPr="00E4062F" w:rsidRDefault="00A231B7" w:rsidP="00DF277C">
      <w:pPr>
        <w:spacing w:line="240" w:lineRule="auto"/>
        <w:jc w:val="both"/>
        <w:rPr>
          <w:rFonts w:ascii="Times New Roman" w:hAnsi="Times New Roman"/>
          <w:sz w:val="24"/>
          <w:szCs w:val="24"/>
        </w:rPr>
      </w:pPr>
      <w:r w:rsidRPr="00E4062F">
        <w:rPr>
          <w:rFonts w:ascii="Times New Roman" w:hAnsi="Times New Roman"/>
          <w:sz w:val="24"/>
          <w:szCs w:val="24"/>
        </w:rPr>
        <w:t>Hmotnosť plodu</w:t>
      </w:r>
      <w:r w:rsidR="00D27E67" w:rsidRPr="00E4062F">
        <w:rPr>
          <w:rFonts w:ascii="Times New Roman" w:hAnsi="Times New Roman"/>
          <w:sz w:val="24"/>
          <w:szCs w:val="24"/>
        </w:rPr>
        <w:t>*</w:t>
      </w:r>
      <w:r w:rsidRPr="00E4062F">
        <w:rPr>
          <w:rFonts w:ascii="Times New Roman" w:hAnsi="Times New Roman"/>
          <w:sz w:val="24"/>
          <w:szCs w:val="24"/>
        </w:rPr>
        <w:t>:  ............... gramov</w:t>
      </w:r>
    </w:p>
    <w:p w:rsidR="00A231B7" w:rsidRPr="00E4062F" w:rsidRDefault="00A231B7" w:rsidP="00047188">
      <w:pPr>
        <w:spacing w:after="0" w:line="240" w:lineRule="auto"/>
        <w:jc w:val="center"/>
        <w:rPr>
          <w:rFonts w:ascii="Times New Roman" w:hAnsi="Times New Roman"/>
          <w:b/>
          <w:bCs/>
          <w:sz w:val="24"/>
          <w:szCs w:val="24"/>
        </w:rPr>
      </w:pPr>
      <w:r w:rsidRPr="00E4062F">
        <w:rPr>
          <w:rFonts w:ascii="Times New Roman" w:hAnsi="Times New Roman"/>
          <w:b/>
          <w:bCs/>
          <w:sz w:val="24"/>
          <w:szCs w:val="24"/>
        </w:rPr>
        <w:t>na pochovanie poverenej pohrebnej službe.</w:t>
      </w:r>
    </w:p>
    <w:p w:rsidR="00A231B7" w:rsidRPr="00E4062F" w:rsidRDefault="00A231B7" w:rsidP="00047188">
      <w:pPr>
        <w:spacing w:after="0" w:line="240" w:lineRule="auto"/>
        <w:jc w:val="center"/>
        <w:rPr>
          <w:rFonts w:ascii="Times New Roman" w:hAnsi="Times New Roman"/>
          <w:b/>
          <w:bCs/>
          <w:sz w:val="24"/>
          <w:szCs w:val="24"/>
        </w:rPr>
      </w:pPr>
    </w:p>
    <w:p w:rsidR="00A231B7" w:rsidRPr="00E4062F" w:rsidRDefault="00A231B7" w:rsidP="00FF18AB">
      <w:pPr>
        <w:spacing w:line="240" w:lineRule="auto"/>
        <w:jc w:val="both"/>
        <w:rPr>
          <w:rFonts w:ascii="Times New Roman" w:hAnsi="Times New Roman"/>
          <w:sz w:val="24"/>
          <w:szCs w:val="24"/>
        </w:rPr>
      </w:pPr>
      <w:r w:rsidRPr="00E4062F">
        <w:rPr>
          <w:rFonts w:ascii="Times New Roman" w:hAnsi="Times New Roman"/>
          <w:sz w:val="24"/>
          <w:szCs w:val="24"/>
        </w:rPr>
        <w:t xml:space="preserve">Dátum spísania žiadosti:   </w:t>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Cs/>
          <w:sz w:val="24"/>
          <w:szCs w:val="24"/>
        </w:rPr>
        <w:t>.</w:t>
      </w:r>
      <w:r w:rsidRPr="00E4062F">
        <w:rPr>
          <w:rFonts w:ascii="Times New Roman" w:hAnsi="Times New Roman"/>
          <w:b/>
          <w:sz w:val="32"/>
          <w:szCs w:val="32"/>
        </w:rPr>
        <w:t xml:space="preserve"> </w:t>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Cs/>
          <w:sz w:val="24"/>
          <w:szCs w:val="24"/>
        </w:rPr>
        <w:t>.</w:t>
      </w:r>
      <w:r w:rsidRPr="00E4062F">
        <w:rPr>
          <w:rFonts w:ascii="Times New Roman" w:hAnsi="Times New Roman"/>
          <w:b/>
          <w:sz w:val="32"/>
          <w:szCs w:val="32"/>
        </w:rPr>
        <w:t xml:space="preserve"> </w:t>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p>
    <w:p w:rsidR="00A231B7" w:rsidRPr="00E4062F" w:rsidRDefault="00A231B7" w:rsidP="00DF277C">
      <w:pPr>
        <w:spacing w:line="240" w:lineRule="auto"/>
        <w:jc w:val="both"/>
        <w:rPr>
          <w:rFonts w:ascii="Times New Roman" w:hAnsi="Times New Roman"/>
          <w:sz w:val="24"/>
          <w:szCs w:val="24"/>
        </w:rPr>
      </w:pPr>
      <w:r w:rsidRPr="00E4062F">
        <w:rPr>
          <w:rFonts w:ascii="Times New Roman" w:hAnsi="Times New Roman"/>
          <w:sz w:val="24"/>
          <w:szCs w:val="24"/>
        </w:rPr>
        <w:t>Podpis rodiča:    .................................................</w:t>
      </w:r>
    </w:p>
    <w:p w:rsidR="00A231B7" w:rsidRPr="00E4062F" w:rsidRDefault="00842326" w:rsidP="00DF277C">
      <w:pPr>
        <w:spacing w:line="240" w:lineRule="auto"/>
        <w:jc w:val="both"/>
        <w:rPr>
          <w:rFonts w:ascii="Times New Roman" w:hAnsi="Times New Roman"/>
          <w:sz w:val="24"/>
          <w:szCs w:val="24"/>
        </w:rPr>
      </w:pPr>
      <w:r w:rsidRPr="00E4062F">
        <w:rPr>
          <w:rFonts w:ascii="Times New Roman" w:hAnsi="Times New Roman"/>
          <w:sz w:val="24"/>
          <w:szCs w:val="24"/>
        </w:rPr>
        <w:t>P</w:t>
      </w:r>
      <w:r w:rsidR="00A231B7" w:rsidRPr="00E4062F">
        <w:rPr>
          <w:rFonts w:ascii="Times New Roman" w:hAnsi="Times New Roman"/>
          <w:sz w:val="24"/>
          <w:szCs w:val="24"/>
        </w:rPr>
        <w:t>oskytovateľ zdravotnej starostlivosti:    ..........................................................................</w:t>
      </w:r>
    </w:p>
    <w:p w:rsidR="00A231B7" w:rsidRPr="00E4062F" w:rsidRDefault="00A231B7" w:rsidP="00AA167A">
      <w:pPr>
        <w:spacing w:line="240" w:lineRule="auto"/>
        <w:ind w:left="4678" w:hanging="1134"/>
        <w:rPr>
          <w:rFonts w:ascii="Times New Roman" w:hAnsi="Times New Roman"/>
          <w:i/>
          <w:sz w:val="24"/>
          <w:szCs w:val="24"/>
        </w:rPr>
      </w:pPr>
      <w:r w:rsidRPr="00E4062F">
        <w:rPr>
          <w:rFonts w:ascii="Times New Roman" w:hAnsi="Times New Roman"/>
          <w:i/>
          <w:sz w:val="24"/>
          <w:szCs w:val="24"/>
        </w:rPr>
        <w:t xml:space="preserve"> (podpis</w:t>
      </w:r>
      <w:r w:rsidR="00AA167A" w:rsidRPr="00E4062F">
        <w:rPr>
          <w:rFonts w:ascii="Times New Roman" w:hAnsi="Times New Roman"/>
          <w:i/>
          <w:sz w:val="24"/>
          <w:szCs w:val="24"/>
        </w:rPr>
        <w:t xml:space="preserve"> ošetrujúceho zdravotníckeho pracovníka</w:t>
      </w:r>
      <w:r w:rsidRPr="00E4062F">
        <w:rPr>
          <w:rFonts w:ascii="Times New Roman" w:hAnsi="Times New Roman"/>
          <w:i/>
          <w:sz w:val="24"/>
          <w:szCs w:val="24"/>
        </w:rPr>
        <w:t xml:space="preserve"> </w:t>
      </w:r>
      <w:r w:rsidR="00AA167A" w:rsidRPr="00E4062F">
        <w:rPr>
          <w:rFonts w:ascii="Times New Roman" w:hAnsi="Times New Roman"/>
          <w:i/>
          <w:sz w:val="24"/>
          <w:szCs w:val="24"/>
        </w:rPr>
        <w:t xml:space="preserve">                  </w:t>
      </w:r>
      <w:r w:rsidRPr="00E4062F">
        <w:rPr>
          <w:rFonts w:ascii="Times New Roman" w:hAnsi="Times New Roman"/>
          <w:i/>
          <w:sz w:val="24"/>
          <w:szCs w:val="24"/>
        </w:rPr>
        <w:t xml:space="preserve">a odtlačok pečiatky)  </w:t>
      </w:r>
    </w:p>
    <w:p w:rsidR="00DE439A" w:rsidRPr="00E4062F" w:rsidRDefault="00DE439A" w:rsidP="00AA167A">
      <w:pPr>
        <w:spacing w:line="240" w:lineRule="auto"/>
        <w:ind w:left="4678" w:hanging="1134"/>
        <w:rPr>
          <w:rFonts w:ascii="Times New Roman" w:hAnsi="Times New Roman"/>
          <w:sz w:val="24"/>
          <w:szCs w:val="24"/>
        </w:rPr>
      </w:pPr>
    </w:p>
    <w:p w:rsidR="00A231B7" w:rsidRPr="00E4062F" w:rsidRDefault="00A231B7" w:rsidP="00047188">
      <w:pPr>
        <w:spacing w:after="0" w:line="240" w:lineRule="auto"/>
        <w:rPr>
          <w:rFonts w:ascii="Times New Roman" w:hAnsi="Times New Roman"/>
          <w:b/>
          <w:bCs/>
          <w:sz w:val="24"/>
          <w:szCs w:val="24"/>
        </w:rPr>
      </w:pPr>
    </w:p>
    <w:p w:rsidR="00AA167A" w:rsidRPr="00E4062F" w:rsidRDefault="00AA167A" w:rsidP="00047188">
      <w:pPr>
        <w:spacing w:after="0" w:line="240" w:lineRule="auto"/>
        <w:rPr>
          <w:rFonts w:ascii="Times New Roman" w:hAnsi="Times New Roman"/>
          <w:b/>
          <w:bCs/>
          <w:sz w:val="24"/>
          <w:szCs w:val="24"/>
        </w:rPr>
      </w:pPr>
    </w:p>
    <w:p w:rsidR="00A231B7" w:rsidRPr="00E4062F" w:rsidRDefault="00A231B7" w:rsidP="00AA167A">
      <w:pPr>
        <w:spacing w:after="0" w:line="240" w:lineRule="auto"/>
        <w:jc w:val="center"/>
        <w:rPr>
          <w:rFonts w:ascii="Times New Roman" w:hAnsi="Times New Roman"/>
          <w:b/>
          <w:bCs/>
          <w:sz w:val="24"/>
          <w:szCs w:val="24"/>
        </w:rPr>
      </w:pPr>
      <w:r w:rsidRPr="00E4062F">
        <w:rPr>
          <w:rFonts w:ascii="Times New Roman" w:hAnsi="Times New Roman"/>
          <w:b/>
          <w:bCs/>
          <w:sz w:val="24"/>
          <w:szCs w:val="24"/>
        </w:rPr>
        <w:t>Potratený ľudský plod alebo predčasne odňatý ľudský plod odovzdaný pracovisku úradu pre dohľad na vykonanie pitvy</w:t>
      </w:r>
    </w:p>
    <w:p w:rsidR="00A231B7" w:rsidRPr="00E4062F" w:rsidRDefault="00A231B7" w:rsidP="00AA167A">
      <w:pPr>
        <w:spacing w:after="0" w:line="240" w:lineRule="auto"/>
        <w:jc w:val="center"/>
        <w:rPr>
          <w:rFonts w:ascii="Times New Roman" w:hAnsi="Times New Roman"/>
          <w:b/>
          <w:bCs/>
          <w:sz w:val="24"/>
          <w:szCs w:val="24"/>
        </w:rPr>
      </w:pPr>
    </w:p>
    <w:p w:rsidR="00842326" w:rsidRPr="00E4062F" w:rsidRDefault="00842326" w:rsidP="00AA167A">
      <w:pPr>
        <w:spacing w:after="0" w:line="240" w:lineRule="auto"/>
        <w:jc w:val="center"/>
        <w:rPr>
          <w:rFonts w:ascii="Times New Roman" w:hAnsi="Times New Roman"/>
          <w:b/>
          <w:bCs/>
          <w:sz w:val="24"/>
          <w:szCs w:val="24"/>
        </w:rPr>
      </w:pPr>
    </w:p>
    <w:p w:rsidR="00A231B7" w:rsidRPr="00E4062F" w:rsidRDefault="00A231B7" w:rsidP="00047188">
      <w:pPr>
        <w:spacing w:after="0" w:line="240" w:lineRule="auto"/>
        <w:rPr>
          <w:rFonts w:ascii="Times New Roman" w:hAnsi="Times New Roman"/>
          <w:bCs/>
          <w:sz w:val="24"/>
          <w:szCs w:val="24"/>
        </w:rPr>
      </w:pPr>
      <w:r w:rsidRPr="00E4062F">
        <w:rPr>
          <w:rFonts w:ascii="Times New Roman" w:hAnsi="Times New Roman"/>
          <w:bCs/>
          <w:sz w:val="24"/>
          <w:szCs w:val="24"/>
        </w:rPr>
        <w:t>Dátum</w:t>
      </w:r>
      <w:r w:rsidR="00842326" w:rsidRPr="00E4062F">
        <w:rPr>
          <w:rFonts w:ascii="Times New Roman" w:hAnsi="Times New Roman"/>
          <w:bCs/>
          <w:sz w:val="24"/>
          <w:szCs w:val="24"/>
        </w:rPr>
        <w:t xml:space="preserve"> prevzatia</w:t>
      </w:r>
      <w:r w:rsidRPr="00E4062F">
        <w:rPr>
          <w:rFonts w:ascii="Times New Roman" w:hAnsi="Times New Roman"/>
          <w:bCs/>
          <w:sz w:val="24"/>
          <w:szCs w:val="24"/>
        </w:rPr>
        <w:t xml:space="preserve">:  </w:t>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Cs/>
          <w:sz w:val="24"/>
          <w:szCs w:val="24"/>
        </w:rPr>
        <w:t>.</w:t>
      </w:r>
      <w:r w:rsidRPr="00E4062F">
        <w:rPr>
          <w:rFonts w:ascii="Times New Roman" w:hAnsi="Times New Roman"/>
          <w:b/>
          <w:sz w:val="32"/>
          <w:szCs w:val="32"/>
        </w:rPr>
        <w:t xml:space="preserve"> </w:t>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Cs/>
          <w:sz w:val="24"/>
          <w:szCs w:val="24"/>
        </w:rPr>
        <w:t>.</w:t>
      </w:r>
      <w:r w:rsidRPr="00E4062F">
        <w:rPr>
          <w:rFonts w:ascii="Times New Roman" w:hAnsi="Times New Roman"/>
          <w:b/>
          <w:sz w:val="32"/>
          <w:szCs w:val="32"/>
        </w:rPr>
        <w:t xml:space="preserve"> </w:t>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p>
    <w:p w:rsidR="00A231B7" w:rsidRPr="00E4062F" w:rsidRDefault="00A231B7" w:rsidP="00047188">
      <w:pPr>
        <w:spacing w:after="0" w:line="240" w:lineRule="auto"/>
        <w:jc w:val="center"/>
        <w:rPr>
          <w:rFonts w:ascii="Times New Roman" w:hAnsi="Times New Roman"/>
          <w:sz w:val="24"/>
          <w:szCs w:val="24"/>
        </w:rPr>
      </w:pPr>
    </w:p>
    <w:p w:rsidR="00A231B7" w:rsidRPr="00E4062F" w:rsidRDefault="00A231B7" w:rsidP="00DF277C">
      <w:pPr>
        <w:spacing w:line="240" w:lineRule="auto"/>
        <w:jc w:val="both"/>
        <w:rPr>
          <w:rFonts w:ascii="Times New Roman" w:hAnsi="Times New Roman"/>
          <w:sz w:val="24"/>
          <w:szCs w:val="24"/>
        </w:rPr>
      </w:pPr>
      <w:r w:rsidRPr="00E4062F">
        <w:rPr>
          <w:rFonts w:ascii="Times New Roman" w:hAnsi="Times New Roman"/>
          <w:sz w:val="24"/>
          <w:szCs w:val="24"/>
        </w:rPr>
        <w:t xml:space="preserve">Za pracovisko úradu pre dohľad: </w:t>
      </w:r>
      <w:r w:rsidRPr="00E4062F">
        <w:rPr>
          <w:rFonts w:ascii="Times New Roman" w:hAnsi="Times New Roman"/>
          <w:sz w:val="24"/>
          <w:szCs w:val="24"/>
        </w:rPr>
        <w:tab/>
      </w:r>
      <w:r w:rsidRPr="00E4062F">
        <w:rPr>
          <w:rFonts w:ascii="Times New Roman" w:hAnsi="Times New Roman"/>
          <w:sz w:val="24"/>
          <w:szCs w:val="24"/>
        </w:rPr>
        <w:tab/>
        <w:t xml:space="preserve"> .........................................................................</w:t>
      </w:r>
    </w:p>
    <w:p w:rsidR="00A231B7" w:rsidRPr="00E4062F" w:rsidRDefault="00842326" w:rsidP="00A70CBC">
      <w:pPr>
        <w:spacing w:line="240" w:lineRule="auto"/>
        <w:ind w:left="3540" w:firstLine="708"/>
        <w:rPr>
          <w:rFonts w:ascii="Times New Roman" w:hAnsi="Times New Roman"/>
          <w:sz w:val="24"/>
          <w:szCs w:val="24"/>
        </w:rPr>
      </w:pPr>
      <w:r w:rsidRPr="00E4062F">
        <w:rPr>
          <w:rFonts w:ascii="Times New Roman" w:hAnsi="Times New Roman"/>
          <w:i/>
          <w:sz w:val="24"/>
          <w:szCs w:val="24"/>
        </w:rPr>
        <w:t xml:space="preserve">               </w:t>
      </w:r>
      <w:r w:rsidR="00A231B7" w:rsidRPr="00E4062F">
        <w:rPr>
          <w:rFonts w:ascii="Times New Roman" w:hAnsi="Times New Roman"/>
          <w:i/>
          <w:sz w:val="24"/>
          <w:szCs w:val="24"/>
        </w:rPr>
        <w:t xml:space="preserve">( podpis a odtlačok pečiatky)  </w:t>
      </w:r>
    </w:p>
    <w:p w:rsidR="00A231B7" w:rsidRPr="00E4062F" w:rsidRDefault="00A231B7" w:rsidP="00484AFB">
      <w:pPr>
        <w:spacing w:line="240" w:lineRule="auto"/>
        <w:jc w:val="both"/>
        <w:rPr>
          <w:rFonts w:ascii="Times New Roman" w:hAnsi="Times New Roman"/>
          <w:b/>
          <w:bCs/>
          <w:sz w:val="24"/>
          <w:szCs w:val="24"/>
        </w:rPr>
      </w:pPr>
    </w:p>
    <w:p w:rsidR="00AA167A" w:rsidRPr="00E4062F" w:rsidRDefault="00AA167A" w:rsidP="00484AFB">
      <w:pPr>
        <w:spacing w:line="240" w:lineRule="auto"/>
        <w:jc w:val="both"/>
        <w:rPr>
          <w:rFonts w:ascii="Times New Roman" w:hAnsi="Times New Roman"/>
          <w:b/>
          <w:bCs/>
          <w:sz w:val="24"/>
          <w:szCs w:val="24"/>
        </w:rPr>
      </w:pPr>
    </w:p>
    <w:p w:rsidR="00AA167A" w:rsidRPr="00E4062F" w:rsidRDefault="00AA167A" w:rsidP="00484AFB">
      <w:pPr>
        <w:spacing w:line="240" w:lineRule="auto"/>
        <w:jc w:val="both"/>
        <w:rPr>
          <w:rFonts w:ascii="Times New Roman" w:hAnsi="Times New Roman"/>
          <w:b/>
          <w:bCs/>
          <w:sz w:val="24"/>
          <w:szCs w:val="24"/>
        </w:rPr>
      </w:pPr>
    </w:p>
    <w:p w:rsidR="00A231B7" w:rsidRPr="00E4062F" w:rsidRDefault="00A231B7" w:rsidP="00842326">
      <w:pPr>
        <w:spacing w:after="0" w:line="240" w:lineRule="auto"/>
        <w:jc w:val="center"/>
        <w:rPr>
          <w:rFonts w:ascii="Times New Roman" w:hAnsi="Times New Roman"/>
          <w:b/>
          <w:bCs/>
          <w:sz w:val="24"/>
          <w:szCs w:val="24"/>
        </w:rPr>
      </w:pPr>
      <w:r w:rsidRPr="00E4062F">
        <w:rPr>
          <w:rFonts w:ascii="Times New Roman" w:hAnsi="Times New Roman"/>
          <w:b/>
          <w:bCs/>
          <w:sz w:val="24"/>
          <w:szCs w:val="24"/>
        </w:rPr>
        <w:lastRenderedPageBreak/>
        <w:t>Potratený ľudský plod alebo predčasne odňatý ľudský plod odovzdaný poverenej</w:t>
      </w:r>
    </w:p>
    <w:p w:rsidR="00842326" w:rsidRPr="00E4062F" w:rsidRDefault="00A231B7" w:rsidP="00842326">
      <w:pPr>
        <w:spacing w:after="0" w:line="240" w:lineRule="auto"/>
        <w:jc w:val="center"/>
        <w:rPr>
          <w:rFonts w:ascii="Times New Roman" w:hAnsi="Times New Roman"/>
          <w:b/>
          <w:bCs/>
          <w:sz w:val="24"/>
          <w:szCs w:val="24"/>
        </w:rPr>
      </w:pPr>
      <w:r w:rsidRPr="00E4062F">
        <w:rPr>
          <w:rFonts w:ascii="Times New Roman" w:hAnsi="Times New Roman"/>
          <w:b/>
          <w:bCs/>
          <w:sz w:val="24"/>
          <w:szCs w:val="24"/>
        </w:rPr>
        <w:t>pohrebnej službe</w:t>
      </w:r>
      <w:r w:rsidR="00842326" w:rsidRPr="00E4062F">
        <w:rPr>
          <w:rFonts w:ascii="Times New Roman" w:hAnsi="Times New Roman"/>
          <w:b/>
          <w:bCs/>
          <w:sz w:val="24"/>
          <w:szCs w:val="24"/>
        </w:rPr>
        <w:t xml:space="preserve"> na pochovanie</w:t>
      </w:r>
    </w:p>
    <w:p w:rsidR="00842326" w:rsidRPr="00E4062F" w:rsidRDefault="00842326" w:rsidP="00842326">
      <w:pPr>
        <w:spacing w:after="0" w:line="240" w:lineRule="auto"/>
        <w:jc w:val="center"/>
        <w:rPr>
          <w:rFonts w:ascii="Times New Roman" w:hAnsi="Times New Roman"/>
          <w:b/>
          <w:bCs/>
          <w:sz w:val="24"/>
          <w:szCs w:val="24"/>
        </w:rPr>
      </w:pPr>
    </w:p>
    <w:p w:rsidR="00842326" w:rsidRPr="00E4062F" w:rsidRDefault="00842326" w:rsidP="00842326">
      <w:pPr>
        <w:spacing w:after="0" w:line="240" w:lineRule="auto"/>
        <w:jc w:val="center"/>
        <w:rPr>
          <w:rFonts w:ascii="Times New Roman" w:hAnsi="Times New Roman"/>
          <w:b/>
          <w:bCs/>
          <w:sz w:val="24"/>
          <w:szCs w:val="24"/>
        </w:rPr>
      </w:pPr>
    </w:p>
    <w:p w:rsidR="00A231B7" w:rsidRPr="00E4062F" w:rsidRDefault="00A231B7" w:rsidP="00842326">
      <w:pPr>
        <w:spacing w:after="0" w:line="240" w:lineRule="auto"/>
        <w:jc w:val="both"/>
        <w:rPr>
          <w:rFonts w:ascii="Times New Roman" w:hAnsi="Times New Roman"/>
          <w:bCs/>
          <w:sz w:val="24"/>
          <w:szCs w:val="24"/>
        </w:rPr>
      </w:pPr>
      <w:r w:rsidRPr="00E4062F">
        <w:rPr>
          <w:rFonts w:ascii="Times New Roman" w:hAnsi="Times New Roman"/>
          <w:bCs/>
          <w:sz w:val="24"/>
          <w:szCs w:val="24"/>
        </w:rPr>
        <w:t xml:space="preserve"> .............................................................................................</w:t>
      </w:r>
      <w:r w:rsidR="00842326" w:rsidRPr="00E4062F">
        <w:rPr>
          <w:rFonts w:ascii="Times New Roman" w:hAnsi="Times New Roman"/>
          <w:bCs/>
          <w:sz w:val="24"/>
          <w:szCs w:val="24"/>
        </w:rPr>
        <w:t>...............................................</w:t>
      </w:r>
      <w:r w:rsidRPr="00E4062F">
        <w:rPr>
          <w:rFonts w:ascii="Times New Roman" w:hAnsi="Times New Roman"/>
          <w:bCs/>
          <w:sz w:val="24"/>
          <w:szCs w:val="24"/>
        </w:rPr>
        <w:t xml:space="preserve">  </w:t>
      </w:r>
    </w:p>
    <w:p w:rsidR="00842326" w:rsidRPr="00E4062F" w:rsidRDefault="00A231B7" w:rsidP="00842326">
      <w:pPr>
        <w:spacing w:after="0" w:line="240" w:lineRule="auto"/>
        <w:jc w:val="both"/>
        <w:rPr>
          <w:rFonts w:ascii="Times New Roman" w:hAnsi="Times New Roman"/>
          <w:i/>
          <w:sz w:val="24"/>
          <w:szCs w:val="24"/>
        </w:rPr>
      </w:pPr>
      <w:r w:rsidRPr="00E4062F">
        <w:rPr>
          <w:rFonts w:ascii="Times New Roman" w:hAnsi="Times New Roman"/>
          <w:b/>
          <w:bCs/>
          <w:sz w:val="24"/>
          <w:szCs w:val="24"/>
        </w:rPr>
        <w:t xml:space="preserve">                                          </w:t>
      </w:r>
      <w:r w:rsidRPr="00E4062F">
        <w:rPr>
          <w:rFonts w:ascii="Times New Roman" w:hAnsi="Times New Roman"/>
          <w:i/>
          <w:sz w:val="24"/>
          <w:szCs w:val="24"/>
        </w:rPr>
        <w:t xml:space="preserve">(názov a adresa pohrebnej služby)  </w:t>
      </w:r>
    </w:p>
    <w:p w:rsidR="00A231B7" w:rsidRPr="00E4062F" w:rsidRDefault="00A231B7" w:rsidP="00842326">
      <w:pPr>
        <w:spacing w:after="0" w:line="240" w:lineRule="auto"/>
        <w:jc w:val="both"/>
        <w:rPr>
          <w:rFonts w:ascii="Times New Roman" w:hAnsi="Times New Roman"/>
          <w:b/>
          <w:bCs/>
          <w:sz w:val="24"/>
          <w:szCs w:val="24"/>
        </w:rPr>
      </w:pPr>
      <w:r w:rsidRPr="00E4062F">
        <w:rPr>
          <w:rFonts w:ascii="Times New Roman" w:hAnsi="Times New Roman"/>
          <w:i/>
          <w:sz w:val="24"/>
          <w:szCs w:val="24"/>
        </w:rPr>
        <w:t xml:space="preserve"> </w:t>
      </w:r>
    </w:p>
    <w:p w:rsidR="00A231B7" w:rsidRPr="00E4062F" w:rsidRDefault="00A231B7" w:rsidP="00484AFB">
      <w:pPr>
        <w:spacing w:line="240" w:lineRule="auto"/>
        <w:jc w:val="both"/>
        <w:rPr>
          <w:rFonts w:ascii="Times New Roman" w:hAnsi="Times New Roman"/>
          <w:b/>
          <w:sz w:val="32"/>
          <w:szCs w:val="32"/>
        </w:rPr>
      </w:pPr>
      <w:r w:rsidRPr="00E4062F">
        <w:rPr>
          <w:rFonts w:ascii="Times New Roman" w:hAnsi="Times New Roman"/>
          <w:bCs/>
          <w:sz w:val="24"/>
          <w:szCs w:val="24"/>
        </w:rPr>
        <w:t xml:space="preserve">Dátum prevzatia pohrebnou službou:    </w:t>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Cs/>
          <w:sz w:val="24"/>
          <w:szCs w:val="24"/>
        </w:rPr>
        <w:t>.</w:t>
      </w:r>
      <w:r w:rsidRPr="00E4062F">
        <w:rPr>
          <w:rFonts w:ascii="Times New Roman" w:hAnsi="Times New Roman"/>
          <w:b/>
          <w:sz w:val="32"/>
          <w:szCs w:val="32"/>
        </w:rPr>
        <w:t xml:space="preserve"> </w:t>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Cs/>
          <w:sz w:val="24"/>
          <w:szCs w:val="24"/>
        </w:rPr>
        <w:t>.</w:t>
      </w:r>
      <w:r w:rsidRPr="00E4062F">
        <w:rPr>
          <w:rFonts w:ascii="Times New Roman" w:hAnsi="Times New Roman"/>
          <w:b/>
          <w:sz w:val="32"/>
          <w:szCs w:val="32"/>
        </w:rPr>
        <w:t xml:space="preserve"> </w:t>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r w:rsidRPr="00E4062F">
        <w:rPr>
          <w:rFonts w:ascii="Times New Roman" w:hAnsi="Times New Roman"/>
          <w:b/>
          <w:sz w:val="32"/>
          <w:szCs w:val="32"/>
        </w:rPr>
        <w:sym w:font="Wingdings 2" w:char="F030"/>
      </w:r>
    </w:p>
    <w:p w:rsidR="00B538F2" w:rsidRPr="00E4062F" w:rsidRDefault="00B538F2" w:rsidP="00DF277C">
      <w:pPr>
        <w:spacing w:line="240" w:lineRule="auto"/>
        <w:jc w:val="both"/>
        <w:rPr>
          <w:rFonts w:ascii="Times New Roman" w:hAnsi="Times New Roman"/>
          <w:sz w:val="24"/>
          <w:szCs w:val="24"/>
        </w:rPr>
      </w:pPr>
    </w:p>
    <w:p w:rsidR="00A231B7" w:rsidRPr="00E4062F" w:rsidRDefault="00A231B7" w:rsidP="00DF277C">
      <w:pPr>
        <w:spacing w:line="240" w:lineRule="auto"/>
        <w:jc w:val="both"/>
        <w:rPr>
          <w:rFonts w:ascii="Times New Roman" w:hAnsi="Times New Roman"/>
          <w:sz w:val="24"/>
          <w:szCs w:val="24"/>
        </w:rPr>
      </w:pPr>
      <w:r w:rsidRPr="00E4062F">
        <w:rPr>
          <w:rFonts w:ascii="Times New Roman" w:hAnsi="Times New Roman"/>
          <w:sz w:val="24"/>
          <w:szCs w:val="24"/>
        </w:rPr>
        <w:t>Za poverenú pohrebnú službu:</w:t>
      </w:r>
      <w:r w:rsidRPr="00E4062F">
        <w:rPr>
          <w:rFonts w:ascii="Times New Roman" w:hAnsi="Times New Roman"/>
          <w:sz w:val="24"/>
          <w:szCs w:val="24"/>
        </w:rPr>
        <w:tab/>
        <w:t xml:space="preserve">            ..........................................................................</w:t>
      </w:r>
    </w:p>
    <w:p w:rsidR="00A231B7" w:rsidRPr="00E4062F" w:rsidRDefault="00A231B7" w:rsidP="003B3792">
      <w:pPr>
        <w:spacing w:after="0" w:line="240" w:lineRule="auto"/>
        <w:ind w:left="3540" w:firstLine="708"/>
        <w:rPr>
          <w:rFonts w:ascii="Times New Roman" w:hAnsi="Times New Roman"/>
          <w:i/>
          <w:sz w:val="24"/>
          <w:szCs w:val="24"/>
        </w:rPr>
      </w:pPr>
      <w:r w:rsidRPr="00E4062F">
        <w:rPr>
          <w:rFonts w:ascii="Times New Roman" w:hAnsi="Times New Roman"/>
          <w:i/>
          <w:sz w:val="24"/>
          <w:szCs w:val="24"/>
        </w:rPr>
        <w:t xml:space="preserve">(meno, priezvisko, podpis a odtlačok pečiatky)  </w:t>
      </w:r>
    </w:p>
    <w:p w:rsidR="00A231B7" w:rsidRPr="00E4062F" w:rsidRDefault="00A231B7" w:rsidP="00047188">
      <w:pPr>
        <w:spacing w:line="240" w:lineRule="auto"/>
        <w:rPr>
          <w:rFonts w:ascii="Times New Roman" w:hAnsi="Times New Roman"/>
          <w:bCs/>
          <w:iCs/>
          <w:sz w:val="24"/>
          <w:szCs w:val="24"/>
        </w:rPr>
      </w:pPr>
    </w:p>
    <w:p w:rsidR="00A231B7" w:rsidRPr="00E4062F" w:rsidRDefault="00A231B7" w:rsidP="00047188">
      <w:pPr>
        <w:spacing w:line="240" w:lineRule="auto"/>
        <w:rPr>
          <w:rFonts w:ascii="Times New Roman" w:hAnsi="Times New Roman"/>
          <w:sz w:val="24"/>
          <w:szCs w:val="24"/>
        </w:rPr>
      </w:pPr>
      <w:r w:rsidRPr="00E4062F">
        <w:rPr>
          <w:rFonts w:ascii="Times New Roman" w:hAnsi="Times New Roman"/>
          <w:bCs/>
          <w:iCs/>
          <w:sz w:val="24"/>
          <w:szCs w:val="24"/>
        </w:rPr>
        <w:t>*) Nepovinný údaj</w:t>
      </w:r>
      <w:r w:rsidRPr="00E4062F">
        <w:rPr>
          <w:rFonts w:ascii="Times New Roman" w:hAnsi="Times New Roman"/>
          <w:sz w:val="24"/>
          <w:szCs w:val="24"/>
        </w:rPr>
        <w:t>.“.</w:t>
      </w:r>
    </w:p>
    <w:p w:rsidR="00A231B7" w:rsidRPr="00E4062F" w:rsidRDefault="00A231B7" w:rsidP="00DF277C">
      <w:pPr>
        <w:pStyle w:val="Odsekzoznamu"/>
        <w:ind w:left="720"/>
        <w:jc w:val="both"/>
        <w:rPr>
          <w:bCs/>
          <w:iCs/>
        </w:rPr>
      </w:pPr>
    </w:p>
    <w:p w:rsidR="00A231B7" w:rsidRPr="00E4062F" w:rsidRDefault="00A231B7" w:rsidP="00C526F2">
      <w:pPr>
        <w:pStyle w:val="Odsekzoznamu"/>
        <w:numPr>
          <w:ilvl w:val="0"/>
          <w:numId w:val="11"/>
        </w:numPr>
        <w:jc w:val="both"/>
        <w:rPr>
          <w:bCs/>
          <w:iCs/>
        </w:rPr>
      </w:pPr>
      <w:r w:rsidRPr="00E4062F">
        <w:rPr>
          <w:bCs/>
          <w:iCs/>
        </w:rPr>
        <w:t>V prílohe č. 3 treťom bode sa slová „15 °C“ nahrádzajú slovami „10 °C“.</w:t>
      </w:r>
    </w:p>
    <w:p w:rsidR="00A231B7" w:rsidRPr="00E4062F" w:rsidRDefault="00A231B7" w:rsidP="00E74AE2">
      <w:pPr>
        <w:jc w:val="center"/>
        <w:rPr>
          <w:rFonts w:ascii="Times New Roman" w:hAnsi="Times New Roman"/>
          <w:b/>
          <w:sz w:val="24"/>
          <w:szCs w:val="24"/>
        </w:rPr>
      </w:pPr>
    </w:p>
    <w:p w:rsidR="00A231B7" w:rsidRPr="00E4062F" w:rsidRDefault="00A231B7" w:rsidP="009D2C46">
      <w:pPr>
        <w:spacing w:after="0" w:line="240" w:lineRule="auto"/>
        <w:jc w:val="center"/>
        <w:rPr>
          <w:rFonts w:ascii="Times New Roman" w:hAnsi="Times New Roman"/>
          <w:b/>
          <w:sz w:val="24"/>
          <w:szCs w:val="24"/>
        </w:rPr>
      </w:pPr>
    </w:p>
    <w:p w:rsidR="009D2C46" w:rsidRPr="00E4062F" w:rsidRDefault="009D2C46" w:rsidP="009D2C46">
      <w:pPr>
        <w:spacing w:after="0" w:line="240" w:lineRule="auto"/>
        <w:jc w:val="center"/>
        <w:rPr>
          <w:rFonts w:ascii="Times New Roman" w:hAnsi="Times New Roman"/>
          <w:b/>
          <w:sz w:val="24"/>
          <w:szCs w:val="24"/>
        </w:rPr>
      </w:pPr>
    </w:p>
    <w:p w:rsidR="00EB1250" w:rsidRPr="00E4062F" w:rsidRDefault="00EB1250" w:rsidP="00EB1250">
      <w:pPr>
        <w:spacing w:after="0" w:line="240" w:lineRule="auto"/>
        <w:jc w:val="center"/>
        <w:rPr>
          <w:rFonts w:ascii="Times New Roman" w:hAnsi="Times New Roman"/>
          <w:b/>
          <w:sz w:val="24"/>
          <w:szCs w:val="24"/>
        </w:rPr>
      </w:pPr>
      <w:r w:rsidRPr="00E4062F">
        <w:rPr>
          <w:rFonts w:ascii="Times New Roman" w:hAnsi="Times New Roman"/>
          <w:b/>
          <w:sz w:val="24"/>
          <w:szCs w:val="24"/>
        </w:rPr>
        <w:t>Čl. II</w:t>
      </w:r>
    </w:p>
    <w:p w:rsidR="00EB1250" w:rsidRPr="00E4062F" w:rsidRDefault="00EB1250" w:rsidP="00EB1250">
      <w:pPr>
        <w:spacing w:after="0" w:line="240" w:lineRule="auto"/>
        <w:jc w:val="center"/>
        <w:rPr>
          <w:rFonts w:ascii="Times New Roman" w:hAnsi="Times New Roman"/>
          <w:b/>
          <w:sz w:val="24"/>
          <w:szCs w:val="24"/>
        </w:rPr>
      </w:pPr>
    </w:p>
    <w:p w:rsidR="00EB1250" w:rsidRPr="00E4062F" w:rsidRDefault="00EB1250" w:rsidP="00EB1250">
      <w:pPr>
        <w:spacing w:after="0" w:line="240" w:lineRule="auto"/>
        <w:ind w:firstLine="709"/>
        <w:jc w:val="both"/>
        <w:rPr>
          <w:rFonts w:ascii="Times New Roman" w:hAnsi="Times New Roman"/>
          <w:sz w:val="24"/>
          <w:szCs w:val="24"/>
        </w:rPr>
      </w:pPr>
      <w:r w:rsidRPr="00E4062F">
        <w:rPr>
          <w:rFonts w:ascii="Times New Roman" w:hAnsi="Times New Roman"/>
          <w:sz w:val="24"/>
          <w:szCs w:val="24"/>
        </w:rPr>
        <w:t xml:space="preserve">Zákon č. 576/2004 Z. z. o zdravotnej starostlivosti, službách súvisiacich s poskytovaním zdravotnej starostlivosti a o zmene a doplnení niektorých zákonov v znení zákona č. 82/2005 Z. z., zákona č. 300/2005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350/2005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538/2005 Z. z., zákona č.  660/2005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282/2006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518/2007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662/2007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489/2008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192/2009 Z. z., zákona č. 345/2009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132/2010 Z. </w:t>
      </w:r>
      <w:r w:rsidR="00D11029" w:rsidRPr="00E4062F">
        <w:rPr>
          <w:rFonts w:ascii="Times New Roman" w:hAnsi="Times New Roman"/>
          <w:sz w:val="24"/>
          <w:szCs w:val="24"/>
        </w:rPr>
        <w:t>z</w:t>
      </w:r>
      <w:r w:rsidRPr="00E4062F">
        <w:rPr>
          <w:rFonts w:ascii="Times New Roman" w:hAnsi="Times New Roman"/>
          <w:sz w:val="24"/>
          <w:szCs w:val="24"/>
        </w:rPr>
        <w:t xml:space="preserve">., zákona č. 133/2010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34/2011 Z. </w:t>
      </w:r>
      <w:r w:rsidR="00D11029" w:rsidRPr="00E4062F">
        <w:rPr>
          <w:rFonts w:ascii="Times New Roman" w:hAnsi="Times New Roman"/>
          <w:sz w:val="24"/>
          <w:szCs w:val="24"/>
        </w:rPr>
        <w:t>z</w:t>
      </w:r>
      <w:r w:rsidRPr="00E4062F">
        <w:rPr>
          <w:rFonts w:ascii="Times New Roman" w:hAnsi="Times New Roman"/>
          <w:sz w:val="24"/>
          <w:szCs w:val="24"/>
        </w:rPr>
        <w:t xml:space="preserve">., zákona č. 172/2011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313/2012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345/2012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41/2013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122/2013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153/2013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160/2013 Z. z., zákona č. 220/2013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365/2013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185/2014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204/2014 Z. z., zákona č. 53/2015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77/2015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378/2015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422/2015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428/2015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125/2016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167/2016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317/2016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386/2016 Z. ., 257/2017 Z. z., zákona č. 351/2017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61/2018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87/2018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109/2018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156/2018 Z. z., zákona č. 192/2018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287/2018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a zákona č. 374/2018</w:t>
      </w:r>
      <w:r w:rsidRPr="00E4062F">
        <w:rPr>
          <w:rFonts w:ascii="Times New Roman" w:hAnsi="Times New Roman"/>
          <w:sz w:val="24"/>
          <w:szCs w:val="24"/>
          <w:shd w:val="clear" w:color="auto" w:fill="FFFFFF"/>
        </w:rPr>
        <w:t xml:space="preserve">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sz w:val="24"/>
          <w:szCs w:val="24"/>
        </w:rPr>
        <w:t>sa mení a dopĺňa takto:</w:t>
      </w:r>
    </w:p>
    <w:p w:rsidR="00EB1250" w:rsidRPr="00E4062F" w:rsidRDefault="00EB1250" w:rsidP="00EB1250">
      <w:pPr>
        <w:spacing w:after="0" w:line="240" w:lineRule="auto"/>
        <w:ind w:firstLine="709"/>
        <w:jc w:val="both"/>
        <w:rPr>
          <w:rFonts w:ascii="Times New Roman" w:hAnsi="Times New Roman"/>
          <w:sz w:val="24"/>
          <w:szCs w:val="24"/>
        </w:rPr>
      </w:pPr>
    </w:p>
    <w:p w:rsidR="00EB1250" w:rsidRPr="00E4062F" w:rsidRDefault="00EB1250" w:rsidP="00EB1250">
      <w:pPr>
        <w:spacing w:after="0" w:line="240" w:lineRule="auto"/>
        <w:ind w:firstLine="709"/>
        <w:jc w:val="both"/>
        <w:rPr>
          <w:rFonts w:ascii="Times New Roman" w:hAnsi="Times New Roman"/>
          <w:sz w:val="24"/>
          <w:szCs w:val="24"/>
        </w:rPr>
      </w:pPr>
    </w:p>
    <w:p w:rsidR="00EB1250" w:rsidRPr="00E4062F" w:rsidRDefault="00EB1250" w:rsidP="00C526F2">
      <w:pPr>
        <w:pStyle w:val="Odsekzoznamu"/>
        <w:numPr>
          <w:ilvl w:val="0"/>
          <w:numId w:val="8"/>
        </w:numPr>
        <w:ind w:left="0" w:firstLine="426"/>
      </w:pPr>
      <w:r w:rsidRPr="00E4062F">
        <w:t xml:space="preserve">V § 6 odsek 11 znie: </w:t>
      </w:r>
    </w:p>
    <w:p w:rsidR="00EB1250" w:rsidRPr="00E4062F" w:rsidRDefault="00EB1250" w:rsidP="00EB1250">
      <w:pPr>
        <w:spacing w:after="0" w:line="240" w:lineRule="auto"/>
      </w:pPr>
    </w:p>
    <w:p w:rsidR="00EB1250" w:rsidRPr="00E4062F" w:rsidRDefault="00EB1250" w:rsidP="00EB1250">
      <w:pPr>
        <w:autoSpaceDE w:val="0"/>
        <w:autoSpaceDN w:val="0"/>
        <w:adjustRightInd w:val="0"/>
        <w:spacing w:after="0" w:line="240" w:lineRule="auto"/>
        <w:ind w:firstLine="708"/>
        <w:jc w:val="both"/>
        <w:rPr>
          <w:rFonts w:ascii="Times New Roman" w:hAnsi="Times New Roman"/>
          <w:sz w:val="24"/>
          <w:szCs w:val="24"/>
        </w:rPr>
      </w:pPr>
      <w:r w:rsidRPr="00E4062F">
        <w:rPr>
          <w:rFonts w:ascii="Times New Roman" w:hAnsi="Times New Roman"/>
          <w:sz w:val="24"/>
          <w:szCs w:val="24"/>
        </w:rPr>
        <w:t xml:space="preserve">„(11) </w:t>
      </w:r>
      <w:r w:rsidRPr="00E4062F">
        <w:rPr>
          <w:rFonts w:ascii="Times New Roman" w:hAnsi="Times New Roman"/>
          <w:sz w:val="24"/>
          <w:szCs w:val="24"/>
          <w:shd w:val="clear" w:color="auto" w:fill="FFFFFF"/>
        </w:rPr>
        <w:t>Ošetrujúci zdravotnícky pracovník poskytovateľa ústavnej starostlivosti, ktorý poskytuje zdravotnú starostlivosť v špecializačnom odbore gynekológia a pôrodníctvo, je povinný bezodkladne písomne informovať rodiča potrateného ľudského plodu alebo predčasne odňatého ľudského plodu, že môže písomne požiadať o vydanie potrateného ľudského plodu alebo predčasne odňatého ľudského plodu poverenej pohrebnej službe na jeho pochovanie a o podmienkach jeho vydania podľa osobitného predpisu;</w:t>
      </w:r>
      <w:hyperlink r:id="rId8" w:anchor="f4652744" w:history="1">
        <w:r w:rsidRPr="00E4062F">
          <w:rPr>
            <w:rStyle w:val="Hypertextovprepojenie"/>
            <w:rFonts w:ascii="Times New Roman" w:hAnsi="Times New Roman"/>
            <w:bCs/>
            <w:color w:val="auto"/>
            <w:sz w:val="24"/>
            <w:szCs w:val="24"/>
            <w:u w:val="none"/>
            <w:shd w:val="clear" w:color="auto" w:fill="FFFFFF"/>
            <w:vertAlign w:val="superscript"/>
          </w:rPr>
          <w:t>6aa</w:t>
        </w:r>
        <w:r w:rsidRPr="00E4062F">
          <w:rPr>
            <w:rStyle w:val="Hypertextovprepojenie"/>
            <w:rFonts w:ascii="Times New Roman" w:hAnsi="Times New Roman"/>
            <w:bCs/>
            <w:color w:val="auto"/>
            <w:sz w:val="24"/>
            <w:szCs w:val="24"/>
            <w:u w:val="none"/>
            <w:shd w:val="clear" w:color="auto" w:fill="FFFFFF"/>
          </w:rPr>
          <w:t>)</w:t>
        </w:r>
      </w:hyperlink>
      <w:r w:rsidRPr="00E4062F">
        <w:rPr>
          <w:rFonts w:ascii="Times New Roman" w:hAnsi="Times New Roman"/>
          <w:sz w:val="24"/>
          <w:szCs w:val="24"/>
        </w:rPr>
        <w:t xml:space="preserve"> ďalej je povinný ho poučiť, že ak nepožiada o vydanie </w:t>
      </w:r>
      <w:r w:rsidRPr="00E4062F">
        <w:rPr>
          <w:rFonts w:ascii="Times New Roman" w:hAnsi="Times New Roman"/>
          <w:sz w:val="24"/>
          <w:szCs w:val="24"/>
          <w:shd w:val="clear" w:color="auto" w:fill="FFFFFF"/>
        </w:rPr>
        <w:t>potrateného ľudského plodu alebo predčasne odňatého ľudského plodu,</w:t>
      </w:r>
      <w:r w:rsidRPr="00E4062F">
        <w:rPr>
          <w:rFonts w:ascii="Times New Roman" w:hAnsi="Times New Roman"/>
          <w:sz w:val="24"/>
          <w:szCs w:val="24"/>
        </w:rPr>
        <w:t xml:space="preserve"> bude plod </w:t>
      </w:r>
      <w:r w:rsidR="00067657" w:rsidRPr="00E4062F">
        <w:rPr>
          <w:rFonts w:ascii="Times New Roman" w:hAnsi="Times New Roman"/>
          <w:sz w:val="24"/>
          <w:szCs w:val="24"/>
        </w:rPr>
        <w:t xml:space="preserve">spálený </w:t>
      </w:r>
      <w:r w:rsidRPr="00E4062F">
        <w:rPr>
          <w:rFonts w:ascii="Times New Roman" w:hAnsi="Times New Roman"/>
          <w:sz w:val="24"/>
          <w:szCs w:val="24"/>
        </w:rPr>
        <w:t>v spaľovni odpad</w:t>
      </w:r>
      <w:r w:rsidR="00067657" w:rsidRPr="00E4062F">
        <w:rPr>
          <w:rFonts w:ascii="Times New Roman" w:hAnsi="Times New Roman"/>
          <w:sz w:val="24"/>
          <w:szCs w:val="24"/>
        </w:rPr>
        <w:t>ov</w:t>
      </w:r>
      <w:r w:rsidRPr="00E4062F">
        <w:rPr>
          <w:rFonts w:ascii="Times New Roman" w:hAnsi="Times New Roman"/>
          <w:sz w:val="24"/>
          <w:szCs w:val="24"/>
        </w:rPr>
        <w:t xml:space="preserve"> podľa osobitného predpisu.</w:t>
      </w:r>
      <w:r w:rsidRPr="00E4062F">
        <w:rPr>
          <w:rFonts w:ascii="Times New Roman" w:hAnsi="Times New Roman"/>
          <w:sz w:val="24"/>
          <w:szCs w:val="24"/>
          <w:vertAlign w:val="superscript"/>
        </w:rPr>
        <w:t>6aaa</w:t>
      </w:r>
      <w:r w:rsidRPr="00E4062F">
        <w:rPr>
          <w:rFonts w:ascii="Times New Roman" w:hAnsi="Times New Roman"/>
          <w:sz w:val="24"/>
          <w:szCs w:val="24"/>
        </w:rPr>
        <w:t>)“.</w:t>
      </w:r>
    </w:p>
    <w:p w:rsidR="00EB1250" w:rsidRPr="00E4062F" w:rsidRDefault="00EB1250" w:rsidP="00EB1250">
      <w:pPr>
        <w:autoSpaceDE w:val="0"/>
        <w:autoSpaceDN w:val="0"/>
        <w:adjustRightInd w:val="0"/>
        <w:spacing w:after="0" w:line="240" w:lineRule="auto"/>
        <w:ind w:firstLine="708"/>
        <w:jc w:val="both"/>
        <w:rPr>
          <w:rFonts w:ascii="Times New Roman" w:hAnsi="Times New Roman"/>
          <w:sz w:val="24"/>
          <w:szCs w:val="24"/>
        </w:rPr>
      </w:pPr>
    </w:p>
    <w:p w:rsidR="00EB1250" w:rsidRPr="00E4062F" w:rsidRDefault="00EB1250" w:rsidP="00EB1250">
      <w:pPr>
        <w:autoSpaceDE w:val="0"/>
        <w:autoSpaceDN w:val="0"/>
        <w:adjustRightInd w:val="0"/>
        <w:spacing w:after="0" w:line="240" w:lineRule="auto"/>
        <w:jc w:val="both"/>
        <w:rPr>
          <w:rFonts w:ascii="Times New Roman" w:hAnsi="Times New Roman"/>
          <w:sz w:val="24"/>
          <w:szCs w:val="24"/>
        </w:rPr>
      </w:pPr>
      <w:r w:rsidRPr="00E4062F">
        <w:rPr>
          <w:rFonts w:ascii="Times New Roman" w:hAnsi="Times New Roman"/>
          <w:sz w:val="24"/>
          <w:szCs w:val="24"/>
        </w:rPr>
        <w:t>Poznámky pod čiarou k odkazom 6aa a 6aaa znejú:</w:t>
      </w:r>
    </w:p>
    <w:p w:rsidR="00EB1250" w:rsidRPr="00E4062F" w:rsidRDefault="00EB1250" w:rsidP="00EB1250">
      <w:pPr>
        <w:autoSpaceDE w:val="0"/>
        <w:autoSpaceDN w:val="0"/>
        <w:adjustRightInd w:val="0"/>
        <w:spacing w:after="0" w:line="240" w:lineRule="auto"/>
        <w:jc w:val="both"/>
        <w:rPr>
          <w:rFonts w:ascii="Times New Roman" w:hAnsi="Times New Roman"/>
          <w:sz w:val="24"/>
          <w:szCs w:val="24"/>
        </w:rPr>
      </w:pPr>
      <w:r w:rsidRPr="00E4062F">
        <w:rPr>
          <w:rFonts w:ascii="Times New Roman" w:hAnsi="Times New Roman"/>
          <w:sz w:val="24"/>
          <w:szCs w:val="24"/>
          <w:vertAlign w:val="superscript"/>
        </w:rPr>
        <w:t>6aa</w:t>
      </w:r>
      <w:r w:rsidRPr="00E4062F">
        <w:rPr>
          <w:rFonts w:ascii="Times New Roman" w:hAnsi="Times New Roman"/>
          <w:sz w:val="24"/>
          <w:szCs w:val="24"/>
        </w:rPr>
        <w:t xml:space="preserve">) § 3 ods. 7 zákona č. 131/2010 Z. z. o pohrebníctve v znení zákona č. .../2019 Z. z. </w:t>
      </w:r>
    </w:p>
    <w:p w:rsidR="00EB1250" w:rsidRPr="00E4062F" w:rsidRDefault="00EB1250" w:rsidP="00EB1250">
      <w:pPr>
        <w:autoSpaceDE w:val="0"/>
        <w:autoSpaceDN w:val="0"/>
        <w:adjustRightInd w:val="0"/>
        <w:spacing w:after="0" w:line="240" w:lineRule="auto"/>
        <w:jc w:val="both"/>
        <w:rPr>
          <w:rFonts w:ascii="Times New Roman" w:hAnsi="Times New Roman"/>
          <w:sz w:val="24"/>
          <w:szCs w:val="24"/>
        </w:rPr>
      </w:pPr>
      <w:r w:rsidRPr="00E4062F">
        <w:rPr>
          <w:rFonts w:ascii="Times New Roman" w:hAnsi="Times New Roman"/>
          <w:sz w:val="24"/>
          <w:szCs w:val="24"/>
          <w:vertAlign w:val="superscript"/>
        </w:rPr>
        <w:t>6aaa</w:t>
      </w:r>
      <w:r w:rsidRPr="00E4062F">
        <w:rPr>
          <w:rFonts w:ascii="Times New Roman" w:hAnsi="Times New Roman"/>
          <w:sz w:val="24"/>
          <w:szCs w:val="24"/>
        </w:rPr>
        <w:t xml:space="preserve">) Zákon č. 79/2015 Z. z. o odpadoch v znení neskorších predpisov.“. </w:t>
      </w:r>
    </w:p>
    <w:p w:rsidR="00EB1250" w:rsidRPr="00E4062F" w:rsidRDefault="00EB1250" w:rsidP="00EB1250">
      <w:pPr>
        <w:autoSpaceDE w:val="0"/>
        <w:autoSpaceDN w:val="0"/>
        <w:adjustRightInd w:val="0"/>
        <w:spacing w:after="0" w:line="240" w:lineRule="auto"/>
        <w:ind w:firstLine="708"/>
        <w:jc w:val="both"/>
        <w:rPr>
          <w:rFonts w:ascii="Times New Roman" w:hAnsi="Times New Roman"/>
          <w:sz w:val="24"/>
          <w:szCs w:val="24"/>
        </w:rPr>
      </w:pPr>
    </w:p>
    <w:p w:rsidR="00EB1250" w:rsidRPr="00E4062F" w:rsidRDefault="00EB1250" w:rsidP="00EB1250">
      <w:pPr>
        <w:autoSpaceDE w:val="0"/>
        <w:autoSpaceDN w:val="0"/>
        <w:adjustRightInd w:val="0"/>
        <w:spacing w:after="0" w:line="240" w:lineRule="auto"/>
        <w:ind w:firstLine="708"/>
        <w:jc w:val="both"/>
        <w:rPr>
          <w:rFonts w:ascii="Times New Roman" w:hAnsi="Times New Roman"/>
          <w:sz w:val="24"/>
          <w:szCs w:val="24"/>
        </w:rPr>
      </w:pPr>
    </w:p>
    <w:p w:rsidR="00EB1250" w:rsidRPr="00E4062F" w:rsidRDefault="00EB1250" w:rsidP="00C526F2">
      <w:pPr>
        <w:pStyle w:val="Odsekzoznamu"/>
        <w:numPr>
          <w:ilvl w:val="0"/>
          <w:numId w:val="8"/>
        </w:numPr>
      </w:pPr>
      <w:r w:rsidRPr="00E4062F">
        <w:t>Za § 41 sa vkladajú § 42 až 42c, ktoré vrátane nadpisu nad § 42 znejú:</w:t>
      </w:r>
    </w:p>
    <w:p w:rsidR="00EB1250" w:rsidRPr="00E4062F" w:rsidRDefault="00EB1250" w:rsidP="00EB1250"/>
    <w:p w:rsidR="00EB1250" w:rsidRPr="00E4062F" w:rsidRDefault="00EB1250" w:rsidP="00EB1250">
      <w:pPr>
        <w:spacing w:after="0" w:line="240" w:lineRule="auto"/>
        <w:jc w:val="center"/>
        <w:rPr>
          <w:rFonts w:ascii="Times New Roman" w:hAnsi="Times New Roman"/>
          <w:b/>
          <w:sz w:val="24"/>
          <w:szCs w:val="24"/>
        </w:rPr>
      </w:pPr>
      <w:r w:rsidRPr="00E4062F">
        <w:rPr>
          <w:rFonts w:ascii="Times New Roman" w:hAnsi="Times New Roman"/>
          <w:b/>
          <w:sz w:val="24"/>
          <w:szCs w:val="24"/>
        </w:rPr>
        <w:t>„Hlásenia súvisiace s ukončením tehotenstva</w:t>
      </w:r>
    </w:p>
    <w:p w:rsidR="00EB1250" w:rsidRPr="00E4062F" w:rsidRDefault="00EB1250" w:rsidP="00EB1250">
      <w:pPr>
        <w:jc w:val="center"/>
        <w:rPr>
          <w:rFonts w:ascii="Times New Roman" w:hAnsi="Times New Roman"/>
          <w:b/>
          <w:sz w:val="24"/>
          <w:szCs w:val="24"/>
        </w:rPr>
      </w:pPr>
      <w:r w:rsidRPr="00E4062F">
        <w:rPr>
          <w:rFonts w:ascii="Times New Roman" w:hAnsi="Times New Roman"/>
          <w:b/>
          <w:sz w:val="24"/>
          <w:szCs w:val="24"/>
        </w:rPr>
        <w:t>§ 42</w:t>
      </w:r>
    </w:p>
    <w:p w:rsidR="00EB1250" w:rsidRPr="00E4062F" w:rsidRDefault="00EB1250" w:rsidP="00EB1250">
      <w:pPr>
        <w:spacing w:after="0" w:line="240" w:lineRule="auto"/>
        <w:ind w:firstLine="850"/>
        <w:jc w:val="both"/>
        <w:rPr>
          <w:rFonts w:ascii="Times New Roman" w:hAnsi="Times New Roman"/>
          <w:sz w:val="24"/>
          <w:szCs w:val="24"/>
          <w:u w:val="single"/>
        </w:rPr>
      </w:pPr>
      <w:r w:rsidRPr="00E4062F">
        <w:rPr>
          <w:rFonts w:ascii="Times New Roman" w:hAnsi="Times New Roman"/>
          <w:sz w:val="24"/>
          <w:szCs w:val="24"/>
          <w:lang w:eastAsia="sk-SK"/>
        </w:rPr>
        <w:t xml:space="preserve"> (1) Pôrodom živého dieťaťa je jeho narodenie s jedným zo znakov života, ktorými sú dýchanie alebo akcia srdca, pulzácia pupočníka alebo aktívny pohyb svalstva, aj keď nebol prerušený pupočník alebo nebola porodená placenta a pôrodná hmotnosť je </w:t>
      </w:r>
    </w:p>
    <w:p w:rsidR="00EB1250" w:rsidRPr="00E4062F" w:rsidRDefault="00EB1250" w:rsidP="00EB1250">
      <w:pPr>
        <w:spacing w:after="0" w:line="240" w:lineRule="auto"/>
        <w:jc w:val="both"/>
        <w:rPr>
          <w:rFonts w:ascii="Times New Roman" w:hAnsi="Times New Roman"/>
          <w:sz w:val="24"/>
          <w:szCs w:val="24"/>
          <w:lang w:eastAsia="sk-SK"/>
        </w:rPr>
      </w:pPr>
      <w:r w:rsidRPr="00E4062F">
        <w:rPr>
          <w:rFonts w:ascii="Times New Roman" w:hAnsi="Times New Roman"/>
          <w:sz w:val="24"/>
          <w:szCs w:val="24"/>
          <w:lang w:eastAsia="sk-SK"/>
        </w:rPr>
        <w:t>a) 500 g a vyššia alebo</w:t>
      </w:r>
    </w:p>
    <w:p w:rsidR="00EB1250" w:rsidRPr="00E4062F" w:rsidRDefault="00EB1250" w:rsidP="00EB1250">
      <w:pPr>
        <w:spacing w:after="0" w:line="240" w:lineRule="auto"/>
        <w:jc w:val="both"/>
        <w:rPr>
          <w:rFonts w:ascii="Times New Roman" w:hAnsi="Times New Roman"/>
          <w:sz w:val="24"/>
          <w:szCs w:val="24"/>
          <w:lang w:eastAsia="sk-SK"/>
        </w:rPr>
      </w:pPr>
      <w:r w:rsidRPr="00E4062F">
        <w:rPr>
          <w:rFonts w:ascii="Times New Roman" w:hAnsi="Times New Roman"/>
          <w:sz w:val="24"/>
          <w:szCs w:val="24"/>
          <w:lang w:eastAsia="sk-SK"/>
        </w:rPr>
        <w:t>b) 499 g a nižšia, ak dieťa prežije 24 hodín po pôrode.</w:t>
      </w:r>
    </w:p>
    <w:p w:rsidR="00EB1250" w:rsidRPr="00E4062F" w:rsidRDefault="00EB1250" w:rsidP="00EB1250">
      <w:pPr>
        <w:spacing w:after="0" w:line="240" w:lineRule="auto"/>
        <w:jc w:val="both"/>
        <w:rPr>
          <w:rFonts w:ascii="Times New Roman" w:hAnsi="Times New Roman"/>
          <w:sz w:val="24"/>
          <w:szCs w:val="24"/>
          <w:lang w:eastAsia="sk-SK"/>
        </w:rPr>
      </w:pPr>
    </w:p>
    <w:p w:rsidR="00EB1250" w:rsidRPr="00E4062F" w:rsidRDefault="00EB1250" w:rsidP="00EB1250">
      <w:pPr>
        <w:spacing w:after="0" w:line="240" w:lineRule="auto"/>
        <w:ind w:firstLine="708"/>
        <w:jc w:val="both"/>
        <w:rPr>
          <w:rFonts w:ascii="Times New Roman" w:hAnsi="Times New Roman"/>
          <w:sz w:val="24"/>
          <w:szCs w:val="24"/>
          <w:lang w:eastAsia="sk-SK"/>
        </w:rPr>
      </w:pPr>
      <w:r w:rsidRPr="00E4062F">
        <w:rPr>
          <w:rFonts w:ascii="Times New Roman" w:hAnsi="Times New Roman"/>
          <w:sz w:val="24"/>
          <w:szCs w:val="24"/>
          <w:lang w:eastAsia="sk-SK"/>
        </w:rPr>
        <w:t xml:space="preserve">(2) Pôrodom mŕtveho dieťaťa je jeho narodenie bez znakov podľa odseku 1 a jeho pôrodná hmotnosť je  500 g a vyššia. </w:t>
      </w:r>
    </w:p>
    <w:p w:rsidR="007D6999" w:rsidRDefault="007D6999" w:rsidP="00EB1250">
      <w:pPr>
        <w:spacing w:after="0" w:line="240" w:lineRule="auto"/>
        <w:jc w:val="center"/>
        <w:rPr>
          <w:rFonts w:ascii="Times New Roman" w:hAnsi="Times New Roman"/>
          <w:b/>
          <w:sz w:val="24"/>
          <w:szCs w:val="24"/>
          <w:lang w:eastAsia="sk-SK"/>
        </w:rPr>
      </w:pPr>
    </w:p>
    <w:p w:rsidR="00EB1250" w:rsidRPr="00E4062F" w:rsidRDefault="00EB1250" w:rsidP="00EB1250">
      <w:pPr>
        <w:spacing w:after="0" w:line="240" w:lineRule="auto"/>
        <w:jc w:val="center"/>
        <w:rPr>
          <w:rFonts w:ascii="Times New Roman" w:hAnsi="Times New Roman"/>
          <w:b/>
          <w:sz w:val="24"/>
          <w:szCs w:val="24"/>
          <w:lang w:eastAsia="sk-SK"/>
        </w:rPr>
      </w:pPr>
      <w:r w:rsidRPr="00E4062F">
        <w:rPr>
          <w:rFonts w:ascii="Times New Roman" w:hAnsi="Times New Roman"/>
          <w:b/>
          <w:sz w:val="24"/>
          <w:szCs w:val="24"/>
          <w:lang w:eastAsia="sk-SK"/>
        </w:rPr>
        <w:t>§ 42a</w:t>
      </w:r>
    </w:p>
    <w:p w:rsidR="00EB1250" w:rsidRPr="00E4062F" w:rsidRDefault="00EB1250" w:rsidP="00EB1250">
      <w:pPr>
        <w:spacing w:after="0" w:line="240" w:lineRule="auto"/>
        <w:rPr>
          <w:rFonts w:ascii="Times New Roman" w:hAnsi="Times New Roman"/>
          <w:sz w:val="24"/>
          <w:szCs w:val="24"/>
          <w:lang w:eastAsia="sk-SK"/>
        </w:rPr>
      </w:pPr>
    </w:p>
    <w:p w:rsidR="00EB1250" w:rsidRPr="00E4062F" w:rsidRDefault="00EB1250" w:rsidP="00EB1250">
      <w:pPr>
        <w:spacing w:after="0" w:line="240" w:lineRule="auto"/>
        <w:ind w:firstLine="708"/>
        <w:jc w:val="both"/>
        <w:rPr>
          <w:rFonts w:ascii="Times New Roman" w:hAnsi="Times New Roman"/>
          <w:sz w:val="24"/>
          <w:szCs w:val="24"/>
          <w:lang w:eastAsia="sk-SK"/>
        </w:rPr>
      </w:pPr>
      <w:r w:rsidRPr="00E4062F">
        <w:rPr>
          <w:rFonts w:ascii="Times New Roman" w:hAnsi="Times New Roman"/>
          <w:sz w:val="24"/>
          <w:szCs w:val="24"/>
          <w:lang w:eastAsia="sk-SK"/>
        </w:rPr>
        <w:t>(1) Potratený ľudský plod alebo predčasne odňatý ľudský plod je</w:t>
      </w:r>
    </w:p>
    <w:p w:rsidR="00EB1250" w:rsidRPr="00E4062F" w:rsidRDefault="00EB1250" w:rsidP="00EB1250">
      <w:pPr>
        <w:spacing w:after="0" w:line="240" w:lineRule="auto"/>
        <w:ind w:left="284" w:hanging="284"/>
        <w:jc w:val="both"/>
        <w:rPr>
          <w:rFonts w:ascii="Times New Roman" w:hAnsi="Times New Roman"/>
          <w:sz w:val="24"/>
          <w:szCs w:val="24"/>
          <w:lang w:eastAsia="sk-SK"/>
        </w:rPr>
      </w:pPr>
      <w:r w:rsidRPr="00E4062F">
        <w:rPr>
          <w:rFonts w:ascii="Times New Roman" w:hAnsi="Times New Roman"/>
          <w:sz w:val="24"/>
          <w:szCs w:val="24"/>
          <w:lang w:eastAsia="sk-SK"/>
        </w:rPr>
        <w:t>a) plod, ktorý neprejavuje znaky života a jeho pôrodná hmotnosť je nižšia ako 500</w:t>
      </w:r>
      <w:r w:rsidRPr="00E4062F">
        <w:rPr>
          <w:rFonts w:ascii="Times New Roman" w:hAnsi="Times New Roman"/>
          <w:b/>
          <w:sz w:val="24"/>
          <w:szCs w:val="24"/>
          <w:lang w:eastAsia="sk-SK"/>
        </w:rPr>
        <w:t xml:space="preserve"> </w:t>
      </w:r>
      <w:r w:rsidRPr="00E4062F">
        <w:rPr>
          <w:rFonts w:ascii="Times New Roman" w:hAnsi="Times New Roman"/>
          <w:sz w:val="24"/>
          <w:szCs w:val="24"/>
          <w:lang w:eastAsia="sk-SK"/>
        </w:rPr>
        <w:t xml:space="preserve">g a ak hmotnosť nemožno zistiť a ide o tehotenstvo kratšie ako 22 týždňov, </w:t>
      </w:r>
    </w:p>
    <w:p w:rsidR="00EB1250" w:rsidRPr="00E4062F" w:rsidRDefault="00EB1250" w:rsidP="00EB1250">
      <w:pPr>
        <w:spacing w:after="0" w:line="240" w:lineRule="auto"/>
        <w:ind w:left="284" w:hanging="284"/>
        <w:jc w:val="both"/>
        <w:rPr>
          <w:rFonts w:ascii="Times New Roman" w:hAnsi="Times New Roman"/>
          <w:sz w:val="24"/>
          <w:szCs w:val="24"/>
          <w:lang w:eastAsia="sk-SK"/>
        </w:rPr>
      </w:pPr>
      <w:r w:rsidRPr="00E4062F">
        <w:rPr>
          <w:rFonts w:ascii="Times New Roman" w:hAnsi="Times New Roman"/>
          <w:sz w:val="24"/>
          <w:szCs w:val="24"/>
          <w:lang w:eastAsia="sk-SK"/>
        </w:rPr>
        <w:t xml:space="preserve">b) plod, ktorý prejavuje niektorý znak života a jeho pôrodná hmotnosť je nižšia ako 500 g, ale neprežije 24 hodín po pôrode, </w:t>
      </w:r>
    </w:p>
    <w:p w:rsidR="00EB1250" w:rsidRPr="00E4062F" w:rsidRDefault="00EB1250" w:rsidP="00EB1250">
      <w:pPr>
        <w:spacing w:after="0" w:line="240" w:lineRule="auto"/>
        <w:jc w:val="both"/>
        <w:rPr>
          <w:rFonts w:ascii="Times New Roman" w:hAnsi="Times New Roman"/>
          <w:sz w:val="24"/>
          <w:szCs w:val="24"/>
          <w:lang w:eastAsia="sk-SK"/>
        </w:rPr>
      </w:pPr>
      <w:r w:rsidRPr="00E4062F">
        <w:rPr>
          <w:rFonts w:ascii="Times New Roman" w:hAnsi="Times New Roman"/>
          <w:sz w:val="24"/>
          <w:szCs w:val="24"/>
          <w:lang w:eastAsia="sk-SK"/>
        </w:rPr>
        <w:t>c) z maternice vyňaté plodové vajce bez plodu.</w:t>
      </w:r>
    </w:p>
    <w:p w:rsidR="00EB1250" w:rsidRPr="00E4062F" w:rsidRDefault="00EB1250" w:rsidP="00EB1250">
      <w:pPr>
        <w:spacing w:after="0" w:line="240" w:lineRule="auto"/>
        <w:jc w:val="both"/>
        <w:rPr>
          <w:rFonts w:ascii="Times New Roman" w:hAnsi="Times New Roman"/>
          <w:sz w:val="24"/>
          <w:szCs w:val="24"/>
          <w:lang w:eastAsia="sk-SK"/>
        </w:rPr>
      </w:pPr>
    </w:p>
    <w:p w:rsidR="00EB1250" w:rsidRPr="00E4062F" w:rsidRDefault="00EB1250" w:rsidP="00EB1250">
      <w:pPr>
        <w:spacing w:after="0" w:line="240" w:lineRule="auto"/>
        <w:ind w:firstLine="708"/>
        <w:jc w:val="both"/>
        <w:rPr>
          <w:rFonts w:ascii="Times New Roman" w:hAnsi="Times New Roman"/>
          <w:sz w:val="24"/>
          <w:szCs w:val="24"/>
          <w:lang w:eastAsia="sk-SK"/>
        </w:rPr>
      </w:pPr>
      <w:r w:rsidRPr="00E4062F">
        <w:rPr>
          <w:rFonts w:ascii="Times New Roman" w:hAnsi="Times New Roman"/>
          <w:sz w:val="24"/>
          <w:szCs w:val="24"/>
          <w:lang w:eastAsia="sk-SK"/>
        </w:rPr>
        <w:t>(2) Potratením ľudského plodu alebo predčasným odňatím ľudského plodu je aj ukončenie mimomaternicového tehotenstva</w:t>
      </w:r>
      <w:r w:rsidR="00E0428D" w:rsidRPr="00E4062F">
        <w:rPr>
          <w:rFonts w:ascii="Times New Roman" w:hAnsi="Times New Roman"/>
          <w:sz w:val="24"/>
          <w:szCs w:val="24"/>
          <w:lang w:eastAsia="sk-SK"/>
        </w:rPr>
        <w:t xml:space="preserve"> a umelé prerušenie tehotenstva</w:t>
      </w:r>
      <w:r w:rsidRPr="00E4062F">
        <w:rPr>
          <w:rFonts w:ascii="Times New Roman" w:hAnsi="Times New Roman"/>
          <w:sz w:val="24"/>
          <w:szCs w:val="24"/>
          <w:lang w:eastAsia="sk-SK"/>
        </w:rPr>
        <w:t xml:space="preserve">. </w:t>
      </w:r>
    </w:p>
    <w:p w:rsidR="00EB1250" w:rsidRPr="00E4062F" w:rsidRDefault="00EB1250" w:rsidP="00EB1250">
      <w:pPr>
        <w:spacing w:after="0" w:line="240" w:lineRule="auto"/>
        <w:ind w:firstLine="708"/>
        <w:jc w:val="both"/>
        <w:rPr>
          <w:rFonts w:ascii="Times New Roman" w:hAnsi="Times New Roman"/>
          <w:sz w:val="24"/>
          <w:szCs w:val="24"/>
          <w:lang w:eastAsia="sk-SK"/>
        </w:rPr>
      </w:pPr>
    </w:p>
    <w:p w:rsidR="00EB1250" w:rsidRPr="00E4062F" w:rsidRDefault="00EB1250" w:rsidP="00EB1250">
      <w:pPr>
        <w:spacing w:after="0" w:line="240" w:lineRule="auto"/>
        <w:jc w:val="center"/>
        <w:rPr>
          <w:rFonts w:ascii="Times New Roman" w:hAnsi="Times New Roman"/>
          <w:b/>
          <w:sz w:val="24"/>
          <w:szCs w:val="24"/>
          <w:lang w:eastAsia="sk-SK"/>
        </w:rPr>
      </w:pPr>
      <w:r w:rsidRPr="00E4062F">
        <w:rPr>
          <w:rFonts w:ascii="Times New Roman" w:hAnsi="Times New Roman"/>
          <w:b/>
          <w:sz w:val="24"/>
          <w:szCs w:val="24"/>
          <w:lang w:eastAsia="sk-SK"/>
        </w:rPr>
        <w:t>§ 42b</w:t>
      </w:r>
    </w:p>
    <w:p w:rsidR="00EB1250" w:rsidRPr="00E4062F" w:rsidRDefault="00EB1250" w:rsidP="00EB1250">
      <w:pPr>
        <w:spacing w:after="0" w:line="240" w:lineRule="auto"/>
        <w:jc w:val="center"/>
        <w:rPr>
          <w:rFonts w:ascii="Times New Roman" w:hAnsi="Times New Roman"/>
          <w:sz w:val="24"/>
          <w:szCs w:val="24"/>
          <w:lang w:eastAsia="sk-SK"/>
        </w:rPr>
      </w:pPr>
    </w:p>
    <w:p w:rsidR="00EB1250" w:rsidRPr="00E4062F" w:rsidRDefault="00EB1250" w:rsidP="00EB1250">
      <w:pPr>
        <w:spacing w:after="0" w:line="240" w:lineRule="auto"/>
        <w:ind w:firstLine="850"/>
        <w:jc w:val="both"/>
        <w:rPr>
          <w:rFonts w:ascii="Times New Roman" w:hAnsi="Times New Roman"/>
          <w:sz w:val="24"/>
          <w:szCs w:val="24"/>
        </w:rPr>
      </w:pPr>
      <w:r w:rsidRPr="00E4062F">
        <w:rPr>
          <w:rFonts w:ascii="Times New Roman" w:hAnsi="Times New Roman"/>
          <w:sz w:val="24"/>
          <w:szCs w:val="24"/>
        </w:rPr>
        <w:t>(1) Ukončenie tehotenstva pôrodom živého dieťaťa alebo pôrodom mŕtveho dieťaťa alebo p</w:t>
      </w:r>
      <w:r w:rsidRPr="00E4062F">
        <w:rPr>
          <w:rFonts w:ascii="Times New Roman" w:hAnsi="Times New Roman"/>
          <w:sz w:val="24"/>
          <w:szCs w:val="24"/>
          <w:lang w:eastAsia="sk-SK"/>
        </w:rPr>
        <w:t>otratením ľudského plodu alebo predčasným odňatím ľudského plodu</w:t>
      </w:r>
      <w:r w:rsidRPr="00E4062F">
        <w:rPr>
          <w:rFonts w:ascii="Times New Roman" w:hAnsi="Times New Roman"/>
          <w:sz w:val="24"/>
          <w:szCs w:val="24"/>
        </w:rPr>
        <w:t>, ako aj úmrtie dieťaťa do 168 hodín po pôrode a úmrtie matky súvisiace s tehotenstvom, pôrodom alebo p</w:t>
      </w:r>
      <w:r w:rsidRPr="00E4062F">
        <w:rPr>
          <w:rFonts w:ascii="Times New Roman" w:hAnsi="Times New Roman"/>
          <w:sz w:val="24"/>
          <w:szCs w:val="24"/>
          <w:lang w:eastAsia="sk-SK"/>
        </w:rPr>
        <w:t>otratením ľudského plodu alebo predčasným odňatím ľudského plodu</w:t>
      </w:r>
      <w:r w:rsidRPr="00E4062F">
        <w:rPr>
          <w:rFonts w:ascii="Times New Roman" w:hAnsi="Times New Roman"/>
          <w:sz w:val="24"/>
          <w:szCs w:val="24"/>
        </w:rPr>
        <w:t>, do 42 dní po ukončení tehotenstva, hlási poskytovateľ zdravotnej starostlivosti podľa odsekov 2 až 6.</w:t>
      </w:r>
    </w:p>
    <w:p w:rsidR="00EB1250" w:rsidRPr="00E4062F" w:rsidRDefault="00EB1250" w:rsidP="00EB1250">
      <w:pPr>
        <w:spacing w:after="0" w:line="240" w:lineRule="auto"/>
        <w:ind w:firstLine="708"/>
        <w:jc w:val="both"/>
        <w:rPr>
          <w:rFonts w:ascii="Times New Roman" w:hAnsi="Times New Roman"/>
          <w:sz w:val="24"/>
          <w:szCs w:val="24"/>
        </w:rPr>
      </w:pPr>
      <w:r w:rsidRPr="00E4062F">
        <w:rPr>
          <w:rFonts w:ascii="Times New Roman" w:hAnsi="Times New Roman"/>
          <w:sz w:val="24"/>
          <w:szCs w:val="24"/>
        </w:rPr>
        <w:t xml:space="preserve">(2) Hlásenie o narodení živého dieťaťa alebo narodení mŕtveho dieťaťa poskytovateľ zdravotnej starostlivosti podáva na tlačive „Správa o novorodencovi“ a „Správa o rodičke“. </w:t>
      </w:r>
    </w:p>
    <w:p w:rsidR="00EB1250" w:rsidRPr="00E4062F" w:rsidRDefault="00EB1250" w:rsidP="00EB1250">
      <w:pPr>
        <w:spacing w:after="0" w:line="240" w:lineRule="auto"/>
        <w:ind w:firstLine="708"/>
        <w:jc w:val="both"/>
        <w:rPr>
          <w:rFonts w:ascii="Times New Roman" w:hAnsi="Times New Roman"/>
          <w:sz w:val="24"/>
          <w:szCs w:val="24"/>
          <w:lang w:eastAsia="sk-SK"/>
        </w:rPr>
      </w:pPr>
      <w:r w:rsidRPr="00E4062F">
        <w:rPr>
          <w:rFonts w:ascii="Times New Roman" w:hAnsi="Times New Roman"/>
          <w:sz w:val="24"/>
          <w:szCs w:val="24"/>
          <w:lang w:eastAsia="sk-SK"/>
        </w:rPr>
        <w:t>(3) Hlásenie o narodení mŕtveho dieťaťa, o úmrtí dieťaťa do 168 hodín po pôrode a úmrtí matky poskytovateľ zdravotnej starostlivosti podáva na tlačive „List o prehliadke mŕtveho“.</w:t>
      </w:r>
      <w:r w:rsidRPr="00E4062F">
        <w:rPr>
          <w:rFonts w:ascii="Times New Roman" w:hAnsi="Times New Roman"/>
          <w:sz w:val="24"/>
          <w:szCs w:val="24"/>
          <w:vertAlign w:val="superscript"/>
        </w:rPr>
        <w:t xml:space="preserve"> 42a</w:t>
      </w:r>
      <w:r w:rsidRPr="00E4062F">
        <w:rPr>
          <w:rFonts w:ascii="Times New Roman" w:hAnsi="Times New Roman"/>
          <w:sz w:val="24"/>
          <w:szCs w:val="24"/>
        </w:rPr>
        <w:t>)</w:t>
      </w:r>
    </w:p>
    <w:p w:rsidR="00EB1250" w:rsidRPr="00E4062F" w:rsidRDefault="00EB1250" w:rsidP="00EB1250">
      <w:pPr>
        <w:spacing w:after="0" w:line="240" w:lineRule="auto"/>
        <w:ind w:firstLine="708"/>
        <w:jc w:val="both"/>
        <w:rPr>
          <w:rFonts w:ascii="Times New Roman" w:hAnsi="Times New Roman"/>
          <w:i/>
          <w:sz w:val="24"/>
          <w:szCs w:val="24"/>
          <w:lang w:eastAsia="sk-SK"/>
        </w:rPr>
      </w:pPr>
      <w:r w:rsidRPr="00E4062F">
        <w:rPr>
          <w:rFonts w:ascii="Times New Roman" w:hAnsi="Times New Roman"/>
          <w:sz w:val="24"/>
          <w:szCs w:val="24"/>
          <w:lang w:eastAsia="sk-SK"/>
        </w:rPr>
        <w:t xml:space="preserve">(4) Pri narodení mŕtveho dieťaťa a pri úmrtí dieťaťa do 168 hodín po pôrode sa okrem hlásenia podľa odsekov 2 a 3 podáva hlásenie o patologickom novorodencovi a </w:t>
      </w:r>
      <w:proofErr w:type="spellStart"/>
      <w:r w:rsidRPr="00E4062F">
        <w:rPr>
          <w:rFonts w:ascii="Times New Roman" w:hAnsi="Times New Roman"/>
          <w:sz w:val="24"/>
          <w:szCs w:val="24"/>
          <w:lang w:eastAsia="sk-SK"/>
        </w:rPr>
        <w:t>perinatálne</w:t>
      </w:r>
      <w:proofErr w:type="spellEnd"/>
      <w:r w:rsidRPr="00E4062F">
        <w:rPr>
          <w:rFonts w:ascii="Times New Roman" w:hAnsi="Times New Roman"/>
          <w:sz w:val="24"/>
          <w:szCs w:val="24"/>
          <w:lang w:eastAsia="sk-SK"/>
        </w:rPr>
        <w:t xml:space="preserve"> zomretom dieťati; pri narodení dieťaťa alebo úmrtí dieťaťa so zjavnou vrodenou vývojovou chybou sa podáva hlásenie aj o zistenej vývojovej chybe. </w:t>
      </w:r>
    </w:p>
    <w:p w:rsidR="00EB1250" w:rsidRPr="00E4062F" w:rsidRDefault="00EB1250" w:rsidP="00EB1250">
      <w:pPr>
        <w:spacing w:after="0" w:line="240" w:lineRule="auto"/>
        <w:ind w:firstLine="708"/>
        <w:jc w:val="both"/>
        <w:rPr>
          <w:rFonts w:ascii="Times New Roman" w:hAnsi="Times New Roman"/>
          <w:sz w:val="24"/>
          <w:szCs w:val="24"/>
        </w:rPr>
      </w:pPr>
      <w:r w:rsidRPr="00E4062F">
        <w:rPr>
          <w:rFonts w:ascii="Times New Roman" w:hAnsi="Times New Roman"/>
          <w:sz w:val="24"/>
          <w:szCs w:val="24"/>
        </w:rPr>
        <w:lastRenderedPageBreak/>
        <w:t xml:space="preserve">(5) Hlásenie o ukončení tehotenstva </w:t>
      </w:r>
      <w:r w:rsidRPr="00E4062F">
        <w:rPr>
          <w:rFonts w:ascii="Times New Roman" w:hAnsi="Times New Roman"/>
          <w:sz w:val="24"/>
          <w:szCs w:val="24"/>
          <w:shd w:val="clear" w:color="auto" w:fill="FFFFFF"/>
        </w:rPr>
        <w:t xml:space="preserve">potratením ľudského plodu alebo predčasným odňatím ľudského plodu </w:t>
      </w:r>
      <w:r w:rsidRPr="00E4062F">
        <w:rPr>
          <w:rFonts w:ascii="Times New Roman" w:hAnsi="Times New Roman"/>
          <w:sz w:val="24"/>
          <w:szCs w:val="24"/>
          <w:lang w:eastAsia="sk-SK"/>
        </w:rPr>
        <w:t>poskytovateľ zdravotnej starostlivosti</w:t>
      </w:r>
      <w:r w:rsidRPr="00E4062F">
        <w:rPr>
          <w:rFonts w:ascii="Times New Roman" w:hAnsi="Times New Roman"/>
          <w:sz w:val="24"/>
          <w:szCs w:val="24"/>
        </w:rPr>
        <w:t xml:space="preserve"> podáva na tlačive „Hlásenie o umelom prerušení tehotenstva a o potrate“ podľa osobitného predpisu.</w:t>
      </w:r>
      <w:r w:rsidRPr="00E4062F">
        <w:rPr>
          <w:rFonts w:ascii="Times New Roman" w:hAnsi="Times New Roman"/>
          <w:sz w:val="24"/>
          <w:szCs w:val="24"/>
          <w:vertAlign w:val="superscript"/>
        </w:rPr>
        <w:t xml:space="preserve"> 42b</w:t>
      </w:r>
      <w:r w:rsidRPr="00E4062F">
        <w:rPr>
          <w:rFonts w:ascii="Times New Roman" w:hAnsi="Times New Roman"/>
          <w:sz w:val="24"/>
          <w:szCs w:val="24"/>
        </w:rPr>
        <w:t>)</w:t>
      </w:r>
    </w:p>
    <w:p w:rsidR="00EB1250" w:rsidRPr="00E4062F" w:rsidRDefault="00EB1250" w:rsidP="00EB1250">
      <w:pPr>
        <w:spacing w:after="0" w:line="240" w:lineRule="auto"/>
        <w:ind w:firstLine="708"/>
        <w:jc w:val="both"/>
        <w:rPr>
          <w:rFonts w:ascii="Times New Roman" w:hAnsi="Times New Roman"/>
          <w:sz w:val="24"/>
          <w:szCs w:val="24"/>
          <w:lang w:eastAsia="sk-SK"/>
        </w:rPr>
      </w:pPr>
      <w:r w:rsidRPr="00E4062F">
        <w:rPr>
          <w:rFonts w:ascii="Times New Roman" w:hAnsi="Times New Roman"/>
          <w:sz w:val="24"/>
          <w:szCs w:val="24"/>
          <w:lang w:eastAsia="sk-SK"/>
        </w:rPr>
        <w:t>(6) Pri ukončení tehotenstva s viacerými plodmi sa na účely hlásenia posudzuje každý plod osobitne; rozhodujúce sú kritéria podľa § 42  a  42a.</w:t>
      </w:r>
    </w:p>
    <w:p w:rsidR="00EB1250" w:rsidRPr="00E4062F" w:rsidRDefault="00EB1250" w:rsidP="00EB1250">
      <w:pPr>
        <w:spacing w:after="0" w:line="240" w:lineRule="auto"/>
        <w:jc w:val="both"/>
        <w:rPr>
          <w:rFonts w:ascii="Times New Roman" w:hAnsi="Times New Roman"/>
          <w:sz w:val="24"/>
          <w:szCs w:val="24"/>
          <w:lang w:eastAsia="sk-SK"/>
        </w:rPr>
      </w:pPr>
    </w:p>
    <w:p w:rsidR="00EB1250" w:rsidRPr="00E4062F" w:rsidRDefault="00EB1250" w:rsidP="00EB1250">
      <w:pPr>
        <w:spacing w:after="0" w:line="240" w:lineRule="auto"/>
        <w:jc w:val="center"/>
        <w:rPr>
          <w:rFonts w:ascii="Times New Roman" w:hAnsi="Times New Roman"/>
          <w:b/>
          <w:sz w:val="24"/>
          <w:szCs w:val="24"/>
          <w:lang w:eastAsia="sk-SK"/>
        </w:rPr>
      </w:pPr>
      <w:r w:rsidRPr="00E4062F">
        <w:rPr>
          <w:rFonts w:ascii="Times New Roman" w:hAnsi="Times New Roman"/>
          <w:b/>
          <w:sz w:val="24"/>
          <w:szCs w:val="24"/>
          <w:lang w:eastAsia="sk-SK"/>
        </w:rPr>
        <w:t>§ 42c</w:t>
      </w:r>
    </w:p>
    <w:p w:rsidR="00EB1250" w:rsidRPr="00E4062F" w:rsidRDefault="00EB1250" w:rsidP="00EB1250">
      <w:pPr>
        <w:spacing w:after="0" w:line="240" w:lineRule="auto"/>
        <w:jc w:val="both"/>
        <w:rPr>
          <w:rFonts w:ascii="Times New Roman" w:hAnsi="Times New Roman"/>
          <w:sz w:val="24"/>
          <w:szCs w:val="24"/>
          <w:lang w:eastAsia="sk-SK"/>
        </w:rPr>
      </w:pPr>
    </w:p>
    <w:p w:rsidR="00EB1250" w:rsidRPr="00E4062F" w:rsidRDefault="00EB1250" w:rsidP="00EB1250">
      <w:pPr>
        <w:spacing w:after="0" w:line="240" w:lineRule="auto"/>
        <w:jc w:val="both"/>
        <w:rPr>
          <w:rFonts w:ascii="Times New Roman" w:hAnsi="Times New Roman"/>
          <w:sz w:val="24"/>
          <w:szCs w:val="24"/>
          <w:lang w:eastAsia="sk-SK"/>
        </w:rPr>
      </w:pPr>
      <w:r w:rsidRPr="00E4062F">
        <w:rPr>
          <w:rFonts w:ascii="Times New Roman" w:hAnsi="Times New Roman"/>
          <w:sz w:val="24"/>
          <w:szCs w:val="24"/>
          <w:lang w:eastAsia="sk-SK"/>
        </w:rPr>
        <w:t xml:space="preserve">     Poskytovateľ zdravotnej starostlivosti hlásenie  podáva</w:t>
      </w:r>
    </w:p>
    <w:p w:rsidR="00EB1250" w:rsidRPr="00E4062F" w:rsidRDefault="00EB1250" w:rsidP="00EB1250">
      <w:pPr>
        <w:spacing w:after="0" w:line="240" w:lineRule="auto"/>
        <w:jc w:val="both"/>
        <w:rPr>
          <w:rFonts w:ascii="Times New Roman" w:hAnsi="Times New Roman"/>
          <w:sz w:val="24"/>
          <w:szCs w:val="24"/>
          <w:lang w:eastAsia="sk-SK"/>
        </w:rPr>
      </w:pPr>
      <w:r w:rsidRPr="00E4062F">
        <w:rPr>
          <w:rFonts w:ascii="Times New Roman" w:hAnsi="Times New Roman"/>
          <w:sz w:val="24"/>
          <w:szCs w:val="24"/>
          <w:lang w:eastAsia="sk-SK"/>
        </w:rPr>
        <w:t xml:space="preserve">a)  krajskému odborníkovi pre </w:t>
      </w:r>
      <w:proofErr w:type="spellStart"/>
      <w:r w:rsidRPr="00E4062F">
        <w:rPr>
          <w:rFonts w:ascii="Times New Roman" w:hAnsi="Times New Roman"/>
          <w:sz w:val="24"/>
          <w:szCs w:val="24"/>
          <w:lang w:eastAsia="sk-SK"/>
        </w:rPr>
        <w:t>neonatológiu</w:t>
      </w:r>
      <w:proofErr w:type="spellEnd"/>
      <w:r w:rsidRPr="00E4062F">
        <w:rPr>
          <w:rFonts w:ascii="Times New Roman" w:hAnsi="Times New Roman"/>
          <w:sz w:val="24"/>
          <w:szCs w:val="24"/>
          <w:lang w:eastAsia="sk-SK"/>
        </w:rPr>
        <w:t xml:space="preserve"> podľa § 42b ods. 2 a 3, </w:t>
      </w:r>
    </w:p>
    <w:p w:rsidR="00EB1250" w:rsidRPr="00E4062F" w:rsidRDefault="00EB1250" w:rsidP="00EB1250">
      <w:pPr>
        <w:spacing w:after="0" w:line="240" w:lineRule="auto"/>
        <w:jc w:val="both"/>
        <w:rPr>
          <w:rFonts w:ascii="Times New Roman" w:hAnsi="Times New Roman"/>
          <w:sz w:val="24"/>
          <w:szCs w:val="24"/>
          <w:lang w:eastAsia="sk-SK"/>
        </w:rPr>
      </w:pPr>
      <w:r w:rsidRPr="00E4062F">
        <w:rPr>
          <w:rFonts w:ascii="Times New Roman" w:hAnsi="Times New Roman"/>
          <w:sz w:val="24"/>
          <w:szCs w:val="24"/>
          <w:lang w:eastAsia="sk-SK"/>
        </w:rPr>
        <w:t>b)  úradu pre dohľad podľa § 42b ods. 3,</w:t>
      </w:r>
    </w:p>
    <w:p w:rsidR="00EB1250" w:rsidRPr="00E4062F" w:rsidRDefault="00EB1250" w:rsidP="00EB1250">
      <w:pPr>
        <w:spacing w:after="0" w:line="240" w:lineRule="auto"/>
        <w:jc w:val="both"/>
        <w:rPr>
          <w:rFonts w:ascii="Times New Roman" w:hAnsi="Times New Roman"/>
          <w:sz w:val="24"/>
          <w:szCs w:val="24"/>
          <w:lang w:eastAsia="sk-SK"/>
        </w:rPr>
      </w:pPr>
      <w:r w:rsidRPr="00E4062F">
        <w:rPr>
          <w:rFonts w:ascii="Times New Roman" w:hAnsi="Times New Roman"/>
          <w:sz w:val="24"/>
          <w:szCs w:val="24"/>
          <w:lang w:eastAsia="sk-SK"/>
        </w:rPr>
        <w:t>c)  Národnému centru zdravotníckych informácií podľa § 42b ods. 4 a 5,</w:t>
      </w:r>
    </w:p>
    <w:p w:rsidR="00EB1250" w:rsidRPr="00E4062F" w:rsidRDefault="00EB1250" w:rsidP="00EB1250">
      <w:pPr>
        <w:spacing w:after="0" w:line="240" w:lineRule="auto"/>
        <w:ind w:left="284" w:hanging="284"/>
        <w:jc w:val="both"/>
        <w:rPr>
          <w:rFonts w:ascii="Times New Roman" w:hAnsi="Times New Roman"/>
          <w:sz w:val="24"/>
          <w:szCs w:val="24"/>
          <w:lang w:eastAsia="sk-SK"/>
        </w:rPr>
      </w:pPr>
      <w:r w:rsidRPr="00E4062F">
        <w:rPr>
          <w:rFonts w:ascii="Times New Roman" w:hAnsi="Times New Roman"/>
          <w:sz w:val="24"/>
          <w:szCs w:val="24"/>
          <w:lang w:eastAsia="sk-SK"/>
        </w:rPr>
        <w:t>d) krajskému odborníkovi pre gynekológiu a  pôrodníctvo a  hlavnému odborníkovi pre    gynekológiu a pôrodníctvo pri úmrtí matky.“.</w:t>
      </w:r>
    </w:p>
    <w:p w:rsidR="00EB1250" w:rsidRPr="00E4062F" w:rsidRDefault="00EB1250" w:rsidP="00EB1250">
      <w:pPr>
        <w:spacing w:after="0" w:line="240" w:lineRule="auto"/>
        <w:jc w:val="both"/>
        <w:rPr>
          <w:rFonts w:ascii="Times New Roman" w:hAnsi="Times New Roman"/>
          <w:sz w:val="24"/>
          <w:szCs w:val="24"/>
          <w:lang w:eastAsia="sk-SK"/>
        </w:rPr>
      </w:pPr>
    </w:p>
    <w:p w:rsidR="00EB1250" w:rsidRPr="00E4062F" w:rsidRDefault="00EB1250" w:rsidP="00EB1250">
      <w:pPr>
        <w:spacing w:after="0" w:line="240" w:lineRule="auto"/>
        <w:jc w:val="both"/>
        <w:rPr>
          <w:rFonts w:ascii="Times New Roman" w:hAnsi="Times New Roman"/>
          <w:sz w:val="24"/>
          <w:szCs w:val="24"/>
          <w:lang w:eastAsia="sk-SK"/>
        </w:rPr>
      </w:pPr>
      <w:r w:rsidRPr="00E4062F">
        <w:rPr>
          <w:rFonts w:ascii="Times New Roman" w:hAnsi="Times New Roman"/>
          <w:sz w:val="24"/>
          <w:szCs w:val="24"/>
          <w:lang w:eastAsia="sk-SK"/>
        </w:rPr>
        <w:t>Poznámky pod čiarou o odkazom 42a a 42b znejú:</w:t>
      </w:r>
    </w:p>
    <w:p w:rsidR="00EB1250" w:rsidRPr="00E4062F" w:rsidRDefault="00EB1250" w:rsidP="00EB1250">
      <w:pPr>
        <w:pStyle w:val="Textpoznmkypodiarou"/>
        <w:ind w:left="426" w:hanging="426"/>
        <w:rPr>
          <w:rFonts w:ascii="Times New Roman" w:hAnsi="Times New Roman"/>
          <w:sz w:val="24"/>
          <w:szCs w:val="24"/>
        </w:rPr>
      </w:pPr>
      <w:r w:rsidRPr="00E4062F">
        <w:rPr>
          <w:rFonts w:ascii="Times New Roman" w:hAnsi="Times New Roman"/>
          <w:sz w:val="24"/>
          <w:szCs w:val="24"/>
          <w:vertAlign w:val="superscript"/>
        </w:rPr>
        <w:t>„ 42a</w:t>
      </w:r>
      <w:r w:rsidRPr="00E4062F">
        <w:rPr>
          <w:rFonts w:ascii="Times New Roman" w:hAnsi="Times New Roman"/>
          <w:sz w:val="24"/>
          <w:szCs w:val="24"/>
        </w:rPr>
        <w:t xml:space="preserve">) § 47b zákona č. 581/2004 Z. z. </w:t>
      </w:r>
      <w:r w:rsidR="00B36587" w:rsidRPr="00E4062F">
        <w:rPr>
          <w:rFonts w:ascii="Times New Roman" w:hAnsi="Times New Roman"/>
          <w:sz w:val="24"/>
          <w:szCs w:val="24"/>
        </w:rPr>
        <w:t xml:space="preserve">v znení zákona č. 351/2017 Z. z. </w:t>
      </w:r>
    </w:p>
    <w:p w:rsidR="00EB1250" w:rsidRPr="00E4062F" w:rsidRDefault="00EB1250" w:rsidP="00EB1250">
      <w:pPr>
        <w:pStyle w:val="Textpoznmkypodiarou"/>
        <w:rPr>
          <w:rFonts w:ascii="Times New Roman" w:hAnsi="Times New Roman"/>
          <w:sz w:val="24"/>
          <w:szCs w:val="24"/>
        </w:rPr>
      </w:pPr>
      <w:r w:rsidRPr="00E4062F">
        <w:rPr>
          <w:rFonts w:ascii="Times New Roman" w:hAnsi="Times New Roman"/>
          <w:sz w:val="24"/>
          <w:szCs w:val="24"/>
          <w:vertAlign w:val="superscript"/>
        </w:rPr>
        <w:t xml:space="preserve"> 42b</w:t>
      </w:r>
      <w:r w:rsidRPr="00E4062F">
        <w:rPr>
          <w:rFonts w:ascii="Times New Roman" w:hAnsi="Times New Roman"/>
          <w:sz w:val="24"/>
          <w:szCs w:val="24"/>
        </w:rPr>
        <w:t xml:space="preserve">)  Zákon Slovenskej národnej rady č. </w:t>
      </w:r>
      <w:hyperlink r:id="rId9" w:tooltip="Odkaz na predpis alebo ustanovenie" w:history="1">
        <w:r w:rsidRPr="00E4062F">
          <w:rPr>
            <w:rStyle w:val="Hypertextovprepojenie"/>
            <w:rFonts w:ascii="Times New Roman" w:hAnsi="Times New Roman"/>
            <w:color w:val="auto"/>
            <w:sz w:val="24"/>
            <w:szCs w:val="24"/>
            <w:u w:val="none"/>
          </w:rPr>
          <w:t>73/1986 Zb.</w:t>
        </w:r>
      </w:hyperlink>
      <w:r w:rsidRPr="00E4062F">
        <w:rPr>
          <w:rFonts w:ascii="Times New Roman" w:hAnsi="Times New Roman"/>
          <w:sz w:val="24"/>
          <w:szCs w:val="24"/>
        </w:rPr>
        <w:t xml:space="preserve"> o umelom prerušení tehotenstva</w:t>
      </w:r>
      <w:r w:rsidR="00DD3A5F" w:rsidRPr="00E4062F">
        <w:rPr>
          <w:rFonts w:ascii="Times New Roman" w:hAnsi="Times New Roman"/>
          <w:sz w:val="24"/>
          <w:szCs w:val="24"/>
        </w:rPr>
        <w:t xml:space="preserve"> v znení  neskorších predpisov</w:t>
      </w:r>
      <w:r w:rsidRPr="00E4062F">
        <w:rPr>
          <w:rFonts w:ascii="Times New Roman" w:hAnsi="Times New Roman"/>
          <w:sz w:val="24"/>
          <w:szCs w:val="24"/>
        </w:rPr>
        <w:t>.</w:t>
      </w:r>
    </w:p>
    <w:p w:rsidR="00EB1250" w:rsidRPr="00E4062F" w:rsidRDefault="00EB1250" w:rsidP="00EB1250">
      <w:pPr>
        <w:pStyle w:val="Textpoznmkypodiarou"/>
        <w:ind w:left="426"/>
        <w:rPr>
          <w:rFonts w:ascii="Times New Roman" w:hAnsi="Times New Roman"/>
          <w:sz w:val="24"/>
          <w:szCs w:val="24"/>
        </w:rPr>
      </w:pPr>
      <w:r w:rsidRPr="00E4062F">
        <w:rPr>
          <w:rFonts w:ascii="Times New Roman" w:hAnsi="Times New Roman"/>
          <w:sz w:val="24"/>
          <w:szCs w:val="24"/>
        </w:rPr>
        <w:t xml:space="preserve">Vyhláška Ministerstva zdravotníctva Slovenskej socialistickej republiky č. </w:t>
      </w:r>
      <w:hyperlink r:id="rId10" w:tooltip="Odkaz na predpis alebo ustanovenie" w:history="1">
        <w:r w:rsidRPr="00E4062F">
          <w:rPr>
            <w:rStyle w:val="Hypertextovprepojenie"/>
            <w:rFonts w:ascii="Times New Roman" w:hAnsi="Times New Roman"/>
            <w:color w:val="auto"/>
            <w:sz w:val="24"/>
            <w:szCs w:val="24"/>
            <w:u w:val="none"/>
          </w:rPr>
          <w:t>74/1986 Zb.</w:t>
        </w:r>
      </w:hyperlink>
      <w:r w:rsidRPr="00E4062F">
        <w:rPr>
          <w:rFonts w:ascii="Times New Roman" w:hAnsi="Times New Roman"/>
          <w:sz w:val="24"/>
          <w:szCs w:val="24"/>
        </w:rPr>
        <w:t>,   ktorou sa vykonáva zákon o umelom prerušení tehotenstva</w:t>
      </w:r>
      <w:r w:rsidR="00DD3A5F" w:rsidRPr="00E4062F">
        <w:rPr>
          <w:rFonts w:ascii="Times New Roman" w:hAnsi="Times New Roman"/>
          <w:sz w:val="24"/>
          <w:szCs w:val="24"/>
        </w:rPr>
        <w:t xml:space="preserve"> v znení neskorších predpisov</w:t>
      </w:r>
      <w:r w:rsidRPr="00E4062F">
        <w:rPr>
          <w:rFonts w:ascii="Times New Roman" w:hAnsi="Times New Roman"/>
          <w:sz w:val="24"/>
          <w:szCs w:val="24"/>
        </w:rPr>
        <w:t>.“.</w:t>
      </w:r>
    </w:p>
    <w:p w:rsidR="00EB1250" w:rsidRPr="00E4062F" w:rsidRDefault="00EB1250" w:rsidP="00EB1250">
      <w:pPr>
        <w:spacing w:after="0" w:line="240" w:lineRule="auto"/>
        <w:jc w:val="both"/>
        <w:rPr>
          <w:rFonts w:ascii="Times New Roman" w:hAnsi="Times New Roman"/>
          <w:sz w:val="24"/>
          <w:szCs w:val="24"/>
          <w:lang w:eastAsia="sk-SK"/>
        </w:rPr>
      </w:pPr>
    </w:p>
    <w:p w:rsidR="00EB1250" w:rsidRPr="00E4062F" w:rsidRDefault="00EB1250" w:rsidP="00EB1250">
      <w:pPr>
        <w:spacing w:after="0" w:line="240" w:lineRule="auto"/>
        <w:jc w:val="both"/>
        <w:rPr>
          <w:rFonts w:ascii="Times New Roman" w:hAnsi="Times New Roman"/>
          <w:sz w:val="24"/>
          <w:szCs w:val="24"/>
          <w:lang w:eastAsia="sk-SK"/>
        </w:rPr>
      </w:pPr>
      <w:r w:rsidRPr="00E4062F">
        <w:rPr>
          <w:rFonts w:ascii="Times New Roman" w:hAnsi="Times New Roman"/>
          <w:sz w:val="24"/>
          <w:szCs w:val="24"/>
          <w:lang w:eastAsia="sk-SK"/>
        </w:rPr>
        <w:t>3. Doterajší text § 50 sa označuje ako odsek 1 a dopĺňa sa odsekom 2, ktorý znie:</w:t>
      </w:r>
    </w:p>
    <w:p w:rsidR="00EB1250" w:rsidRPr="00E4062F" w:rsidRDefault="00EB1250" w:rsidP="00EB1250">
      <w:pPr>
        <w:spacing w:after="0" w:line="240" w:lineRule="auto"/>
        <w:jc w:val="both"/>
        <w:rPr>
          <w:rFonts w:ascii="Times New Roman" w:hAnsi="Times New Roman"/>
          <w:sz w:val="24"/>
          <w:szCs w:val="24"/>
          <w:lang w:eastAsia="sk-SK"/>
        </w:rPr>
      </w:pPr>
    </w:p>
    <w:p w:rsidR="00EB1250" w:rsidRPr="00E4062F" w:rsidRDefault="00EB1250" w:rsidP="00EB1250">
      <w:pPr>
        <w:spacing w:after="0" w:line="240" w:lineRule="auto"/>
        <w:ind w:firstLine="708"/>
        <w:jc w:val="both"/>
        <w:rPr>
          <w:rFonts w:ascii="Times New Roman" w:hAnsi="Times New Roman"/>
          <w:sz w:val="24"/>
          <w:szCs w:val="24"/>
          <w:lang w:eastAsia="sk-SK"/>
        </w:rPr>
      </w:pPr>
      <w:r w:rsidRPr="00E4062F">
        <w:rPr>
          <w:rFonts w:ascii="Times New Roman" w:hAnsi="Times New Roman"/>
          <w:sz w:val="24"/>
          <w:szCs w:val="24"/>
          <w:lang w:eastAsia="sk-SK"/>
        </w:rPr>
        <w:t xml:space="preserve">„(2) Zrušuje sa vyhláška Ministerstva zdravotníctva Slovenskej socialistickej republiky </w:t>
      </w:r>
      <w:hyperlink r:id="rId11" w:tooltip="Odkaz na predpis alebo ustanovenie" w:history="1">
        <w:r w:rsidRPr="00E4062F">
          <w:rPr>
            <w:rFonts w:ascii="Times New Roman" w:hAnsi="Times New Roman"/>
            <w:sz w:val="24"/>
            <w:szCs w:val="24"/>
            <w:lang w:eastAsia="sk-SK"/>
          </w:rPr>
          <w:t>č. 22/1988 Zb.</w:t>
        </w:r>
      </w:hyperlink>
      <w:r w:rsidRPr="00E4062F">
        <w:rPr>
          <w:rFonts w:ascii="Times New Roman" w:hAnsi="Times New Roman"/>
          <w:sz w:val="24"/>
          <w:szCs w:val="24"/>
          <w:lang w:eastAsia="sk-SK"/>
        </w:rPr>
        <w:t xml:space="preserve"> o povinných hláseniach súvisiacich s ukončením tehotenstva, povinnom hlásení živo a mŕtvo narodeného plodu, úmrtia dieťaťa do siedmich dní po pôrode a úmrtia matky.“. </w:t>
      </w:r>
    </w:p>
    <w:p w:rsidR="007175C8" w:rsidRPr="00E4062F" w:rsidRDefault="007175C8" w:rsidP="00EB1250">
      <w:pPr>
        <w:spacing w:after="0" w:line="240" w:lineRule="auto"/>
        <w:ind w:firstLine="708"/>
        <w:jc w:val="both"/>
        <w:rPr>
          <w:rFonts w:ascii="Times New Roman" w:hAnsi="Times New Roman"/>
          <w:sz w:val="24"/>
          <w:szCs w:val="24"/>
          <w:lang w:eastAsia="sk-SK"/>
        </w:rPr>
      </w:pPr>
    </w:p>
    <w:p w:rsidR="00EB1250" w:rsidRPr="00E4062F" w:rsidRDefault="00EB1250" w:rsidP="00EB1250">
      <w:pPr>
        <w:autoSpaceDE w:val="0"/>
        <w:autoSpaceDN w:val="0"/>
        <w:adjustRightInd w:val="0"/>
        <w:ind w:firstLine="708"/>
        <w:jc w:val="both"/>
        <w:rPr>
          <w:rFonts w:ascii="Times New Roman" w:hAnsi="Times New Roman"/>
          <w:sz w:val="24"/>
          <w:szCs w:val="24"/>
        </w:rPr>
      </w:pPr>
    </w:p>
    <w:p w:rsidR="00A231B7" w:rsidRPr="00E4062F" w:rsidRDefault="00A231B7" w:rsidP="002F5DAA">
      <w:pPr>
        <w:jc w:val="center"/>
        <w:rPr>
          <w:rFonts w:ascii="Times New Roman" w:hAnsi="Times New Roman"/>
          <w:b/>
          <w:sz w:val="24"/>
          <w:szCs w:val="24"/>
        </w:rPr>
      </w:pPr>
      <w:r w:rsidRPr="00E4062F">
        <w:rPr>
          <w:rFonts w:ascii="Times New Roman" w:hAnsi="Times New Roman"/>
          <w:b/>
          <w:sz w:val="24"/>
          <w:szCs w:val="24"/>
        </w:rPr>
        <w:t>Čl. I</w:t>
      </w:r>
      <w:r w:rsidR="00CE4FDF" w:rsidRPr="00E4062F">
        <w:rPr>
          <w:rFonts w:ascii="Times New Roman" w:hAnsi="Times New Roman"/>
          <w:b/>
          <w:sz w:val="24"/>
          <w:szCs w:val="24"/>
        </w:rPr>
        <w:t>II</w:t>
      </w:r>
    </w:p>
    <w:p w:rsidR="00A231B7" w:rsidRPr="00E4062F" w:rsidRDefault="00A231B7" w:rsidP="007175C8">
      <w:pPr>
        <w:spacing w:after="0" w:line="240" w:lineRule="auto"/>
        <w:ind w:firstLine="709"/>
        <w:jc w:val="both"/>
        <w:rPr>
          <w:rFonts w:ascii="Times New Roman" w:hAnsi="Times New Roman"/>
          <w:sz w:val="24"/>
          <w:szCs w:val="24"/>
        </w:rPr>
      </w:pPr>
      <w:r w:rsidRPr="00E4062F">
        <w:rPr>
          <w:rFonts w:ascii="Times New Roman" w:hAnsi="Times New Roman"/>
          <w:sz w:val="24"/>
          <w:szCs w:val="24"/>
        </w:rPr>
        <w:t xml:space="preserve">Zákon č. 578/2004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o poskytovateľoch zdravotnej starostlivosti, zdravotníckych pracovníkoch, stavovských organizáciách v zdravotníctve a o zmene a doplnení niektorých zákonov v znení zákona č. 720/2004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351/2005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538/2005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282/2006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527/2006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673/2006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uznesenia Ústavného súdu Slovenskej republiky č. 18/2007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272/2007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330/2007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464/2007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653/2007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uznesenia Ústavného súdu Slovenskej republiky č. 206/2008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284/2008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447/2008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461/2008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560/2008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192/2009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214/2009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8/2010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133/2010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34/2011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250/2011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362/2011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390/2011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512/2011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nálezu Ústavného súdu Slovenskej republiky č. 5/2012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185/2012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313/2012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324/2012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41/2013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153/2013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204/2013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220/2013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365/2013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185/2014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333/2014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53/2015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77/2015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393/2015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422/2015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428/2015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91/2016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125/2016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167/2016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317/2016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356/2016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41/2017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92/2017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257/2017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336/2017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351/2017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4/2018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87/2018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w:t>
      </w:r>
      <w:r w:rsidRPr="00E4062F">
        <w:rPr>
          <w:rFonts w:ascii="Times New Roman" w:hAnsi="Times New Roman"/>
          <w:sz w:val="24"/>
          <w:szCs w:val="24"/>
        </w:rPr>
        <w:lastRenderedPageBreak/>
        <w:t xml:space="preserve">č. 109/2018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156/2018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 xml:space="preserve">., zákona č. 177/2018 </w:t>
      </w:r>
      <w:proofErr w:type="spellStart"/>
      <w:r w:rsidRPr="00E4062F">
        <w:rPr>
          <w:rFonts w:ascii="Times New Roman" w:hAnsi="Times New Roman"/>
          <w:sz w:val="24"/>
          <w:szCs w:val="24"/>
        </w:rPr>
        <w:t>Z.z</w:t>
      </w:r>
      <w:proofErr w:type="spellEnd"/>
      <w:r w:rsidRPr="00E4062F">
        <w:rPr>
          <w:rFonts w:ascii="Times New Roman" w:hAnsi="Times New Roman"/>
          <w:sz w:val="24"/>
          <w:szCs w:val="24"/>
        </w:rPr>
        <w:t>.</w:t>
      </w:r>
      <w:r w:rsidR="006B28BB" w:rsidRPr="00E4062F">
        <w:rPr>
          <w:rFonts w:ascii="Times New Roman" w:hAnsi="Times New Roman"/>
          <w:sz w:val="24"/>
          <w:szCs w:val="24"/>
        </w:rPr>
        <w:t>,</w:t>
      </w:r>
      <w:r w:rsidRPr="00E4062F">
        <w:rPr>
          <w:rFonts w:ascii="Times New Roman" w:hAnsi="Times New Roman"/>
          <w:sz w:val="24"/>
          <w:szCs w:val="24"/>
        </w:rPr>
        <w:t> zákona č. 192/2018 Z. z.</w:t>
      </w:r>
      <w:r w:rsidR="007E009B" w:rsidRPr="00E4062F">
        <w:rPr>
          <w:rFonts w:ascii="Times New Roman" w:hAnsi="Times New Roman"/>
          <w:sz w:val="24"/>
          <w:szCs w:val="24"/>
        </w:rPr>
        <w:t xml:space="preserve">, zákona č. 270/2018 </w:t>
      </w:r>
      <w:proofErr w:type="spellStart"/>
      <w:r w:rsidR="007E009B" w:rsidRPr="00E4062F">
        <w:rPr>
          <w:rFonts w:ascii="Times New Roman" w:hAnsi="Times New Roman"/>
          <w:sz w:val="24"/>
          <w:szCs w:val="24"/>
        </w:rPr>
        <w:t>Z.z</w:t>
      </w:r>
      <w:proofErr w:type="spellEnd"/>
      <w:r w:rsidR="007E009B" w:rsidRPr="00E4062F">
        <w:rPr>
          <w:rFonts w:ascii="Times New Roman" w:hAnsi="Times New Roman"/>
          <w:sz w:val="24"/>
          <w:szCs w:val="24"/>
        </w:rPr>
        <w:t xml:space="preserve">., zákona č. 351/2018 </w:t>
      </w:r>
      <w:proofErr w:type="spellStart"/>
      <w:r w:rsidR="007E009B" w:rsidRPr="00E4062F">
        <w:rPr>
          <w:rFonts w:ascii="Times New Roman" w:hAnsi="Times New Roman"/>
          <w:sz w:val="24"/>
          <w:szCs w:val="24"/>
        </w:rPr>
        <w:t>Z.z</w:t>
      </w:r>
      <w:proofErr w:type="spellEnd"/>
      <w:r w:rsidR="007E009B" w:rsidRPr="00E4062F">
        <w:rPr>
          <w:rFonts w:ascii="Times New Roman" w:hAnsi="Times New Roman"/>
          <w:sz w:val="24"/>
          <w:szCs w:val="24"/>
        </w:rPr>
        <w:t>.,</w:t>
      </w:r>
      <w:r w:rsidR="006B28BB" w:rsidRPr="00E4062F">
        <w:rPr>
          <w:rFonts w:ascii="Times New Roman" w:hAnsi="Times New Roman"/>
          <w:sz w:val="24"/>
          <w:szCs w:val="24"/>
        </w:rPr>
        <w:t xml:space="preserve"> zákona č. 374/2018 Z. z. </w:t>
      </w:r>
      <w:r w:rsidR="007E009B" w:rsidRPr="00E4062F">
        <w:rPr>
          <w:rFonts w:ascii="Times New Roman" w:hAnsi="Times New Roman"/>
          <w:sz w:val="24"/>
          <w:szCs w:val="24"/>
        </w:rPr>
        <w:t xml:space="preserve">a zákona č. 139/2019 </w:t>
      </w:r>
      <w:proofErr w:type="spellStart"/>
      <w:r w:rsidR="007E009B" w:rsidRPr="00E4062F">
        <w:rPr>
          <w:rFonts w:ascii="Times New Roman" w:hAnsi="Times New Roman"/>
          <w:sz w:val="24"/>
          <w:szCs w:val="24"/>
        </w:rPr>
        <w:t>Z.z</w:t>
      </w:r>
      <w:proofErr w:type="spellEnd"/>
      <w:r w:rsidR="007E009B" w:rsidRPr="00E4062F">
        <w:rPr>
          <w:rFonts w:ascii="Times New Roman" w:hAnsi="Times New Roman"/>
          <w:sz w:val="24"/>
          <w:szCs w:val="24"/>
        </w:rPr>
        <w:t xml:space="preserve">. </w:t>
      </w:r>
      <w:r w:rsidRPr="00E4062F">
        <w:rPr>
          <w:rFonts w:ascii="Times New Roman" w:hAnsi="Times New Roman"/>
          <w:sz w:val="24"/>
          <w:szCs w:val="24"/>
        </w:rPr>
        <w:t>sa mení a dopĺňa takto:</w:t>
      </w:r>
    </w:p>
    <w:p w:rsidR="007175C8" w:rsidRPr="00E4062F" w:rsidRDefault="007175C8" w:rsidP="007175C8">
      <w:pPr>
        <w:spacing w:after="0" w:line="240" w:lineRule="auto"/>
        <w:ind w:firstLine="709"/>
        <w:jc w:val="both"/>
        <w:rPr>
          <w:rFonts w:ascii="Times New Roman" w:hAnsi="Times New Roman"/>
          <w:sz w:val="24"/>
          <w:szCs w:val="24"/>
        </w:rPr>
      </w:pPr>
    </w:p>
    <w:p w:rsidR="00A231B7" w:rsidRPr="00E4062F" w:rsidRDefault="00A231B7" w:rsidP="00C526F2">
      <w:pPr>
        <w:pStyle w:val="Odsekzoznamu"/>
        <w:numPr>
          <w:ilvl w:val="0"/>
          <w:numId w:val="5"/>
        </w:numPr>
        <w:tabs>
          <w:tab w:val="left" w:pos="709"/>
        </w:tabs>
      </w:pPr>
      <w:r w:rsidRPr="00E4062F">
        <w:t xml:space="preserve">V § 79 sa odsek 1 dopĺňa písmenom </w:t>
      </w:r>
      <w:proofErr w:type="spellStart"/>
      <w:r w:rsidRPr="00E4062F">
        <w:t>b</w:t>
      </w:r>
      <w:r w:rsidR="00834DB4" w:rsidRPr="00E4062F">
        <w:t>d</w:t>
      </w:r>
      <w:proofErr w:type="spellEnd"/>
      <w:r w:rsidRPr="00E4062F">
        <w:t xml:space="preserve">), ktoré znie: </w:t>
      </w:r>
    </w:p>
    <w:p w:rsidR="00A231B7" w:rsidRPr="00E4062F" w:rsidRDefault="00A231B7" w:rsidP="0052216F">
      <w:pPr>
        <w:autoSpaceDE w:val="0"/>
        <w:autoSpaceDN w:val="0"/>
        <w:adjustRightInd w:val="0"/>
        <w:ind w:firstLine="720"/>
        <w:jc w:val="both"/>
        <w:rPr>
          <w:rFonts w:ascii="Times New Roman" w:hAnsi="Times New Roman"/>
          <w:sz w:val="24"/>
          <w:szCs w:val="24"/>
        </w:rPr>
      </w:pPr>
      <w:r w:rsidRPr="00E4062F">
        <w:rPr>
          <w:rFonts w:ascii="Times New Roman" w:hAnsi="Times New Roman"/>
          <w:sz w:val="24"/>
          <w:szCs w:val="24"/>
        </w:rPr>
        <w:t>„</w:t>
      </w:r>
      <w:proofErr w:type="spellStart"/>
      <w:r w:rsidRPr="00E4062F">
        <w:rPr>
          <w:rFonts w:ascii="Times New Roman" w:hAnsi="Times New Roman"/>
          <w:sz w:val="24"/>
          <w:szCs w:val="24"/>
        </w:rPr>
        <w:t>b</w:t>
      </w:r>
      <w:r w:rsidR="00834DB4" w:rsidRPr="00E4062F">
        <w:rPr>
          <w:rFonts w:ascii="Times New Roman" w:hAnsi="Times New Roman"/>
          <w:sz w:val="24"/>
          <w:szCs w:val="24"/>
        </w:rPr>
        <w:t>d</w:t>
      </w:r>
      <w:proofErr w:type="spellEnd"/>
      <w:r w:rsidRPr="00E4062F">
        <w:rPr>
          <w:rFonts w:ascii="Times New Roman" w:hAnsi="Times New Roman"/>
          <w:sz w:val="24"/>
          <w:szCs w:val="24"/>
        </w:rPr>
        <w:t xml:space="preserve">) ak rodič požiadal o vydanie potrateného ľudského plodu alebo predčasne odňatého ľudského plodu na pochovanie, </w:t>
      </w:r>
      <w:r w:rsidRPr="00E4062F">
        <w:rPr>
          <w:rFonts w:ascii="Times New Roman" w:hAnsi="Times New Roman"/>
          <w:sz w:val="24"/>
          <w:szCs w:val="24"/>
          <w:shd w:val="clear" w:color="auto" w:fill="FFFFFF"/>
        </w:rPr>
        <w:t xml:space="preserve">informovať pracovisko </w:t>
      </w:r>
      <w:r w:rsidR="005A2671" w:rsidRPr="00E4062F">
        <w:rPr>
          <w:rFonts w:ascii="Times New Roman" w:hAnsi="Times New Roman"/>
          <w:sz w:val="24"/>
          <w:szCs w:val="24"/>
          <w:shd w:val="clear" w:color="auto" w:fill="FFFFFF"/>
        </w:rPr>
        <w:t>ú</w:t>
      </w:r>
      <w:r w:rsidRPr="00E4062F">
        <w:rPr>
          <w:rFonts w:ascii="Times New Roman" w:hAnsi="Times New Roman"/>
          <w:sz w:val="24"/>
          <w:szCs w:val="24"/>
          <w:shd w:val="clear" w:color="auto" w:fill="FFFFFF"/>
        </w:rPr>
        <w:t>radu pre dohľad o tejto skutočnosti</w:t>
      </w:r>
      <w:r w:rsidRPr="00E4062F">
        <w:rPr>
          <w:rFonts w:ascii="Times New Roman" w:hAnsi="Times New Roman"/>
          <w:sz w:val="24"/>
          <w:szCs w:val="24"/>
        </w:rPr>
        <w:t xml:space="preserve">.“.  </w:t>
      </w:r>
    </w:p>
    <w:p w:rsidR="00A231B7" w:rsidRPr="00E4062F" w:rsidRDefault="00A231B7" w:rsidP="00C526F2">
      <w:pPr>
        <w:pStyle w:val="Odsekzoznamu"/>
        <w:numPr>
          <w:ilvl w:val="0"/>
          <w:numId w:val="5"/>
        </w:numPr>
        <w:tabs>
          <w:tab w:val="left" w:pos="709"/>
        </w:tabs>
      </w:pPr>
      <w:r w:rsidRPr="00E4062F">
        <w:t>V § 82 ods. 1 písm. a) sa slová „</w:t>
      </w:r>
      <w:proofErr w:type="spellStart"/>
      <w:r w:rsidRPr="00E4062F">
        <w:t>a</w:t>
      </w:r>
      <w:r w:rsidR="00834DB4" w:rsidRPr="00E4062F">
        <w:t>y</w:t>
      </w:r>
      <w:proofErr w:type="spellEnd"/>
      <w:r w:rsidRPr="00E4062F">
        <w:t>) a </w:t>
      </w:r>
      <w:proofErr w:type="spellStart"/>
      <w:r w:rsidR="00834DB4" w:rsidRPr="00E4062F">
        <w:t>az</w:t>
      </w:r>
      <w:proofErr w:type="spellEnd"/>
      <w:r w:rsidRPr="00E4062F">
        <w:t>)“ nahrádzajú slovami „</w:t>
      </w:r>
      <w:proofErr w:type="spellStart"/>
      <w:r w:rsidRPr="00E4062F">
        <w:t>a</w:t>
      </w:r>
      <w:r w:rsidR="00834DB4" w:rsidRPr="00E4062F">
        <w:t>y</w:t>
      </w:r>
      <w:proofErr w:type="spellEnd"/>
      <w:r w:rsidRPr="00E4062F">
        <w:t xml:space="preserve">), </w:t>
      </w:r>
      <w:proofErr w:type="spellStart"/>
      <w:r w:rsidR="00834DB4" w:rsidRPr="00E4062F">
        <w:t>az</w:t>
      </w:r>
      <w:proofErr w:type="spellEnd"/>
      <w:r w:rsidRPr="00E4062F">
        <w:t>) a </w:t>
      </w:r>
      <w:proofErr w:type="spellStart"/>
      <w:r w:rsidRPr="00E4062F">
        <w:t>b</w:t>
      </w:r>
      <w:r w:rsidR="00834DB4" w:rsidRPr="00E4062F">
        <w:t>d</w:t>
      </w:r>
      <w:proofErr w:type="spellEnd"/>
      <w:r w:rsidRPr="00E4062F">
        <w:t xml:space="preserve">)“. </w:t>
      </w:r>
    </w:p>
    <w:p w:rsidR="00A231B7" w:rsidRPr="00E4062F" w:rsidRDefault="00A231B7" w:rsidP="002F5DAA">
      <w:pPr>
        <w:ind w:left="360"/>
        <w:rPr>
          <w:rFonts w:ascii="Times New Roman" w:hAnsi="Times New Roman"/>
          <w:sz w:val="24"/>
          <w:szCs w:val="24"/>
        </w:rPr>
      </w:pPr>
    </w:p>
    <w:p w:rsidR="00834DB4" w:rsidRPr="00E4062F" w:rsidRDefault="00834DB4" w:rsidP="002F5DAA">
      <w:pPr>
        <w:ind w:left="360"/>
        <w:rPr>
          <w:rFonts w:ascii="Times New Roman" w:hAnsi="Times New Roman"/>
          <w:sz w:val="24"/>
          <w:szCs w:val="24"/>
        </w:rPr>
      </w:pPr>
    </w:p>
    <w:p w:rsidR="00A231B7" w:rsidRPr="00E4062F" w:rsidRDefault="00A231B7" w:rsidP="002F5DAA">
      <w:pPr>
        <w:jc w:val="center"/>
        <w:rPr>
          <w:rFonts w:ascii="Times New Roman" w:hAnsi="Times New Roman"/>
          <w:b/>
          <w:sz w:val="24"/>
          <w:szCs w:val="24"/>
        </w:rPr>
      </w:pPr>
      <w:r w:rsidRPr="00E4062F">
        <w:rPr>
          <w:rFonts w:ascii="Times New Roman" w:hAnsi="Times New Roman"/>
          <w:b/>
          <w:sz w:val="24"/>
          <w:szCs w:val="24"/>
        </w:rPr>
        <w:t xml:space="preserve">Čl. </w:t>
      </w:r>
      <w:r w:rsidR="00CE4FDF" w:rsidRPr="00E4062F">
        <w:rPr>
          <w:rFonts w:ascii="Times New Roman" w:hAnsi="Times New Roman"/>
          <w:b/>
          <w:sz w:val="24"/>
          <w:szCs w:val="24"/>
        </w:rPr>
        <w:t>I</w:t>
      </w:r>
      <w:r w:rsidRPr="00E4062F">
        <w:rPr>
          <w:rFonts w:ascii="Times New Roman" w:hAnsi="Times New Roman"/>
          <w:b/>
          <w:sz w:val="24"/>
          <w:szCs w:val="24"/>
        </w:rPr>
        <w:t>V</w:t>
      </w:r>
    </w:p>
    <w:p w:rsidR="00A231B7" w:rsidRPr="00E4062F" w:rsidRDefault="00A231B7" w:rsidP="007175C8">
      <w:pPr>
        <w:spacing w:after="0" w:line="240" w:lineRule="auto"/>
        <w:jc w:val="both"/>
        <w:rPr>
          <w:rFonts w:ascii="Times New Roman" w:hAnsi="Times New Roman"/>
          <w:sz w:val="24"/>
          <w:szCs w:val="24"/>
        </w:rPr>
      </w:pPr>
      <w:r w:rsidRPr="00E4062F">
        <w:rPr>
          <w:rFonts w:ascii="Times New Roman" w:hAnsi="Times New Roman"/>
          <w:sz w:val="24"/>
          <w:szCs w:val="24"/>
        </w:rPr>
        <w:tab/>
        <w:t xml:space="preserve">Zákon č. 581/2004 Z. z. </w:t>
      </w:r>
      <w:r w:rsidRPr="00E4062F">
        <w:rPr>
          <w:rFonts w:ascii="Times New Roman" w:hAnsi="Times New Roman"/>
          <w:bCs/>
          <w:sz w:val="24"/>
          <w:szCs w:val="24"/>
          <w:shd w:val="clear" w:color="auto" w:fill="FFFFFF"/>
        </w:rPr>
        <w:t>o zdravotných poisťovniach, dohľade nad zdravotnou starostlivosťou a o zmene a doplnení niektorých zákonov v znení 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719/2004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7/2005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353/2005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538/2005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č. 660/2005 Z.,</w:t>
      </w:r>
      <w:r w:rsidR="00BD3E78"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25/2006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282/2006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522/2006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12/2007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215/2007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309/2007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330/2007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358/2007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530/2007 Z. .,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594/2007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232/2008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297/2008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461/2008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581/2008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192/2009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533/2009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121/2010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34/2011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79/2011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97/2011 Z. z.,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133/2011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250/2011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250/2011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362/2011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547/2011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185/2012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313/2012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421/2012 Z. z.,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41/2013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00BD3E78" w:rsidRPr="00E4062F">
        <w:rPr>
          <w:rFonts w:ascii="Times New Roman" w:hAnsi="Times New Roman"/>
          <w:sz w:val="24"/>
          <w:szCs w:val="24"/>
          <w:shd w:val="clear" w:color="auto" w:fill="FFFFFF"/>
        </w:rPr>
        <w:t xml:space="preserve">zákona č. </w:t>
      </w:r>
      <w:r w:rsidRPr="00E4062F">
        <w:rPr>
          <w:rFonts w:ascii="Times New Roman" w:hAnsi="Times New Roman"/>
          <w:sz w:val="24"/>
          <w:szCs w:val="24"/>
          <w:shd w:val="clear" w:color="auto" w:fill="FFFFFF"/>
        </w:rPr>
        <w:t xml:space="preserve">153/2013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00BD3E78" w:rsidRPr="00E4062F">
        <w:rPr>
          <w:rFonts w:ascii="Times New Roman" w:hAnsi="Times New Roman"/>
          <w:sz w:val="24"/>
          <w:szCs w:val="24"/>
          <w:shd w:val="clear" w:color="auto" w:fill="FFFFFF"/>
        </w:rPr>
        <w:t xml:space="preserve">zákona č. </w:t>
      </w:r>
      <w:r w:rsidRPr="00E4062F">
        <w:rPr>
          <w:rFonts w:ascii="Times New Roman" w:hAnsi="Times New Roman"/>
          <w:sz w:val="24"/>
          <w:szCs w:val="24"/>
          <w:shd w:val="clear" w:color="auto" w:fill="FFFFFF"/>
        </w:rPr>
        <w:t xml:space="preserve">220/2013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00BD3E78" w:rsidRPr="00E4062F">
        <w:rPr>
          <w:rFonts w:ascii="Times New Roman" w:hAnsi="Times New Roman"/>
          <w:sz w:val="24"/>
          <w:szCs w:val="24"/>
          <w:shd w:val="clear" w:color="auto" w:fill="FFFFFF"/>
        </w:rPr>
        <w:t xml:space="preserve">zákona č. </w:t>
      </w:r>
      <w:r w:rsidRPr="00E4062F">
        <w:rPr>
          <w:rFonts w:ascii="Times New Roman" w:hAnsi="Times New Roman"/>
          <w:sz w:val="24"/>
          <w:szCs w:val="24"/>
          <w:shd w:val="clear" w:color="auto" w:fill="FFFFFF"/>
        </w:rPr>
        <w:t xml:space="preserve">338/2013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00BD3E78" w:rsidRPr="00E4062F">
        <w:rPr>
          <w:rFonts w:ascii="Times New Roman" w:hAnsi="Times New Roman"/>
          <w:sz w:val="24"/>
          <w:szCs w:val="24"/>
          <w:shd w:val="clear" w:color="auto" w:fill="FFFFFF"/>
        </w:rPr>
        <w:t xml:space="preserve">zákona č. </w:t>
      </w:r>
      <w:r w:rsidRPr="00E4062F">
        <w:rPr>
          <w:rFonts w:ascii="Times New Roman" w:hAnsi="Times New Roman"/>
          <w:sz w:val="24"/>
          <w:szCs w:val="24"/>
          <w:shd w:val="clear" w:color="auto" w:fill="FFFFFF"/>
        </w:rPr>
        <w:t xml:space="preserve">352/2013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185/2014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77/2015 </w:t>
      </w:r>
      <w:proofErr w:type="spellStart"/>
      <w:r w:rsidRPr="00E4062F">
        <w:rPr>
          <w:rFonts w:ascii="Times New Roman" w:hAnsi="Times New Roman"/>
          <w:sz w:val="24"/>
          <w:szCs w:val="24"/>
          <w:shd w:val="clear" w:color="auto" w:fill="FFFFFF"/>
        </w:rPr>
        <w:t>Z.</w:t>
      </w:r>
      <w:r w:rsidR="00E63BE9" w:rsidRPr="00E4062F">
        <w:rPr>
          <w:rFonts w:ascii="Times New Roman" w:hAnsi="Times New Roman"/>
          <w:sz w:val="24"/>
          <w:szCs w:val="24"/>
          <w:shd w:val="clear" w:color="auto" w:fill="FFFFFF"/>
        </w:rPr>
        <w:t>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140/2015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265/2015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429/2015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91/2016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125/2016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286/2016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315/2016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317/2016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356/2016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č. 41/2017</w:t>
      </w:r>
      <w:r w:rsidR="007D6999">
        <w:rPr>
          <w:rFonts w:ascii="Times New Roman" w:hAnsi="Times New Roman"/>
          <w:sz w:val="24"/>
          <w:szCs w:val="24"/>
          <w:shd w:val="clear" w:color="auto" w:fill="FFFFFF"/>
        </w:rPr>
        <w:t xml:space="preserve"> </w:t>
      </w:r>
      <w:r w:rsidRPr="00E4062F">
        <w:rPr>
          <w:rFonts w:ascii="Times New Roman" w:hAnsi="Times New Roman"/>
          <w:sz w:val="24"/>
          <w:szCs w:val="24"/>
          <w:shd w:val="clear" w:color="auto" w:fill="FFFFFF"/>
        </w:rPr>
        <w:t xml:space="preserve">Z.z.,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238/2017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č. 257/2017</w:t>
      </w:r>
      <w:r w:rsidR="00F265F3" w:rsidRPr="00E4062F">
        <w:rPr>
          <w:rFonts w:ascii="Times New Roman" w:hAnsi="Times New Roman"/>
          <w:sz w:val="24"/>
          <w:szCs w:val="24"/>
          <w:shd w:val="clear" w:color="auto" w:fill="FFFFFF"/>
        </w:rPr>
        <w:t xml:space="preserve">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266/2017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336/2017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351/2017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87/2018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109/2018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156/2018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w:t>
      </w:r>
      <w:r w:rsidRPr="00E4062F">
        <w:rPr>
          <w:rFonts w:ascii="Times New Roman" w:hAnsi="Times New Roman"/>
          <w:bCs/>
          <w:sz w:val="24"/>
          <w:szCs w:val="24"/>
          <w:shd w:val="clear" w:color="auto" w:fill="FFFFFF"/>
        </w:rPr>
        <w:t>zákona</w:t>
      </w:r>
      <w:r w:rsidRPr="00E4062F">
        <w:rPr>
          <w:rFonts w:ascii="Times New Roman" w:hAnsi="Times New Roman"/>
          <w:b/>
          <w:bCs/>
          <w:sz w:val="24"/>
          <w:szCs w:val="24"/>
          <w:shd w:val="clear" w:color="auto" w:fill="FFFFFF"/>
        </w:rPr>
        <w:t xml:space="preserve"> </w:t>
      </w:r>
      <w:r w:rsidRPr="00E4062F">
        <w:rPr>
          <w:rFonts w:ascii="Times New Roman" w:hAnsi="Times New Roman"/>
          <w:sz w:val="24"/>
          <w:szCs w:val="24"/>
          <w:shd w:val="clear" w:color="auto" w:fill="FFFFFF"/>
        </w:rPr>
        <w:t xml:space="preserve">č. 192/2018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 xml:space="preserve">., zákona č. 270/2018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w:t>
      </w:r>
      <w:r w:rsidR="00D76285" w:rsidRPr="00E4062F">
        <w:rPr>
          <w:rFonts w:ascii="Times New Roman" w:hAnsi="Times New Roman"/>
          <w:sz w:val="24"/>
          <w:szCs w:val="24"/>
          <w:shd w:val="clear" w:color="auto" w:fill="FFFFFF"/>
        </w:rPr>
        <w:t>,</w:t>
      </w:r>
      <w:r w:rsidRPr="00E4062F">
        <w:rPr>
          <w:rFonts w:ascii="Times New Roman" w:hAnsi="Times New Roman"/>
          <w:sz w:val="24"/>
          <w:szCs w:val="24"/>
          <w:shd w:val="clear" w:color="auto" w:fill="FFFFFF"/>
        </w:rPr>
        <w:t xml:space="preserve"> zákona č. 351/2018 </w:t>
      </w:r>
      <w:proofErr w:type="spellStart"/>
      <w:r w:rsidRPr="00E4062F">
        <w:rPr>
          <w:rFonts w:ascii="Times New Roman" w:hAnsi="Times New Roman"/>
          <w:sz w:val="24"/>
          <w:szCs w:val="24"/>
          <w:shd w:val="clear" w:color="auto" w:fill="FFFFFF"/>
        </w:rPr>
        <w:t>Z.z</w:t>
      </w:r>
      <w:proofErr w:type="spellEnd"/>
      <w:r w:rsidRPr="00E4062F">
        <w:rPr>
          <w:rFonts w:ascii="Times New Roman" w:hAnsi="Times New Roman"/>
          <w:sz w:val="24"/>
          <w:szCs w:val="24"/>
          <w:shd w:val="clear" w:color="auto" w:fill="FFFFFF"/>
        </w:rPr>
        <w:t>.</w:t>
      </w:r>
      <w:r w:rsidR="00CA751F" w:rsidRPr="00E4062F">
        <w:rPr>
          <w:rFonts w:ascii="Times New Roman" w:hAnsi="Times New Roman"/>
          <w:sz w:val="24"/>
          <w:szCs w:val="24"/>
          <w:shd w:val="clear" w:color="auto" w:fill="FFFFFF"/>
        </w:rPr>
        <w:t xml:space="preserve">, </w:t>
      </w:r>
      <w:r w:rsidR="00D76285" w:rsidRPr="00E4062F">
        <w:rPr>
          <w:rFonts w:ascii="Times New Roman" w:hAnsi="Times New Roman"/>
          <w:sz w:val="24"/>
          <w:szCs w:val="24"/>
          <w:shd w:val="clear" w:color="auto" w:fill="FFFFFF"/>
        </w:rPr>
        <w:t xml:space="preserve">zákona č. 35/2019 </w:t>
      </w:r>
      <w:proofErr w:type="spellStart"/>
      <w:r w:rsidR="00D76285" w:rsidRPr="00E4062F">
        <w:rPr>
          <w:rFonts w:ascii="Times New Roman" w:hAnsi="Times New Roman"/>
          <w:sz w:val="24"/>
          <w:szCs w:val="24"/>
          <w:shd w:val="clear" w:color="auto" w:fill="FFFFFF"/>
        </w:rPr>
        <w:t>Z.z</w:t>
      </w:r>
      <w:proofErr w:type="spellEnd"/>
      <w:r w:rsidR="00F265F3" w:rsidRPr="00E4062F">
        <w:rPr>
          <w:rFonts w:ascii="Times New Roman" w:hAnsi="Times New Roman"/>
          <w:sz w:val="24"/>
          <w:szCs w:val="24"/>
        </w:rPr>
        <w:t>.</w:t>
      </w:r>
      <w:r w:rsidR="00CA751F" w:rsidRPr="00E4062F">
        <w:rPr>
          <w:rFonts w:ascii="Times New Roman" w:hAnsi="Times New Roman"/>
          <w:sz w:val="24"/>
          <w:szCs w:val="24"/>
        </w:rPr>
        <w:t xml:space="preserve"> a zákona č. 139/2019 </w:t>
      </w:r>
      <w:proofErr w:type="spellStart"/>
      <w:r w:rsidR="00CA751F" w:rsidRPr="00E4062F">
        <w:rPr>
          <w:rFonts w:ascii="Times New Roman" w:hAnsi="Times New Roman"/>
          <w:sz w:val="24"/>
          <w:szCs w:val="24"/>
        </w:rPr>
        <w:t>Z.z</w:t>
      </w:r>
      <w:proofErr w:type="spellEnd"/>
      <w:r w:rsidR="00CA751F" w:rsidRPr="00E4062F">
        <w:rPr>
          <w:rFonts w:ascii="Times New Roman" w:hAnsi="Times New Roman"/>
          <w:sz w:val="24"/>
          <w:szCs w:val="24"/>
        </w:rPr>
        <w:t>.</w:t>
      </w:r>
      <w:r w:rsidR="00F265F3" w:rsidRPr="00E4062F">
        <w:rPr>
          <w:rFonts w:ascii="Times New Roman" w:hAnsi="Times New Roman"/>
          <w:sz w:val="24"/>
          <w:szCs w:val="24"/>
        </w:rPr>
        <w:t xml:space="preserve"> </w:t>
      </w:r>
      <w:r w:rsidRPr="00E4062F">
        <w:rPr>
          <w:rFonts w:ascii="Times New Roman" w:hAnsi="Times New Roman"/>
          <w:sz w:val="24"/>
          <w:szCs w:val="24"/>
        </w:rPr>
        <w:t>sa mení a dopĺňa takto:</w:t>
      </w:r>
    </w:p>
    <w:p w:rsidR="007175C8" w:rsidRPr="00E4062F" w:rsidRDefault="007175C8" w:rsidP="007175C8">
      <w:pPr>
        <w:spacing w:after="0" w:line="240" w:lineRule="auto"/>
        <w:jc w:val="both"/>
        <w:rPr>
          <w:rFonts w:ascii="Times New Roman" w:hAnsi="Times New Roman"/>
          <w:sz w:val="24"/>
          <w:szCs w:val="24"/>
        </w:rPr>
      </w:pPr>
    </w:p>
    <w:p w:rsidR="00A231B7" w:rsidRPr="00E4062F" w:rsidRDefault="00A231B7" w:rsidP="00C526F2">
      <w:pPr>
        <w:pStyle w:val="Odsekzoznamu"/>
        <w:numPr>
          <w:ilvl w:val="0"/>
          <w:numId w:val="6"/>
        </w:numPr>
        <w:ind w:left="0" w:firstLine="426"/>
        <w:jc w:val="both"/>
      </w:pPr>
      <w:r w:rsidRPr="00E4062F">
        <w:t xml:space="preserve">V § 47b ods. 5 sa slová „je povinný“ nahrádzajú slovami „ako aj každá osoba prítomná pri prehliadke mŕtveho tela je povinná“.  </w:t>
      </w:r>
    </w:p>
    <w:p w:rsidR="00A231B7" w:rsidRPr="00E4062F" w:rsidRDefault="00A231B7" w:rsidP="005F7AC8">
      <w:pPr>
        <w:spacing w:after="0" w:line="240" w:lineRule="auto"/>
      </w:pPr>
    </w:p>
    <w:p w:rsidR="00A231B7" w:rsidRPr="00E4062F" w:rsidRDefault="009C24FB" w:rsidP="00C526F2">
      <w:pPr>
        <w:pStyle w:val="Odsekzoznamu"/>
        <w:numPr>
          <w:ilvl w:val="0"/>
          <w:numId w:val="6"/>
        </w:numPr>
        <w:ind w:left="0" w:firstLine="426"/>
      </w:pPr>
      <w:r w:rsidRPr="00E4062F">
        <w:t xml:space="preserve">V </w:t>
      </w:r>
      <w:r w:rsidR="00A231B7" w:rsidRPr="00E4062F">
        <w:t xml:space="preserve">§ 65 sa </w:t>
      </w:r>
      <w:r w:rsidRPr="00E4062F">
        <w:t xml:space="preserve">za odsek 1 vkladá nový odsek 2, </w:t>
      </w:r>
      <w:r w:rsidR="00A231B7" w:rsidRPr="00E4062F">
        <w:t>ktorý znie:</w:t>
      </w:r>
    </w:p>
    <w:p w:rsidR="00A231B7" w:rsidRPr="00E4062F" w:rsidRDefault="00A231B7" w:rsidP="00D06CFB">
      <w:pPr>
        <w:pStyle w:val="Odsekzoznamu"/>
        <w:ind w:left="0"/>
      </w:pPr>
    </w:p>
    <w:p w:rsidR="00A231B7" w:rsidRPr="00E4062F" w:rsidRDefault="009C24FB" w:rsidP="005F7AC8">
      <w:pPr>
        <w:spacing w:after="0" w:line="240" w:lineRule="auto"/>
        <w:ind w:firstLine="426"/>
        <w:rPr>
          <w:rFonts w:ascii="Times New Roman" w:hAnsi="Times New Roman"/>
          <w:sz w:val="24"/>
          <w:szCs w:val="24"/>
        </w:rPr>
      </w:pPr>
      <w:r w:rsidRPr="00E4062F">
        <w:rPr>
          <w:rFonts w:ascii="Times New Roman" w:hAnsi="Times New Roman"/>
          <w:sz w:val="24"/>
          <w:szCs w:val="24"/>
        </w:rPr>
        <w:t>„(2</w:t>
      </w:r>
      <w:r w:rsidR="00A231B7" w:rsidRPr="00E4062F">
        <w:rPr>
          <w:rFonts w:ascii="Times New Roman" w:hAnsi="Times New Roman"/>
          <w:sz w:val="24"/>
          <w:szCs w:val="24"/>
        </w:rPr>
        <w:t xml:space="preserve">) Úrad </w:t>
      </w:r>
      <w:r w:rsidR="009F103C" w:rsidRPr="00E4062F">
        <w:rPr>
          <w:rFonts w:ascii="Times New Roman" w:hAnsi="Times New Roman"/>
          <w:sz w:val="24"/>
          <w:szCs w:val="24"/>
        </w:rPr>
        <w:t xml:space="preserve">môže za porušenie povinnosti podľa </w:t>
      </w:r>
      <w:r w:rsidR="00A231B7" w:rsidRPr="00E4062F">
        <w:rPr>
          <w:rFonts w:ascii="Times New Roman" w:hAnsi="Times New Roman"/>
          <w:sz w:val="24"/>
          <w:szCs w:val="24"/>
        </w:rPr>
        <w:t>§ 47b ods. 5</w:t>
      </w:r>
      <w:r w:rsidR="009F103C" w:rsidRPr="00E4062F">
        <w:rPr>
          <w:rFonts w:ascii="Times New Roman" w:hAnsi="Times New Roman"/>
          <w:sz w:val="24"/>
          <w:szCs w:val="24"/>
        </w:rPr>
        <w:t xml:space="preserve"> uložiť </w:t>
      </w:r>
      <w:r w:rsidR="00A231B7" w:rsidRPr="00E4062F">
        <w:rPr>
          <w:rFonts w:ascii="Times New Roman" w:hAnsi="Times New Roman"/>
          <w:sz w:val="24"/>
          <w:szCs w:val="24"/>
        </w:rPr>
        <w:t xml:space="preserve">pokutu vo výške 331 eur.“. </w:t>
      </w:r>
    </w:p>
    <w:p w:rsidR="009C24FB" w:rsidRPr="00E4062F" w:rsidRDefault="009C24FB" w:rsidP="005F7AC8">
      <w:pPr>
        <w:spacing w:after="0" w:line="240" w:lineRule="auto"/>
        <w:ind w:firstLine="426"/>
        <w:rPr>
          <w:rFonts w:ascii="Times New Roman" w:hAnsi="Times New Roman"/>
          <w:sz w:val="24"/>
          <w:szCs w:val="24"/>
        </w:rPr>
      </w:pPr>
    </w:p>
    <w:p w:rsidR="009C24FB" w:rsidRPr="00E4062F" w:rsidRDefault="009C24FB" w:rsidP="005F7AC8">
      <w:pPr>
        <w:spacing w:after="0" w:line="240" w:lineRule="auto"/>
        <w:ind w:firstLine="426"/>
        <w:rPr>
          <w:rFonts w:ascii="Times New Roman" w:hAnsi="Times New Roman"/>
          <w:sz w:val="24"/>
          <w:szCs w:val="24"/>
        </w:rPr>
      </w:pPr>
      <w:r w:rsidRPr="00E4062F">
        <w:rPr>
          <w:rFonts w:ascii="Times New Roman" w:hAnsi="Times New Roman"/>
          <w:sz w:val="24"/>
          <w:szCs w:val="24"/>
        </w:rPr>
        <w:t>Doterajší odsek 2 sa označuje ako odsek 3.</w:t>
      </w:r>
    </w:p>
    <w:p w:rsidR="009C24FB" w:rsidRPr="00E4062F" w:rsidRDefault="009C24FB" w:rsidP="005F7AC8">
      <w:pPr>
        <w:spacing w:after="0" w:line="240" w:lineRule="auto"/>
        <w:ind w:firstLine="426"/>
        <w:rPr>
          <w:rFonts w:ascii="Times New Roman" w:hAnsi="Times New Roman"/>
          <w:sz w:val="24"/>
          <w:szCs w:val="24"/>
        </w:rPr>
      </w:pPr>
    </w:p>
    <w:p w:rsidR="009C24FB" w:rsidRPr="00E4062F" w:rsidRDefault="009C24FB" w:rsidP="009C24FB">
      <w:pPr>
        <w:pStyle w:val="Odsekzoznamu"/>
        <w:numPr>
          <w:ilvl w:val="0"/>
          <w:numId w:val="6"/>
        </w:numPr>
      </w:pPr>
      <w:r w:rsidRPr="00E4062F">
        <w:t>V § 65 odsek 3 sa na konci pripájajú tieto slová: „alebo odseku 2“.</w:t>
      </w:r>
    </w:p>
    <w:p w:rsidR="00A231B7" w:rsidRPr="00E4062F" w:rsidRDefault="00A231B7" w:rsidP="005F7AC8">
      <w:pPr>
        <w:spacing w:after="0" w:line="240" w:lineRule="auto"/>
        <w:ind w:firstLine="426"/>
        <w:rPr>
          <w:rFonts w:ascii="Times New Roman" w:hAnsi="Times New Roman"/>
          <w:sz w:val="24"/>
          <w:szCs w:val="24"/>
        </w:rPr>
      </w:pPr>
    </w:p>
    <w:p w:rsidR="00A231B7" w:rsidRDefault="00A231B7" w:rsidP="002F5DAA">
      <w:pPr>
        <w:jc w:val="center"/>
        <w:rPr>
          <w:rFonts w:ascii="Times New Roman" w:hAnsi="Times New Roman"/>
          <w:b/>
          <w:sz w:val="24"/>
          <w:szCs w:val="24"/>
        </w:rPr>
      </w:pPr>
    </w:p>
    <w:p w:rsidR="00F7413E" w:rsidRPr="00E4062F" w:rsidRDefault="00F7413E" w:rsidP="002F5DAA">
      <w:pPr>
        <w:jc w:val="center"/>
        <w:rPr>
          <w:rFonts w:ascii="Times New Roman" w:hAnsi="Times New Roman"/>
          <w:b/>
          <w:sz w:val="24"/>
          <w:szCs w:val="24"/>
        </w:rPr>
      </w:pPr>
      <w:bookmarkStart w:id="1" w:name="_GoBack"/>
      <w:bookmarkEnd w:id="1"/>
    </w:p>
    <w:p w:rsidR="00A231B7" w:rsidRPr="00E4062F" w:rsidRDefault="00A231B7" w:rsidP="002F5DAA">
      <w:pPr>
        <w:jc w:val="center"/>
        <w:rPr>
          <w:rFonts w:ascii="Times New Roman" w:hAnsi="Times New Roman"/>
          <w:b/>
          <w:sz w:val="24"/>
          <w:szCs w:val="24"/>
        </w:rPr>
      </w:pPr>
      <w:r w:rsidRPr="00E4062F">
        <w:rPr>
          <w:rFonts w:ascii="Times New Roman" w:hAnsi="Times New Roman"/>
          <w:b/>
          <w:sz w:val="24"/>
          <w:szCs w:val="24"/>
        </w:rPr>
        <w:lastRenderedPageBreak/>
        <w:t>Čl. V</w:t>
      </w:r>
    </w:p>
    <w:p w:rsidR="00A231B7" w:rsidRPr="00E4062F" w:rsidRDefault="00A231B7" w:rsidP="002F5DAA">
      <w:pPr>
        <w:ind w:firstLine="708"/>
        <w:jc w:val="both"/>
        <w:rPr>
          <w:rFonts w:ascii="Times New Roman" w:hAnsi="Times New Roman"/>
          <w:sz w:val="24"/>
          <w:szCs w:val="24"/>
        </w:rPr>
      </w:pPr>
      <w:r w:rsidRPr="00E4062F">
        <w:rPr>
          <w:rFonts w:ascii="Times New Roman" w:hAnsi="Times New Roman"/>
          <w:sz w:val="24"/>
          <w:szCs w:val="24"/>
        </w:rPr>
        <w:t xml:space="preserve">Tento zákon nadobúda účinnosť 1. </w:t>
      </w:r>
      <w:r w:rsidR="00F43A50" w:rsidRPr="00E4062F">
        <w:rPr>
          <w:rFonts w:ascii="Times New Roman" w:hAnsi="Times New Roman"/>
          <w:sz w:val="24"/>
          <w:szCs w:val="24"/>
        </w:rPr>
        <w:t xml:space="preserve">januára </w:t>
      </w:r>
      <w:r w:rsidRPr="00E4062F">
        <w:rPr>
          <w:rFonts w:ascii="Times New Roman" w:hAnsi="Times New Roman"/>
          <w:sz w:val="24"/>
          <w:szCs w:val="24"/>
        </w:rPr>
        <w:t>20</w:t>
      </w:r>
      <w:r w:rsidR="00F43A50" w:rsidRPr="00E4062F">
        <w:rPr>
          <w:rFonts w:ascii="Times New Roman" w:hAnsi="Times New Roman"/>
          <w:sz w:val="24"/>
          <w:szCs w:val="24"/>
        </w:rPr>
        <w:t>20</w:t>
      </w:r>
      <w:r w:rsidRPr="00E4062F">
        <w:rPr>
          <w:rFonts w:ascii="Times New Roman" w:hAnsi="Times New Roman"/>
          <w:sz w:val="24"/>
          <w:szCs w:val="24"/>
        </w:rPr>
        <w:t xml:space="preserve">. </w:t>
      </w:r>
    </w:p>
    <w:p w:rsidR="00A231B7" w:rsidRPr="00E4062F" w:rsidRDefault="00A231B7" w:rsidP="002F5DAA">
      <w:pPr>
        <w:spacing w:after="0"/>
        <w:ind w:firstLine="708"/>
        <w:contextualSpacing/>
        <w:rPr>
          <w:rFonts w:ascii="Arial" w:hAnsi="Arial" w:cs="Arial"/>
          <w:szCs w:val="24"/>
        </w:rPr>
      </w:pPr>
    </w:p>
    <w:p w:rsidR="00A231B7" w:rsidRPr="00E4062F" w:rsidRDefault="00A231B7" w:rsidP="00224CC2">
      <w:pPr>
        <w:spacing w:after="0"/>
        <w:contextualSpacing/>
        <w:rPr>
          <w:rFonts w:ascii="Arial" w:hAnsi="Arial" w:cs="Arial"/>
          <w:szCs w:val="24"/>
        </w:rPr>
      </w:pPr>
    </w:p>
    <w:sectPr w:rsidR="00A231B7" w:rsidRPr="00E4062F" w:rsidSect="00856C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543" w:rsidRDefault="00836543" w:rsidP="003976A3">
      <w:pPr>
        <w:spacing w:after="0" w:line="240" w:lineRule="auto"/>
      </w:pPr>
      <w:r>
        <w:separator/>
      </w:r>
    </w:p>
  </w:endnote>
  <w:endnote w:type="continuationSeparator" w:id="0">
    <w:p w:rsidR="00836543" w:rsidRDefault="00836543" w:rsidP="0039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CE">
    <w:altName w:val="Times New Roman"/>
    <w:panose1 w:val="00000000000000000000"/>
    <w:charset w:val="EE"/>
    <w:family w:val="roman"/>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BD" w:rsidRDefault="00CB0EBD">
    <w:pPr>
      <w:pStyle w:val="Pta"/>
      <w:jc w:val="center"/>
    </w:pPr>
    <w:r>
      <w:rPr>
        <w:noProof/>
      </w:rPr>
      <w:fldChar w:fldCharType="begin"/>
    </w:r>
    <w:r>
      <w:rPr>
        <w:noProof/>
      </w:rPr>
      <w:instrText>PAGE   \* MERGEFORMAT</w:instrText>
    </w:r>
    <w:r>
      <w:rPr>
        <w:noProof/>
      </w:rPr>
      <w:fldChar w:fldCharType="separate"/>
    </w:r>
    <w:r w:rsidR="00F7413E">
      <w:rPr>
        <w:noProof/>
      </w:rPr>
      <w:t>15</w:t>
    </w:r>
    <w:r>
      <w:rPr>
        <w:noProof/>
      </w:rPr>
      <w:fldChar w:fldCharType="end"/>
    </w:r>
  </w:p>
  <w:p w:rsidR="00CB0EBD" w:rsidRDefault="00CB0E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543" w:rsidRDefault="00836543" w:rsidP="003976A3">
      <w:pPr>
        <w:spacing w:after="0" w:line="240" w:lineRule="auto"/>
      </w:pPr>
      <w:r>
        <w:separator/>
      </w:r>
    </w:p>
  </w:footnote>
  <w:footnote w:type="continuationSeparator" w:id="0">
    <w:p w:rsidR="00836543" w:rsidRDefault="00836543" w:rsidP="00397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06BF"/>
    <w:multiLevelType w:val="hybridMultilevel"/>
    <w:tmpl w:val="D9762D44"/>
    <w:lvl w:ilvl="0" w:tplc="F98ACB4C">
      <w:start w:val="8"/>
      <w:numFmt w:val="decimal"/>
      <w:lvlText w:val="%1."/>
      <w:lvlJc w:val="left"/>
      <w:pPr>
        <w:ind w:left="720" w:hanging="360"/>
      </w:pPr>
      <w:rPr>
        <w:rFonts w:cs="Times New Roman" w:hint="default"/>
        <w:b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B577D14"/>
    <w:multiLevelType w:val="hybridMultilevel"/>
    <w:tmpl w:val="B896EDDE"/>
    <w:lvl w:ilvl="0" w:tplc="1338B4B2">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176772A"/>
    <w:multiLevelType w:val="hybridMultilevel"/>
    <w:tmpl w:val="FAE002A2"/>
    <w:lvl w:ilvl="0" w:tplc="4BBC00B8">
      <w:start w:val="1"/>
      <w:numFmt w:val="decimal"/>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3" w15:restartNumberingAfterBreak="0">
    <w:nsid w:val="24521E1D"/>
    <w:multiLevelType w:val="hybridMultilevel"/>
    <w:tmpl w:val="E9781F1E"/>
    <w:lvl w:ilvl="0" w:tplc="8200D7B8">
      <w:start w:val="4"/>
      <w:numFmt w:val="lowerLetter"/>
      <w:lvlText w:val="%1)"/>
      <w:lvlJc w:val="left"/>
      <w:pPr>
        <w:tabs>
          <w:tab w:val="num" w:pos="1080"/>
        </w:tabs>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8F450B4"/>
    <w:multiLevelType w:val="hybridMultilevel"/>
    <w:tmpl w:val="4B60FA38"/>
    <w:lvl w:ilvl="0" w:tplc="69101462">
      <w:start w:val="16"/>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2F6C0996"/>
    <w:multiLevelType w:val="hybridMultilevel"/>
    <w:tmpl w:val="0B062390"/>
    <w:lvl w:ilvl="0" w:tplc="7CFC7154">
      <w:start w:val="19"/>
      <w:numFmt w:val="decimal"/>
      <w:lvlText w:val="%1."/>
      <w:lvlJc w:val="left"/>
      <w:pPr>
        <w:ind w:left="928" w:hanging="360"/>
      </w:pPr>
      <w:rPr>
        <w:rFonts w:cs="Times New Roman"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6F64330"/>
    <w:multiLevelType w:val="hybridMultilevel"/>
    <w:tmpl w:val="771A8958"/>
    <w:lvl w:ilvl="0" w:tplc="EEC823B6">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tabs>
          <w:tab w:val="num" w:pos="2160"/>
        </w:tabs>
        <w:ind w:left="2160" w:hanging="360"/>
      </w:pPr>
      <w:rPr>
        <w:rFonts w:cs="Times New Roman"/>
      </w:rPr>
    </w:lvl>
    <w:lvl w:ilvl="2" w:tplc="041B001B" w:tentative="1">
      <w:start w:val="1"/>
      <w:numFmt w:val="lowerRoman"/>
      <w:lvlText w:val="%3."/>
      <w:lvlJc w:val="right"/>
      <w:pPr>
        <w:tabs>
          <w:tab w:val="num" w:pos="2880"/>
        </w:tabs>
        <w:ind w:left="2880" w:hanging="180"/>
      </w:pPr>
      <w:rPr>
        <w:rFonts w:cs="Times New Roman"/>
      </w:rPr>
    </w:lvl>
    <w:lvl w:ilvl="3" w:tplc="041B000F" w:tentative="1">
      <w:start w:val="1"/>
      <w:numFmt w:val="decimal"/>
      <w:lvlText w:val="%4."/>
      <w:lvlJc w:val="left"/>
      <w:pPr>
        <w:tabs>
          <w:tab w:val="num" w:pos="3600"/>
        </w:tabs>
        <w:ind w:left="3600" w:hanging="360"/>
      </w:pPr>
      <w:rPr>
        <w:rFonts w:cs="Times New Roman"/>
      </w:rPr>
    </w:lvl>
    <w:lvl w:ilvl="4" w:tplc="041B0019" w:tentative="1">
      <w:start w:val="1"/>
      <w:numFmt w:val="lowerLetter"/>
      <w:lvlText w:val="%5."/>
      <w:lvlJc w:val="left"/>
      <w:pPr>
        <w:tabs>
          <w:tab w:val="num" w:pos="4320"/>
        </w:tabs>
        <w:ind w:left="4320" w:hanging="360"/>
      </w:pPr>
      <w:rPr>
        <w:rFonts w:cs="Times New Roman"/>
      </w:rPr>
    </w:lvl>
    <w:lvl w:ilvl="5" w:tplc="041B001B" w:tentative="1">
      <w:start w:val="1"/>
      <w:numFmt w:val="lowerRoman"/>
      <w:lvlText w:val="%6."/>
      <w:lvlJc w:val="right"/>
      <w:pPr>
        <w:tabs>
          <w:tab w:val="num" w:pos="5040"/>
        </w:tabs>
        <w:ind w:left="5040" w:hanging="180"/>
      </w:pPr>
      <w:rPr>
        <w:rFonts w:cs="Times New Roman"/>
      </w:rPr>
    </w:lvl>
    <w:lvl w:ilvl="6" w:tplc="041B000F" w:tentative="1">
      <w:start w:val="1"/>
      <w:numFmt w:val="decimal"/>
      <w:lvlText w:val="%7."/>
      <w:lvlJc w:val="left"/>
      <w:pPr>
        <w:tabs>
          <w:tab w:val="num" w:pos="5760"/>
        </w:tabs>
        <w:ind w:left="5760" w:hanging="360"/>
      </w:pPr>
      <w:rPr>
        <w:rFonts w:cs="Times New Roman"/>
      </w:rPr>
    </w:lvl>
    <w:lvl w:ilvl="7" w:tplc="041B0019" w:tentative="1">
      <w:start w:val="1"/>
      <w:numFmt w:val="lowerLetter"/>
      <w:lvlText w:val="%8."/>
      <w:lvlJc w:val="left"/>
      <w:pPr>
        <w:tabs>
          <w:tab w:val="num" w:pos="6480"/>
        </w:tabs>
        <w:ind w:left="6480" w:hanging="360"/>
      </w:pPr>
      <w:rPr>
        <w:rFonts w:cs="Times New Roman"/>
      </w:rPr>
    </w:lvl>
    <w:lvl w:ilvl="8" w:tplc="041B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423352E6"/>
    <w:multiLevelType w:val="hybridMultilevel"/>
    <w:tmpl w:val="5F6E7D18"/>
    <w:lvl w:ilvl="0" w:tplc="38F6B976">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8" w15:restartNumberingAfterBreak="0">
    <w:nsid w:val="4DB25D14"/>
    <w:multiLevelType w:val="hybridMultilevel"/>
    <w:tmpl w:val="3BB6007A"/>
    <w:lvl w:ilvl="0" w:tplc="9EA2582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B3C32E5"/>
    <w:multiLevelType w:val="hybridMultilevel"/>
    <w:tmpl w:val="3CD0813E"/>
    <w:lvl w:ilvl="0" w:tplc="041B0017">
      <w:start w:val="1"/>
      <w:numFmt w:val="lowerLetter"/>
      <w:lvlText w:val="%1)"/>
      <w:lvlJc w:val="left"/>
      <w:pPr>
        <w:tabs>
          <w:tab w:val="num" w:pos="1080"/>
        </w:tabs>
        <w:ind w:left="1080" w:hanging="360"/>
      </w:pPr>
      <w:rPr>
        <w:rFonts w:hint="default"/>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798A036A"/>
    <w:multiLevelType w:val="hybridMultilevel"/>
    <w:tmpl w:val="A000B1FE"/>
    <w:lvl w:ilvl="0" w:tplc="BA9A550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9"/>
  </w:num>
  <w:num w:numId="4">
    <w:abstractNumId w:val="0"/>
  </w:num>
  <w:num w:numId="5">
    <w:abstractNumId w:val="10"/>
  </w:num>
  <w:num w:numId="6">
    <w:abstractNumId w:val="8"/>
  </w:num>
  <w:num w:numId="7">
    <w:abstractNumId w:val="7"/>
  </w:num>
  <w:num w:numId="8">
    <w:abstractNumId w:val="2"/>
  </w:num>
  <w:num w:numId="9">
    <w:abstractNumId w:val="3"/>
  </w:num>
  <w:num w:numId="10">
    <w:abstractNumId w:val="4"/>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AA"/>
    <w:rsid w:val="00004398"/>
    <w:rsid w:val="00010017"/>
    <w:rsid w:val="00015826"/>
    <w:rsid w:val="00024129"/>
    <w:rsid w:val="0002488C"/>
    <w:rsid w:val="00030D1A"/>
    <w:rsid w:val="00032724"/>
    <w:rsid w:val="00032A0F"/>
    <w:rsid w:val="0004163B"/>
    <w:rsid w:val="00041946"/>
    <w:rsid w:val="000422EA"/>
    <w:rsid w:val="00042D24"/>
    <w:rsid w:val="00047188"/>
    <w:rsid w:val="00051847"/>
    <w:rsid w:val="0005296A"/>
    <w:rsid w:val="00052BAF"/>
    <w:rsid w:val="00052D11"/>
    <w:rsid w:val="00053171"/>
    <w:rsid w:val="00053E3B"/>
    <w:rsid w:val="00062748"/>
    <w:rsid w:val="00065B89"/>
    <w:rsid w:val="00067657"/>
    <w:rsid w:val="00070B67"/>
    <w:rsid w:val="00072C1F"/>
    <w:rsid w:val="00075338"/>
    <w:rsid w:val="000755F5"/>
    <w:rsid w:val="00077853"/>
    <w:rsid w:val="0008056C"/>
    <w:rsid w:val="00095444"/>
    <w:rsid w:val="000960C7"/>
    <w:rsid w:val="0009717A"/>
    <w:rsid w:val="000A1D5C"/>
    <w:rsid w:val="000A660B"/>
    <w:rsid w:val="000A7367"/>
    <w:rsid w:val="000B3DAF"/>
    <w:rsid w:val="000B60F0"/>
    <w:rsid w:val="000C10DB"/>
    <w:rsid w:val="000C3B94"/>
    <w:rsid w:val="000C53BF"/>
    <w:rsid w:val="000D0937"/>
    <w:rsid w:val="000D1E61"/>
    <w:rsid w:val="000D2660"/>
    <w:rsid w:val="000D2D30"/>
    <w:rsid w:val="000D68FF"/>
    <w:rsid w:val="000E3CF7"/>
    <w:rsid w:val="000E4A33"/>
    <w:rsid w:val="000E51C2"/>
    <w:rsid w:val="000E553F"/>
    <w:rsid w:val="000F47F0"/>
    <w:rsid w:val="000F62F1"/>
    <w:rsid w:val="00100C66"/>
    <w:rsid w:val="001028E9"/>
    <w:rsid w:val="00102CAF"/>
    <w:rsid w:val="00104E41"/>
    <w:rsid w:val="00105180"/>
    <w:rsid w:val="00106052"/>
    <w:rsid w:val="001065F5"/>
    <w:rsid w:val="00111E5A"/>
    <w:rsid w:val="0011577D"/>
    <w:rsid w:val="0012074A"/>
    <w:rsid w:val="0012328A"/>
    <w:rsid w:val="0012509B"/>
    <w:rsid w:val="00125930"/>
    <w:rsid w:val="0014379C"/>
    <w:rsid w:val="00147F23"/>
    <w:rsid w:val="00151182"/>
    <w:rsid w:val="001601B2"/>
    <w:rsid w:val="00162B94"/>
    <w:rsid w:val="0016505C"/>
    <w:rsid w:val="0016567D"/>
    <w:rsid w:val="0017097B"/>
    <w:rsid w:val="00174123"/>
    <w:rsid w:val="00174942"/>
    <w:rsid w:val="00180E9D"/>
    <w:rsid w:val="00182674"/>
    <w:rsid w:val="001871A3"/>
    <w:rsid w:val="00187253"/>
    <w:rsid w:val="00187643"/>
    <w:rsid w:val="001900A2"/>
    <w:rsid w:val="00193AB7"/>
    <w:rsid w:val="00197463"/>
    <w:rsid w:val="00197CC7"/>
    <w:rsid w:val="001A4933"/>
    <w:rsid w:val="001B1110"/>
    <w:rsid w:val="001B68BC"/>
    <w:rsid w:val="001C439F"/>
    <w:rsid w:val="001D1C94"/>
    <w:rsid w:val="001D2DAA"/>
    <w:rsid w:val="001E0334"/>
    <w:rsid w:val="001E1BD1"/>
    <w:rsid w:val="001E26C8"/>
    <w:rsid w:val="001E4A9F"/>
    <w:rsid w:val="001E5E67"/>
    <w:rsid w:val="001E6C06"/>
    <w:rsid w:val="001F2BC6"/>
    <w:rsid w:val="00212149"/>
    <w:rsid w:val="002143AD"/>
    <w:rsid w:val="00220B20"/>
    <w:rsid w:val="00224CC2"/>
    <w:rsid w:val="002254E1"/>
    <w:rsid w:val="002369B0"/>
    <w:rsid w:val="00237E0C"/>
    <w:rsid w:val="002459D5"/>
    <w:rsid w:val="0026349A"/>
    <w:rsid w:val="00267AA8"/>
    <w:rsid w:val="002769F0"/>
    <w:rsid w:val="00277F33"/>
    <w:rsid w:val="002907F8"/>
    <w:rsid w:val="002942E1"/>
    <w:rsid w:val="00296855"/>
    <w:rsid w:val="002C39AE"/>
    <w:rsid w:val="002C744E"/>
    <w:rsid w:val="002D367C"/>
    <w:rsid w:val="002D6374"/>
    <w:rsid w:val="002E0393"/>
    <w:rsid w:val="002E6AA9"/>
    <w:rsid w:val="002F5A3B"/>
    <w:rsid w:val="002F5DAA"/>
    <w:rsid w:val="00300004"/>
    <w:rsid w:val="00301EBD"/>
    <w:rsid w:val="0031079F"/>
    <w:rsid w:val="00321F20"/>
    <w:rsid w:val="00322F3F"/>
    <w:rsid w:val="00325916"/>
    <w:rsid w:val="00325C0E"/>
    <w:rsid w:val="00340CF4"/>
    <w:rsid w:val="00340FBC"/>
    <w:rsid w:val="00341788"/>
    <w:rsid w:val="00361FA8"/>
    <w:rsid w:val="00365BAF"/>
    <w:rsid w:val="00367C1C"/>
    <w:rsid w:val="00373CE8"/>
    <w:rsid w:val="003878F8"/>
    <w:rsid w:val="00393EF1"/>
    <w:rsid w:val="00395C33"/>
    <w:rsid w:val="00395C35"/>
    <w:rsid w:val="003976A3"/>
    <w:rsid w:val="003A5614"/>
    <w:rsid w:val="003B06D3"/>
    <w:rsid w:val="003B2CCE"/>
    <w:rsid w:val="003B3792"/>
    <w:rsid w:val="003B734D"/>
    <w:rsid w:val="003B7352"/>
    <w:rsid w:val="003C3526"/>
    <w:rsid w:val="003C4BF0"/>
    <w:rsid w:val="003C5892"/>
    <w:rsid w:val="003D114B"/>
    <w:rsid w:val="003D11C8"/>
    <w:rsid w:val="003D4CE7"/>
    <w:rsid w:val="003F5CCB"/>
    <w:rsid w:val="003F6822"/>
    <w:rsid w:val="00402BBC"/>
    <w:rsid w:val="00420C01"/>
    <w:rsid w:val="00423752"/>
    <w:rsid w:val="004377A7"/>
    <w:rsid w:val="0044411F"/>
    <w:rsid w:val="00453B2A"/>
    <w:rsid w:val="00460925"/>
    <w:rsid w:val="0046363F"/>
    <w:rsid w:val="004659FA"/>
    <w:rsid w:val="0047470D"/>
    <w:rsid w:val="004775F4"/>
    <w:rsid w:val="00477BEA"/>
    <w:rsid w:val="00484AFB"/>
    <w:rsid w:val="00485E98"/>
    <w:rsid w:val="00491645"/>
    <w:rsid w:val="00494514"/>
    <w:rsid w:val="0049757A"/>
    <w:rsid w:val="0049799E"/>
    <w:rsid w:val="004B2D50"/>
    <w:rsid w:val="004C2E32"/>
    <w:rsid w:val="004C2F79"/>
    <w:rsid w:val="004C428F"/>
    <w:rsid w:val="004C5C76"/>
    <w:rsid w:val="004D5DDB"/>
    <w:rsid w:val="004E3D55"/>
    <w:rsid w:val="004E3F45"/>
    <w:rsid w:val="004E62D2"/>
    <w:rsid w:val="004E70FC"/>
    <w:rsid w:val="004E78BC"/>
    <w:rsid w:val="004F4F11"/>
    <w:rsid w:val="004F6073"/>
    <w:rsid w:val="00503FB5"/>
    <w:rsid w:val="00504C26"/>
    <w:rsid w:val="00506754"/>
    <w:rsid w:val="005072B1"/>
    <w:rsid w:val="0052216F"/>
    <w:rsid w:val="00523207"/>
    <w:rsid w:val="00524551"/>
    <w:rsid w:val="005252F8"/>
    <w:rsid w:val="00525A44"/>
    <w:rsid w:val="00531AB6"/>
    <w:rsid w:val="00532FF7"/>
    <w:rsid w:val="005362AB"/>
    <w:rsid w:val="0053761C"/>
    <w:rsid w:val="00542E2D"/>
    <w:rsid w:val="005437A0"/>
    <w:rsid w:val="00546E90"/>
    <w:rsid w:val="00553F66"/>
    <w:rsid w:val="00560724"/>
    <w:rsid w:val="00562F85"/>
    <w:rsid w:val="0056489F"/>
    <w:rsid w:val="00565D32"/>
    <w:rsid w:val="0056746F"/>
    <w:rsid w:val="00571E72"/>
    <w:rsid w:val="00572155"/>
    <w:rsid w:val="00580FF0"/>
    <w:rsid w:val="00583658"/>
    <w:rsid w:val="00584BC4"/>
    <w:rsid w:val="00584F81"/>
    <w:rsid w:val="0059124A"/>
    <w:rsid w:val="00595F43"/>
    <w:rsid w:val="00597125"/>
    <w:rsid w:val="005A2671"/>
    <w:rsid w:val="005A71E5"/>
    <w:rsid w:val="005B027F"/>
    <w:rsid w:val="005B2BC3"/>
    <w:rsid w:val="005B5810"/>
    <w:rsid w:val="005D0EE0"/>
    <w:rsid w:val="005D160E"/>
    <w:rsid w:val="005D4E90"/>
    <w:rsid w:val="005E5C9C"/>
    <w:rsid w:val="005E662C"/>
    <w:rsid w:val="005E7BC5"/>
    <w:rsid w:val="005F5B60"/>
    <w:rsid w:val="005F7AC8"/>
    <w:rsid w:val="00603C9D"/>
    <w:rsid w:val="0061041C"/>
    <w:rsid w:val="006127D4"/>
    <w:rsid w:val="00613E22"/>
    <w:rsid w:val="00626334"/>
    <w:rsid w:val="00630E7E"/>
    <w:rsid w:val="006311F1"/>
    <w:rsid w:val="00634929"/>
    <w:rsid w:val="0063600C"/>
    <w:rsid w:val="00636747"/>
    <w:rsid w:val="00644BBA"/>
    <w:rsid w:val="00644E10"/>
    <w:rsid w:val="0064589B"/>
    <w:rsid w:val="00645E20"/>
    <w:rsid w:val="0064768E"/>
    <w:rsid w:val="00650088"/>
    <w:rsid w:val="006512CF"/>
    <w:rsid w:val="0065320D"/>
    <w:rsid w:val="00653937"/>
    <w:rsid w:val="006606B4"/>
    <w:rsid w:val="00663E8E"/>
    <w:rsid w:val="006652DE"/>
    <w:rsid w:val="00666D91"/>
    <w:rsid w:val="0066792D"/>
    <w:rsid w:val="00672C8E"/>
    <w:rsid w:val="00675ECB"/>
    <w:rsid w:val="006815FD"/>
    <w:rsid w:val="006839EC"/>
    <w:rsid w:val="00683AF3"/>
    <w:rsid w:val="006852C6"/>
    <w:rsid w:val="00686E65"/>
    <w:rsid w:val="006944EE"/>
    <w:rsid w:val="00696B06"/>
    <w:rsid w:val="006A0EB8"/>
    <w:rsid w:val="006A15D1"/>
    <w:rsid w:val="006A3B5F"/>
    <w:rsid w:val="006A5E11"/>
    <w:rsid w:val="006A6795"/>
    <w:rsid w:val="006B2073"/>
    <w:rsid w:val="006B28BB"/>
    <w:rsid w:val="006B5540"/>
    <w:rsid w:val="006C22BE"/>
    <w:rsid w:val="006C5306"/>
    <w:rsid w:val="006D1646"/>
    <w:rsid w:val="006D2177"/>
    <w:rsid w:val="006D3524"/>
    <w:rsid w:val="006D55D0"/>
    <w:rsid w:val="006D6661"/>
    <w:rsid w:val="006D6E94"/>
    <w:rsid w:val="006D7162"/>
    <w:rsid w:val="006E2AA5"/>
    <w:rsid w:val="006E45DB"/>
    <w:rsid w:val="007134A4"/>
    <w:rsid w:val="0071370C"/>
    <w:rsid w:val="007156C9"/>
    <w:rsid w:val="007175C8"/>
    <w:rsid w:val="0072514E"/>
    <w:rsid w:val="0074597A"/>
    <w:rsid w:val="007516A3"/>
    <w:rsid w:val="00764E9F"/>
    <w:rsid w:val="00765C29"/>
    <w:rsid w:val="00766AC3"/>
    <w:rsid w:val="00771EC1"/>
    <w:rsid w:val="007753CF"/>
    <w:rsid w:val="00775412"/>
    <w:rsid w:val="00777968"/>
    <w:rsid w:val="00782A90"/>
    <w:rsid w:val="00784511"/>
    <w:rsid w:val="0079212D"/>
    <w:rsid w:val="00793ECD"/>
    <w:rsid w:val="00795989"/>
    <w:rsid w:val="007C4438"/>
    <w:rsid w:val="007C6C4D"/>
    <w:rsid w:val="007D2D09"/>
    <w:rsid w:val="007D5E0A"/>
    <w:rsid w:val="007D6999"/>
    <w:rsid w:val="007E009B"/>
    <w:rsid w:val="007E3DF3"/>
    <w:rsid w:val="007E6520"/>
    <w:rsid w:val="007F1399"/>
    <w:rsid w:val="007F1A36"/>
    <w:rsid w:val="007F4A5B"/>
    <w:rsid w:val="007F6C09"/>
    <w:rsid w:val="007F7032"/>
    <w:rsid w:val="00807923"/>
    <w:rsid w:val="00834DB4"/>
    <w:rsid w:val="00836543"/>
    <w:rsid w:val="00836FAD"/>
    <w:rsid w:val="00842326"/>
    <w:rsid w:val="00850A2A"/>
    <w:rsid w:val="00851122"/>
    <w:rsid w:val="00852D11"/>
    <w:rsid w:val="00854799"/>
    <w:rsid w:val="00856C9C"/>
    <w:rsid w:val="00856FD5"/>
    <w:rsid w:val="0086494C"/>
    <w:rsid w:val="00867362"/>
    <w:rsid w:val="00877D75"/>
    <w:rsid w:val="008861A5"/>
    <w:rsid w:val="00886DB7"/>
    <w:rsid w:val="00890C5F"/>
    <w:rsid w:val="00890FEE"/>
    <w:rsid w:val="00891BC1"/>
    <w:rsid w:val="008A3CC5"/>
    <w:rsid w:val="008A5D96"/>
    <w:rsid w:val="008A64E2"/>
    <w:rsid w:val="008B2C41"/>
    <w:rsid w:val="008B38C3"/>
    <w:rsid w:val="008B38D6"/>
    <w:rsid w:val="008C3DE7"/>
    <w:rsid w:val="008C7EBA"/>
    <w:rsid w:val="008D03AA"/>
    <w:rsid w:val="008D0EE9"/>
    <w:rsid w:val="008D25F2"/>
    <w:rsid w:val="008D56E7"/>
    <w:rsid w:val="008D70DA"/>
    <w:rsid w:val="008E0C2D"/>
    <w:rsid w:val="008E467C"/>
    <w:rsid w:val="008E4A57"/>
    <w:rsid w:val="008F3F49"/>
    <w:rsid w:val="008F62D5"/>
    <w:rsid w:val="008F7F56"/>
    <w:rsid w:val="00901D22"/>
    <w:rsid w:val="00903AF3"/>
    <w:rsid w:val="0090684D"/>
    <w:rsid w:val="009116D5"/>
    <w:rsid w:val="00914101"/>
    <w:rsid w:val="00915FE7"/>
    <w:rsid w:val="009314CD"/>
    <w:rsid w:val="00933D1A"/>
    <w:rsid w:val="00940302"/>
    <w:rsid w:val="00941F87"/>
    <w:rsid w:val="00942B00"/>
    <w:rsid w:val="00943881"/>
    <w:rsid w:val="009446C3"/>
    <w:rsid w:val="00946590"/>
    <w:rsid w:val="00946B01"/>
    <w:rsid w:val="00952EF2"/>
    <w:rsid w:val="00955BAA"/>
    <w:rsid w:val="00955C6C"/>
    <w:rsid w:val="009566D4"/>
    <w:rsid w:val="0096414B"/>
    <w:rsid w:val="0096706C"/>
    <w:rsid w:val="009772FD"/>
    <w:rsid w:val="00984EC4"/>
    <w:rsid w:val="00986B54"/>
    <w:rsid w:val="00991D34"/>
    <w:rsid w:val="009A4052"/>
    <w:rsid w:val="009A60AB"/>
    <w:rsid w:val="009A68FD"/>
    <w:rsid w:val="009B1011"/>
    <w:rsid w:val="009B756F"/>
    <w:rsid w:val="009C1D4C"/>
    <w:rsid w:val="009C24FB"/>
    <w:rsid w:val="009C27D5"/>
    <w:rsid w:val="009C509C"/>
    <w:rsid w:val="009C5C79"/>
    <w:rsid w:val="009C69CD"/>
    <w:rsid w:val="009D2C46"/>
    <w:rsid w:val="009D6859"/>
    <w:rsid w:val="009E29CB"/>
    <w:rsid w:val="009E3B11"/>
    <w:rsid w:val="009E689D"/>
    <w:rsid w:val="009E6AB8"/>
    <w:rsid w:val="009E7E0C"/>
    <w:rsid w:val="009F103C"/>
    <w:rsid w:val="009F452F"/>
    <w:rsid w:val="009F4CD8"/>
    <w:rsid w:val="009F64B1"/>
    <w:rsid w:val="00A06E86"/>
    <w:rsid w:val="00A07AE6"/>
    <w:rsid w:val="00A113FC"/>
    <w:rsid w:val="00A11BB3"/>
    <w:rsid w:val="00A2063E"/>
    <w:rsid w:val="00A21C5E"/>
    <w:rsid w:val="00A231B7"/>
    <w:rsid w:val="00A23EDD"/>
    <w:rsid w:val="00A42CCF"/>
    <w:rsid w:val="00A42D35"/>
    <w:rsid w:val="00A456E7"/>
    <w:rsid w:val="00A45B12"/>
    <w:rsid w:val="00A50321"/>
    <w:rsid w:val="00A52BF0"/>
    <w:rsid w:val="00A53AF5"/>
    <w:rsid w:val="00A54984"/>
    <w:rsid w:val="00A62BEE"/>
    <w:rsid w:val="00A62E6D"/>
    <w:rsid w:val="00A65974"/>
    <w:rsid w:val="00A703C3"/>
    <w:rsid w:val="00A70C14"/>
    <w:rsid w:val="00A70CBC"/>
    <w:rsid w:val="00A81BD8"/>
    <w:rsid w:val="00A84408"/>
    <w:rsid w:val="00A85FD0"/>
    <w:rsid w:val="00A91380"/>
    <w:rsid w:val="00A9490C"/>
    <w:rsid w:val="00A96441"/>
    <w:rsid w:val="00AA167A"/>
    <w:rsid w:val="00AA2E35"/>
    <w:rsid w:val="00AA385C"/>
    <w:rsid w:val="00AB46C8"/>
    <w:rsid w:val="00AC2722"/>
    <w:rsid w:val="00AC50B7"/>
    <w:rsid w:val="00AC52E4"/>
    <w:rsid w:val="00AC5ADD"/>
    <w:rsid w:val="00AD3758"/>
    <w:rsid w:val="00AD3C1E"/>
    <w:rsid w:val="00AD7F9C"/>
    <w:rsid w:val="00AF3EC2"/>
    <w:rsid w:val="00B0123A"/>
    <w:rsid w:val="00B021B2"/>
    <w:rsid w:val="00B04D4D"/>
    <w:rsid w:val="00B04D94"/>
    <w:rsid w:val="00B05987"/>
    <w:rsid w:val="00B07BBA"/>
    <w:rsid w:val="00B13DA7"/>
    <w:rsid w:val="00B25033"/>
    <w:rsid w:val="00B2686C"/>
    <w:rsid w:val="00B34460"/>
    <w:rsid w:val="00B36587"/>
    <w:rsid w:val="00B37DE6"/>
    <w:rsid w:val="00B40919"/>
    <w:rsid w:val="00B508DB"/>
    <w:rsid w:val="00B51F7C"/>
    <w:rsid w:val="00B538F2"/>
    <w:rsid w:val="00B571A5"/>
    <w:rsid w:val="00B607ED"/>
    <w:rsid w:val="00B7023D"/>
    <w:rsid w:val="00B85E78"/>
    <w:rsid w:val="00B8652B"/>
    <w:rsid w:val="00B86E1A"/>
    <w:rsid w:val="00B87460"/>
    <w:rsid w:val="00BA1521"/>
    <w:rsid w:val="00BA5A8D"/>
    <w:rsid w:val="00BA7C3F"/>
    <w:rsid w:val="00BC2BD6"/>
    <w:rsid w:val="00BC459C"/>
    <w:rsid w:val="00BC58D2"/>
    <w:rsid w:val="00BD3E78"/>
    <w:rsid w:val="00BD5D5F"/>
    <w:rsid w:val="00BE59C3"/>
    <w:rsid w:val="00BE6897"/>
    <w:rsid w:val="00BF06CE"/>
    <w:rsid w:val="00BF1722"/>
    <w:rsid w:val="00C01251"/>
    <w:rsid w:val="00C11455"/>
    <w:rsid w:val="00C11511"/>
    <w:rsid w:val="00C12131"/>
    <w:rsid w:val="00C13FE4"/>
    <w:rsid w:val="00C1482A"/>
    <w:rsid w:val="00C15A99"/>
    <w:rsid w:val="00C16B16"/>
    <w:rsid w:val="00C23DC7"/>
    <w:rsid w:val="00C30C9E"/>
    <w:rsid w:val="00C33423"/>
    <w:rsid w:val="00C36B2E"/>
    <w:rsid w:val="00C440CF"/>
    <w:rsid w:val="00C45439"/>
    <w:rsid w:val="00C46FD0"/>
    <w:rsid w:val="00C50A2C"/>
    <w:rsid w:val="00C50D2E"/>
    <w:rsid w:val="00C52528"/>
    <w:rsid w:val="00C526F2"/>
    <w:rsid w:val="00C55034"/>
    <w:rsid w:val="00C62176"/>
    <w:rsid w:val="00C62662"/>
    <w:rsid w:val="00C6548C"/>
    <w:rsid w:val="00C66317"/>
    <w:rsid w:val="00C67F09"/>
    <w:rsid w:val="00C72F90"/>
    <w:rsid w:val="00C75DE2"/>
    <w:rsid w:val="00C830B4"/>
    <w:rsid w:val="00C879CF"/>
    <w:rsid w:val="00CA751F"/>
    <w:rsid w:val="00CB0EBD"/>
    <w:rsid w:val="00CB5400"/>
    <w:rsid w:val="00CB7446"/>
    <w:rsid w:val="00CC16BE"/>
    <w:rsid w:val="00CC18A5"/>
    <w:rsid w:val="00CC23B8"/>
    <w:rsid w:val="00CC51CB"/>
    <w:rsid w:val="00CC55B7"/>
    <w:rsid w:val="00CC6FF1"/>
    <w:rsid w:val="00CD37AE"/>
    <w:rsid w:val="00CE0698"/>
    <w:rsid w:val="00CE10F1"/>
    <w:rsid w:val="00CE1A43"/>
    <w:rsid w:val="00CE4FDF"/>
    <w:rsid w:val="00CE659D"/>
    <w:rsid w:val="00D02763"/>
    <w:rsid w:val="00D06031"/>
    <w:rsid w:val="00D06CFB"/>
    <w:rsid w:val="00D11029"/>
    <w:rsid w:val="00D1180B"/>
    <w:rsid w:val="00D12ED7"/>
    <w:rsid w:val="00D13D09"/>
    <w:rsid w:val="00D14D4B"/>
    <w:rsid w:val="00D20597"/>
    <w:rsid w:val="00D23F9C"/>
    <w:rsid w:val="00D27E67"/>
    <w:rsid w:val="00D34D5C"/>
    <w:rsid w:val="00D36D5C"/>
    <w:rsid w:val="00D432F0"/>
    <w:rsid w:val="00D438AB"/>
    <w:rsid w:val="00D51C47"/>
    <w:rsid w:val="00D5655F"/>
    <w:rsid w:val="00D57FD8"/>
    <w:rsid w:val="00D60716"/>
    <w:rsid w:val="00D61F54"/>
    <w:rsid w:val="00D626DA"/>
    <w:rsid w:val="00D6715E"/>
    <w:rsid w:val="00D705E0"/>
    <w:rsid w:val="00D7122B"/>
    <w:rsid w:val="00D71B55"/>
    <w:rsid w:val="00D7228A"/>
    <w:rsid w:val="00D723AB"/>
    <w:rsid w:val="00D748E5"/>
    <w:rsid w:val="00D74F05"/>
    <w:rsid w:val="00D75637"/>
    <w:rsid w:val="00D75CBA"/>
    <w:rsid w:val="00D76285"/>
    <w:rsid w:val="00D819AD"/>
    <w:rsid w:val="00D81E5C"/>
    <w:rsid w:val="00D91B88"/>
    <w:rsid w:val="00D9788C"/>
    <w:rsid w:val="00DA0098"/>
    <w:rsid w:val="00DB184D"/>
    <w:rsid w:val="00DB3CBC"/>
    <w:rsid w:val="00DC765D"/>
    <w:rsid w:val="00DD3A5F"/>
    <w:rsid w:val="00DD60CB"/>
    <w:rsid w:val="00DE15CE"/>
    <w:rsid w:val="00DE2FC3"/>
    <w:rsid w:val="00DE439A"/>
    <w:rsid w:val="00DF1BD1"/>
    <w:rsid w:val="00DF277C"/>
    <w:rsid w:val="00DF3029"/>
    <w:rsid w:val="00DF5A0E"/>
    <w:rsid w:val="00DF6621"/>
    <w:rsid w:val="00DF70FD"/>
    <w:rsid w:val="00E0428D"/>
    <w:rsid w:val="00E10B90"/>
    <w:rsid w:val="00E12C0C"/>
    <w:rsid w:val="00E1439E"/>
    <w:rsid w:val="00E3474F"/>
    <w:rsid w:val="00E4062F"/>
    <w:rsid w:val="00E41BF7"/>
    <w:rsid w:val="00E46579"/>
    <w:rsid w:val="00E52793"/>
    <w:rsid w:val="00E55C5F"/>
    <w:rsid w:val="00E561C6"/>
    <w:rsid w:val="00E63BE9"/>
    <w:rsid w:val="00E65CDD"/>
    <w:rsid w:val="00E74AE2"/>
    <w:rsid w:val="00E74BB1"/>
    <w:rsid w:val="00E767C1"/>
    <w:rsid w:val="00E81D5E"/>
    <w:rsid w:val="00E87B3A"/>
    <w:rsid w:val="00E906C9"/>
    <w:rsid w:val="00E936B1"/>
    <w:rsid w:val="00E93E59"/>
    <w:rsid w:val="00EB1250"/>
    <w:rsid w:val="00EB35D7"/>
    <w:rsid w:val="00EB44DB"/>
    <w:rsid w:val="00EB4FA7"/>
    <w:rsid w:val="00EC2AFC"/>
    <w:rsid w:val="00ED39FF"/>
    <w:rsid w:val="00ED3A1B"/>
    <w:rsid w:val="00ED3C80"/>
    <w:rsid w:val="00ED7CC5"/>
    <w:rsid w:val="00EE1208"/>
    <w:rsid w:val="00EE32EA"/>
    <w:rsid w:val="00EE4E28"/>
    <w:rsid w:val="00EF2C16"/>
    <w:rsid w:val="00EF378A"/>
    <w:rsid w:val="00F00101"/>
    <w:rsid w:val="00F032C2"/>
    <w:rsid w:val="00F0468C"/>
    <w:rsid w:val="00F0522C"/>
    <w:rsid w:val="00F077B6"/>
    <w:rsid w:val="00F12994"/>
    <w:rsid w:val="00F17F04"/>
    <w:rsid w:val="00F265F3"/>
    <w:rsid w:val="00F27D3F"/>
    <w:rsid w:val="00F326AA"/>
    <w:rsid w:val="00F328EA"/>
    <w:rsid w:val="00F374D1"/>
    <w:rsid w:val="00F41591"/>
    <w:rsid w:val="00F41AC5"/>
    <w:rsid w:val="00F433C3"/>
    <w:rsid w:val="00F43A50"/>
    <w:rsid w:val="00F46B65"/>
    <w:rsid w:val="00F50254"/>
    <w:rsid w:val="00F50DEB"/>
    <w:rsid w:val="00F62850"/>
    <w:rsid w:val="00F716B7"/>
    <w:rsid w:val="00F71DEE"/>
    <w:rsid w:val="00F7364D"/>
    <w:rsid w:val="00F7413E"/>
    <w:rsid w:val="00F757AA"/>
    <w:rsid w:val="00F774D4"/>
    <w:rsid w:val="00F8128B"/>
    <w:rsid w:val="00F84887"/>
    <w:rsid w:val="00F91E14"/>
    <w:rsid w:val="00F933B4"/>
    <w:rsid w:val="00F976E8"/>
    <w:rsid w:val="00FA1CD4"/>
    <w:rsid w:val="00FA2E47"/>
    <w:rsid w:val="00FA4363"/>
    <w:rsid w:val="00FA6C88"/>
    <w:rsid w:val="00FA7DC9"/>
    <w:rsid w:val="00FB364E"/>
    <w:rsid w:val="00FC1DE4"/>
    <w:rsid w:val="00FC2D48"/>
    <w:rsid w:val="00FE6560"/>
    <w:rsid w:val="00FE7013"/>
    <w:rsid w:val="00FE7889"/>
    <w:rsid w:val="00FE7DB1"/>
    <w:rsid w:val="00FF18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772FDEF"/>
  <w15:docId w15:val="{BE7FDDC3-3DB5-46C9-816E-7D797ABA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5DAA"/>
    <w:pPr>
      <w:spacing w:after="200" w:line="276" w:lineRule="auto"/>
    </w:pPr>
    <w:rPr>
      <w:lang w:eastAsia="en-US"/>
    </w:rPr>
  </w:style>
  <w:style w:type="paragraph" w:styleId="Nadpis8">
    <w:name w:val="heading 8"/>
    <w:basedOn w:val="Normlny"/>
    <w:next w:val="Normlny"/>
    <w:link w:val="Nadpis8Char"/>
    <w:uiPriority w:val="99"/>
    <w:qFormat/>
    <w:rsid w:val="002F5DAA"/>
    <w:pPr>
      <w:keepNext/>
      <w:tabs>
        <w:tab w:val="num" w:pos="1440"/>
      </w:tabs>
      <w:spacing w:after="0" w:line="240" w:lineRule="auto"/>
      <w:ind w:left="1440" w:hanging="1440"/>
      <w:outlineLvl w:val="7"/>
    </w:pPr>
    <w:rPr>
      <w:rFonts w:ascii="Times New Roman" w:hAnsi="Times New Roman"/>
      <w:b/>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uiPriority w:val="99"/>
    <w:locked/>
    <w:rsid w:val="002F5DAA"/>
    <w:rPr>
      <w:rFonts w:ascii="Times New Roman" w:hAnsi="Times New Roman" w:cs="Times New Roman"/>
      <w:b/>
      <w:sz w:val="20"/>
      <w:lang w:eastAsia="sk-SK"/>
    </w:rPr>
  </w:style>
  <w:style w:type="character" w:styleId="Hypertextovprepojenie">
    <w:name w:val="Hyperlink"/>
    <w:basedOn w:val="Predvolenpsmoodseku"/>
    <w:uiPriority w:val="99"/>
    <w:rsid w:val="002F5DAA"/>
    <w:rPr>
      <w:rFonts w:cs="Times New Roman"/>
      <w:color w:val="0000FF"/>
      <w:u w:val="single"/>
    </w:rPr>
  </w:style>
  <w:style w:type="paragraph" w:styleId="Odsekzoznamu">
    <w:name w:val="List Paragraph"/>
    <w:basedOn w:val="Normlny"/>
    <w:uiPriority w:val="99"/>
    <w:qFormat/>
    <w:rsid w:val="002F5DAA"/>
    <w:pPr>
      <w:spacing w:after="0" w:line="240" w:lineRule="auto"/>
      <w:ind w:left="708"/>
    </w:pPr>
    <w:rPr>
      <w:rFonts w:ascii="Times New Roman" w:eastAsia="Times New Roman" w:hAnsi="Times New Roman"/>
      <w:sz w:val="24"/>
      <w:szCs w:val="24"/>
      <w:lang w:eastAsia="cs-CZ"/>
    </w:rPr>
  </w:style>
  <w:style w:type="paragraph" w:customStyle="1" w:styleId="Default">
    <w:name w:val="Default"/>
    <w:uiPriority w:val="99"/>
    <w:rsid w:val="002F5DAA"/>
    <w:pPr>
      <w:autoSpaceDE w:val="0"/>
      <w:autoSpaceDN w:val="0"/>
      <w:adjustRightInd w:val="0"/>
    </w:pPr>
    <w:rPr>
      <w:rFonts w:ascii="Times New Roman" w:eastAsia="Times New Roman" w:hAnsi="Times New Roman"/>
      <w:color w:val="000000"/>
      <w:sz w:val="24"/>
      <w:szCs w:val="24"/>
      <w:lang w:eastAsia="en-US"/>
    </w:rPr>
  </w:style>
  <w:style w:type="paragraph" w:styleId="Zkladntext2">
    <w:name w:val="Body Text 2"/>
    <w:basedOn w:val="Normlny"/>
    <w:link w:val="Zkladntext2Char"/>
    <w:uiPriority w:val="99"/>
    <w:rsid w:val="002F5DAA"/>
    <w:pPr>
      <w:spacing w:after="120" w:line="480" w:lineRule="auto"/>
    </w:pPr>
    <w:rPr>
      <w:sz w:val="20"/>
      <w:szCs w:val="20"/>
      <w:lang w:eastAsia="sk-SK"/>
    </w:rPr>
  </w:style>
  <w:style w:type="character" w:customStyle="1" w:styleId="Zkladntext2Char">
    <w:name w:val="Základný text 2 Char"/>
    <w:basedOn w:val="Predvolenpsmoodseku"/>
    <w:link w:val="Zkladntext2"/>
    <w:uiPriority w:val="99"/>
    <w:locked/>
    <w:rsid w:val="002F5DAA"/>
    <w:rPr>
      <w:rFonts w:ascii="Calibri" w:hAnsi="Calibri" w:cs="Times New Roman"/>
    </w:rPr>
  </w:style>
  <w:style w:type="character" w:styleId="PremennHTML">
    <w:name w:val="HTML Variable"/>
    <w:basedOn w:val="Predvolenpsmoodseku"/>
    <w:uiPriority w:val="99"/>
    <w:rsid w:val="002F5DAA"/>
    <w:rPr>
      <w:rFonts w:cs="Times New Roman"/>
      <w:b/>
    </w:rPr>
  </w:style>
  <w:style w:type="paragraph" w:styleId="Hlavika">
    <w:name w:val="header"/>
    <w:basedOn w:val="Normlny"/>
    <w:link w:val="HlavikaChar"/>
    <w:uiPriority w:val="99"/>
    <w:rsid w:val="003976A3"/>
    <w:pPr>
      <w:tabs>
        <w:tab w:val="center" w:pos="4536"/>
        <w:tab w:val="right" w:pos="9072"/>
      </w:tabs>
      <w:spacing w:after="0" w:line="240" w:lineRule="auto"/>
    </w:pPr>
    <w:rPr>
      <w:sz w:val="20"/>
      <w:szCs w:val="20"/>
      <w:lang w:eastAsia="sk-SK"/>
    </w:rPr>
  </w:style>
  <w:style w:type="character" w:customStyle="1" w:styleId="HlavikaChar">
    <w:name w:val="Hlavička Char"/>
    <w:basedOn w:val="Predvolenpsmoodseku"/>
    <w:link w:val="Hlavika"/>
    <w:uiPriority w:val="99"/>
    <w:locked/>
    <w:rsid w:val="003976A3"/>
    <w:rPr>
      <w:rFonts w:ascii="Calibri" w:hAnsi="Calibri" w:cs="Times New Roman"/>
    </w:rPr>
  </w:style>
  <w:style w:type="paragraph" w:styleId="Pta">
    <w:name w:val="footer"/>
    <w:basedOn w:val="Normlny"/>
    <w:link w:val="PtaChar"/>
    <w:uiPriority w:val="99"/>
    <w:rsid w:val="003976A3"/>
    <w:pPr>
      <w:tabs>
        <w:tab w:val="center" w:pos="4536"/>
        <w:tab w:val="right" w:pos="9072"/>
      </w:tabs>
      <w:spacing w:after="0" w:line="240" w:lineRule="auto"/>
    </w:pPr>
    <w:rPr>
      <w:sz w:val="20"/>
      <w:szCs w:val="20"/>
      <w:lang w:eastAsia="sk-SK"/>
    </w:rPr>
  </w:style>
  <w:style w:type="character" w:customStyle="1" w:styleId="PtaChar">
    <w:name w:val="Päta Char"/>
    <w:basedOn w:val="Predvolenpsmoodseku"/>
    <w:link w:val="Pta"/>
    <w:uiPriority w:val="99"/>
    <w:locked/>
    <w:rsid w:val="003976A3"/>
    <w:rPr>
      <w:rFonts w:ascii="Calibri" w:hAnsi="Calibri" w:cs="Times New Roman"/>
    </w:rPr>
  </w:style>
  <w:style w:type="paragraph" w:styleId="Textpoznmkypodiarou">
    <w:name w:val="footnote text"/>
    <w:basedOn w:val="Normlny"/>
    <w:link w:val="TextpoznmkypodiarouChar"/>
    <w:uiPriority w:val="99"/>
    <w:semiHidden/>
    <w:rsid w:val="00041946"/>
    <w:pPr>
      <w:spacing w:after="0" w:line="240" w:lineRule="auto"/>
      <w:jc w:val="both"/>
    </w:pPr>
    <w:rPr>
      <w:sz w:val="20"/>
      <w:szCs w:val="20"/>
    </w:rPr>
  </w:style>
  <w:style w:type="character" w:customStyle="1" w:styleId="TextpoznmkypodiarouChar">
    <w:name w:val="Text poznámky pod čiarou Char"/>
    <w:basedOn w:val="Predvolenpsmoodseku"/>
    <w:link w:val="Textpoznmkypodiarou"/>
    <w:uiPriority w:val="99"/>
    <w:semiHidden/>
    <w:locked/>
    <w:rsid w:val="00041946"/>
    <w:rPr>
      <w:rFonts w:ascii="Calibri" w:hAnsi="Calibri" w:cs="Times New Roman"/>
      <w:lang w:eastAsia="en-US"/>
    </w:rPr>
  </w:style>
  <w:style w:type="paragraph" w:customStyle="1" w:styleId="tlVycentrovan">
    <w:name w:val="Štýl Vycentrované"/>
    <w:basedOn w:val="Normlny"/>
    <w:uiPriority w:val="99"/>
    <w:rsid w:val="00C440CF"/>
    <w:pPr>
      <w:spacing w:before="240" w:after="240" w:line="240" w:lineRule="auto"/>
      <w:ind w:left="-62"/>
      <w:jc w:val="center"/>
    </w:pPr>
    <w:rPr>
      <w:rFonts w:ascii="Times New Roman" w:eastAsia="Times New Roman" w:hAnsi="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81567">
      <w:marLeft w:val="0"/>
      <w:marRight w:val="0"/>
      <w:marTop w:val="0"/>
      <w:marBottom w:val="0"/>
      <w:divBdr>
        <w:top w:val="none" w:sz="0" w:space="0" w:color="auto"/>
        <w:left w:val="none" w:sz="0" w:space="0" w:color="auto"/>
        <w:bottom w:val="none" w:sz="0" w:space="0" w:color="auto"/>
        <w:right w:val="none" w:sz="0" w:space="0" w:color="auto"/>
      </w:divBdr>
    </w:div>
    <w:div w:id="20360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ypreludi.sk/zz/2004-5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64/194/" TargetMode="External"/><Relationship Id="rId5" Type="http://schemas.openxmlformats.org/officeDocument/2006/relationships/webSettings" Target="webSettings.xml"/><Relationship Id="rId10" Type="http://schemas.openxmlformats.org/officeDocument/2006/relationships/hyperlink" Target="https://www.slov-lex.sk/pravne-predpisy/SK/ZZ/1986/74/" TargetMode="External"/><Relationship Id="rId4" Type="http://schemas.openxmlformats.org/officeDocument/2006/relationships/settings" Target="settings.xml"/><Relationship Id="rId9" Type="http://schemas.openxmlformats.org/officeDocument/2006/relationships/hyperlink" Target="https://www.slov-lex.sk/pravne-predpisy/SK/ZZ/1986/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40B36-11D6-42D2-B2C0-08B8FB19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5293</Words>
  <Characters>30174</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(Návrh)</vt:lpstr>
    </vt:vector>
  </TitlesOfParts>
  <Company>MZ SR</Company>
  <LinksUpToDate>false</LinksUpToDate>
  <CharactersWithSpaces>35397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Lacová Magdaléna</dc:creator>
  <cp:keywords/>
  <dc:description/>
  <cp:lastModifiedBy>Lacová Magdaléna</cp:lastModifiedBy>
  <cp:revision>4</cp:revision>
  <cp:lastPrinted>2019-06-28T09:52:00Z</cp:lastPrinted>
  <dcterms:created xsi:type="dcterms:W3CDTF">2019-08-20T10:34:00Z</dcterms:created>
  <dcterms:modified xsi:type="dcterms:W3CDTF">2019-08-21T11:43:00Z</dcterms:modified>
</cp:coreProperties>
</file>