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3E" w:rsidRPr="002E175F" w:rsidRDefault="0086353E" w:rsidP="0086353E">
      <w:pPr>
        <w:pStyle w:val="Default"/>
        <w:jc w:val="center"/>
      </w:pPr>
      <w:r w:rsidRPr="002E175F">
        <w:rPr>
          <w:b/>
          <w:bCs/>
        </w:rPr>
        <w:t>DOLOŽKA ZLUČITEĽNOSTI</w:t>
      </w:r>
    </w:p>
    <w:p w:rsidR="0086353E" w:rsidRPr="002E175F" w:rsidRDefault="0086353E" w:rsidP="0086353E">
      <w:pPr>
        <w:pStyle w:val="Default"/>
        <w:jc w:val="center"/>
      </w:pPr>
      <w:r w:rsidRPr="002E175F">
        <w:rPr>
          <w:b/>
          <w:bCs/>
        </w:rPr>
        <w:t>návrhu zákona s právom Európskej únie</w:t>
      </w:r>
    </w:p>
    <w:p w:rsidR="0086353E" w:rsidRDefault="0086353E" w:rsidP="0086353E">
      <w:pPr>
        <w:pStyle w:val="Default"/>
      </w:pPr>
    </w:p>
    <w:p w:rsidR="0086353E" w:rsidRPr="002E175F" w:rsidRDefault="0086353E" w:rsidP="0086353E">
      <w:pPr>
        <w:pStyle w:val="Default"/>
        <w:jc w:val="both"/>
      </w:pPr>
      <w:r w:rsidRPr="002E175F">
        <w:t xml:space="preserve">1. </w:t>
      </w:r>
      <w:r w:rsidRPr="002E175F">
        <w:rPr>
          <w:b/>
          <w:bCs/>
        </w:rPr>
        <w:t>Navrhovateľ zákona</w:t>
      </w:r>
      <w:r w:rsidRPr="002E175F">
        <w:t xml:space="preserve">: </w:t>
      </w:r>
      <w:r>
        <w:t xml:space="preserve">poslanec Národnej rady Slovenskej republiky </w:t>
      </w:r>
    </w:p>
    <w:p w:rsidR="0086353E" w:rsidRPr="002E175F" w:rsidRDefault="0086353E" w:rsidP="0086353E">
      <w:pPr>
        <w:pStyle w:val="Default"/>
      </w:pPr>
    </w:p>
    <w:p w:rsidR="0086353E" w:rsidRPr="002E175F" w:rsidRDefault="0086353E" w:rsidP="0086353E">
      <w:pPr>
        <w:pStyle w:val="Default"/>
        <w:jc w:val="both"/>
      </w:pPr>
      <w:r w:rsidRPr="002E175F">
        <w:t xml:space="preserve">2. </w:t>
      </w:r>
      <w:r w:rsidRPr="002E175F">
        <w:rPr>
          <w:b/>
        </w:rPr>
        <w:t>Názov návrhu zákona</w:t>
      </w:r>
      <w:r w:rsidRPr="002E175F">
        <w:t xml:space="preserve">: Návrh </w:t>
      </w:r>
      <w:r>
        <w:t xml:space="preserve">zákona </w:t>
      </w:r>
      <w:r w:rsidRPr="006711FF">
        <w:t>o kompenzačnom príspevku baníkom a o</w:t>
      </w:r>
      <w:r>
        <w:t> </w:t>
      </w:r>
      <w:r w:rsidRPr="006711FF">
        <w:t>zmene</w:t>
      </w:r>
      <w:r>
        <w:br/>
      </w:r>
      <w:r w:rsidRPr="006711FF">
        <w:t xml:space="preserve"> a doplnení niektorých zákonov</w:t>
      </w:r>
    </w:p>
    <w:p w:rsidR="0086353E" w:rsidRPr="002E175F" w:rsidRDefault="0086353E" w:rsidP="0086353E">
      <w:pPr>
        <w:pStyle w:val="Default"/>
      </w:pPr>
    </w:p>
    <w:p w:rsidR="0086353E" w:rsidRPr="002E175F" w:rsidRDefault="0086353E" w:rsidP="0086353E">
      <w:pPr>
        <w:pStyle w:val="Default"/>
      </w:pPr>
      <w:r w:rsidRPr="002E175F">
        <w:t xml:space="preserve">3. </w:t>
      </w:r>
      <w:r w:rsidRPr="002E175F">
        <w:rPr>
          <w:b/>
          <w:bCs/>
        </w:rPr>
        <w:t>Predmet návrhu zákona nie je upravený v práve Európskej únie</w:t>
      </w:r>
      <w:r w:rsidRPr="002E175F">
        <w:t xml:space="preserve">: </w:t>
      </w:r>
    </w:p>
    <w:p w:rsidR="0086353E" w:rsidRPr="002E175F" w:rsidRDefault="0086353E" w:rsidP="0086353E">
      <w:pPr>
        <w:pStyle w:val="Default"/>
      </w:pPr>
    </w:p>
    <w:p w:rsidR="0086353E" w:rsidRPr="002E175F" w:rsidRDefault="0086353E" w:rsidP="0086353E">
      <w:pPr>
        <w:pStyle w:val="Default"/>
      </w:pPr>
      <w:r w:rsidRPr="002E175F">
        <w:t xml:space="preserve">a) v primárnom práve </w:t>
      </w:r>
    </w:p>
    <w:p w:rsidR="0086353E" w:rsidRPr="002E175F" w:rsidRDefault="0086353E" w:rsidP="0086353E">
      <w:pPr>
        <w:pStyle w:val="Default"/>
      </w:pPr>
      <w:r w:rsidRPr="002E175F">
        <w:t xml:space="preserve">b) v sekundárnom práve </w:t>
      </w:r>
    </w:p>
    <w:p w:rsidR="0086353E" w:rsidRPr="002E175F" w:rsidRDefault="0086353E" w:rsidP="0086353E">
      <w:pPr>
        <w:pStyle w:val="Default"/>
      </w:pPr>
      <w:r w:rsidRPr="002E175F">
        <w:t>c) v judikatúre Súdneho dvora Európskej únie</w:t>
      </w:r>
      <w:r>
        <w:t>.</w:t>
      </w:r>
      <w:r w:rsidRPr="002E175F">
        <w:t xml:space="preserve"> </w:t>
      </w:r>
    </w:p>
    <w:p w:rsidR="0086353E" w:rsidRDefault="0086353E" w:rsidP="0086353E">
      <w:pPr>
        <w:pStyle w:val="Default"/>
      </w:pPr>
    </w:p>
    <w:p w:rsidR="0086353E" w:rsidRPr="002E175F" w:rsidRDefault="0086353E" w:rsidP="0086353E">
      <w:pPr>
        <w:pStyle w:val="Default"/>
      </w:pPr>
      <w:r w:rsidRPr="002E175F">
        <w:t xml:space="preserve">4. </w:t>
      </w:r>
      <w:r w:rsidRPr="002E175F">
        <w:rPr>
          <w:b/>
          <w:bCs/>
        </w:rPr>
        <w:t>Záväzky Slovenskej republiky vo vzťahu k Európskej únii</w:t>
      </w:r>
      <w:r w:rsidRPr="002E175F">
        <w:t xml:space="preserve">: </w:t>
      </w:r>
    </w:p>
    <w:p w:rsidR="0086353E" w:rsidRDefault="0086353E" w:rsidP="0086353E">
      <w:pPr>
        <w:pStyle w:val="Default"/>
      </w:pPr>
    </w:p>
    <w:p w:rsidR="0086353E" w:rsidRPr="002E175F" w:rsidRDefault="0086353E" w:rsidP="0086353E">
      <w:pPr>
        <w:pStyle w:val="Default"/>
      </w:pPr>
      <w:r w:rsidRPr="002E175F">
        <w:t xml:space="preserve">5. </w:t>
      </w:r>
      <w:r w:rsidRPr="002E175F">
        <w:rPr>
          <w:b/>
          <w:bCs/>
        </w:rPr>
        <w:t>Návrh zákona je zlučiteľný s právom Európskej únie</w:t>
      </w:r>
      <w:r w:rsidRPr="002E175F">
        <w:t xml:space="preserve">: </w:t>
      </w:r>
    </w:p>
    <w:p w:rsidR="0086353E" w:rsidRDefault="0086353E" w:rsidP="0086353E">
      <w:pPr>
        <w:rPr>
          <w:rFonts w:cs="Times New Roman"/>
        </w:rPr>
      </w:pPr>
    </w:p>
    <w:p w:rsidR="0086353E" w:rsidRPr="003862A1" w:rsidRDefault="0086353E" w:rsidP="0086353E">
      <w:pPr>
        <w:rPr>
          <w:rFonts w:cs="Times New Roman"/>
        </w:rPr>
      </w:pPr>
      <w:r w:rsidRPr="002E175F">
        <w:rPr>
          <w:rFonts w:cs="Times New Roman"/>
        </w:rPr>
        <w:t>Ak predmet návrhu zákona nie je v práve Európskej únie upravený, body 4 a 5 sa nevypĺňajú.</w:t>
      </w:r>
    </w:p>
    <w:p w:rsidR="002712EB" w:rsidRDefault="002712EB">
      <w:bookmarkStart w:id="0" w:name="_GoBack"/>
      <w:bookmarkEnd w:id="0"/>
    </w:p>
    <w:sectPr w:rsidR="00271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3E"/>
    <w:rsid w:val="002712EB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35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63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35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63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2019-08-16T07:19:00Z</dcterms:created>
  <dcterms:modified xsi:type="dcterms:W3CDTF">2019-08-16T07:19:00Z</dcterms:modified>
</cp:coreProperties>
</file>