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Národná rada Slovenskej republiky</w:t>
      </w:r>
    </w:p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VII. volebné obdobie</w:t>
      </w:r>
    </w:p>
    <w:p w:rsidR="009A7B0C" w:rsidRPr="00A21D3E" w:rsidRDefault="002557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___________________________________________________________________________</w:t>
      </w: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B364E7" w:rsidRDefault="00F56FA6">
      <w:pPr>
        <w:spacing w:after="0" w:line="276" w:lineRule="auto"/>
        <w:jc w:val="center"/>
        <w:rPr>
          <w:rFonts w:ascii="Times New Roman" w:hAnsi="Times New Roman"/>
          <w:bCs/>
          <w:i/>
          <w:iCs/>
          <w:sz w:val="24"/>
        </w:rPr>
      </w:pPr>
      <w:r w:rsidRPr="00B364E7">
        <w:rPr>
          <w:rFonts w:ascii="Times New Roman" w:hAnsi="Times New Roman"/>
          <w:bCs/>
          <w:i/>
          <w:iCs/>
          <w:sz w:val="24"/>
        </w:rPr>
        <w:t>Návrh</w:t>
      </w:r>
    </w:p>
    <w:p w:rsidR="0089276B" w:rsidRPr="00A21D3E" w:rsidRDefault="008927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Zákon</w:t>
      </w:r>
    </w:p>
    <w:p w:rsidR="0089276B" w:rsidRPr="00A21D3E" w:rsidRDefault="008927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F260F" w:rsidRDefault="00F56FA6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  <w:r w:rsidRPr="00AF260F">
        <w:rPr>
          <w:rFonts w:ascii="Times New Roman" w:hAnsi="Times New Roman"/>
          <w:bCs/>
          <w:sz w:val="24"/>
        </w:rPr>
        <w:t>z ......... 201</w:t>
      </w:r>
      <w:r w:rsidR="00B364E7" w:rsidRPr="00AF260F">
        <w:rPr>
          <w:rFonts w:ascii="Times New Roman" w:hAnsi="Times New Roman"/>
          <w:bCs/>
          <w:sz w:val="24"/>
        </w:rPr>
        <w:t>9</w:t>
      </w:r>
      <w:r w:rsidRPr="00AF260F">
        <w:rPr>
          <w:rFonts w:ascii="Times New Roman" w:hAnsi="Times New Roman"/>
          <w:bCs/>
          <w:sz w:val="24"/>
        </w:rPr>
        <w:t>,</w:t>
      </w:r>
    </w:p>
    <w:p w:rsidR="00D81099" w:rsidRDefault="00D81099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7173CC" w:rsidRPr="00AF260F" w:rsidRDefault="007173CC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D101F8" w:rsidRPr="00D101F8" w:rsidRDefault="00D101F8" w:rsidP="00D101F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101F8">
        <w:rPr>
          <w:rFonts w:ascii="Times New Roman" w:hAnsi="Times New Roman"/>
          <w:b/>
          <w:bCs/>
          <w:sz w:val="24"/>
          <w:szCs w:val="24"/>
        </w:rPr>
        <w:t xml:space="preserve">ktorým sa mení </w:t>
      </w:r>
      <w:r w:rsidR="007173CC">
        <w:rPr>
          <w:rFonts w:ascii="Times New Roman" w:hAnsi="Times New Roman"/>
          <w:b/>
          <w:bCs/>
          <w:sz w:val="24"/>
          <w:szCs w:val="24"/>
        </w:rPr>
        <w:t xml:space="preserve">a dopĺňa </w:t>
      </w:r>
      <w:r w:rsidRPr="00D101F8">
        <w:rPr>
          <w:rFonts w:ascii="Times New Roman" w:hAnsi="Times New Roman"/>
          <w:b/>
          <w:bCs/>
          <w:sz w:val="24"/>
          <w:szCs w:val="24"/>
        </w:rPr>
        <w:t xml:space="preserve">zákon Národnej rady Slovenskej republiky č. 241/1993 Z. z.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01F8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 štátnych sviatkoch, dňoch pracovného pokoja a pamätných dňoch v znení neskorších predpisov</w:t>
      </w:r>
    </w:p>
    <w:p w:rsidR="00D101F8" w:rsidRDefault="00D101F8">
      <w:pPr>
        <w:widowControl w:val="0"/>
        <w:spacing w:after="0" w:line="288" w:lineRule="auto"/>
        <w:jc w:val="both"/>
        <w:rPr>
          <w:rFonts w:ascii="Times New Roman" w:hAnsi="Times New Roman"/>
          <w:sz w:val="24"/>
        </w:rPr>
      </w:pPr>
    </w:p>
    <w:p w:rsidR="00D81099" w:rsidRPr="00A21D3E" w:rsidRDefault="00F56FA6" w:rsidP="00D101F8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z w:val="28"/>
        </w:rPr>
      </w:pPr>
      <w:r w:rsidRPr="00A21D3E">
        <w:rPr>
          <w:rFonts w:ascii="Times New Roman" w:hAnsi="Times New Roman"/>
          <w:sz w:val="24"/>
        </w:rPr>
        <w:t>Národná rada Slovenskej republiky sa uzniesla na tomto zákone:</w:t>
      </w:r>
    </w:p>
    <w:p w:rsidR="00D81099" w:rsidRDefault="00D81099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244ACD" w:rsidRPr="00244ACD" w:rsidRDefault="00244ACD" w:rsidP="00244A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4ACD">
        <w:rPr>
          <w:rFonts w:ascii="Times New Roman" w:hAnsi="Times New Roman"/>
          <w:sz w:val="24"/>
          <w:szCs w:val="24"/>
          <w:shd w:val="clear" w:color="auto" w:fill="FFFFFF"/>
        </w:rPr>
        <w:t>Zákon Národnej rady Slovenskej republiky č. 241/1993 Z. z. Z. z. o štátnych sviatkoch, dňoch pracovného pokoja a pamätných dňoch v znení zákona Národnej rady Slovenskej republiky č. 201/1996 Z. z., zákona č. 156/1998 Z. z., zákona č. 285/1999 Z. z., zákona č. 396/2000 Z. z., zákona č. 442/2001 Z. z., zákona č. 424/2010 Z. z.</w:t>
      </w:r>
      <w:r>
        <w:rPr>
          <w:rFonts w:ascii="Times New Roman" w:hAnsi="Times New Roman"/>
          <w:sz w:val="24"/>
          <w:szCs w:val="24"/>
          <w:shd w:val="clear" w:color="auto" w:fill="FFFFFF"/>
        </w:rPr>
        <w:t>, z</w:t>
      </w:r>
      <w:r w:rsidRPr="00244ACD">
        <w:rPr>
          <w:rFonts w:ascii="Times New Roman" w:hAnsi="Times New Roman"/>
          <w:sz w:val="24"/>
          <w:szCs w:val="24"/>
          <w:shd w:val="clear" w:color="auto" w:fill="FFFFFF"/>
        </w:rPr>
        <w:t xml:space="preserve">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244ACD">
        <w:rPr>
          <w:rFonts w:ascii="Times New Roman" w:hAnsi="Times New Roman"/>
          <w:sz w:val="24"/>
          <w:szCs w:val="24"/>
          <w:shd w:val="clear" w:color="auto" w:fill="FFFFFF"/>
        </w:rPr>
        <w:t xml:space="preserve">č. 409/2015 Z. z.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 zákona č. 281/2018 Z. z. </w:t>
      </w:r>
      <w:r w:rsidRPr="00244ACD">
        <w:rPr>
          <w:rFonts w:ascii="Times New Roman" w:hAnsi="Times New Roman"/>
          <w:sz w:val="24"/>
          <w:szCs w:val="24"/>
          <w:shd w:val="clear" w:color="auto" w:fill="FFFFFF"/>
        </w:rPr>
        <w:t xml:space="preserve">sa mení </w:t>
      </w:r>
      <w:r w:rsidR="007173CC">
        <w:rPr>
          <w:rFonts w:ascii="Times New Roman" w:hAnsi="Times New Roman"/>
          <w:sz w:val="24"/>
          <w:szCs w:val="24"/>
          <w:shd w:val="clear" w:color="auto" w:fill="FFFFFF"/>
        </w:rPr>
        <w:t xml:space="preserve">a dopĺňa </w:t>
      </w:r>
      <w:r w:rsidRPr="00244ACD">
        <w:rPr>
          <w:rFonts w:ascii="Times New Roman" w:hAnsi="Times New Roman"/>
          <w:sz w:val="24"/>
          <w:szCs w:val="24"/>
          <w:shd w:val="clear" w:color="auto" w:fill="FFFFFF"/>
        </w:rPr>
        <w:t>takto:</w:t>
      </w:r>
    </w:p>
    <w:p w:rsidR="00244ACD" w:rsidRPr="00244ACD" w:rsidRDefault="00244ACD" w:rsidP="00244A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81099" w:rsidRPr="00A21D3E" w:rsidRDefault="00F56FA6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b/>
          <w:sz w:val="24"/>
        </w:rPr>
        <w:t>Čl. I</w:t>
      </w:r>
    </w:p>
    <w:p w:rsidR="00D81099" w:rsidRPr="00A21D3E" w:rsidRDefault="00D81099" w:rsidP="00244ACD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D81099" w:rsidRPr="00244ACD" w:rsidRDefault="00F56FA6" w:rsidP="00244ACD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244ACD">
        <w:rPr>
          <w:rFonts w:ascii="Times New Roman" w:hAnsi="Times New Roman"/>
          <w:sz w:val="24"/>
        </w:rPr>
        <w:t xml:space="preserve">V § 3 </w:t>
      </w:r>
      <w:r w:rsidR="00D101F8" w:rsidRPr="00244ACD">
        <w:rPr>
          <w:rFonts w:ascii="Times New Roman" w:hAnsi="Times New Roman"/>
          <w:sz w:val="24"/>
        </w:rPr>
        <w:t>sa za písm</w:t>
      </w:r>
      <w:r w:rsidR="00C640DF">
        <w:rPr>
          <w:rFonts w:ascii="Times New Roman" w:hAnsi="Times New Roman"/>
          <w:sz w:val="24"/>
        </w:rPr>
        <w:t>eno</w:t>
      </w:r>
      <w:r w:rsidR="00D101F8" w:rsidRPr="00244ACD">
        <w:rPr>
          <w:rFonts w:ascii="Times New Roman" w:hAnsi="Times New Roman"/>
          <w:sz w:val="24"/>
        </w:rPr>
        <w:t xml:space="preserve"> f) vkladá nové písmeno g), ktoré znie:</w:t>
      </w:r>
      <w:r w:rsidRPr="00244ACD">
        <w:rPr>
          <w:rFonts w:ascii="Times New Roman" w:hAnsi="Times New Roman"/>
          <w:sz w:val="24"/>
        </w:rPr>
        <w:t xml:space="preserve"> </w:t>
      </w:r>
    </w:p>
    <w:p w:rsidR="00244ACD" w:rsidRDefault="00244ACD" w:rsidP="00244A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F7EDF" w:rsidRDefault="00A33340" w:rsidP="00244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AF7EDF">
        <w:rPr>
          <w:rFonts w:ascii="Times New Roman" w:hAnsi="Times New Roman"/>
          <w:sz w:val="24"/>
          <w:szCs w:val="24"/>
        </w:rPr>
        <w:t>„</w:t>
      </w:r>
      <w:r w:rsidR="004C5452">
        <w:rPr>
          <w:rFonts w:ascii="Times New Roman" w:hAnsi="Times New Roman"/>
          <w:sz w:val="24"/>
          <w:szCs w:val="24"/>
        </w:rPr>
        <w:t>g</w:t>
      </w:r>
      <w:bookmarkStart w:id="0" w:name="_GoBack"/>
      <w:bookmarkEnd w:id="0"/>
      <w:r w:rsidRPr="00AF7EDF">
        <w:rPr>
          <w:rFonts w:ascii="Times New Roman" w:hAnsi="Times New Roman"/>
          <w:sz w:val="24"/>
          <w:szCs w:val="24"/>
        </w:rPr>
        <w:t xml:space="preserve">) </w:t>
      </w:r>
      <w:r w:rsidR="00D101F8" w:rsidRPr="00AF7EDF">
        <w:rPr>
          <w:rFonts w:ascii="Times New Roman" w:hAnsi="Times New Roman"/>
          <w:sz w:val="24"/>
          <w:szCs w:val="24"/>
        </w:rPr>
        <w:t xml:space="preserve">27. jún </w:t>
      </w:r>
      <w:r w:rsidR="00AF7EDF" w:rsidRPr="00AF7EDF">
        <w:rPr>
          <w:rFonts w:ascii="Times New Roman" w:hAnsi="Times New Roman"/>
          <w:sz w:val="24"/>
          <w:szCs w:val="24"/>
        </w:rPr>
        <w:t xml:space="preserve">- </w:t>
      </w:r>
      <w:r w:rsidR="00AF7EDF" w:rsidRPr="00AF7EDF">
        <w:rPr>
          <w:rFonts w:ascii="Times New Roman" w:eastAsia="Times New Roman" w:hAnsi="Times New Roman"/>
          <w:sz w:val="24"/>
          <w:szCs w:val="24"/>
        </w:rPr>
        <w:t>Deň pamiatky obetí komunistického režimu,“</w:t>
      </w:r>
      <w:r w:rsidR="00AF7EDF">
        <w:rPr>
          <w:rFonts w:ascii="Times New Roman" w:eastAsia="Times New Roman" w:hAnsi="Times New Roman"/>
          <w:sz w:val="24"/>
          <w:szCs w:val="24"/>
        </w:rPr>
        <w:t>.</w:t>
      </w:r>
    </w:p>
    <w:p w:rsidR="00244ACD" w:rsidRDefault="00244ACD" w:rsidP="00244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AF7EDF" w:rsidRPr="00AF7EDF" w:rsidRDefault="00AF7EDF" w:rsidP="00244AC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Doterajšie písmená g) až t) sa označujú ako písmená h) až u).</w:t>
      </w:r>
    </w:p>
    <w:p w:rsidR="00244ACD" w:rsidRDefault="00244ACD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Čl. II</w:t>
      </w:r>
    </w:p>
    <w:p w:rsidR="00D81099" w:rsidRPr="00A21D3E" w:rsidRDefault="00D8109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 w:rsidP="00B21F58">
      <w:pPr>
        <w:spacing w:after="0" w:line="276" w:lineRule="auto"/>
        <w:ind w:firstLine="708"/>
        <w:jc w:val="both"/>
        <w:rPr>
          <w:rFonts w:ascii="Calibri" w:hAnsi="Calibri" w:cs="Calibri"/>
          <w:sz w:val="28"/>
        </w:rPr>
      </w:pPr>
      <w:r w:rsidRPr="00A21D3E">
        <w:rPr>
          <w:rFonts w:ascii="Times New Roman" w:hAnsi="Times New Roman"/>
          <w:sz w:val="24"/>
        </w:rPr>
        <w:t>Tento zákon nadobúda účinnosť 1</w:t>
      </w:r>
      <w:r w:rsidR="00A33340" w:rsidRPr="00A21D3E">
        <w:rPr>
          <w:rFonts w:ascii="Times New Roman" w:hAnsi="Times New Roman"/>
          <w:sz w:val="24"/>
        </w:rPr>
        <w:t>.</w:t>
      </w:r>
      <w:r w:rsidR="00B364E7">
        <w:rPr>
          <w:rFonts w:ascii="Times New Roman" w:hAnsi="Times New Roman"/>
          <w:sz w:val="24"/>
        </w:rPr>
        <w:t xml:space="preserve"> januára 20</w:t>
      </w:r>
      <w:r w:rsidR="003A7E55">
        <w:rPr>
          <w:rFonts w:ascii="Times New Roman" w:hAnsi="Times New Roman"/>
          <w:sz w:val="24"/>
        </w:rPr>
        <w:t>20</w:t>
      </w:r>
      <w:r w:rsidRPr="00A21D3E">
        <w:rPr>
          <w:rFonts w:ascii="Times New Roman" w:hAnsi="Times New Roman"/>
          <w:sz w:val="24"/>
        </w:rPr>
        <w:t>.</w:t>
      </w: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A33340" w:rsidRPr="00A21D3E" w:rsidRDefault="00A33340" w:rsidP="009A7B0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33340" w:rsidRPr="00A2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D5BF0"/>
    <w:multiLevelType w:val="hybridMultilevel"/>
    <w:tmpl w:val="0D221B74"/>
    <w:lvl w:ilvl="0" w:tplc="71A4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17723F"/>
    <w:multiLevelType w:val="hybridMultilevel"/>
    <w:tmpl w:val="CEB0BBF6"/>
    <w:lvl w:ilvl="0" w:tplc="E01ADE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9423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C499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5815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AA5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62BE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9AA0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E61A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675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64C52DA5"/>
    <w:multiLevelType w:val="hybridMultilevel"/>
    <w:tmpl w:val="A8C63A10"/>
    <w:lvl w:ilvl="0" w:tplc="E64EC0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FEEC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4A3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367D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0C87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72D5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B897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A2E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1C2D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99"/>
    <w:rsid w:val="00123AE2"/>
    <w:rsid w:val="001F0398"/>
    <w:rsid w:val="00244ACD"/>
    <w:rsid w:val="002557A6"/>
    <w:rsid w:val="003A7E55"/>
    <w:rsid w:val="004C5452"/>
    <w:rsid w:val="00590290"/>
    <w:rsid w:val="00596F52"/>
    <w:rsid w:val="00636144"/>
    <w:rsid w:val="0064433E"/>
    <w:rsid w:val="007173CC"/>
    <w:rsid w:val="00812F8A"/>
    <w:rsid w:val="008726DB"/>
    <w:rsid w:val="0089276B"/>
    <w:rsid w:val="00914405"/>
    <w:rsid w:val="009A7B0C"/>
    <w:rsid w:val="009C7790"/>
    <w:rsid w:val="00A164E4"/>
    <w:rsid w:val="00A21D3E"/>
    <w:rsid w:val="00A33340"/>
    <w:rsid w:val="00AB17A1"/>
    <w:rsid w:val="00AF260F"/>
    <w:rsid w:val="00AF7EDF"/>
    <w:rsid w:val="00B21F58"/>
    <w:rsid w:val="00B364E7"/>
    <w:rsid w:val="00C640DF"/>
    <w:rsid w:val="00D101F8"/>
    <w:rsid w:val="00D81099"/>
    <w:rsid w:val="00E86190"/>
    <w:rsid w:val="00F56FA6"/>
    <w:rsid w:val="00FA6089"/>
    <w:rsid w:val="00FD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58266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B0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9276B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9276B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  <w:style w:type="character" w:styleId="Hypertextovprepojenie">
    <w:name w:val="Hyperlink"/>
    <w:basedOn w:val="Predvolenpsmoodseku"/>
    <w:uiPriority w:val="99"/>
    <w:semiHidden/>
    <w:unhideWhenUsed/>
    <w:rsid w:val="00244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25</cp:revision>
  <cp:lastPrinted>2017-11-09T13:38:00Z</cp:lastPrinted>
  <dcterms:created xsi:type="dcterms:W3CDTF">2019-07-18T11:02:00Z</dcterms:created>
  <dcterms:modified xsi:type="dcterms:W3CDTF">2019-08-14T12:27:00Z</dcterms:modified>
</cp:coreProperties>
</file>