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DF7C1D">
        <w:rPr>
          <w:sz w:val="18"/>
          <w:szCs w:val="18"/>
        </w:rPr>
        <w:t>1283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1C747A" w:rsidP="009C2E2F">
      <w:pPr>
        <w:pStyle w:val="uznesenia"/>
      </w:pPr>
      <w:r>
        <w:t>1892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C747A">
        <w:rPr>
          <w:rFonts w:cs="Arial"/>
          <w:sz w:val="22"/>
          <w:szCs w:val="22"/>
        </w:rPr>
        <w:t> 20.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DF7C1D" w:rsidRDefault="00B111D7" w:rsidP="00B111D7">
      <w:pPr>
        <w:jc w:val="both"/>
        <w:rPr>
          <w:sz w:val="22"/>
          <w:szCs w:val="22"/>
        </w:rPr>
      </w:pPr>
      <w:r w:rsidRPr="00DF7C1D">
        <w:rPr>
          <w:rFonts w:cs="Arial"/>
          <w:noProof/>
          <w:sz w:val="22"/>
        </w:rPr>
        <w:t xml:space="preserve">k </w:t>
      </w:r>
      <w:r w:rsidR="00DF7C1D" w:rsidRPr="00DF7C1D">
        <w:rPr>
          <w:rFonts w:cs="Arial"/>
          <w:noProof/>
          <w:sz w:val="22"/>
        </w:rPr>
        <w:t>v</w:t>
      </w:r>
      <w:r w:rsidR="00DF7C1D" w:rsidRPr="00DF7C1D">
        <w:rPr>
          <w:sz w:val="22"/>
        </w:rPr>
        <w:t>ládnemu návrhu zákona 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 (tlač 1508)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66160" w:rsidRDefault="00A66160" w:rsidP="00A66160"/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6160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DF7C1D">
        <w:rPr>
          <w:rFonts w:cs="Arial"/>
          <w:sz w:val="22"/>
          <w:szCs w:val="22"/>
        </w:rPr>
        <w:t xml:space="preserve"> a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</w:t>
      </w:r>
      <w:r w:rsidR="00A66160">
        <w:rPr>
          <w:rFonts w:cs="Arial"/>
          <w:sz w:val="22"/>
          <w:szCs w:val="22"/>
        </w:rPr>
        <w:t>ke záležitosti</w:t>
      </w:r>
      <w:r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hospodárske záležitosti a lehotu </w:t>
      </w:r>
      <w:r>
        <w:rPr>
          <w:sz w:val="22"/>
          <w:szCs w:val="22"/>
        </w:rPr>
        <w:t>na jeho prerokovanie v druhom čítaní vo v</w:t>
      </w:r>
      <w:r w:rsidR="00402613">
        <w:rPr>
          <w:sz w:val="22"/>
          <w:szCs w:val="22"/>
        </w:rPr>
        <w:t>ýbore</w:t>
      </w:r>
      <w:r>
        <w:rPr>
          <w:sz w:val="22"/>
          <w:szCs w:val="22"/>
        </w:rPr>
        <w:t xml:space="preserve"> do</w:t>
      </w:r>
      <w:r w:rsidR="00932330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C173C6">
        <w:rPr>
          <w:sz w:val="22"/>
          <w:szCs w:val="22"/>
        </w:rPr>
        <w:br/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C747A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2613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173C6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B34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2019-07-02T11:49:00Z</cp:lastPrinted>
  <dcterms:created xsi:type="dcterms:W3CDTF">2019-06-07T07:19:00Z</dcterms:created>
  <dcterms:modified xsi:type="dcterms:W3CDTF">2019-07-02T11:50:00Z</dcterms:modified>
</cp:coreProperties>
</file>