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B01E5C">
        <w:rPr>
          <w:sz w:val="18"/>
          <w:szCs w:val="18"/>
        </w:rPr>
        <w:t>12</w:t>
      </w:r>
      <w:r w:rsidR="00BA717F">
        <w:rPr>
          <w:sz w:val="18"/>
          <w:szCs w:val="18"/>
        </w:rPr>
        <w:t>67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21CD1" w:rsidP="009C2E2F">
      <w:pPr>
        <w:pStyle w:val="uznesenia"/>
      </w:pPr>
      <w:r>
        <w:t>1887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21CD1">
        <w:rPr>
          <w:rFonts w:cs="Arial"/>
          <w:sz w:val="22"/>
          <w:szCs w:val="22"/>
        </w:rPr>
        <w:t> 19.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0E0A77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111D7" w:rsidRPr="00BA717F" w:rsidRDefault="00B111D7" w:rsidP="00B111D7">
      <w:pPr>
        <w:jc w:val="both"/>
        <w:rPr>
          <w:sz w:val="22"/>
          <w:szCs w:val="22"/>
        </w:rPr>
      </w:pPr>
      <w:r w:rsidRPr="00BA717F">
        <w:rPr>
          <w:rFonts w:cs="Arial"/>
          <w:noProof/>
          <w:sz w:val="22"/>
        </w:rPr>
        <w:t xml:space="preserve">k </w:t>
      </w:r>
      <w:r w:rsidR="00BA717F" w:rsidRPr="00BA717F">
        <w:rPr>
          <w:rFonts w:cs="Arial"/>
          <w:noProof/>
          <w:sz w:val="22"/>
        </w:rPr>
        <w:t>v</w:t>
      </w:r>
      <w:r w:rsidR="00BA717F" w:rsidRPr="00BA717F">
        <w:rPr>
          <w:sz w:val="22"/>
        </w:rPr>
        <w:t>ládnemu návrhu zákona, ktorým sa mení a dopĺňa zákon č. 319/2002 Z. z. o obrane Slovenskej republiky v znení neskorších predpisov a ktorým sa menia a dopĺňajú niektoré zákony (tlač 1519) – prvé čítanie</w:t>
      </w:r>
    </w:p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A66160" w:rsidRPr="00AB2427" w:rsidRDefault="00A66160" w:rsidP="00A66160">
      <w:pPr>
        <w:rPr>
          <w:sz w:val="22"/>
          <w:szCs w:val="22"/>
        </w:rPr>
      </w:pPr>
    </w:p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B111D7" w:rsidRDefault="00B111D7" w:rsidP="00B111D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111D7" w:rsidRDefault="00B111D7" w:rsidP="00B111D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A717F" w:rsidRDefault="00B111D7" w:rsidP="00AB242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</w:t>
      </w:r>
      <w:r w:rsidR="00A66160">
        <w:rPr>
          <w:rFonts w:cs="Arial"/>
          <w:sz w:val="22"/>
          <w:szCs w:val="22"/>
        </w:rPr>
        <w:t>y</w:t>
      </w:r>
    </w:p>
    <w:p w:rsidR="00324B28" w:rsidRDefault="00BA717F" w:rsidP="00AB242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verejnú správu a regionálny rozvoj </w:t>
      </w:r>
      <w:r w:rsidR="003E0D6F">
        <w:rPr>
          <w:rFonts w:cs="Arial"/>
          <w:sz w:val="22"/>
          <w:szCs w:val="22"/>
        </w:rPr>
        <w:t xml:space="preserve">  </w:t>
      </w:r>
      <w:r w:rsidR="00324B28">
        <w:rPr>
          <w:rFonts w:cs="Arial"/>
          <w:sz w:val="22"/>
          <w:szCs w:val="22"/>
        </w:rPr>
        <w:t>a</w:t>
      </w:r>
    </w:p>
    <w:p w:rsidR="00B111D7" w:rsidRDefault="00F0186E" w:rsidP="00AB242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</w:t>
      </w:r>
      <w:r w:rsidR="00324B28">
        <w:rPr>
          <w:rFonts w:cs="Arial"/>
          <w:sz w:val="22"/>
          <w:szCs w:val="22"/>
        </w:rPr>
        <w:t>ýboru Národnej rady Slovenskej republiky</w:t>
      </w:r>
      <w:r>
        <w:rPr>
          <w:rFonts w:cs="Arial"/>
          <w:sz w:val="22"/>
          <w:szCs w:val="22"/>
        </w:rPr>
        <w:t xml:space="preserve"> pre</w:t>
      </w:r>
      <w:r w:rsidR="00BA717F">
        <w:rPr>
          <w:rFonts w:cs="Arial"/>
          <w:sz w:val="22"/>
          <w:szCs w:val="22"/>
        </w:rPr>
        <w:t xml:space="preserve"> obranu a bezpečnosť</w:t>
      </w:r>
      <w:r w:rsidR="00B111D7">
        <w:rPr>
          <w:rFonts w:cs="Arial"/>
          <w:sz w:val="22"/>
          <w:szCs w:val="22"/>
        </w:rPr>
        <w:t xml:space="preserve">; 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111D7" w:rsidRDefault="00B111D7" w:rsidP="00B111D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111D7" w:rsidRDefault="00B111D7" w:rsidP="00B111D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111D7" w:rsidRDefault="00B111D7" w:rsidP="00B111D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>ako gestorský Výbor Národnej rady Slovenskej republiky pre</w:t>
      </w:r>
      <w:r w:rsidR="00F0186E">
        <w:rPr>
          <w:rFonts w:cs="Arial"/>
          <w:sz w:val="22"/>
          <w:szCs w:val="22"/>
        </w:rPr>
        <w:t xml:space="preserve"> </w:t>
      </w:r>
      <w:r w:rsidR="00BA717F">
        <w:rPr>
          <w:rFonts w:cs="Arial"/>
          <w:sz w:val="22"/>
          <w:szCs w:val="22"/>
        </w:rPr>
        <w:t>obranu a</w:t>
      </w:r>
      <w:r w:rsidR="006B431A">
        <w:rPr>
          <w:rFonts w:cs="Arial"/>
          <w:sz w:val="22"/>
          <w:szCs w:val="22"/>
        </w:rPr>
        <w:t> </w:t>
      </w:r>
      <w:r w:rsidR="00BA717F">
        <w:rPr>
          <w:rFonts w:cs="Arial"/>
          <w:sz w:val="22"/>
          <w:szCs w:val="22"/>
        </w:rPr>
        <w:t>bezpečnosť</w:t>
      </w:r>
      <w:r w:rsidR="006B431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výboroch do</w:t>
      </w:r>
      <w:r w:rsidR="00324B28">
        <w:rPr>
          <w:sz w:val="22"/>
          <w:szCs w:val="22"/>
        </w:rPr>
        <w:t xml:space="preserve"> </w:t>
      </w:r>
      <w:r>
        <w:rPr>
          <w:sz w:val="22"/>
          <w:szCs w:val="22"/>
        </w:rPr>
        <w:t>6. septembra 2019</w:t>
      </w:r>
      <w:r w:rsidR="006B431A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 do 9. septembra 2019.</w:t>
      </w:r>
    </w:p>
    <w:p w:rsidR="00B111D7" w:rsidRDefault="00B111D7" w:rsidP="00B111D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127EF" w:rsidRDefault="005127EF" w:rsidP="006C44F9">
      <w:pPr>
        <w:jc w:val="both"/>
        <w:rPr>
          <w:rFonts w:cs="Arial"/>
          <w:szCs w:val="22"/>
        </w:rPr>
      </w:pPr>
    </w:p>
    <w:p w:rsidR="003E0D6F" w:rsidRDefault="003E0D6F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3E0D6F" w:rsidRDefault="003E0D6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127EF" w:rsidRDefault="005127E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AD67B4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Stanislav  K m e c   v. r.</w:t>
      </w:r>
    </w:p>
    <w:p w:rsidR="00C62DE5" w:rsidRDefault="00AD67B4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B82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2382"/>
    <w:rsid w:val="00094EB4"/>
    <w:rsid w:val="000A1432"/>
    <w:rsid w:val="000B0EF6"/>
    <w:rsid w:val="000B3E40"/>
    <w:rsid w:val="000B54E8"/>
    <w:rsid w:val="000B564D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238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45D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27E3"/>
    <w:rsid w:val="003111E5"/>
    <w:rsid w:val="0031716B"/>
    <w:rsid w:val="0032069F"/>
    <w:rsid w:val="00322D0F"/>
    <w:rsid w:val="00323EB9"/>
    <w:rsid w:val="00324B28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0D6F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3F720E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127EF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048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6DB1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93FB4"/>
    <w:rsid w:val="006A0493"/>
    <w:rsid w:val="006A3936"/>
    <w:rsid w:val="006B431A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1EE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330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7D"/>
    <w:rsid w:val="009A089F"/>
    <w:rsid w:val="009A146C"/>
    <w:rsid w:val="009A1E24"/>
    <w:rsid w:val="009A62DB"/>
    <w:rsid w:val="009B0D63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6160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2427"/>
    <w:rsid w:val="00AB4675"/>
    <w:rsid w:val="00AB5F2F"/>
    <w:rsid w:val="00AB7A7D"/>
    <w:rsid w:val="00AC3A09"/>
    <w:rsid w:val="00AC41F9"/>
    <w:rsid w:val="00AC564A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1E5C"/>
    <w:rsid w:val="00B02F44"/>
    <w:rsid w:val="00B0399B"/>
    <w:rsid w:val="00B111D7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A717F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37D6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63B"/>
    <w:rsid w:val="00C27C70"/>
    <w:rsid w:val="00C326C2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7226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CF5AE2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8543C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C796C"/>
    <w:rsid w:val="00DD0252"/>
    <w:rsid w:val="00DE1458"/>
    <w:rsid w:val="00DE21FD"/>
    <w:rsid w:val="00DE23D8"/>
    <w:rsid w:val="00DE4DD7"/>
    <w:rsid w:val="00DF1E46"/>
    <w:rsid w:val="00DF3BF1"/>
    <w:rsid w:val="00DF5647"/>
    <w:rsid w:val="00DF7ABF"/>
    <w:rsid w:val="00DF7C1D"/>
    <w:rsid w:val="00E0117B"/>
    <w:rsid w:val="00E0183C"/>
    <w:rsid w:val="00E038D8"/>
    <w:rsid w:val="00E067AB"/>
    <w:rsid w:val="00E121B5"/>
    <w:rsid w:val="00E17794"/>
    <w:rsid w:val="00E21CD1"/>
    <w:rsid w:val="00E26093"/>
    <w:rsid w:val="00E3496F"/>
    <w:rsid w:val="00E416A1"/>
    <w:rsid w:val="00E41E55"/>
    <w:rsid w:val="00E43412"/>
    <w:rsid w:val="00E47D0F"/>
    <w:rsid w:val="00E51D65"/>
    <w:rsid w:val="00E52620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86E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5F39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6A79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2019-06-07T07:57:00Z</cp:lastPrinted>
  <dcterms:created xsi:type="dcterms:W3CDTF">2019-06-07T07:57:00Z</dcterms:created>
  <dcterms:modified xsi:type="dcterms:W3CDTF">2019-06-21T08:23:00Z</dcterms:modified>
</cp:coreProperties>
</file>