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4EB" w:rsidRDefault="00D424EB">
      <w:pPr>
        <w:pStyle w:val="Normlnywebov"/>
        <w:jc w:val="both"/>
        <w:divId w:val="2090998904"/>
      </w:pPr>
      <w:r>
        <w:t> </w:t>
      </w:r>
    </w:p>
    <w:p w:rsidR="00D424EB" w:rsidRDefault="00D424EB">
      <w:pPr>
        <w:pStyle w:val="Normlnywebov"/>
        <w:ind w:left="58"/>
        <w:jc w:val="both"/>
        <w:divId w:val="2090998904"/>
      </w:pPr>
      <w:r>
        <w:t>        </w:t>
      </w:r>
    </w:p>
    <w:p w:rsidR="00D424EB" w:rsidRDefault="00D424EB">
      <w:pPr>
        <w:pStyle w:val="Normlnywebov"/>
        <w:ind w:left="58"/>
        <w:jc w:val="both"/>
        <w:divId w:val="2090998904"/>
      </w:pPr>
      <w:r>
        <w:t>           Na základe § 4 zákona č. 19/2002 Z. z., ktorým sa ustanovujú podmienky vydávania aproximačných nariadení vlády Slovenskej republiky v znení neskorších predpisov, sa predkladá na rokovanie vlády Slovenskej republiky Informácia o vydaných aproximačných nariadeniach vlády Slovenskej republiky v I. polroku 2019 a o zámere prijímania aproximačných nariadení vlády Slovenskej republiky v II. polroku 2019. Na základe tohto  ustanovenia má vláda Slovenskej republiky povinnosť informovať Národnú radu Slovenskej republiky o aproximačných nariadeniach vlády Slovenskej republiky, vydaných podľa tohto zákona v uplynulom období a o ďalšom zámere ich prijímania v nasledujúcom období.</w:t>
      </w:r>
    </w:p>
    <w:p w:rsidR="00D424EB" w:rsidRDefault="00D424EB">
      <w:pPr>
        <w:pStyle w:val="Normlnywebov"/>
        <w:ind w:left="58"/>
        <w:jc w:val="both"/>
        <w:divId w:val="2090998904"/>
      </w:pPr>
      <w:r>
        <w:t> </w:t>
      </w:r>
    </w:p>
    <w:p w:rsidR="00D424EB" w:rsidRDefault="00D424EB">
      <w:pPr>
        <w:pStyle w:val="Normlnywebov"/>
        <w:ind w:left="58"/>
        <w:jc w:val="both"/>
        <w:divId w:val="2090998904"/>
      </w:pPr>
      <w:r>
        <w:t>           Príloha č. 1 informácie obsahuje zoznam vydaných aproximačných nariadení vlády Slovenskej republiky v I. polroku 2019.</w:t>
      </w:r>
    </w:p>
    <w:p w:rsidR="00D424EB" w:rsidRDefault="00D424EB">
      <w:pPr>
        <w:pStyle w:val="Normlnywebov"/>
        <w:ind w:left="58"/>
        <w:jc w:val="both"/>
        <w:divId w:val="2090998904"/>
      </w:pPr>
      <w:r>
        <w:t> </w:t>
      </w:r>
    </w:p>
    <w:p w:rsidR="00D424EB" w:rsidRDefault="00D424EB">
      <w:pPr>
        <w:pStyle w:val="Normlnywebov"/>
        <w:ind w:left="58"/>
        <w:jc w:val="both"/>
        <w:divId w:val="2090998904"/>
      </w:pPr>
      <w:r>
        <w:t>           Príloha č. 2 informácie obsahuje názvy návrhov aproximačných nariadení vlády Slovenskej republiky, ktoré vláda Slovenskej republiky predpokladá prijať v II. polroku 2019.</w:t>
      </w:r>
    </w:p>
    <w:p w:rsidR="00D424EB" w:rsidRDefault="00D424EB">
      <w:pPr>
        <w:pStyle w:val="Normlnywebov"/>
        <w:ind w:left="58"/>
        <w:jc w:val="both"/>
        <w:divId w:val="2090998904"/>
      </w:pPr>
      <w:r>
        <w:t> </w:t>
      </w:r>
    </w:p>
    <w:p w:rsidR="00D424EB" w:rsidRPr="007A251F" w:rsidRDefault="00D424EB">
      <w:pPr>
        <w:pStyle w:val="Normlnywebov"/>
        <w:ind w:left="58"/>
        <w:jc w:val="both"/>
        <w:divId w:val="2090998904"/>
      </w:pPr>
      <w:r>
        <w:t>           </w:t>
      </w:r>
      <w:bookmarkStart w:id="0" w:name="_GoBack"/>
      <w:bookmarkEnd w:id="0"/>
      <w:r w:rsidRPr="0060655A">
        <w:rPr>
          <w:rFonts w:ascii="Calibri" w:hAnsi="Calibri"/>
          <w:noProof/>
          <w:sz w:val="22"/>
          <w:szCs w:val="22"/>
          <w:lang w:eastAsia="en-US"/>
        </w:rPr>
        <w:t xml:space="preserve">              </w:t>
      </w:r>
    </w:p>
    <w:p w:rsidR="00E14E7F" w:rsidRDefault="00D424EB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02" w:rsidRDefault="00554C02" w:rsidP="000A67D5">
      <w:pPr>
        <w:spacing w:after="0" w:line="240" w:lineRule="auto"/>
      </w:pPr>
      <w:r>
        <w:separator/>
      </w:r>
    </w:p>
  </w:endnote>
  <w:endnote w:type="continuationSeparator" w:id="0">
    <w:p w:rsidR="00554C02" w:rsidRDefault="00554C02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02" w:rsidRDefault="00554C02" w:rsidP="000A67D5">
      <w:pPr>
        <w:spacing w:after="0" w:line="240" w:lineRule="auto"/>
      </w:pPr>
      <w:r>
        <w:separator/>
      </w:r>
    </w:p>
  </w:footnote>
  <w:footnote w:type="continuationSeparator" w:id="0">
    <w:p w:rsidR="00554C02" w:rsidRDefault="00554C02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54C02"/>
    <w:rsid w:val="00581D58"/>
    <w:rsid w:val="0059081C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A251F"/>
    <w:rsid w:val="007D7AE6"/>
    <w:rsid w:val="0081645A"/>
    <w:rsid w:val="008354BD"/>
    <w:rsid w:val="0084052F"/>
    <w:rsid w:val="00880BB5"/>
    <w:rsid w:val="008A1964"/>
    <w:rsid w:val="008C7E40"/>
    <w:rsid w:val="008D2B72"/>
    <w:rsid w:val="008E2844"/>
    <w:rsid w:val="008E3D2E"/>
    <w:rsid w:val="0090100E"/>
    <w:rsid w:val="0090404E"/>
    <w:rsid w:val="009239D9"/>
    <w:rsid w:val="009B2526"/>
    <w:rsid w:val="009C6C5C"/>
    <w:rsid w:val="009D6F8B"/>
    <w:rsid w:val="00A05DD1"/>
    <w:rsid w:val="00A54A16"/>
    <w:rsid w:val="00A56282"/>
    <w:rsid w:val="00AF457A"/>
    <w:rsid w:val="00B133CC"/>
    <w:rsid w:val="00B6433C"/>
    <w:rsid w:val="00B67ED2"/>
    <w:rsid w:val="00B75BB0"/>
    <w:rsid w:val="00B81906"/>
    <w:rsid w:val="00B906B2"/>
    <w:rsid w:val="00BD1FAB"/>
    <w:rsid w:val="00BE7302"/>
    <w:rsid w:val="00C35BC3"/>
    <w:rsid w:val="00C65A4A"/>
    <w:rsid w:val="00C90800"/>
    <w:rsid w:val="00C920E8"/>
    <w:rsid w:val="00CA4563"/>
    <w:rsid w:val="00CE47A6"/>
    <w:rsid w:val="00D261C9"/>
    <w:rsid w:val="00D424EB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17A5A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DC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D42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4.6.2019 9:56:22"/>
    <f:field ref="objchangedby" par="" text="Administrator, System"/>
    <f:field ref="objmodifiedat" par="" text="24.6.2019 9:56:24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3676779-C150-400C-BF49-05231B4F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2019-07-03T11:39:00Z</dcterms:created>
  <dcterms:modified xsi:type="dcterms:W3CDTF">2019-07-03T13:00:00Z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Mária Krošláková</vt:lpwstr>
  </property>
  <property fmtid="{D5CDD505-2E9C-101B-9397-08002B2CF9AE}" pid="9" name="FSC#SKEDITIONSLOVLEX@103.510:zodppredkladatel">
    <vt:lpwstr>Mgr. Matúš Šutaj Eštok</vt:lpwstr>
  </property>
  <property fmtid="{D5CDD505-2E9C-101B-9397-08002B2CF9AE}" pid="10" name="FSC#SKEDITIONSLOVLEX@103.510:nazovpredpis">
    <vt:lpwstr> Informácia o vydaných aproximačných nariadeniach vlády Slovenskej republiky v I. polroku 2019 a o zámere prijímania aproximačných nariadení vlády Slovenskej republiky v II. polroku 2019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vlády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16" name="FSC#SKEDITIONSLOVLEX@103.510:plnynazovpredpis">
    <vt:lpwstr> Informácia o vydaných aproximačných nariadeniach vlády Slovenskej republiky v I. polroku 2019 a o zámere prijímania aproximačných nariadení vlády Slovenskej republiky v II. polroku 2019</vt:lpwstr>
  </property>
  <property fmtid="{D5CDD505-2E9C-101B-9397-08002B2CF9AE}" pid="17" name="FSC#SKEDITIONSLOVLEX@103.510:rezortcislopredpis">
    <vt:lpwstr>5898-1/2019/OAP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LP/2019/465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>10. 6. 2019</vt:lpwstr>
  </property>
  <property fmtid="{D5CDD505-2E9C-101B-9397-08002B2CF9AE}" pid="49" name="FSC#SKEDITIONSLOVLEX@103.510:AttrDateDocPropUkonceniePKK">
    <vt:lpwstr>21. 6. 2019</vt:lpwstr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Alternatívne riešenia neboli zvažované vzhľadom na povahu materiálu a obsah daný zákonom.</vt:lpwstr>
  </property>
  <property fmtid="{D5CDD505-2E9C-101B-9397-08002B2CF9AE}" pid="57" name="FSC#SKEDITIONSLOVLEX@103.510:AttrStrListDocPropStanoviskoGest">
    <vt:lpwstr>&lt;span style="font-family: &amp;quot;Times&amp;quot;,&amp;quot;serif&amp;quot;; font-size: 10pt; mso-fareast-font-family: &amp;quot;Times New Roman&amp;quot;; mso-fareast-language: SK; mso-ansi-language: SK; mso-bidi-language: AR-SA;"&gt;Predbežné pripomienkové konanie sa neuskutočn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SR_x000d_
minister spravodlivosti SR</vt:lpwstr>
  </property>
  <property fmtid="{D5CDD505-2E9C-101B-9397-08002B2CF9AE}" pid="12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justify;"&gt;&lt;strong&gt;PREDKLADACIA SPRÁVA&lt;/strong&gt;&lt;/p&gt;&lt;p style="text-align: justify;"&gt;&amp;nbsp;&lt;/p&gt;&lt;p style="text-align: justify; margin-left: 2.9pt;"&gt;&amp;nbsp; &amp;nbsp; &amp;nbsp; &amp;nbsp;&amp;nbsp;&lt;/p&gt;&lt;p style="text-align: justify; margin-left: 2.9pt;"&gt;</vt:lpwstr>
  </property>
  <property fmtid="{D5CDD505-2E9C-101B-9397-08002B2CF9AE}" pid="130" name="FSC#COOSYSTEM@1.1:Container">
    <vt:lpwstr>COO.2145.1000.3.3461759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Vedúci Úradu vlády Slovenskej republiky</vt:lpwstr>
  </property>
  <property fmtid="{D5CDD505-2E9C-101B-9397-08002B2CF9AE}" pid="145" name="FSC#SKEDITIONSLOVLEX@103.510:funkciaZodpPredAkuzativ">
    <vt:lpwstr>Vedúceho Úradu vlády Slovenskej republiky</vt:lpwstr>
  </property>
  <property fmtid="{D5CDD505-2E9C-101B-9397-08002B2CF9AE}" pid="146" name="FSC#SKEDITIONSLOVLEX@103.510:funkciaZodpPredDativ">
    <vt:lpwstr>Vedúcemu Úradu vlády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Mgr. Matúš Šutaj Eštok_x000d_
Vedúci Úradu vlády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24. 6. 2019</vt:lpwstr>
  </property>
</Properties>
</file>