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180410" w:rsidRDefault="00180410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180410" w:rsidRPr="00B61A90" w:rsidRDefault="00180410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DC0F25" w:rsidRDefault="00DC0F25" w:rsidP="00931004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180410" w:rsidRDefault="00180410" w:rsidP="00931004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180410" w:rsidRPr="00B61A90" w:rsidRDefault="00180410" w:rsidP="00931004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E27C06" w:rsidRPr="00B61A90" w:rsidRDefault="00E27C06" w:rsidP="009310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z</w:t>
      </w:r>
      <w:r w:rsidR="00010EA6">
        <w:rPr>
          <w:rFonts w:ascii="Times New Roman" w:hAnsi="Times New Roman"/>
          <w:sz w:val="24"/>
          <w:szCs w:val="24"/>
        </w:rPr>
        <w:t xml:space="preserve"> 26. júna </w:t>
      </w:r>
      <w:r w:rsidRPr="00B61A90">
        <w:rPr>
          <w:rFonts w:ascii="Times New Roman" w:hAnsi="Times New Roman"/>
          <w:sz w:val="24"/>
          <w:szCs w:val="24"/>
        </w:rPr>
        <w:t>201</w:t>
      </w:r>
      <w:r w:rsidR="00E51B14" w:rsidRPr="00B61A90">
        <w:rPr>
          <w:rFonts w:ascii="Times New Roman" w:hAnsi="Times New Roman"/>
          <w:sz w:val="24"/>
          <w:szCs w:val="24"/>
        </w:rPr>
        <w:t>9</w:t>
      </w:r>
      <w:r w:rsidRPr="00B61A90">
        <w:rPr>
          <w:rFonts w:ascii="Times New Roman" w:hAnsi="Times New Roman"/>
          <w:sz w:val="24"/>
          <w:szCs w:val="24"/>
        </w:rPr>
        <w:t>,</w:t>
      </w:r>
    </w:p>
    <w:p w:rsidR="00E27C06" w:rsidRPr="00B61A90" w:rsidRDefault="00E27C06" w:rsidP="009310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3D48" w:rsidRPr="00B61A90" w:rsidRDefault="00681B8C" w:rsidP="009310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1A90">
        <w:rPr>
          <w:rFonts w:ascii="Times New Roman" w:hAnsi="Times New Roman"/>
          <w:b/>
          <w:sz w:val="24"/>
          <w:szCs w:val="24"/>
        </w:rPr>
        <w:t xml:space="preserve">ktorým sa mení </w:t>
      </w:r>
      <w:r w:rsidR="00DC0F25" w:rsidRPr="00B61A90">
        <w:rPr>
          <w:rFonts w:ascii="Times New Roman" w:hAnsi="Times New Roman"/>
          <w:b/>
          <w:sz w:val="24"/>
          <w:szCs w:val="24"/>
        </w:rPr>
        <w:t xml:space="preserve">a dopĺňa </w:t>
      </w:r>
      <w:r w:rsidR="00E27C06" w:rsidRPr="00B61A90">
        <w:rPr>
          <w:rFonts w:ascii="Times New Roman" w:hAnsi="Times New Roman"/>
          <w:b/>
          <w:sz w:val="24"/>
          <w:szCs w:val="24"/>
        </w:rPr>
        <w:t>ústavný zákon č. 357/2004 Z.</w:t>
      </w:r>
      <w:r w:rsidR="00C03836" w:rsidRPr="00B61A90">
        <w:rPr>
          <w:rFonts w:ascii="Times New Roman" w:hAnsi="Times New Roman"/>
          <w:b/>
          <w:sz w:val="24"/>
          <w:szCs w:val="24"/>
        </w:rPr>
        <w:t xml:space="preserve"> </w:t>
      </w:r>
      <w:r w:rsidRPr="00B61A90">
        <w:rPr>
          <w:rFonts w:ascii="Times New Roman" w:hAnsi="Times New Roman"/>
          <w:b/>
          <w:sz w:val="24"/>
          <w:szCs w:val="24"/>
        </w:rPr>
        <w:t xml:space="preserve">z. o </w:t>
      </w:r>
      <w:r w:rsidR="00E27C06" w:rsidRPr="00B61A90">
        <w:rPr>
          <w:rFonts w:ascii="Times New Roman" w:hAnsi="Times New Roman"/>
          <w:b/>
          <w:sz w:val="24"/>
          <w:szCs w:val="24"/>
        </w:rPr>
        <w:t>ochrane verejného záujmu pri výkone f</w:t>
      </w:r>
      <w:r w:rsidRPr="00B61A90">
        <w:rPr>
          <w:rFonts w:ascii="Times New Roman" w:hAnsi="Times New Roman"/>
          <w:b/>
          <w:sz w:val="24"/>
          <w:szCs w:val="24"/>
        </w:rPr>
        <w:t xml:space="preserve">unkcií verejných funkcionárov v </w:t>
      </w:r>
      <w:r w:rsidR="00E27C06" w:rsidRPr="00B61A90">
        <w:rPr>
          <w:rFonts w:ascii="Times New Roman" w:hAnsi="Times New Roman"/>
          <w:b/>
          <w:sz w:val="24"/>
          <w:szCs w:val="24"/>
        </w:rPr>
        <w:t xml:space="preserve">znení </w:t>
      </w:r>
      <w:r w:rsidR="00843D48" w:rsidRPr="00B61A90">
        <w:rPr>
          <w:rFonts w:ascii="Times New Roman" w:hAnsi="Times New Roman"/>
          <w:b/>
          <w:sz w:val="24"/>
          <w:szCs w:val="24"/>
        </w:rPr>
        <w:t xml:space="preserve">neskorších predpisov </w:t>
      </w:r>
    </w:p>
    <w:p w:rsidR="00E27C06" w:rsidRPr="00B61A90" w:rsidRDefault="00E27C06" w:rsidP="009310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7C06" w:rsidRPr="00B61A90" w:rsidRDefault="00E27C06" w:rsidP="009310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Národná rada Slovenskej republiky sa uzniesla na tomto ústavnom zákone:</w:t>
      </w:r>
    </w:p>
    <w:p w:rsidR="00E27C06" w:rsidRPr="00B61A90" w:rsidRDefault="00E27C06" w:rsidP="009310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7C06" w:rsidRPr="00B61A90" w:rsidRDefault="00E27C06" w:rsidP="009310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1A90">
        <w:rPr>
          <w:rFonts w:ascii="Times New Roman" w:hAnsi="Times New Roman"/>
          <w:b/>
          <w:sz w:val="24"/>
          <w:szCs w:val="24"/>
        </w:rPr>
        <w:t>Čl. I</w:t>
      </w:r>
    </w:p>
    <w:p w:rsidR="00E27C06" w:rsidRPr="00B61A90" w:rsidRDefault="00E27C06" w:rsidP="009310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3D48" w:rsidRPr="00B61A90" w:rsidRDefault="00843D48" w:rsidP="009310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Ústavný zákon č. 357/2004 Z.</w:t>
      </w:r>
      <w:r w:rsidR="00681B8C" w:rsidRPr="00B61A90">
        <w:rPr>
          <w:rFonts w:ascii="Times New Roman" w:hAnsi="Times New Roman"/>
          <w:sz w:val="24"/>
          <w:szCs w:val="24"/>
        </w:rPr>
        <w:t xml:space="preserve"> </w:t>
      </w:r>
      <w:r w:rsidRPr="00B61A90">
        <w:rPr>
          <w:rFonts w:ascii="Times New Roman" w:hAnsi="Times New Roman"/>
          <w:sz w:val="24"/>
          <w:szCs w:val="24"/>
        </w:rPr>
        <w:t>z</w:t>
      </w:r>
      <w:r w:rsidR="00681B8C" w:rsidRPr="00B61A90">
        <w:rPr>
          <w:rFonts w:ascii="Times New Roman" w:hAnsi="Times New Roman"/>
          <w:sz w:val="24"/>
          <w:szCs w:val="24"/>
        </w:rPr>
        <w:t xml:space="preserve">. o </w:t>
      </w:r>
      <w:r w:rsidRPr="00B61A90">
        <w:rPr>
          <w:rFonts w:ascii="Times New Roman" w:hAnsi="Times New Roman"/>
          <w:sz w:val="24"/>
          <w:szCs w:val="24"/>
        </w:rPr>
        <w:t>ochrane verejného záujmu pri výkone f</w:t>
      </w:r>
      <w:r w:rsidR="00681B8C" w:rsidRPr="00B61A90">
        <w:rPr>
          <w:rFonts w:ascii="Times New Roman" w:hAnsi="Times New Roman"/>
          <w:sz w:val="24"/>
          <w:szCs w:val="24"/>
        </w:rPr>
        <w:t xml:space="preserve">unkcií verejných funkcionárov v </w:t>
      </w:r>
      <w:r w:rsidRPr="00B61A90">
        <w:rPr>
          <w:rFonts w:ascii="Times New Roman" w:hAnsi="Times New Roman"/>
          <w:sz w:val="24"/>
          <w:szCs w:val="24"/>
        </w:rPr>
        <w:t xml:space="preserve">znení ústavného zákona č. 545/2005 Z. z. </w:t>
      </w:r>
      <w:r w:rsidR="00681B8C" w:rsidRPr="00B61A90">
        <w:rPr>
          <w:rFonts w:ascii="Times New Roman" w:hAnsi="Times New Roman"/>
          <w:sz w:val="24"/>
          <w:szCs w:val="24"/>
        </w:rPr>
        <w:t xml:space="preserve">a </w:t>
      </w:r>
      <w:r w:rsidRPr="00B61A90">
        <w:rPr>
          <w:rFonts w:ascii="Times New Roman" w:hAnsi="Times New Roman"/>
          <w:sz w:val="24"/>
          <w:szCs w:val="24"/>
        </w:rPr>
        <w:t>ústavného zákona č.</w:t>
      </w:r>
      <w:r w:rsidR="00681B8C" w:rsidRPr="00B61A90">
        <w:rPr>
          <w:rFonts w:ascii="Times New Roman" w:hAnsi="Times New Roman"/>
          <w:sz w:val="24"/>
          <w:szCs w:val="24"/>
        </w:rPr>
        <w:t> </w:t>
      </w:r>
      <w:r w:rsidRPr="00B61A90">
        <w:rPr>
          <w:rFonts w:ascii="Times New Roman" w:hAnsi="Times New Roman"/>
          <w:sz w:val="24"/>
          <w:szCs w:val="24"/>
        </w:rPr>
        <w:t>66/2019 Z.</w:t>
      </w:r>
      <w:r w:rsidR="00C03836" w:rsidRPr="00B61A90">
        <w:rPr>
          <w:rFonts w:ascii="Times New Roman" w:hAnsi="Times New Roman"/>
          <w:sz w:val="24"/>
          <w:szCs w:val="24"/>
        </w:rPr>
        <w:t xml:space="preserve"> </w:t>
      </w:r>
      <w:r w:rsidRPr="00B61A90">
        <w:rPr>
          <w:rFonts w:ascii="Times New Roman" w:hAnsi="Times New Roman"/>
          <w:sz w:val="24"/>
          <w:szCs w:val="24"/>
        </w:rPr>
        <w:t xml:space="preserve">z. sa mení </w:t>
      </w:r>
      <w:r w:rsidR="00DC0F25" w:rsidRPr="00B61A90">
        <w:rPr>
          <w:rFonts w:ascii="Times New Roman" w:hAnsi="Times New Roman"/>
          <w:sz w:val="24"/>
          <w:szCs w:val="24"/>
        </w:rPr>
        <w:t xml:space="preserve">a dopĺňa </w:t>
      </w:r>
      <w:r w:rsidRPr="00B61A90">
        <w:rPr>
          <w:rFonts w:ascii="Times New Roman" w:hAnsi="Times New Roman"/>
          <w:sz w:val="24"/>
          <w:szCs w:val="24"/>
        </w:rPr>
        <w:t>takto:</w:t>
      </w:r>
    </w:p>
    <w:p w:rsidR="00843D48" w:rsidRPr="00B61A90" w:rsidRDefault="00843D48" w:rsidP="009310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0F25" w:rsidRPr="00B61A90" w:rsidRDefault="00DC0F25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V čl. 2 ods. 1 písm</w:t>
      </w:r>
      <w:r w:rsidR="00931004" w:rsidRPr="00B61A90">
        <w:rPr>
          <w:rFonts w:ascii="Times New Roman" w:hAnsi="Times New Roman"/>
          <w:sz w:val="24"/>
          <w:szCs w:val="24"/>
        </w:rPr>
        <w:t>.</w:t>
      </w:r>
      <w:r w:rsidRPr="00B61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A90">
        <w:rPr>
          <w:rFonts w:ascii="Times New Roman" w:hAnsi="Times New Roman"/>
          <w:sz w:val="24"/>
          <w:szCs w:val="24"/>
        </w:rPr>
        <w:t>zb</w:t>
      </w:r>
      <w:proofErr w:type="spellEnd"/>
      <w:r w:rsidRPr="00B61A90">
        <w:rPr>
          <w:rFonts w:ascii="Times New Roman" w:hAnsi="Times New Roman"/>
          <w:sz w:val="24"/>
          <w:szCs w:val="24"/>
        </w:rPr>
        <w:t>) sa na konci pripájajú tieto slová: „a predsedu a podpredsedu Dopravného úradu,“.</w:t>
      </w:r>
    </w:p>
    <w:p w:rsidR="00DC0F25" w:rsidRPr="00B61A90" w:rsidRDefault="00DC0F25" w:rsidP="00931004">
      <w:pPr>
        <w:pStyle w:val="Odsekzoznamu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0F25" w:rsidRPr="00B61A90" w:rsidRDefault="00DC0F25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 w:cs="Times New Roman"/>
          <w:sz w:val="24"/>
          <w:szCs w:val="24"/>
        </w:rPr>
        <w:t xml:space="preserve">V čl. 2 ods. 1 písmeno </w:t>
      </w:r>
      <w:proofErr w:type="spellStart"/>
      <w:r w:rsidRPr="00B61A90">
        <w:rPr>
          <w:rFonts w:ascii="Times New Roman" w:hAnsi="Times New Roman" w:cs="Times New Roman"/>
          <w:sz w:val="24"/>
          <w:szCs w:val="24"/>
        </w:rPr>
        <w:t>zc</w:t>
      </w:r>
      <w:proofErr w:type="spellEnd"/>
      <w:r w:rsidRPr="00B61A90">
        <w:rPr>
          <w:rFonts w:ascii="Times New Roman" w:hAnsi="Times New Roman" w:cs="Times New Roman"/>
          <w:sz w:val="24"/>
          <w:szCs w:val="24"/>
        </w:rPr>
        <w:t>) znie:</w:t>
      </w:r>
    </w:p>
    <w:p w:rsidR="00DC0F25" w:rsidRPr="00B61A90" w:rsidRDefault="00B61A90" w:rsidP="00931004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9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B61A90">
        <w:rPr>
          <w:rFonts w:ascii="Times New Roman" w:hAnsi="Times New Roman" w:cs="Times New Roman"/>
          <w:sz w:val="24"/>
          <w:szCs w:val="24"/>
        </w:rPr>
        <w:t>zc</w:t>
      </w:r>
      <w:proofErr w:type="spellEnd"/>
      <w:r w:rsidRPr="00B61A90">
        <w:rPr>
          <w:rFonts w:ascii="Times New Roman" w:hAnsi="Times New Roman" w:cs="Times New Roman"/>
          <w:sz w:val="24"/>
          <w:szCs w:val="24"/>
        </w:rPr>
        <w:t>) štatutárneho orgánu alebo členov štatutárneho orgánu a členov dozorných rád právnických  osôb, ktorých do funkcie navrhuje alebo ustanovuje štát alebo právnická osoba, v ktorej má majoritnú majetkovú účasť štát,“.</w:t>
      </w:r>
    </w:p>
    <w:p w:rsidR="00DC0F25" w:rsidRPr="00B61A90" w:rsidRDefault="00DC0F25" w:rsidP="00931004">
      <w:pPr>
        <w:pStyle w:val="Odsekzoznamu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3D48" w:rsidRPr="00B61A90" w:rsidRDefault="00681B8C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 xml:space="preserve">V </w:t>
      </w:r>
      <w:r w:rsidR="00843D48" w:rsidRPr="00B61A90">
        <w:rPr>
          <w:rFonts w:ascii="Times New Roman" w:hAnsi="Times New Roman"/>
          <w:sz w:val="24"/>
          <w:szCs w:val="24"/>
        </w:rPr>
        <w:t xml:space="preserve">čl. 2 ods. 1 písmeno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zp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>)</w:t>
      </w:r>
      <w:r w:rsidRPr="00B61A90">
        <w:rPr>
          <w:rFonts w:ascii="Times New Roman" w:hAnsi="Times New Roman"/>
          <w:sz w:val="24"/>
          <w:szCs w:val="24"/>
        </w:rPr>
        <w:t xml:space="preserve"> znie:</w:t>
      </w:r>
    </w:p>
    <w:p w:rsidR="00843D48" w:rsidRPr="00B61A90" w:rsidRDefault="00843D48" w:rsidP="00931004">
      <w:pPr>
        <w:pStyle w:val="Odsekzoznamu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„</w:t>
      </w:r>
      <w:proofErr w:type="spellStart"/>
      <w:r w:rsidRPr="00B61A90">
        <w:rPr>
          <w:rFonts w:ascii="Times New Roman" w:hAnsi="Times New Roman"/>
          <w:sz w:val="24"/>
          <w:szCs w:val="24"/>
        </w:rPr>
        <w:t>zp</w:t>
      </w:r>
      <w:proofErr w:type="spellEnd"/>
      <w:r w:rsidRPr="00B61A90">
        <w:rPr>
          <w:rFonts w:ascii="Times New Roman" w:hAnsi="Times New Roman"/>
          <w:sz w:val="24"/>
          <w:szCs w:val="24"/>
        </w:rPr>
        <w:t>) verejných funkc</w:t>
      </w:r>
      <w:r w:rsidR="00681B8C" w:rsidRPr="00B61A90">
        <w:rPr>
          <w:rFonts w:ascii="Times New Roman" w:hAnsi="Times New Roman"/>
          <w:sz w:val="24"/>
          <w:szCs w:val="24"/>
        </w:rPr>
        <w:t xml:space="preserve">ionárov, ktoré nie sú uvedené v </w:t>
      </w:r>
      <w:r w:rsidRPr="00B61A90">
        <w:rPr>
          <w:rFonts w:ascii="Times New Roman" w:hAnsi="Times New Roman"/>
          <w:sz w:val="24"/>
          <w:szCs w:val="24"/>
        </w:rPr>
        <w:t>písmenách a) až zo), ak tak ustanoví zákon.“.</w:t>
      </w:r>
    </w:p>
    <w:p w:rsidR="00843D48" w:rsidRPr="00B61A90" w:rsidRDefault="00843D48" w:rsidP="00931004">
      <w:pPr>
        <w:pStyle w:val="Odsekzoznamu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3D48" w:rsidRPr="00B61A90" w:rsidRDefault="00681B8C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 xml:space="preserve">V </w:t>
      </w:r>
      <w:r w:rsidR="00843D48" w:rsidRPr="00B61A90">
        <w:rPr>
          <w:rFonts w:ascii="Times New Roman" w:hAnsi="Times New Roman"/>
          <w:sz w:val="24"/>
          <w:szCs w:val="24"/>
        </w:rPr>
        <w:t xml:space="preserve">čl. 2 ods. 4 sa slová „čl. 2 ods. 1 písm.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zc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zd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 xml:space="preserve">) a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zp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 xml:space="preserve">)“ nahrádzajú slovami „čl. 2 ods. 1 písm.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zc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 xml:space="preserve">) a </w:t>
      </w:r>
      <w:proofErr w:type="spellStart"/>
      <w:r w:rsidR="00843D48" w:rsidRPr="00B61A90">
        <w:rPr>
          <w:rFonts w:ascii="Times New Roman" w:hAnsi="Times New Roman"/>
          <w:sz w:val="24"/>
          <w:szCs w:val="24"/>
        </w:rPr>
        <w:t>zd</w:t>
      </w:r>
      <w:proofErr w:type="spellEnd"/>
      <w:r w:rsidR="00843D48" w:rsidRPr="00B61A90">
        <w:rPr>
          <w:rFonts w:ascii="Times New Roman" w:hAnsi="Times New Roman"/>
          <w:sz w:val="24"/>
          <w:szCs w:val="24"/>
        </w:rPr>
        <w:t xml:space="preserve">)“. </w:t>
      </w:r>
    </w:p>
    <w:p w:rsidR="006D07FD" w:rsidRPr="00B61A90" w:rsidRDefault="006D07FD" w:rsidP="00931004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004" w:rsidRPr="00B61A90" w:rsidRDefault="00931004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90">
        <w:rPr>
          <w:rFonts w:ascii="Times New Roman" w:hAnsi="Times New Roman" w:cs="Times New Roman"/>
          <w:sz w:val="24"/>
          <w:szCs w:val="24"/>
        </w:rPr>
        <w:t>V čl. 7 ods. 1 písm. e) sa na konci pripájajú tieto slová: „podľa stavu k 31. decembru predchádzajúceho kalendárneho roka,“.</w:t>
      </w:r>
    </w:p>
    <w:p w:rsidR="00B61A90" w:rsidRPr="00B61A90" w:rsidRDefault="00B61A90" w:rsidP="00931004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1AAD" w:rsidRPr="00B61A90" w:rsidRDefault="000B1AAD" w:rsidP="00931004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90">
        <w:rPr>
          <w:rFonts w:ascii="Times New Roman" w:hAnsi="Times New Roman" w:cs="Times New Roman"/>
          <w:sz w:val="24"/>
          <w:szCs w:val="24"/>
        </w:rPr>
        <w:t xml:space="preserve">Príloha č. 1 znie: </w:t>
      </w:r>
    </w:p>
    <w:p w:rsidR="000B1AAD" w:rsidRPr="00B61A90" w:rsidRDefault="000B1AAD" w:rsidP="00931004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4B8" w:rsidRPr="00B61A90" w:rsidRDefault="009F44B8" w:rsidP="00931004">
      <w:pPr>
        <w:pStyle w:val="Odsekzoznamu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 w:cs="Times New Roman"/>
          <w:sz w:val="24"/>
          <w:szCs w:val="24"/>
        </w:rPr>
        <w:tab/>
      </w:r>
      <w:r w:rsidRPr="00B61A90">
        <w:rPr>
          <w:rFonts w:ascii="Times New Roman" w:hAnsi="Times New Roman"/>
          <w:sz w:val="24"/>
          <w:szCs w:val="24"/>
        </w:rPr>
        <w:t xml:space="preserve">„Príloha č. 1 </w:t>
      </w:r>
    </w:p>
    <w:p w:rsidR="009F44B8" w:rsidRPr="00B61A90" w:rsidRDefault="009F44B8" w:rsidP="00931004">
      <w:pPr>
        <w:pStyle w:val="Odsekzoznamu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1A90">
        <w:rPr>
          <w:rFonts w:ascii="Times New Roman" w:hAnsi="Times New Roman"/>
          <w:sz w:val="24"/>
          <w:szCs w:val="24"/>
        </w:rPr>
        <w:t>k ústavnému zákon</w:t>
      </w:r>
      <w:r w:rsidR="0076123F" w:rsidRPr="00B61A90">
        <w:rPr>
          <w:rFonts w:ascii="Times New Roman" w:hAnsi="Times New Roman"/>
          <w:sz w:val="24"/>
          <w:szCs w:val="24"/>
        </w:rPr>
        <w:t>u</w:t>
      </w:r>
      <w:r w:rsidRPr="00B61A90">
        <w:rPr>
          <w:rFonts w:ascii="Times New Roman" w:hAnsi="Times New Roman"/>
          <w:sz w:val="24"/>
          <w:szCs w:val="24"/>
        </w:rPr>
        <w:t xml:space="preserve"> č. 357/2004 Z.</w:t>
      </w:r>
      <w:r w:rsidR="00C03836" w:rsidRPr="00B61A90">
        <w:rPr>
          <w:rFonts w:ascii="Times New Roman" w:hAnsi="Times New Roman"/>
          <w:sz w:val="24"/>
          <w:szCs w:val="24"/>
        </w:rPr>
        <w:t xml:space="preserve"> </w:t>
      </w:r>
      <w:r w:rsidRPr="00B61A90">
        <w:rPr>
          <w:rFonts w:ascii="Times New Roman" w:hAnsi="Times New Roman"/>
          <w:sz w:val="24"/>
          <w:szCs w:val="24"/>
        </w:rPr>
        <w:t xml:space="preserve">z. </w:t>
      </w:r>
    </w:p>
    <w:p w:rsidR="00C03836" w:rsidRDefault="00C03836" w:rsidP="00931004">
      <w:pPr>
        <w:pStyle w:val="Odsekzoznamu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C03836" w:rsidSect="00C03836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 w:rsidRPr="00B61A90">
        <w:rPr>
          <w:rFonts w:ascii="Times New Roman" w:hAnsi="Times New Roman"/>
          <w:sz w:val="24"/>
          <w:szCs w:val="24"/>
        </w:rPr>
        <w:t>v znení ústavného zákona č. .../2019 Z. z.</w:t>
      </w:r>
      <w:r w:rsidR="007612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</w:p>
    <w:p w:rsidR="00C03836" w:rsidRDefault="00681B8C" w:rsidP="00681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-1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-2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-3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-4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5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-6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-7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8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9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-10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ge-11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ge-12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ge-13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ge-14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36" w:rsidRDefault="00C03836" w:rsidP="00C03836">
      <w:pPr>
        <w:spacing w:after="0"/>
        <w:rPr>
          <w:rFonts w:ascii="Times New Roman" w:hAnsi="Times New Roman" w:cs="Times New Roman"/>
          <w:sz w:val="24"/>
          <w:szCs w:val="24"/>
        </w:rPr>
        <w:sectPr w:rsidR="00C03836">
          <w:pgSz w:w="11906" w:h="16838"/>
          <w:pgMar w:top="0" w:right="0" w:bottom="0" w:left="0" w:header="709" w:footer="709" w:gutter="0"/>
          <w:cols w:space="708"/>
        </w:sectPr>
      </w:pPr>
    </w:p>
    <w:p w:rsidR="00C03836" w:rsidRDefault="00C03836" w:rsidP="00B61A9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Príloha č. 2 znie: </w:t>
      </w:r>
    </w:p>
    <w:p w:rsidR="00C03836" w:rsidRDefault="00C03836" w:rsidP="00C0383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C03836" w:rsidRDefault="00C03836" w:rsidP="00C03836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„Príloha č. 2 </w:t>
      </w:r>
    </w:p>
    <w:p w:rsidR="00C03836" w:rsidRDefault="00C03836" w:rsidP="00C03836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 ústavnému zákonu č. 357/2004 Z. z. </w:t>
      </w:r>
    </w:p>
    <w:p w:rsidR="00C03836" w:rsidRDefault="00C03836" w:rsidP="00C03836">
      <w:pPr>
        <w:pStyle w:val="Odsekzoznamu"/>
        <w:jc w:val="right"/>
        <w:rPr>
          <w:rFonts w:ascii="Times New Roman" w:hAnsi="Times New Roman" w:cs="Times New Roman"/>
          <w:b/>
          <w:sz w:val="24"/>
          <w:szCs w:val="24"/>
        </w:rPr>
        <w:sectPr w:rsidR="00C03836" w:rsidSect="00C03836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hAnsi="Times New Roman"/>
          <w:sz w:val="24"/>
          <w:szCs w:val="24"/>
        </w:rPr>
        <w:t xml:space="preserve">v znení ústavného zákona č. .../2019 Z. z. </w:t>
      </w:r>
      <w:r>
        <w:rPr>
          <w:rFonts w:ascii="Times New Roman" w:hAnsi="Times New Roman"/>
          <w:sz w:val="24"/>
          <w:szCs w:val="24"/>
        </w:rPr>
        <w:br/>
      </w:r>
    </w:p>
    <w:p w:rsidR="006D07FD" w:rsidRDefault="00681B8C" w:rsidP="00681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ge-1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ge-2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ge-3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ge-4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ge-5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ge-6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ge-7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78795"/>
            <wp:effectExtent l="0" t="0" r="254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ge-8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1F" w:rsidRDefault="00A2771F" w:rsidP="000B1AAD">
      <w:pPr>
        <w:jc w:val="center"/>
        <w:rPr>
          <w:rFonts w:ascii="Times New Roman" w:hAnsi="Times New Roman" w:cs="Times New Roman"/>
          <w:sz w:val="24"/>
          <w:szCs w:val="24"/>
        </w:rPr>
        <w:sectPr w:rsidR="00A2771F" w:rsidSect="00C03836">
          <w:type w:val="continuous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B1AAD" w:rsidRPr="00DC0F25" w:rsidRDefault="000B1AAD" w:rsidP="000B1A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F25">
        <w:rPr>
          <w:rFonts w:ascii="Times New Roman" w:hAnsi="Times New Roman" w:cs="Times New Roman"/>
          <w:b/>
          <w:sz w:val="24"/>
          <w:szCs w:val="24"/>
        </w:rPr>
        <w:t>Čl. II</w:t>
      </w:r>
    </w:p>
    <w:p w:rsidR="000B1AAD" w:rsidRDefault="000B1AAD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08">
        <w:rPr>
          <w:rFonts w:ascii="Times New Roman" w:hAnsi="Times New Roman" w:cs="Times New Roman"/>
          <w:sz w:val="24"/>
          <w:szCs w:val="24"/>
        </w:rPr>
        <w:t>Tento ústavný zákon nadobúda ú</w:t>
      </w:r>
      <w:r>
        <w:rPr>
          <w:rFonts w:ascii="Times New Roman" w:hAnsi="Times New Roman" w:cs="Times New Roman"/>
          <w:sz w:val="24"/>
          <w:szCs w:val="24"/>
        </w:rPr>
        <w:t>činnosť 1. januára 2020.</w:t>
      </w: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prezident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E106F1">
        <w:rPr>
          <w:rFonts w:ascii="Times New Roman" w:eastAsia="Times New Roman" w:hAnsi="Times New Roman" w:cs="Times New Roman"/>
          <w:sz w:val="24"/>
          <w:szCs w:val="24"/>
        </w:rPr>
        <w:t xml:space="preserve"> Slovenskej republiky</w:t>
      </w: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Národnej rady Slovenskej republiky</w:t>
      </w: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0440" w:rsidRPr="00E106F1" w:rsidRDefault="00220440" w:rsidP="00220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vlády Slovenskej republiky</w:t>
      </w:r>
    </w:p>
    <w:p w:rsidR="00220440" w:rsidRPr="009D1139" w:rsidRDefault="00220440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220440" w:rsidRPr="009D1139" w:rsidSect="00A2771F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82B0E"/>
    <w:multiLevelType w:val="hybridMultilevel"/>
    <w:tmpl w:val="7D20D8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825484"/>
    <w:multiLevelType w:val="hybridMultilevel"/>
    <w:tmpl w:val="7D20D8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E410094"/>
    <w:multiLevelType w:val="hybridMultilevel"/>
    <w:tmpl w:val="C6F6475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06"/>
    <w:rsid w:val="00010EA6"/>
    <w:rsid w:val="00071F7D"/>
    <w:rsid w:val="000A6E00"/>
    <w:rsid w:val="000B1AAD"/>
    <w:rsid w:val="00156EA6"/>
    <w:rsid w:val="00166DB7"/>
    <w:rsid w:val="00180410"/>
    <w:rsid w:val="00182D5B"/>
    <w:rsid w:val="00220440"/>
    <w:rsid w:val="003260A0"/>
    <w:rsid w:val="00342008"/>
    <w:rsid w:val="004D3AD9"/>
    <w:rsid w:val="00681B8C"/>
    <w:rsid w:val="006D07FD"/>
    <w:rsid w:val="0076123F"/>
    <w:rsid w:val="00796F0D"/>
    <w:rsid w:val="007F4E39"/>
    <w:rsid w:val="00843D48"/>
    <w:rsid w:val="00931004"/>
    <w:rsid w:val="00972D0E"/>
    <w:rsid w:val="009D1139"/>
    <w:rsid w:val="009F44B8"/>
    <w:rsid w:val="00A2771F"/>
    <w:rsid w:val="00A45A69"/>
    <w:rsid w:val="00A65DA2"/>
    <w:rsid w:val="00AD08C1"/>
    <w:rsid w:val="00AF0DB7"/>
    <w:rsid w:val="00B12C92"/>
    <w:rsid w:val="00B43B96"/>
    <w:rsid w:val="00B46078"/>
    <w:rsid w:val="00B61A90"/>
    <w:rsid w:val="00B83902"/>
    <w:rsid w:val="00B92ACB"/>
    <w:rsid w:val="00BB3308"/>
    <w:rsid w:val="00C03836"/>
    <w:rsid w:val="00C6306C"/>
    <w:rsid w:val="00CE1158"/>
    <w:rsid w:val="00CE2C81"/>
    <w:rsid w:val="00DB36F1"/>
    <w:rsid w:val="00DC0F25"/>
    <w:rsid w:val="00E27C06"/>
    <w:rsid w:val="00E51B14"/>
    <w:rsid w:val="00E93F25"/>
    <w:rsid w:val="00EB1A3E"/>
    <w:rsid w:val="00F34B49"/>
    <w:rsid w:val="00FA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C9B985"/>
  <w14:defaultImageDpi w14:val="0"/>
  <w15:docId w15:val="{092D69E5-A4E7-4884-96F0-19786EBF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27C06"/>
    <w:pPr>
      <w:spacing w:after="200" w:line="276" w:lineRule="auto"/>
    </w:pPr>
    <w:rPr>
      <w:rFonts w:eastAsiaTheme="minorEastAsia" w:cs="Arial"/>
      <w:lang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7C06"/>
    <w:pPr>
      <w:ind w:left="720"/>
      <w:contextualSpacing/>
    </w:pPr>
  </w:style>
  <w:style w:type="paragraph" w:customStyle="1" w:styleId="Default">
    <w:name w:val="Default"/>
    <w:rsid w:val="00E27C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6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A6E00"/>
    <w:rPr>
      <w:rFonts w:ascii="Segoe UI" w:eastAsiaTheme="minorEastAsia" w:hAnsi="Segoe UI" w:cs="Segoe UI"/>
      <w:sz w:val="18"/>
      <w:szCs w:val="18"/>
      <w:lang w:val="x-none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276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NRSR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Vika, Alexander</dc:creator>
  <cp:keywords/>
  <dc:description/>
  <cp:lastModifiedBy>Szabóová, Diana</cp:lastModifiedBy>
  <cp:revision>3</cp:revision>
  <cp:lastPrinted>2019-06-26T07:44:00Z</cp:lastPrinted>
  <dcterms:created xsi:type="dcterms:W3CDTF">2019-06-26T07:45:00Z</dcterms:created>
  <dcterms:modified xsi:type="dcterms:W3CDTF">2019-06-26T07:46:00Z</dcterms:modified>
</cp:coreProperties>
</file>