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C0" w:rsidRDefault="00CC53C0" w:rsidP="00CC53C0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CC53C0" w:rsidRDefault="00CC53C0" w:rsidP="00CC53C0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CC53C0" w:rsidRDefault="00CC53C0" w:rsidP="00CC53C0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CC53C0" w:rsidRDefault="00CC53C0" w:rsidP="00CC53C0">
      <w:pPr>
        <w:rPr>
          <w:szCs w:val="24"/>
        </w:rPr>
      </w:pPr>
    </w:p>
    <w:p w:rsidR="00CC53C0" w:rsidRDefault="00CC53C0" w:rsidP="00CC53C0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62. schôdza výboru                                                                                                     </w:t>
      </w:r>
    </w:p>
    <w:p w:rsidR="00CC53C0" w:rsidRDefault="00CC53C0" w:rsidP="00CC53C0">
      <w:pPr>
        <w:ind w:left="2832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Číslo: CRD-981/2019</w:t>
      </w:r>
    </w:p>
    <w:p w:rsidR="00CC53C0" w:rsidRDefault="00CC53C0" w:rsidP="00CC53C0">
      <w:pPr>
        <w:rPr>
          <w:b/>
          <w:szCs w:val="24"/>
        </w:rPr>
      </w:pPr>
    </w:p>
    <w:p w:rsidR="00CC53C0" w:rsidRDefault="00CC53C0" w:rsidP="00CC53C0">
      <w:pPr>
        <w:rPr>
          <w:b/>
          <w:szCs w:val="24"/>
        </w:rPr>
      </w:pPr>
    </w:p>
    <w:p w:rsidR="00CC53C0" w:rsidRDefault="00CC53C0" w:rsidP="00CC53C0">
      <w:pPr>
        <w:jc w:val="center"/>
        <w:rPr>
          <w:b/>
          <w:szCs w:val="24"/>
        </w:rPr>
      </w:pPr>
      <w:r>
        <w:rPr>
          <w:b/>
          <w:szCs w:val="24"/>
        </w:rPr>
        <w:t>226</w:t>
      </w:r>
    </w:p>
    <w:p w:rsidR="00CC53C0" w:rsidRDefault="00CC53C0" w:rsidP="00CC53C0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CC53C0" w:rsidRDefault="00CC53C0" w:rsidP="00CC53C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CC53C0" w:rsidRDefault="00CC53C0" w:rsidP="00CC53C0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CC53C0" w:rsidRDefault="00CC53C0" w:rsidP="00CC53C0">
      <w:pPr>
        <w:jc w:val="center"/>
        <w:rPr>
          <w:b/>
          <w:szCs w:val="24"/>
        </w:rPr>
      </w:pPr>
      <w:r>
        <w:rPr>
          <w:b/>
          <w:szCs w:val="24"/>
        </w:rPr>
        <w:t>z 13. júna 2019</w:t>
      </w:r>
    </w:p>
    <w:p w:rsidR="00CC53C0" w:rsidRDefault="00CC53C0" w:rsidP="00CC53C0">
      <w:pPr>
        <w:jc w:val="center"/>
        <w:rPr>
          <w:b/>
          <w:szCs w:val="24"/>
        </w:rPr>
      </w:pPr>
    </w:p>
    <w:p w:rsidR="00CC53C0" w:rsidRDefault="00CC53C0" w:rsidP="00CC53C0">
      <w:pPr>
        <w:jc w:val="both"/>
        <w:rPr>
          <w:szCs w:val="24"/>
        </w:rPr>
      </w:pPr>
      <w:r>
        <w:rPr>
          <w:szCs w:val="24"/>
        </w:rPr>
        <w:t xml:space="preserve">k vládnemu návrhu </w:t>
      </w:r>
      <w:r w:rsidRPr="00561533">
        <w:rPr>
          <w:szCs w:val="24"/>
        </w:rPr>
        <w:t>zákona</w:t>
      </w:r>
      <w:r>
        <w:rPr>
          <w:szCs w:val="24"/>
        </w:rPr>
        <w:t>, ktorým sa mení a dopĺňa zákon č. 315/2016 Z. z. o registri partnerov verejného sektora a o zmene a o doplnení niektorých zákonov v znení zákona č. 38/2017 Z. z. a ktorým sa menia a dopĺňajú niektoré zákony (1446)</w:t>
      </w:r>
    </w:p>
    <w:p w:rsidR="00CC53C0" w:rsidRDefault="00CC53C0" w:rsidP="00CC53C0">
      <w:pPr>
        <w:jc w:val="both"/>
        <w:rPr>
          <w:szCs w:val="24"/>
        </w:rPr>
      </w:pPr>
    </w:p>
    <w:p w:rsidR="00CC53C0" w:rsidRDefault="00CC53C0" w:rsidP="00CC53C0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CC53C0" w:rsidRDefault="00CC53C0" w:rsidP="00CC53C0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CC53C0" w:rsidRDefault="00CC53C0" w:rsidP="00CC53C0">
      <w:pPr>
        <w:jc w:val="both"/>
        <w:rPr>
          <w:szCs w:val="24"/>
        </w:rPr>
      </w:pPr>
    </w:p>
    <w:p w:rsidR="00CC53C0" w:rsidRDefault="00CC53C0" w:rsidP="00CC53C0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CC53C0" w:rsidRDefault="00CC53C0" w:rsidP="00CC53C0">
      <w:pPr>
        <w:jc w:val="both"/>
        <w:rPr>
          <w:szCs w:val="24"/>
        </w:rPr>
      </w:pPr>
      <w:r>
        <w:rPr>
          <w:szCs w:val="24"/>
        </w:rPr>
        <w:t xml:space="preserve">            vládny návrh </w:t>
      </w:r>
      <w:r w:rsidRPr="00561533">
        <w:rPr>
          <w:szCs w:val="24"/>
        </w:rPr>
        <w:t>zákona</w:t>
      </w:r>
      <w:r>
        <w:rPr>
          <w:szCs w:val="24"/>
        </w:rPr>
        <w:t>, ktorým sa mení a dopĺňa zákon č. 315/2016 Z. z. o registri partnerov verejného sektora a o zmene a o doplnení niektorých zákonov v znení zákona č. 38/2017 Z. z. a ktorým sa menia a dopĺňajú niektoré zákony (1446);</w:t>
      </w:r>
    </w:p>
    <w:p w:rsidR="00CC53C0" w:rsidRDefault="00CC53C0" w:rsidP="00CC53C0">
      <w:pPr>
        <w:jc w:val="both"/>
        <w:rPr>
          <w:szCs w:val="24"/>
        </w:rPr>
      </w:pPr>
    </w:p>
    <w:p w:rsidR="00CC53C0" w:rsidRDefault="00CC53C0" w:rsidP="00CC53C0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CC53C0" w:rsidRDefault="00CC53C0" w:rsidP="00CC53C0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 vládnym návrhom </w:t>
      </w:r>
      <w:r w:rsidRPr="00561533">
        <w:rPr>
          <w:szCs w:val="24"/>
        </w:rPr>
        <w:t>zákona</w:t>
      </w:r>
      <w:r>
        <w:rPr>
          <w:szCs w:val="24"/>
        </w:rPr>
        <w:t>, ktorým sa mení a dopĺňa zákon č. 315/2016 Z. z. o registri partnerov verejného sektora a o zmene a o doplnení niektorých zákonov v znení zákona č. 38/2017 Z. z. a ktorým sa menia a dopĺňajú niektoré zákony (1446);</w:t>
      </w:r>
    </w:p>
    <w:p w:rsidR="00CC53C0" w:rsidRDefault="00CC53C0" w:rsidP="00CC53C0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CC53C0" w:rsidRDefault="00CC53C0" w:rsidP="00CC53C0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CC53C0" w:rsidRDefault="00CC53C0" w:rsidP="00CC53C0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CC53C0" w:rsidRDefault="00CC53C0" w:rsidP="00CC53C0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                  vládny návrh </w:t>
      </w:r>
      <w:r w:rsidRPr="00561533">
        <w:rPr>
          <w:szCs w:val="24"/>
        </w:rPr>
        <w:t>zákona</w:t>
      </w:r>
      <w:r>
        <w:rPr>
          <w:szCs w:val="24"/>
        </w:rPr>
        <w:t xml:space="preserve">, ktorým sa mení a dopĺňa zákon č. 315/2016 Z. z. o registri partnerov verejného sektora a o zmene a o doplnení niektorých zákonov v znení zákona č. 38/2017 Z. z. a ktorým sa menia a dopĺňajú niektoré zákony (1446) </w:t>
      </w:r>
      <w:r>
        <w:rPr>
          <w:b/>
          <w:szCs w:val="24"/>
        </w:rPr>
        <w:t xml:space="preserve">schváliť </w:t>
      </w:r>
      <w:r>
        <w:rPr>
          <w:szCs w:val="24"/>
        </w:rPr>
        <w:t>s pozmeňujúcimi a doplňujúcimi návrhmi uvedené v prílohe tohto uznesenia</w:t>
      </w:r>
      <w:r>
        <w:rPr>
          <w:b/>
          <w:szCs w:val="24"/>
        </w:rPr>
        <w:t>;</w:t>
      </w:r>
    </w:p>
    <w:p w:rsidR="00CC53C0" w:rsidRDefault="00CC53C0" w:rsidP="00CC53C0">
      <w:pPr>
        <w:pStyle w:val="Zkladntext2"/>
        <w:spacing w:after="0" w:line="240" w:lineRule="auto"/>
        <w:jc w:val="both"/>
        <w:rPr>
          <w:b/>
          <w:szCs w:val="24"/>
        </w:rPr>
      </w:pPr>
    </w:p>
    <w:p w:rsidR="00CC53C0" w:rsidRDefault="00CC53C0" w:rsidP="00CC53C0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CC53C0" w:rsidRDefault="00CC53C0" w:rsidP="00CC53C0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CC53C0" w:rsidRDefault="00CC53C0" w:rsidP="00CC53C0">
      <w:pPr>
        <w:tabs>
          <w:tab w:val="left" w:pos="709"/>
          <w:tab w:val="left" w:pos="1049"/>
        </w:tabs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ab/>
        <w:t xml:space="preserve">     predložiť stanovisko výboru k uvedenému návrhu zákona predsedovi Ústavnoprávneho Výboru Národnej rady Slovenskej republiky.</w:t>
      </w:r>
    </w:p>
    <w:p w:rsidR="00CC53C0" w:rsidRDefault="00CC53C0" w:rsidP="00CC53C0">
      <w:pPr>
        <w:pStyle w:val="Zkladntext"/>
        <w:spacing w:after="0"/>
      </w:pPr>
    </w:p>
    <w:p w:rsidR="00CC53C0" w:rsidRDefault="00CC53C0" w:rsidP="00CC53C0">
      <w:pPr>
        <w:pStyle w:val="Zkladntext"/>
        <w:spacing w:after="0"/>
      </w:pPr>
    </w:p>
    <w:p w:rsidR="00CC53C0" w:rsidRDefault="00CC53C0" w:rsidP="00CC53C0">
      <w:pPr>
        <w:pStyle w:val="Zkladntext"/>
        <w:spacing w:after="0"/>
      </w:pPr>
    </w:p>
    <w:p w:rsidR="00CC53C0" w:rsidRDefault="00CC53C0" w:rsidP="00CC53C0">
      <w:pPr>
        <w:pStyle w:val="Zkladntext"/>
        <w:spacing w:after="0"/>
      </w:pPr>
    </w:p>
    <w:p w:rsidR="00CC53C0" w:rsidRDefault="00CC53C0" w:rsidP="00CC53C0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 xml:space="preserve">Boris  K o l </w:t>
      </w:r>
      <w:proofErr w:type="spellStart"/>
      <w:r>
        <w:rPr>
          <w:b/>
        </w:rPr>
        <w:t>l</w:t>
      </w:r>
      <w:proofErr w:type="spellEnd"/>
      <w:r>
        <w:rPr>
          <w:b/>
        </w:rPr>
        <w:t xml:space="preserve"> á r</w:t>
      </w:r>
      <w:r w:rsidR="005A56E4">
        <w:rPr>
          <w:b/>
        </w:rPr>
        <w:t xml:space="preserve">, v. r. </w:t>
      </w:r>
      <w:r>
        <w:rPr>
          <w:b/>
        </w:rPr>
        <w:t xml:space="preserve"> </w:t>
      </w:r>
    </w:p>
    <w:p w:rsidR="00CC53C0" w:rsidRDefault="00CC53C0" w:rsidP="00CC53C0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predseda výboru                                               </w:t>
      </w:r>
    </w:p>
    <w:p w:rsidR="00CC53C0" w:rsidRDefault="003061FD" w:rsidP="00CC53C0">
      <w:pPr>
        <w:pStyle w:val="Zkladntext2"/>
        <w:spacing w:after="0" w:line="240" w:lineRule="auto"/>
        <w:jc w:val="both"/>
        <w:rPr>
          <w:szCs w:val="24"/>
        </w:rPr>
      </w:pPr>
      <w:r w:rsidRPr="003061FD">
        <w:rPr>
          <w:b/>
          <w:szCs w:val="24"/>
        </w:rPr>
        <w:t>Stanislav  D r o b n ý</w:t>
      </w:r>
      <w:r w:rsidR="005A56E4">
        <w:rPr>
          <w:b/>
          <w:szCs w:val="24"/>
        </w:rPr>
        <w:t xml:space="preserve">, v. r. </w:t>
      </w:r>
      <w:r w:rsidR="00CC53C0">
        <w:rPr>
          <w:b/>
          <w:szCs w:val="24"/>
        </w:rPr>
        <w:t xml:space="preserve"> </w:t>
      </w:r>
    </w:p>
    <w:p w:rsidR="00CC53C0" w:rsidRDefault="00CC53C0" w:rsidP="00CC53C0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p w:rsidR="00CC53C0" w:rsidRDefault="00CC53C0" w:rsidP="00CC53C0">
      <w:pPr>
        <w:pStyle w:val="Zkladntext2"/>
        <w:spacing w:after="0" w:line="240" w:lineRule="auto"/>
        <w:jc w:val="both"/>
        <w:rPr>
          <w:szCs w:val="24"/>
        </w:rPr>
      </w:pPr>
    </w:p>
    <w:p w:rsidR="00CC53C0" w:rsidRDefault="00CC53C0" w:rsidP="00CC53C0">
      <w:pPr>
        <w:pStyle w:val="Zkladntext2"/>
        <w:spacing w:after="0" w:line="240" w:lineRule="auto"/>
        <w:ind w:left="4956"/>
        <w:jc w:val="both"/>
        <w:rPr>
          <w:szCs w:val="24"/>
        </w:rPr>
      </w:pPr>
      <w:r>
        <w:rPr>
          <w:szCs w:val="24"/>
        </w:rPr>
        <w:t xml:space="preserve">        Príloha k uzneseniu č. 226 – tlač </w:t>
      </w:r>
      <w:r w:rsidR="005A56E4">
        <w:rPr>
          <w:szCs w:val="24"/>
        </w:rPr>
        <w:t>1446</w:t>
      </w:r>
    </w:p>
    <w:p w:rsidR="00CC53C0" w:rsidRDefault="00CC53C0" w:rsidP="00CC53C0">
      <w:pPr>
        <w:rPr>
          <w:b/>
          <w:szCs w:val="24"/>
        </w:rPr>
      </w:pPr>
      <w:bookmarkStart w:id="0" w:name="_GoBack"/>
      <w:bookmarkEnd w:id="0"/>
    </w:p>
    <w:p w:rsidR="00CC53C0" w:rsidRDefault="00CC53C0" w:rsidP="00CC53C0">
      <w:pPr>
        <w:jc w:val="center"/>
        <w:rPr>
          <w:b/>
          <w:szCs w:val="24"/>
        </w:rPr>
      </w:pPr>
      <w:r>
        <w:rPr>
          <w:b/>
          <w:szCs w:val="24"/>
        </w:rPr>
        <w:t>Pozmeňujúce a doplňujúce návrhy</w:t>
      </w:r>
    </w:p>
    <w:p w:rsidR="00CC53C0" w:rsidRPr="00CC53C0" w:rsidRDefault="00CC53C0" w:rsidP="00CC53C0">
      <w:pPr>
        <w:jc w:val="both"/>
        <w:rPr>
          <w:b/>
          <w:szCs w:val="24"/>
        </w:rPr>
      </w:pPr>
      <w:r w:rsidRPr="00CC53C0">
        <w:rPr>
          <w:b/>
          <w:szCs w:val="24"/>
        </w:rPr>
        <w:t xml:space="preserve">k vládnemu návrhu zákona, ktorým sa mení a dopĺňa zákon č. 315/2016 Z. z. o registri partnerov verejného sektora a o zmene a o doplnení niektorých zákonov v znení zákona č. 38/2017 Z. z. a ktorým sa menia a dopĺňajú niektoré zákony (1446) </w:t>
      </w:r>
    </w:p>
    <w:p w:rsidR="00CC53C0" w:rsidRPr="007E38CF" w:rsidRDefault="00CC53C0" w:rsidP="00CC53C0">
      <w:pPr>
        <w:jc w:val="both"/>
        <w:rPr>
          <w:b/>
          <w:szCs w:val="24"/>
        </w:rPr>
      </w:pPr>
      <w:r w:rsidRPr="007E38CF">
        <w:rPr>
          <w:b/>
          <w:szCs w:val="24"/>
        </w:rPr>
        <w:t>_</w:t>
      </w:r>
      <w:r>
        <w:rPr>
          <w:b/>
          <w:szCs w:val="24"/>
        </w:rPr>
        <w:t>__________________________________________________________________________</w:t>
      </w:r>
    </w:p>
    <w:p w:rsidR="00CC53C0" w:rsidRDefault="00CC53C0" w:rsidP="00CC53C0"/>
    <w:p w:rsidR="00CC53C0" w:rsidRDefault="00CC53C0" w:rsidP="00CC53C0"/>
    <w:p w:rsidR="008F5C99" w:rsidRDefault="008F5C99" w:rsidP="008F5C99">
      <w:pPr>
        <w:pStyle w:val="Odsekzoznamu"/>
        <w:numPr>
          <w:ilvl w:val="0"/>
          <w:numId w:val="1"/>
        </w:numPr>
        <w:ind w:left="284" w:hanging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čl. I</w:t>
      </w:r>
    </w:p>
    <w:p w:rsidR="008F5C99" w:rsidRDefault="008F5C99" w:rsidP="008F5C99">
      <w:pPr>
        <w:pStyle w:val="Odsekzoznamu"/>
        <w:ind w:left="284"/>
        <w:rPr>
          <w:sz w:val="24"/>
          <w:szCs w:val="24"/>
        </w:rPr>
      </w:pPr>
    </w:p>
    <w:p w:rsidR="008F5C99" w:rsidRDefault="008F5C99" w:rsidP="008F5C99">
      <w:pPr>
        <w:pStyle w:val="Odsekzoznamu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čl. I bod 18 § 4 ods. 1 sa slová „Za trvanie zmluvy podľa predchádzajúcej vety sa“ nahrádza slovami „Na účely tohto zákona sa za trvanie zmluvy podľa predchádzajúcej vety“. </w:t>
      </w:r>
    </w:p>
    <w:p w:rsidR="008F5C99" w:rsidRDefault="008F5C99" w:rsidP="008F5C99">
      <w:pPr>
        <w:shd w:val="clear" w:color="auto" w:fill="FFFFFF"/>
        <w:spacing w:line="276" w:lineRule="auto"/>
        <w:ind w:left="4244"/>
        <w:jc w:val="both"/>
        <w:rPr>
          <w:bCs/>
          <w:szCs w:val="24"/>
        </w:rPr>
      </w:pPr>
      <w:r>
        <w:rPr>
          <w:bCs/>
        </w:rPr>
        <w:t xml:space="preserve">Pripomienka, z ktorej jednoznačne vyplýva, že uvedené definovanie pojmu trvania zmluvy je platné len pre tento zákon. </w:t>
      </w:r>
    </w:p>
    <w:p w:rsidR="008F5C99" w:rsidRDefault="008F5C99" w:rsidP="008F5C99">
      <w:pPr>
        <w:pStyle w:val="Odsekzoznamu"/>
        <w:ind w:left="284"/>
        <w:rPr>
          <w:sz w:val="24"/>
          <w:szCs w:val="24"/>
        </w:rPr>
      </w:pPr>
    </w:p>
    <w:p w:rsidR="008F5C99" w:rsidRDefault="008F5C99" w:rsidP="008F5C99">
      <w:pPr>
        <w:pStyle w:val="Odsekzoznamu"/>
        <w:numPr>
          <w:ilvl w:val="0"/>
          <w:numId w:val="1"/>
        </w:numPr>
        <w:ind w:left="284" w:hanging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čl. VII</w:t>
      </w:r>
    </w:p>
    <w:p w:rsidR="008F5C99" w:rsidRDefault="008F5C99" w:rsidP="008F5C99">
      <w:pPr>
        <w:pStyle w:val="Odsekzoznamu"/>
        <w:ind w:left="284"/>
        <w:rPr>
          <w:sz w:val="24"/>
          <w:szCs w:val="24"/>
          <w:u w:val="single"/>
        </w:rPr>
      </w:pPr>
    </w:p>
    <w:p w:rsidR="008F5C99" w:rsidRDefault="008F5C99" w:rsidP="008F5C99">
      <w:pPr>
        <w:pStyle w:val="Odsekzoznamu"/>
        <w:spacing w:after="16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 čl. VII bod 2 § 6a ods. 2 sa spojka „a“ nahrádza spojkou „alebo“.</w:t>
      </w:r>
    </w:p>
    <w:p w:rsidR="008F5C99" w:rsidRDefault="008F5C99" w:rsidP="008F5C99">
      <w:pPr>
        <w:pStyle w:val="Odsekzoznamu"/>
        <w:spacing w:after="160" w:line="360" w:lineRule="auto"/>
        <w:ind w:left="426"/>
        <w:jc w:val="both"/>
        <w:rPr>
          <w:sz w:val="24"/>
          <w:szCs w:val="24"/>
        </w:rPr>
      </w:pPr>
    </w:p>
    <w:p w:rsidR="008F5C99" w:rsidRDefault="008F5C99" w:rsidP="008F5C99">
      <w:pPr>
        <w:pStyle w:val="Odsekzoznamu"/>
        <w:spacing w:after="160"/>
        <w:ind w:left="4248" w:firstLine="3"/>
        <w:jc w:val="both"/>
        <w:rPr>
          <w:sz w:val="24"/>
          <w:szCs w:val="24"/>
        </w:rPr>
      </w:pPr>
      <w:r>
        <w:rPr>
          <w:bCs/>
          <w:sz w:val="24"/>
          <w:szCs w:val="24"/>
        </w:rPr>
        <w:t>Legislatívno-technická pripomienka, ktorou sa upresňuje text ustanovenia a odstraňuje sa prípadná pochybnosť o kumulatívnej definícii vrcholového manažmentu.</w:t>
      </w:r>
    </w:p>
    <w:p w:rsidR="008F5C99" w:rsidRDefault="008F5C99" w:rsidP="008F5C99">
      <w:pPr>
        <w:pStyle w:val="Odsekzoznamu"/>
        <w:ind w:left="284"/>
        <w:rPr>
          <w:sz w:val="24"/>
          <w:szCs w:val="24"/>
          <w:u w:val="single"/>
        </w:rPr>
      </w:pPr>
    </w:p>
    <w:p w:rsidR="008F5C99" w:rsidRDefault="008F5C99" w:rsidP="008F5C99">
      <w:pPr>
        <w:pStyle w:val="Odsekzoznamu"/>
        <w:ind w:left="4244"/>
        <w:jc w:val="both"/>
        <w:rPr>
          <w:sz w:val="24"/>
          <w:szCs w:val="24"/>
        </w:rPr>
      </w:pPr>
    </w:p>
    <w:p w:rsidR="008F5C99" w:rsidRDefault="008F5C99" w:rsidP="008F5C99">
      <w:pPr>
        <w:pStyle w:val="Odsekzoznamu"/>
        <w:numPr>
          <w:ilvl w:val="0"/>
          <w:numId w:val="1"/>
        </w:numPr>
        <w:spacing w:after="160" w:line="360" w:lineRule="auto"/>
        <w:ind w:left="42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čl. VIII</w:t>
      </w:r>
    </w:p>
    <w:p w:rsidR="008F5C99" w:rsidRDefault="008F5C99" w:rsidP="008F5C99">
      <w:pPr>
        <w:spacing w:after="160" w:line="360" w:lineRule="auto"/>
        <w:ind w:left="426"/>
        <w:contextualSpacing/>
        <w:jc w:val="both"/>
        <w:rPr>
          <w:szCs w:val="24"/>
        </w:rPr>
      </w:pPr>
      <w:r>
        <w:t>V čl. VIII sa slová sa slová „1. júla“ nahrádzajú slovami „1. septembra“ a slová „1. septembra“ sa nahrádzajú slovami „1. novembra“.</w:t>
      </w:r>
    </w:p>
    <w:p w:rsidR="008F5C99" w:rsidRDefault="008F5C99" w:rsidP="008F5C99">
      <w:pPr>
        <w:spacing w:after="160" w:line="360" w:lineRule="auto"/>
        <w:ind w:left="426"/>
        <w:contextualSpacing/>
        <w:jc w:val="both"/>
      </w:pPr>
    </w:p>
    <w:p w:rsidR="008F5C99" w:rsidRDefault="008F5C99" w:rsidP="008F5C99">
      <w:pPr>
        <w:spacing w:after="160" w:line="360" w:lineRule="auto"/>
        <w:ind w:left="426" w:firstLine="708"/>
        <w:jc w:val="both"/>
      </w:pPr>
      <w:r>
        <w:t>V súvislosti so zmenou účinnosti v čl. VIII sa v predkladanom návrhu zákona vykonajú nasledovné zmeny:</w:t>
      </w:r>
    </w:p>
    <w:p w:rsidR="008F5C99" w:rsidRDefault="008F5C99" w:rsidP="008F5C99">
      <w:pPr>
        <w:numPr>
          <w:ilvl w:val="0"/>
          <w:numId w:val="2"/>
        </w:numPr>
        <w:autoSpaceDN w:val="0"/>
        <w:spacing w:after="160" w:line="360" w:lineRule="auto"/>
        <w:contextualSpacing/>
        <w:jc w:val="both"/>
      </w:pPr>
      <w:r>
        <w:t>v čl. I bod 52 § 26 vrátane nadpisu sa slová „1. júla“ vo všetkých tvaroch nahrádzajú slovami „1. septembra“ v príslušnom tvare,</w:t>
      </w:r>
    </w:p>
    <w:p w:rsidR="008F5C99" w:rsidRDefault="008F5C99" w:rsidP="008F5C99">
      <w:pPr>
        <w:numPr>
          <w:ilvl w:val="0"/>
          <w:numId w:val="2"/>
        </w:numPr>
        <w:autoSpaceDN w:val="0"/>
        <w:spacing w:after="160" w:line="360" w:lineRule="auto"/>
        <w:contextualSpacing/>
        <w:jc w:val="both"/>
      </w:pPr>
      <w:r>
        <w:t>v čl. I bod 52 § 26 sa slová „30. júna“ nahrádzajú slovami „31. augusta“.</w:t>
      </w:r>
    </w:p>
    <w:p w:rsidR="008F5C99" w:rsidRDefault="008F5C99" w:rsidP="008F5C99">
      <w:pPr>
        <w:numPr>
          <w:ilvl w:val="0"/>
          <w:numId w:val="2"/>
        </w:numPr>
        <w:autoSpaceDN w:val="0"/>
        <w:spacing w:after="160" w:line="360" w:lineRule="auto"/>
        <w:contextualSpacing/>
        <w:jc w:val="both"/>
      </w:pPr>
      <w:r>
        <w:t>v čl. I bod 52 § 26 sa slová „31. decembra 2019“ nahrádzajú slovami „29. februára 2020“.</w:t>
      </w:r>
    </w:p>
    <w:p w:rsidR="008F5C99" w:rsidRDefault="008F5C99" w:rsidP="008F5C99">
      <w:pPr>
        <w:spacing w:after="160" w:line="276" w:lineRule="auto"/>
        <w:ind w:left="4248"/>
        <w:jc w:val="both"/>
      </w:pPr>
      <w:r>
        <w:lastRenderedPageBreak/>
        <w:t xml:space="preserve">Zmena účinnosti sa navrhuje z dôvodu zabezpečenia aspoň minimálnej </w:t>
      </w:r>
      <w:proofErr w:type="spellStart"/>
      <w:r>
        <w:t>legisvakancie</w:t>
      </w:r>
      <w:proofErr w:type="spellEnd"/>
      <w:r>
        <w:t>. Z uvedených dôvodov je potrebné zmeniť účinnosť zákona tak, aby boli dodržané požiadavky a lehoty stanovené Ústavou Slovenskej  republiky  [čl. 87 ods. 2 až 4  a čl. 102 ods. 1 písm. o)]. Zároveň  dochádza k posunu nadväzujúcich účinností v prechodných ustanoveniach.</w:t>
      </w:r>
    </w:p>
    <w:p w:rsidR="008F5C99" w:rsidRDefault="008F5C99" w:rsidP="00CC53C0"/>
    <w:p w:rsidR="00EE2CF0" w:rsidRDefault="00EE2CF0"/>
    <w:sectPr w:rsidR="00EE2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A8"/>
    <w:rsid w:val="00275FA8"/>
    <w:rsid w:val="003061FD"/>
    <w:rsid w:val="005A56E4"/>
    <w:rsid w:val="008F5C99"/>
    <w:rsid w:val="00CC53C0"/>
    <w:rsid w:val="00EE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A191"/>
  <w15:chartTrackingRefBased/>
  <w15:docId w15:val="{35C73A8C-74BD-48C5-9079-525AA63C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53C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CC53C0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C53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C53C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C53C0"/>
    <w:rPr>
      <w:rFonts w:ascii="Times New Roman" w:eastAsia="Times New Roman" w:hAnsi="Times New Roman" w:cs="Times New Roman"/>
      <w:sz w:val="24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8F5C99"/>
    <w:rPr>
      <w:rFonts w:ascii="Times New Roman" w:hAnsi="Times New Roman" w:cs="Times New Roman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8F5C99"/>
    <w:pPr>
      <w:spacing w:after="200" w:line="276" w:lineRule="auto"/>
      <w:ind w:left="720"/>
      <w:contextualSpacing/>
    </w:pPr>
    <w:rPr>
      <w:rFonts w:eastAsiaTheme="minorHAns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5C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2019-06-18T06:12:00Z</cp:lastPrinted>
  <dcterms:created xsi:type="dcterms:W3CDTF">2019-06-04T07:40:00Z</dcterms:created>
  <dcterms:modified xsi:type="dcterms:W3CDTF">2019-06-18T06:12:00Z</dcterms:modified>
</cp:coreProperties>
</file>