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8" w:rsidRDefault="00537098" w:rsidP="00537098">
      <w:pPr>
        <w:pStyle w:val="Nadpis2"/>
        <w:ind w:hanging="3649"/>
        <w:jc w:val="left"/>
      </w:pPr>
      <w:r>
        <w:t>ÚSTAVNOPRÁVNY VÝBOR</w:t>
      </w:r>
    </w:p>
    <w:p w:rsidR="00537098" w:rsidRDefault="00537098" w:rsidP="0053709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37098" w:rsidRDefault="00537098" w:rsidP="00537098"/>
    <w:p w:rsidR="00537098" w:rsidRDefault="00537098" w:rsidP="00537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9C558B">
        <w:t>100</w:t>
      </w:r>
      <w:r>
        <w:t>. schôdza</w:t>
      </w:r>
    </w:p>
    <w:p w:rsidR="00537098" w:rsidRDefault="00537098" w:rsidP="0053709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CRD-931</w:t>
      </w:r>
      <w:r w:rsidRPr="00F607F2">
        <w:t>/</w:t>
      </w:r>
      <w:r>
        <w:t>2019</w:t>
      </w:r>
    </w:p>
    <w:p w:rsidR="00537098" w:rsidRDefault="00537098" w:rsidP="00537098"/>
    <w:p w:rsidR="00537098" w:rsidRDefault="000C05A7" w:rsidP="0053709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627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U z n e s e n i e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537098" w:rsidRPr="00681412" w:rsidRDefault="00537098" w:rsidP="00537098">
      <w:pPr>
        <w:jc w:val="center"/>
        <w:rPr>
          <w:b/>
        </w:rPr>
      </w:pPr>
      <w:r w:rsidRPr="00681412">
        <w:rPr>
          <w:b/>
        </w:rPr>
        <w:t>z 11. júna 2019</w:t>
      </w:r>
    </w:p>
    <w:p w:rsidR="00537098" w:rsidRPr="00A62C1E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537098" w:rsidRPr="00A62C1E" w:rsidRDefault="00537098" w:rsidP="0053709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A62C1E">
        <w:rPr>
          <w:color w:val="333333"/>
          <w:sz w:val="24"/>
        </w:rPr>
        <w:t>k</w:t>
      </w:r>
      <w:proofErr w:type="gramEnd"/>
      <w:r>
        <w:rPr>
          <w:color w:val="333333"/>
          <w:sz w:val="24"/>
        </w:rPr>
        <w:t> </w:t>
      </w:r>
      <w:r w:rsidRPr="00537098">
        <w:rPr>
          <w:rFonts w:cs="Arial"/>
          <w:noProof/>
          <w:sz w:val="24"/>
          <w:lang w:val="sk-SK"/>
        </w:rPr>
        <w:t>vládnemu návrhu zákona</w:t>
      </w:r>
      <w:r w:rsidRPr="00537098">
        <w:rPr>
          <w:sz w:val="24"/>
        </w:rPr>
        <w:t xml:space="preserve"> o </w:t>
      </w:r>
      <w:proofErr w:type="spellStart"/>
      <w:r w:rsidRPr="00537098">
        <w:rPr>
          <w:sz w:val="24"/>
        </w:rPr>
        <w:t>zaručenej</w:t>
      </w:r>
      <w:proofErr w:type="spellEnd"/>
      <w:r w:rsidRPr="00537098">
        <w:rPr>
          <w:sz w:val="24"/>
        </w:rPr>
        <w:t xml:space="preserve"> </w:t>
      </w:r>
      <w:proofErr w:type="spellStart"/>
      <w:r w:rsidRPr="00537098">
        <w:rPr>
          <w:sz w:val="24"/>
        </w:rPr>
        <w:t>elektronickej</w:t>
      </w:r>
      <w:proofErr w:type="spellEnd"/>
      <w:r w:rsidRPr="00537098">
        <w:rPr>
          <w:sz w:val="24"/>
        </w:rPr>
        <w:t xml:space="preserve"> </w:t>
      </w:r>
      <w:proofErr w:type="spellStart"/>
      <w:r w:rsidRPr="00537098">
        <w:rPr>
          <w:sz w:val="24"/>
        </w:rPr>
        <w:t>fakturácii</w:t>
      </w:r>
      <w:proofErr w:type="spellEnd"/>
      <w:r w:rsidRPr="00537098">
        <w:rPr>
          <w:sz w:val="24"/>
        </w:rPr>
        <w:t xml:space="preserve"> a </w:t>
      </w:r>
      <w:proofErr w:type="spellStart"/>
      <w:r w:rsidRPr="00537098">
        <w:rPr>
          <w:sz w:val="24"/>
        </w:rPr>
        <w:t>centrálnom</w:t>
      </w:r>
      <w:proofErr w:type="spellEnd"/>
      <w:r w:rsidRPr="00537098">
        <w:rPr>
          <w:sz w:val="24"/>
        </w:rPr>
        <w:t xml:space="preserve"> </w:t>
      </w:r>
      <w:proofErr w:type="spellStart"/>
      <w:r w:rsidRPr="00537098">
        <w:rPr>
          <w:sz w:val="24"/>
        </w:rPr>
        <w:t>ekonomickom</w:t>
      </w:r>
      <w:proofErr w:type="spellEnd"/>
      <w:r w:rsidRPr="00537098">
        <w:rPr>
          <w:sz w:val="24"/>
        </w:rPr>
        <w:t xml:space="preserve"> </w:t>
      </w:r>
      <w:proofErr w:type="spellStart"/>
      <w:r w:rsidRPr="00537098">
        <w:rPr>
          <w:sz w:val="24"/>
        </w:rPr>
        <w:t>systéme</w:t>
      </w:r>
      <w:proofErr w:type="spellEnd"/>
      <w:r w:rsidRPr="00537098">
        <w:rPr>
          <w:sz w:val="24"/>
        </w:rPr>
        <w:t xml:space="preserve"> a o </w:t>
      </w:r>
      <w:proofErr w:type="spellStart"/>
      <w:r w:rsidRPr="00537098">
        <w:rPr>
          <w:sz w:val="24"/>
        </w:rPr>
        <w:t>doplnení</w:t>
      </w:r>
      <w:proofErr w:type="spellEnd"/>
      <w:r w:rsidRPr="00537098">
        <w:rPr>
          <w:sz w:val="24"/>
        </w:rPr>
        <w:t xml:space="preserve"> </w:t>
      </w:r>
      <w:proofErr w:type="spellStart"/>
      <w:r w:rsidRPr="00537098">
        <w:rPr>
          <w:sz w:val="24"/>
        </w:rPr>
        <w:t>niektorých</w:t>
      </w:r>
      <w:proofErr w:type="spellEnd"/>
      <w:r w:rsidRPr="00537098">
        <w:rPr>
          <w:sz w:val="24"/>
        </w:rPr>
        <w:t xml:space="preserve"> </w:t>
      </w:r>
      <w:proofErr w:type="spellStart"/>
      <w:r w:rsidRPr="00537098">
        <w:rPr>
          <w:sz w:val="24"/>
        </w:rPr>
        <w:t>zákonov</w:t>
      </w:r>
      <w:proofErr w:type="spellEnd"/>
      <w:r w:rsidRPr="00537098">
        <w:rPr>
          <w:sz w:val="24"/>
        </w:rPr>
        <w:t xml:space="preserve"> </w:t>
      </w:r>
      <w:r w:rsidRPr="00537098">
        <w:rPr>
          <w:rFonts w:cs="Arial"/>
          <w:sz w:val="24"/>
          <w:lang w:val="sk-SK"/>
        </w:rPr>
        <w:t>(</w:t>
      </w:r>
      <w:r>
        <w:rPr>
          <w:rFonts w:cs="Arial"/>
          <w:sz w:val="24"/>
          <w:lang w:val="sk-SK"/>
        </w:rPr>
        <w:t>tlač 1432</w:t>
      </w:r>
      <w:r w:rsidRPr="00A62C1E">
        <w:rPr>
          <w:rFonts w:cs="Arial"/>
          <w:sz w:val="24"/>
          <w:lang w:val="sk-SK"/>
        </w:rPr>
        <w:t>)</w:t>
      </w:r>
    </w:p>
    <w:p w:rsidR="00537098" w:rsidRDefault="00537098" w:rsidP="00537098">
      <w:pPr>
        <w:tabs>
          <w:tab w:val="left" w:pos="851"/>
          <w:tab w:val="left" w:pos="993"/>
        </w:tabs>
      </w:pPr>
    </w:p>
    <w:p w:rsidR="00681412" w:rsidRDefault="00681412" w:rsidP="00537098">
      <w:pPr>
        <w:tabs>
          <w:tab w:val="left" w:pos="851"/>
          <w:tab w:val="left" w:pos="993"/>
        </w:tabs>
      </w:pPr>
    </w:p>
    <w:p w:rsidR="00537098" w:rsidRDefault="00537098" w:rsidP="00537098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537098" w:rsidRDefault="00537098" w:rsidP="00537098">
      <w:pPr>
        <w:tabs>
          <w:tab w:val="left" w:pos="851"/>
          <w:tab w:val="left" w:pos="993"/>
        </w:tabs>
        <w:jc w:val="both"/>
        <w:rPr>
          <w:b/>
        </w:rPr>
      </w:pPr>
    </w:p>
    <w:p w:rsidR="00537098" w:rsidRDefault="00537098" w:rsidP="0053709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537098" w:rsidRDefault="00537098" w:rsidP="00537098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537098" w:rsidRPr="00A62C1E" w:rsidRDefault="00537098" w:rsidP="0053709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vládnym</w:t>
      </w:r>
      <w:proofErr w:type="spellEnd"/>
      <w:r>
        <w:rPr>
          <w:sz w:val="24"/>
        </w:rPr>
        <w:t xml:space="preserve"> </w:t>
      </w:r>
      <w:r>
        <w:rPr>
          <w:rFonts w:cs="Arial"/>
          <w:noProof/>
          <w:sz w:val="24"/>
        </w:rPr>
        <w:t>návrhom zákona</w:t>
      </w:r>
      <w:r w:rsidRPr="00537098">
        <w:t xml:space="preserve"> </w:t>
      </w:r>
      <w:r w:rsidRPr="00537098">
        <w:rPr>
          <w:rFonts w:cs="Arial"/>
          <w:noProof/>
          <w:sz w:val="24"/>
          <w:lang w:val="sk-SK"/>
        </w:rPr>
        <w:t>o zaručenej elektronickej fakturácii a centrálnom ekonomickom systéme a o doplnení niektorých zákonov</w:t>
      </w:r>
      <w:r>
        <w:rPr>
          <w:rFonts w:cs="Arial"/>
          <w:noProof/>
          <w:sz w:val="24"/>
          <w:lang w:val="sk-SK"/>
        </w:rPr>
        <w:t xml:space="preserve"> </w:t>
      </w:r>
      <w:r w:rsidRPr="00537098">
        <w:rPr>
          <w:rFonts w:cs="Arial"/>
          <w:noProof/>
          <w:sz w:val="24"/>
          <w:lang w:val="sk-SK"/>
        </w:rPr>
        <w:t>(</w:t>
      </w:r>
      <w:r>
        <w:rPr>
          <w:rFonts w:cs="Arial"/>
          <w:sz w:val="24"/>
          <w:lang w:val="sk-SK"/>
        </w:rPr>
        <w:t>tlač 1432</w:t>
      </w:r>
      <w:r w:rsidRPr="00A62C1E">
        <w:rPr>
          <w:rFonts w:cs="Arial"/>
          <w:sz w:val="24"/>
          <w:lang w:val="sk-SK"/>
        </w:rPr>
        <w:t>)</w:t>
      </w:r>
      <w:r>
        <w:rPr>
          <w:rFonts w:cs="Arial"/>
          <w:sz w:val="24"/>
          <w:lang w:val="sk-SK"/>
        </w:rPr>
        <w:t>;</w:t>
      </w:r>
    </w:p>
    <w:p w:rsidR="00537098" w:rsidRDefault="00537098" w:rsidP="00537098">
      <w:pPr>
        <w:tabs>
          <w:tab w:val="left" w:pos="851"/>
          <w:tab w:val="left" w:pos="993"/>
        </w:tabs>
      </w:pP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537098" w:rsidRPr="00A62C1E" w:rsidRDefault="00537098" w:rsidP="0053709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  <w:t xml:space="preserve">         v</w:t>
      </w:r>
      <w:r w:rsidRPr="00EA0832">
        <w:rPr>
          <w:rFonts w:cs="Arial"/>
          <w:noProof/>
          <w:sz w:val="24"/>
        </w:rPr>
        <w:t xml:space="preserve">ládny návrh </w:t>
      </w:r>
      <w:r w:rsidRPr="00537098">
        <w:rPr>
          <w:rFonts w:cs="Arial"/>
          <w:noProof/>
          <w:sz w:val="24"/>
        </w:rPr>
        <w:t>zákona</w:t>
      </w:r>
      <w:r w:rsidRPr="00537098">
        <w:t xml:space="preserve"> </w:t>
      </w:r>
      <w:r w:rsidRPr="00537098">
        <w:rPr>
          <w:rFonts w:cs="Arial"/>
          <w:noProof/>
          <w:sz w:val="24"/>
          <w:lang w:val="sk-SK"/>
        </w:rPr>
        <w:t>o zaručenej elektronickej fakturácii a centrálnom ekonomickom systéme a o doplnení niektorých zákonov (</w:t>
      </w:r>
      <w:r w:rsidRPr="00537098">
        <w:rPr>
          <w:rFonts w:cs="Arial"/>
          <w:sz w:val="24"/>
          <w:lang w:val="sk-SK"/>
        </w:rPr>
        <w:t>tlač 1432)</w:t>
      </w:r>
      <w:r>
        <w:rPr>
          <w:sz w:val="24"/>
        </w:rPr>
        <w:t xml:space="preserve"> </w:t>
      </w:r>
      <w:proofErr w:type="spellStart"/>
      <w:r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 xml:space="preserve"> </w:t>
      </w:r>
      <w:r>
        <w:rPr>
          <w:bCs/>
          <w:sz w:val="24"/>
        </w:rPr>
        <w:t>so </w:t>
      </w:r>
      <w:proofErr w:type="spellStart"/>
      <w:r>
        <w:rPr>
          <w:bCs/>
          <w:sz w:val="24"/>
        </w:rPr>
        <w:t>zmenami</w:t>
      </w:r>
      <w:proofErr w:type="spellEnd"/>
      <w:r>
        <w:rPr>
          <w:bCs/>
          <w:sz w:val="24"/>
        </w:rPr>
        <w:t xml:space="preserve"> a </w:t>
      </w:r>
      <w:proofErr w:type="spellStart"/>
      <w:r>
        <w:rPr>
          <w:bCs/>
          <w:sz w:val="24"/>
        </w:rPr>
        <w:t>doplnkami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uvedenými</w:t>
      </w:r>
      <w:proofErr w:type="spellEnd"/>
      <w:r>
        <w:rPr>
          <w:bCs/>
          <w:sz w:val="24"/>
        </w:rPr>
        <w:t xml:space="preserve"> v </w:t>
      </w:r>
      <w:proofErr w:type="spellStart"/>
      <w:r>
        <w:rPr>
          <w:bCs/>
          <w:sz w:val="24"/>
        </w:rPr>
        <w:t>prílohe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tohto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uznesenia</w:t>
      </w:r>
      <w:proofErr w:type="spellEnd"/>
      <w:r>
        <w:rPr>
          <w:bCs/>
          <w:sz w:val="24"/>
        </w:rPr>
        <w:t xml:space="preserve">; </w:t>
      </w:r>
    </w:p>
    <w:p w:rsidR="00537098" w:rsidRDefault="00537098" w:rsidP="0053709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37098" w:rsidRDefault="00537098" w:rsidP="00537098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537098" w:rsidRDefault="00537098" w:rsidP="00537098">
      <w:pPr>
        <w:tabs>
          <w:tab w:val="left" w:pos="1134"/>
          <w:tab w:val="left" w:pos="1276"/>
        </w:tabs>
      </w:pPr>
      <w:r>
        <w:tab/>
      </w:r>
    </w:p>
    <w:p w:rsidR="00537098" w:rsidRDefault="00537098" w:rsidP="00537098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537098" w:rsidRDefault="00537098" w:rsidP="00537098">
      <w:pPr>
        <w:pStyle w:val="Zkladntext"/>
        <w:tabs>
          <w:tab w:val="left" w:pos="1134"/>
          <w:tab w:val="left" w:pos="1276"/>
        </w:tabs>
      </w:pPr>
    </w:p>
    <w:p w:rsidR="00537098" w:rsidRDefault="00537098" w:rsidP="00537098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E33135">
        <w:t>ovi</w:t>
      </w:r>
      <w:r>
        <w:t xml:space="preserve"> gestorského Výboru Národnej rady Slovenskej republiky pre </w:t>
      </w:r>
      <w:r w:rsidR="00E33135">
        <w:t>financie a rozpočet</w:t>
      </w:r>
      <w:r>
        <w:t>.</w:t>
      </w:r>
    </w:p>
    <w:p w:rsidR="00537098" w:rsidRDefault="00537098" w:rsidP="00537098">
      <w:pPr>
        <w:pStyle w:val="Zkladntext"/>
        <w:tabs>
          <w:tab w:val="left" w:pos="1134"/>
        </w:tabs>
      </w:pPr>
    </w:p>
    <w:p w:rsidR="00681412" w:rsidRDefault="00681412" w:rsidP="00537098">
      <w:pPr>
        <w:pStyle w:val="Zkladntext"/>
        <w:tabs>
          <w:tab w:val="left" w:pos="1134"/>
        </w:tabs>
      </w:pPr>
    </w:p>
    <w:p w:rsidR="00681412" w:rsidRDefault="00681412" w:rsidP="00537098">
      <w:pPr>
        <w:pStyle w:val="Zkladntext"/>
        <w:tabs>
          <w:tab w:val="left" w:pos="1134"/>
        </w:tabs>
      </w:pPr>
    </w:p>
    <w:p w:rsidR="00537098" w:rsidRDefault="00537098" w:rsidP="00537098">
      <w:pPr>
        <w:pStyle w:val="Zkladntext"/>
        <w:tabs>
          <w:tab w:val="left" w:pos="1021"/>
        </w:tabs>
        <w:rPr>
          <w:b/>
        </w:rPr>
      </w:pPr>
    </w:p>
    <w:p w:rsidR="00537098" w:rsidRDefault="00537098" w:rsidP="0053709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537098" w:rsidRDefault="00537098" w:rsidP="00537098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37098" w:rsidRDefault="00537098" w:rsidP="00537098">
      <w:pPr>
        <w:tabs>
          <w:tab w:val="left" w:pos="1021"/>
        </w:tabs>
        <w:jc w:val="both"/>
      </w:pPr>
      <w:r>
        <w:t>overovatelia výboru:</w:t>
      </w:r>
    </w:p>
    <w:p w:rsidR="00537098" w:rsidRDefault="00537098" w:rsidP="00537098">
      <w:pPr>
        <w:tabs>
          <w:tab w:val="left" w:pos="1021"/>
        </w:tabs>
        <w:jc w:val="both"/>
      </w:pPr>
      <w:r>
        <w:t>Ondrej Dostál</w:t>
      </w:r>
    </w:p>
    <w:p w:rsidR="00537098" w:rsidRDefault="00537098" w:rsidP="00537098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537098" w:rsidRDefault="00537098" w:rsidP="00537098">
      <w:pPr>
        <w:pStyle w:val="Nadpis2"/>
      </w:pPr>
    </w:p>
    <w:p w:rsidR="00537098" w:rsidRDefault="00537098" w:rsidP="00537098">
      <w:pPr>
        <w:rPr>
          <w:lang w:eastAsia="en-US"/>
        </w:rPr>
      </w:pPr>
    </w:p>
    <w:p w:rsidR="00537098" w:rsidRDefault="00537098" w:rsidP="00537098">
      <w:pPr>
        <w:rPr>
          <w:lang w:eastAsia="en-US"/>
        </w:rPr>
      </w:pPr>
    </w:p>
    <w:p w:rsidR="00537098" w:rsidRDefault="00537098" w:rsidP="00537098">
      <w:pPr>
        <w:rPr>
          <w:lang w:eastAsia="en-US"/>
        </w:rPr>
      </w:pPr>
    </w:p>
    <w:p w:rsidR="00537098" w:rsidRPr="00EA0832" w:rsidRDefault="00537098" w:rsidP="00537098">
      <w:pPr>
        <w:rPr>
          <w:lang w:eastAsia="en-US"/>
        </w:rPr>
      </w:pPr>
    </w:p>
    <w:p w:rsidR="00537098" w:rsidRDefault="00537098" w:rsidP="00537098">
      <w:pPr>
        <w:pStyle w:val="Nadpis2"/>
        <w:ind w:left="4248" w:firstLine="708"/>
        <w:rPr>
          <w:b w:val="0"/>
          <w:bCs w:val="0"/>
        </w:rPr>
      </w:pPr>
      <w:r>
        <w:t>P r í l o h a</w:t>
      </w:r>
    </w:p>
    <w:p w:rsidR="00537098" w:rsidRDefault="00537098" w:rsidP="00537098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537098" w:rsidRDefault="00537098" w:rsidP="00537098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F74F1F">
        <w:rPr>
          <w:b/>
        </w:rPr>
        <w:t>627</w:t>
      </w:r>
    </w:p>
    <w:p w:rsidR="00537098" w:rsidRPr="002845B8" w:rsidRDefault="00537098" w:rsidP="00537098">
      <w:pPr>
        <w:ind w:left="4253" w:firstLine="708"/>
        <w:jc w:val="both"/>
        <w:rPr>
          <w:b/>
        </w:rPr>
      </w:pPr>
      <w:r w:rsidRPr="002845B8">
        <w:rPr>
          <w:b/>
        </w:rPr>
        <w:t>z 11. júna 2019</w:t>
      </w:r>
    </w:p>
    <w:p w:rsidR="00537098" w:rsidRDefault="00537098" w:rsidP="00537098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rPr>
          <w:lang w:eastAsia="en-US"/>
        </w:rPr>
      </w:pPr>
    </w:p>
    <w:p w:rsidR="00537098" w:rsidRDefault="00537098" w:rsidP="00537098">
      <w:pPr>
        <w:jc w:val="center"/>
        <w:rPr>
          <w:b/>
        </w:rPr>
      </w:pPr>
      <w:r>
        <w:rPr>
          <w:b/>
        </w:rPr>
        <w:t>Pozmeňujúce a doplňujúce návrhy</w:t>
      </w:r>
    </w:p>
    <w:p w:rsidR="00537098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537098" w:rsidRPr="00A62C1E" w:rsidRDefault="00537098" w:rsidP="00537098">
      <w:pPr>
        <w:pStyle w:val="TxBrp9"/>
        <w:tabs>
          <w:tab w:val="clear" w:pos="204"/>
          <w:tab w:val="left" w:pos="426"/>
        </w:tabs>
        <w:spacing w:line="240" w:lineRule="auto"/>
        <w:rPr>
          <w:b/>
          <w:sz w:val="24"/>
        </w:rPr>
      </w:pPr>
      <w:proofErr w:type="gramStart"/>
      <w:r w:rsidRPr="00A62C1E">
        <w:rPr>
          <w:b/>
          <w:color w:val="333333"/>
          <w:sz w:val="24"/>
        </w:rPr>
        <w:t>k</w:t>
      </w:r>
      <w:proofErr w:type="gramEnd"/>
      <w:r w:rsidRPr="00A62C1E">
        <w:rPr>
          <w:b/>
          <w:color w:val="333333"/>
          <w:sz w:val="24"/>
        </w:rPr>
        <w:t xml:space="preserve"> </w:t>
      </w:r>
      <w:r>
        <w:rPr>
          <w:rFonts w:cs="Arial"/>
          <w:b/>
          <w:noProof/>
          <w:sz w:val="24"/>
          <w:lang w:val="sk-SK"/>
        </w:rPr>
        <w:t>vládnemu návrh zákona</w:t>
      </w:r>
      <w:r w:rsidRPr="00537098">
        <w:t xml:space="preserve"> </w:t>
      </w:r>
      <w:r w:rsidRPr="00537098">
        <w:rPr>
          <w:rFonts w:cs="Arial"/>
          <w:b/>
          <w:noProof/>
          <w:sz w:val="24"/>
          <w:lang w:val="sk-SK"/>
        </w:rPr>
        <w:t xml:space="preserve">o zaručenej elektronickej fakturácii a centrálnom ekonomickom systéme a o doplnení niektorých zákonov </w:t>
      </w:r>
      <w:r>
        <w:rPr>
          <w:rFonts w:cs="Arial"/>
          <w:b/>
          <w:sz w:val="24"/>
          <w:lang w:val="sk-SK"/>
        </w:rPr>
        <w:t>(tlač 1432</w:t>
      </w:r>
      <w:r w:rsidRPr="00A62C1E">
        <w:rPr>
          <w:rFonts w:cs="Arial"/>
          <w:b/>
          <w:sz w:val="24"/>
          <w:lang w:val="sk-SK"/>
        </w:rPr>
        <w:t>)</w:t>
      </w:r>
    </w:p>
    <w:p w:rsidR="00537098" w:rsidRDefault="00537098" w:rsidP="00537098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537098" w:rsidRDefault="00537098"/>
    <w:p w:rsidR="00537098" w:rsidRDefault="00537098"/>
    <w:p w:rsidR="00537098" w:rsidRDefault="00537098"/>
    <w:p w:rsidR="00E13F34" w:rsidRDefault="00E13F34" w:rsidP="00E13F34">
      <w:pPr>
        <w:tabs>
          <w:tab w:val="left" w:pos="284"/>
        </w:tabs>
        <w:spacing w:line="360" w:lineRule="auto"/>
        <w:jc w:val="both"/>
      </w:pPr>
      <w:r>
        <w:t>1. K čl. I § 3 ods. 4 písm. b)</w:t>
      </w:r>
    </w:p>
    <w:p w:rsidR="00E13F34" w:rsidRDefault="00E13F34" w:rsidP="00E13F34">
      <w:pPr>
        <w:tabs>
          <w:tab w:val="left" w:pos="284"/>
        </w:tabs>
        <w:spacing w:line="360" w:lineRule="auto"/>
        <w:jc w:val="both"/>
      </w:pPr>
      <w:r>
        <w:tab/>
        <w:t>V čl. I § 3 ods. 4 písm. b) sa slová „</w:t>
      </w:r>
      <w:r w:rsidR="006560F2">
        <w:t xml:space="preserve">so </w:t>
      </w:r>
      <w:r>
        <w:t>Zmluvou o fungovaní Európskej únie“ nahrádzajú slovami „</w:t>
      </w:r>
      <w:r w:rsidR="006560F2">
        <w:t xml:space="preserve">s </w:t>
      </w:r>
      <w:bookmarkStart w:id="0" w:name="_GoBack"/>
      <w:bookmarkEnd w:id="0"/>
      <w:r>
        <w:t>medzinárodnou zmluvou, ktorou je Slovenská republika viazaná“.</w:t>
      </w:r>
    </w:p>
    <w:p w:rsidR="00E13F34" w:rsidRDefault="00E13F34" w:rsidP="00E13F34">
      <w:pPr>
        <w:tabs>
          <w:tab w:val="left" w:pos="284"/>
        </w:tabs>
        <w:spacing w:line="276" w:lineRule="auto"/>
        <w:ind w:left="4248"/>
        <w:jc w:val="both"/>
        <w:rPr>
          <w:rStyle w:val="Zvraznenie"/>
          <w:rFonts w:eastAsia="Calibri"/>
          <w:i w:val="0"/>
        </w:rPr>
      </w:pPr>
    </w:p>
    <w:p w:rsidR="00E13F34" w:rsidRPr="00E13F34" w:rsidRDefault="00E13F34" w:rsidP="00E13F34">
      <w:pPr>
        <w:tabs>
          <w:tab w:val="left" w:pos="284"/>
        </w:tabs>
        <w:spacing w:line="276" w:lineRule="auto"/>
        <w:ind w:left="4248"/>
        <w:jc w:val="both"/>
        <w:rPr>
          <w:rStyle w:val="Zvraznenie"/>
          <w:rFonts w:eastAsia="Calibri"/>
          <w:i w:val="0"/>
        </w:rPr>
      </w:pPr>
      <w:r w:rsidRPr="00E13F34">
        <w:rPr>
          <w:rStyle w:val="Zvraznenie"/>
          <w:rFonts w:eastAsia="Calibri"/>
          <w:i w:val="0"/>
        </w:rPr>
        <w:t>Ide o legislat</w:t>
      </w:r>
      <w:r>
        <w:rPr>
          <w:rStyle w:val="Zvraznenie"/>
          <w:rFonts w:eastAsia="Calibri"/>
          <w:i w:val="0"/>
        </w:rPr>
        <w:t xml:space="preserve">ívno-technické úpravy súvisiace </w:t>
      </w:r>
      <w:r w:rsidRPr="00E13F34">
        <w:rPr>
          <w:rStyle w:val="Zvraznenie"/>
          <w:rFonts w:eastAsia="Calibri"/>
          <w:i w:val="0"/>
        </w:rPr>
        <w:t xml:space="preserve">so </w:t>
      </w:r>
      <w:r>
        <w:rPr>
          <w:rStyle w:val="Zvraznenie"/>
          <w:rFonts w:eastAsia="Calibri"/>
          <w:i w:val="0"/>
        </w:rPr>
        <w:t> </w:t>
      </w:r>
      <w:r w:rsidRPr="00E13F34">
        <w:rPr>
          <w:rStyle w:val="Zvraznenie"/>
          <w:rFonts w:eastAsia="Calibri"/>
          <w:i w:val="0"/>
        </w:rPr>
        <w:t>zaužívaným spôsobom.</w:t>
      </w:r>
    </w:p>
    <w:p w:rsidR="00E13F34" w:rsidRPr="00E13F34" w:rsidRDefault="00E13F34" w:rsidP="00E13F34">
      <w:pPr>
        <w:tabs>
          <w:tab w:val="left" w:pos="284"/>
        </w:tabs>
        <w:spacing w:line="360" w:lineRule="auto"/>
        <w:ind w:left="4248"/>
        <w:jc w:val="both"/>
        <w:rPr>
          <w:rStyle w:val="Zvraznenie"/>
          <w:rFonts w:eastAsia="Calibri"/>
          <w:i w:val="0"/>
        </w:rPr>
      </w:pPr>
    </w:p>
    <w:p w:rsidR="00E13F34" w:rsidRDefault="00E13F34" w:rsidP="00E13F34">
      <w:pPr>
        <w:tabs>
          <w:tab w:val="left" w:pos="284"/>
        </w:tabs>
        <w:spacing w:line="360" w:lineRule="auto"/>
        <w:ind w:left="4248"/>
        <w:jc w:val="both"/>
        <w:rPr>
          <w:rStyle w:val="Zvraznenie"/>
          <w:rFonts w:eastAsia="Calibri"/>
        </w:rPr>
      </w:pPr>
    </w:p>
    <w:p w:rsidR="00E13F34" w:rsidRDefault="00E13F34" w:rsidP="00E13F34">
      <w:pPr>
        <w:tabs>
          <w:tab w:val="left" w:pos="284"/>
        </w:tabs>
        <w:spacing w:line="360" w:lineRule="auto"/>
        <w:jc w:val="both"/>
      </w:pPr>
      <w:r>
        <w:t>2. K čl. I § 3 k poznámke pod čiarou k odkazu 11</w:t>
      </w:r>
    </w:p>
    <w:p w:rsidR="00E13F34" w:rsidRDefault="00E13F34" w:rsidP="00E13F34">
      <w:pPr>
        <w:tabs>
          <w:tab w:val="left" w:pos="284"/>
        </w:tabs>
        <w:spacing w:line="360" w:lineRule="auto"/>
        <w:jc w:val="both"/>
      </w:pPr>
      <w:r>
        <w:tab/>
        <w:t>V čl. I § 3 poznámka pod čiarou k odkazu 11 znie:</w:t>
      </w:r>
    </w:p>
    <w:p w:rsidR="00E13F34" w:rsidRDefault="00E13F34" w:rsidP="00E13F34">
      <w:pPr>
        <w:tabs>
          <w:tab w:val="left" w:pos="284"/>
        </w:tabs>
        <w:spacing w:line="360" w:lineRule="auto"/>
        <w:jc w:val="both"/>
      </w:pPr>
      <w:r>
        <w:tab/>
        <w:t>„</w:t>
      </w:r>
      <w:r w:rsidRPr="00574E75">
        <w:rPr>
          <w:vertAlign w:val="superscript"/>
        </w:rPr>
        <w:t>11</w:t>
      </w:r>
      <w:r>
        <w:t xml:space="preserve">)  Čl. 346 ods. 1 písm. b) </w:t>
      </w:r>
      <w:r w:rsidRPr="003C2D0B">
        <w:t>Zmluvy o fungovaní Európskej únie</w:t>
      </w:r>
      <w:r>
        <w:t xml:space="preserve"> (Ú. v. EÚ C 202, 7.6.2016) </w:t>
      </w:r>
      <w:r w:rsidRPr="003C2D0B">
        <w:t xml:space="preserve">v </w:t>
      </w:r>
      <w:r>
        <w:t> </w:t>
      </w:r>
      <w:r w:rsidRPr="003C2D0B">
        <w:t>platnom znení.</w:t>
      </w:r>
      <w:r>
        <w:t>“.</w:t>
      </w:r>
    </w:p>
    <w:p w:rsidR="00E13F34" w:rsidRPr="00E13F34" w:rsidRDefault="00E13F34" w:rsidP="00E13F34">
      <w:pPr>
        <w:tabs>
          <w:tab w:val="left" w:pos="284"/>
        </w:tabs>
        <w:spacing w:line="276" w:lineRule="auto"/>
        <w:ind w:left="4248"/>
        <w:jc w:val="both"/>
      </w:pPr>
      <w:r w:rsidRPr="00E13F34">
        <w:rPr>
          <w:rStyle w:val="Zvraznenie"/>
          <w:rFonts w:eastAsia="Calibri"/>
          <w:i w:val="0"/>
        </w:rPr>
        <w:t>Ide o legislatívno-technické úpravy súvisiace so spresnením odkazu na právne záväzné akty Európskej únie.</w:t>
      </w:r>
    </w:p>
    <w:p w:rsidR="00E13F34" w:rsidRDefault="00E13F34" w:rsidP="00E13F34"/>
    <w:p w:rsidR="00E13F34" w:rsidRPr="00E13F34" w:rsidRDefault="00E13F34" w:rsidP="00E13F34">
      <w:pPr>
        <w:spacing w:line="360" w:lineRule="auto"/>
      </w:pPr>
    </w:p>
    <w:p w:rsidR="00E13F34" w:rsidRDefault="00E13F34" w:rsidP="00E13F34">
      <w:pPr>
        <w:spacing w:line="360" w:lineRule="auto"/>
      </w:pPr>
      <w:r>
        <w:t xml:space="preserve">3. K čl. I § 8 ods. 2 </w:t>
      </w:r>
    </w:p>
    <w:p w:rsidR="00E13F34" w:rsidRDefault="00E13F34" w:rsidP="00E13F34">
      <w:pPr>
        <w:spacing w:line="360" w:lineRule="auto"/>
        <w:ind w:firstLine="284"/>
      </w:pPr>
      <w:r>
        <w:t xml:space="preserve">V čl. I § 8 ods. 2 druhá veta znie: „Informáciu podľa prvej vety správca fakturačného systému sprístupní všetkým osobám registrovaným vo fakturačnou systéme.“. </w:t>
      </w:r>
    </w:p>
    <w:p w:rsidR="00E13F34" w:rsidRDefault="00E13F34" w:rsidP="00E13F34">
      <w:pPr>
        <w:spacing w:line="360" w:lineRule="auto"/>
      </w:pPr>
    </w:p>
    <w:p w:rsidR="00E13F34" w:rsidRDefault="00E13F34" w:rsidP="00E13F34">
      <w:pPr>
        <w:jc w:val="both"/>
      </w:pPr>
      <w:r>
        <w:t xml:space="preserve">                                                                      Ide o precizovanie navrhovaného znenia § 8 ods. 2.</w:t>
      </w:r>
    </w:p>
    <w:p w:rsidR="00E13F34" w:rsidRDefault="00E13F34" w:rsidP="00E13F34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C05A7"/>
    <w:rsid w:val="001025EA"/>
    <w:rsid w:val="001E02CC"/>
    <w:rsid w:val="00275707"/>
    <w:rsid w:val="002845B8"/>
    <w:rsid w:val="0035597B"/>
    <w:rsid w:val="003A4B06"/>
    <w:rsid w:val="00411D8E"/>
    <w:rsid w:val="004A40A5"/>
    <w:rsid w:val="004A6B5E"/>
    <w:rsid w:val="00537098"/>
    <w:rsid w:val="005C46FD"/>
    <w:rsid w:val="006560F2"/>
    <w:rsid w:val="00681412"/>
    <w:rsid w:val="00774578"/>
    <w:rsid w:val="007B411C"/>
    <w:rsid w:val="008250CB"/>
    <w:rsid w:val="0090471E"/>
    <w:rsid w:val="00980C1E"/>
    <w:rsid w:val="009C558B"/>
    <w:rsid w:val="00A20894"/>
    <w:rsid w:val="00A4055A"/>
    <w:rsid w:val="00A62C1E"/>
    <w:rsid w:val="00A873F8"/>
    <w:rsid w:val="00CB75D8"/>
    <w:rsid w:val="00E13F34"/>
    <w:rsid w:val="00E33135"/>
    <w:rsid w:val="00E70C4E"/>
    <w:rsid w:val="00E80DC0"/>
    <w:rsid w:val="00E87DEF"/>
    <w:rsid w:val="00E95AF9"/>
    <w:rsid w:val="00EA0832"/>
    <w:rsid w:val="00F607F2"/>
    <w:rsid w:val="00F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A446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styleId="Zvraznenie">
    <w:name w:val="Emphasis"/>
    <w:basedOn w:val="Predvolenpsmoodseku"/>
    <w:uiPriority w:val="20"/>
    <w:qFormat/>
    <w:rsid w:val="00E13F34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05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5A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32</cp:revision>
  <cp:lastPrinted>2019-06-10T12:18:00Z</cp:lastPrinted>
  <dcterms:created xsi:type="dcterms:W3CDTF">2019-03-26T11:39:00Z</dcterms:created>
  <dcterms:modified xsi:type="dcterms:W3CDTF">2019-06-11T09:27:00Z</dcterms:modified>
</cp:coreProperties>
</file>