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F4B6A">
        <w:rPr>
          <w:sz w:val="22"/>
          <w:szCs w:val="22"/>
        </w:rPr>
        <w:t>12</w:t>
      </w:r>
      <w:r w:rsidR="00511C71">
        <w:rPr>
          <w:sz w:val="22"/>
          <w:szCs w:val="22"/>
        </w:rPr>
        <w:t>7</w:t>
      </w:r>
      <w:r w:rsidR="006258F9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F4B6A">
      <w:pPr>
        <w:pStyle w:val="rozhodnutia"/>
      </w:pPr>
      <w:r>
        <w:t>16</w:t>
      </w:r>
      <w:r w:rsidR="001B0176">
        <w:t>2</w:t>
      </w:r>
      <w:r w:rsidR="006258F9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F4B6A">
        <w:rPr>
          <w:rFonts w:ascii="Arial" w:hAnsi="Arial" w:cs="Arial"/>
          <w:sz w:val="22"/>
          <w:szCs w:val="22"/>
        </w:rPr>
        <w:t> 3.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258F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F263C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11C71">
        <w:rPr>
          <w:rFonts w:cs="Arial"/>
          <w:szCs w:val="22"/>
        </w:rPr>
        <w:t xml:space="preserve">Borisa KOLLÁRA, </w:t>
      </w:r>
      <w:r w:rsidR="006258F9">
        <w:rPr>
          <w:rFonts w:cs="Arial"/>
          <w:szCs w:val="22"/>
        </w:rPr>
        <w:t>Petry KRIŠTÚFKOVEJ a Ľudovíta GOGU</w:t>
      </w:r>
      <w:r w:rsidR="00511C71">
        <w:rPr>
          <w:rFonts w:cs="Arial"/>
          <w:szCs w:val="22"/>
        </w:rPr>
        <w:t xml:space="preserve"> na vydanie zákona, ktorým sa mení</w:t>
      </w:r>
      <w:r w:rsidR="006258F9">
        <w:rPr>
          <w:rFonts w:cs="Arial"/>
          <w:szCs w:val="22"/>
        </w:rPr>
        <w:t xml:space="preserve"> a dopĺňa </w:t>
      </w:r>
      <w:r w:rsidR="00511C71">
        <w:rPr>
          <w:rFonts w:cs="Arial"/>
          <w:szCs w:val="22"/>
        </w:rPr>
        <w:t xml:space="preserve">zákon Národnej rady Slovenskej republiky č. </w:t>
      </w:r>
      <w:r w:rsidR="006258F9">
        <w:rPr>
          <w:rFonts w:cs="Arial"/>
          <w:szCs w:val="22"/>
        </w:rPr>
        <w:t>219/1996 Z. z. o ochrane pred zneužívaním alkoholických nápojov a o zriaďovaní a prevádzke protialkoholických záchytných izieb a o doplnení zákona č. 467/2002 Z. z. o výrobe a uvádzaní liehu na trh v znení neskorších predpisov</w:t>
      </w:r>
      <w:r w:rsidR="001032D5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F4B6A">
        <w:rPr>
          <w:rFonts w:cs="Arial"/>
          <w:szCs w:val="22"/>
        </w:rPr>
        <w:t>15</w:t>
      </w:r>
      <w:r w:rsidR="003D4421">
        <w:rPr>
          <w:rFonts w:cs="Arial"/>
          <w:szCs w:val="22"/>
        </w:rPr>
        <w:t>3</w:t>
      </w:r>
      <w:r w:rsidR="006258F9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F263C">
        <w:rPr>
          <w:rFonts w:cs="Arial"/>
          <w:szCs w:val="22"/>
        </w:rPr>
        <w:t>3</w:t>
      </w:r>
      <w:r w:rsidR="00385142">
        <w:rPr>
          <w:rFonts w:cs="Arial"/>
          <w:szCs w:val="22"/>
        </w:rPr>
        <w:t>1</w:t>
      </w:r>
      <w:r w:rsidR="003F4B6A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721A6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721A6">
        <w:rPr>
          <w:rFonts w:ascii="Arial" w:hAnsi="Arial" w:cs="Arial"/>
          <w:sz w:val="22"/>
          <w:szCs w:val="22"/>
        </w:rPr>
        <w:t>financie a rozpočet</w:t>
      </w:r>
    </w:p>
    <w:p w:rsidR="004721A6" w:rsidRDefault="004721A6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4721A6" w:rsidRDefault="004721A6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RDefault="004721A6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4721A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721A6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F4B6A" w:rsidRDefault="00EF4E86" w:rsidP="003F4B6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F4B6A">
        <w:rPr>
          <w:rFonts w:ascii="Arial" w:hAnsi="Arial" w:cs="Arial"/>
          <w:sz w:val="22"/>
        </w:rPr>
        <w:t xml:space="preserve">b) lehotu na prerokovanie návrhu zákona v druhom čítaní vo výboroch </w:t>
      </w:r>
      <w:r w:rsidR="003F4B6A">
        <w:rPr>
          <w:rFonts w:ascii="Arial" w:hAnsi="Arial" w:cs="Arial"/>
          <w:sz w:val="22"/>
        </w:rPr>
        <w:br/>
      </w:r>
      <w:r w:rsidR="003F4B6A">
        <w:rPr>
          <w:rFonts w:ascii="Arial" w:hAnsi="Arial" w:cs="Arial"/>
          <w:b/>
          <w:bCs/>
          <w:sz w:val="22"/>
          <w:u w:val="single"/>
        </w:rPr>
        <w:t>do 6. septembra 2019</w:t>
      </w:r>
      <w:r w:rsidR="003F4B6A">
        <w:rPr>
          <w:rFonts w:ascii="Arial" w:hAnsi="Arial" w:cs="Arial"/>
          <w:sz w:val="22"/>
        </w:rPr>
        <w:t xml:space="preserve"> a v gestorskom výbore </w:t>
      </w:r>
      <w:r w:rsidR="003F4B6A">
        <w:rPr>
          <w:rFonts w:ascii="Arial" w:hAnsi="Arial" w:cs="Arial"/>
          <w:b/>
          <w:bCs/>
          <w:sz w:val="22"/>
          <w:u w:val="single"/>
        </w:rPr>
        <w:t>do 9. septembra 2019</w:t>
      </w:r>
      <w:r w:rsidR="003F4B6A">
        <w:rPr>
          <w:rFonts w:ascii="Arial" w:hAnsi="Arial" w:cs="Arial"/>
          <w:sz w:val="22"/>
        </w:rPr>
        <w:t>.</w:t>
      </w:r>
    </w:p>
    <w:p w:rsidR="00EF4E86" w:rsidRDefault="00EF4E86" w:rsidP="003F4B6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0153D4" w:rsidP="00AE3EF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10D2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32D5"/>
    <w:rsid w:val="00106234"/>
    <w:rsid w:val="00170CC8"/>
    <w:rsid w:val="00173C80"/>
    <w:rsid w:val="00177F9B"/>
    <w:rsid w:val="00192D80"/>
    <w:rsid w:val="001B0176"/>
    <w:rsid w:val="001D3570"/>
    <w:rsid w:val="001D7F32"/>
    <w:rsid w:val="001F263C"/>
    <w:rsid w:val="00244D40"/>
    <w:rsid w:val="00294C93"/>
    <w:rsid w:val="002A721D"/>
    <w:rsid w:val="002B2F61"/>
    <w:rsid w:val="002C7297"/>
    <w:rsid w:val="00345D4D"/>
    <w:rsid w:val="00351461"/>
    <w:rsid w:val="00370627"/>
    <w:rsid w:val="00385142"/>
    <w:rsid w:val="003D4421"/>
    <w:rsid w:val="003E3A4E"/>
    <w:rsid w:val="003F4B6A"/>
    <w:rsid w:val="00412BD5"/>
    <w:rsid w:val="004721A6"/>
    <w:rsid w:val="00484701"/>
    <w:rsid w:val="00492F29"/>
    <w:rsid w:val="004D06C1"/>
    <w:rsid w:val="004F21D2"/>
    <w:rsid w:val="00511C71"/>
    <w:rsid w:val="00515EFF"/>
    <w:rsid w:val="0054739D"/>
    <w:rsid w:val="005B7B7E"/>
    <w:rsid w:val="005F3F76"/>
    <w:rsid w:val="00616ABD"/>
    <w:rsid w:val="006258F9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021A4"/>
    <w:rsid w:val="0094550A"/>
    <w:rsid w:val="00992885"/>
    <w:rsid w:val="00AA3DED"/>
    <w:rsid w:val="00AB4082"/>
    <w:rsid w:val="00AC6AC7"/>
    <w:rsid w:val="00AE3EFC"/>
    <w:rsid w:val="00B1506F"/>
    <w:rsid w:val="00B20ACA"/>
    <w:rsid w:val="00BA666C"/>
    <w:rsid w:val="00BE56B2"/>
    <w:rsid w:val="00BF73C2"/>
    <w:rsid w:val="00C11306"/>
    <w:rsid w:val="00C649B2"/>
    <w:rsid w:val="00C87421"/>
    <w:rsid w:val="00C90136"/>
    <w:rsid w:val="00D0595A"/>
    <w:rsid w:val="00D5482F"/>
    <w:rsid w:val="00D952E1"/>
    <w:rsid w:val="00DA0846"/>
    <w:rsid w:val="00DC6113"/>
    <w:rsid w:val="00E03578"/>
    <w:rsid w:val="00E047C7"/>
    <w:rsid w:val="00E06A51"/>
    <w:rsid w:val="00E449BA"/>
    <w:rsid w:val="00E57C6D"/>
    <w:rsid w:val="00E66789"/>
    <w:rsid w:val="00E93847"/>
    <w:rsid w:val="00EF4E86"/>
    <w:rsid w:val="00F10998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Zoznamsodrkami">
    <w:name w:val="List Bullet"/>
    <w:basedOn w:val="Normlny"/>
    <w:rsid w:val="001F26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2019-06-03T12:18:00Z</cp:lastPrinted>
  <dcterms:created xsi:type="dcterms:W3CDTF">2019-06-03T08:23:00Z</dcterms:created>
  <dcterms:modified xsi:type="dcterms:W3CDTF">2019-06-03T12:19:00Z</dcterms:modified>
</cp:coreProperties>
</file>