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1CBAC" w14:textId="77777777" w:rsidR="007D5748" w:rsidRPr="00107A15" w:rsidRDefault="007D5748" w:rsidP="00107A15">
      <w:pPr>
        <w:spacing w:after="0" w:line="240" w:lineRule="auto"/>
        <w:jc w:val="center"/>
        <w:rPr>
          <w:rFonts w:ascii="Times New Roman" w:hAnsi="Times New Roman"/>
          <w:b/>
          <w:bCs/>
          <w:lang w:eastAsia="sk-SK"/>
        </w:rPr>
      </w:pPr>
      <w:bookmarkStart w:id="0" w:name="_GoBack"/>
      <w:bookmarkEnd w:id="0"/>
      <w:r w:rsidRPr="00107A15">
        <w:rPr>
          <w:rFonts w:ascii="Times New Roman" w:hAnsi="Times New Roman"/>
          <w:b/>
          <w:bCs/>
          <w:lang w:eastAsia="sk-SK"/>
        </w:rPr>
        <w:t>Analýza vplyvov na rozpočet verejnej správy,</w:t>
      </w:r>
    </w:p>
    <w:p w14:paraId="155F5EE0" w14:textId="77777777" w:rsidR="007D5748" w:rsidRPr="00107A15" w:rsidRDefault="007D5748" w:rsidP="00107A15">
      <w:pPr>
        <w:spacing w:after="0" w:line="240" w:lineRule="auto"/>
        <w:jc w:val="center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>na zamestnanosť vo verejnej správe a financovanie návrhu</w:t>
      </w:r>
    </w:p>
    <w:p w14:paraId="06C7859B" w14:textId="77777777" w:rsidR="00E963A3" w:rsidRPr="00107A15" w:rsidRDefault="00E963A3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14:paraId="2F5D30B3" w14:textId="77777777" w:rsidR="0051724E" w:rsidRPr="00107A15" w:rsidRDefault="00E963A3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>2.1 Zhrnutie vplyvov na rozpočet verejnej správy v</w:t>
      </w:r>
      <w:r w:rsidR="0051724E" w:rsidRPr="00107A15">
        <w:rPr>
          <w:rFonts w:ascii="Times New Roman" w:hAnsi="Times New Roman"/>
          <w:b/>
          <w:bCs/>
          <w:lang w:eastAsia="sk-SK"/>
        </w:rPr>
        <w:t> </w:t>
      </w:r>
      <w:r w:rsidRPr="00107A15">
        <w:rPr>
          <w:rFonts w:ascii="Times New Roman" w:hAnsi="Times New Roman"/>
          <w:b/>
          <w:bCs/>
          <w:lang w:eastAsia="sk-SK"/>
        </w:rPr>
        <w:t>návrhu</w:t>
      </w:r>
    </w:p>
    <w:p w14:paraId="25220F02" w14:textId="77777777" w:rsidR="00C14DCC" w:rsidRPr="00107A15" w:rsidRDefault="00C14DCC" w:rsidP="00107A15">
      <w:pPr>
        <w:spacing w:after="0" w:line="240" w:lineRule="auto"/>
        <w:jc w:val="right"/>
        <w:rPr>
          <w:rFonts w:ascii="Times New Roman" w:hAnsi="Times New Roman"/>
          <w:lang w:eastAsia="sk-SK"/>
        </w:rPr>
      </w:pPr>
    </w:p>
    <w:p w14:paraId="26A67A3F" w14:textId="77777777" w:rsidR="009028C0" w:rsidRDefault="00F615D8" w:rsidP="003837F0">
      <w:pPr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</w:t>
      </w:r>
      <w:r w:rsidR="007D5748" w:rsidRPr="00107A15">
        <w:rPr>
          <w:rFonts w:ascii="Times New Roman" w:hAnsi="Times New Roman"/>
          <w:lang w:eastAsia="sk-SK"/>
        </w:rPr>
        <w:t>Tabuľka č. 1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120"/>
        <w:gridCol w:w="1020"/>
        <w:gridCol w:w="1020"/>
        <w:gridCol w:w="1020"/>
      </w:tblGrid>
      <w:tr w:rsidR="001E25AA" w:rsidRPr="001E25AA" w14:paraId="3B4F8EAD" w14:textId="77777777" w:rsidTr="001E25AA">
        <w:trPr>
          <w:trHeight w:val="480"/>
        </w:trPr>
        <w:tc>
          <w:tcPr>
            <w:tcW w:w="5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AC9768" w14:textId="77777777" w:rsidR="001E25AA" w:rsidRPr="001E25AA" w:rsidRDefault="001E25AA" w:rsidP="001E25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4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39466E" w14:textId="77777777" w:rsidR="001E25AA" w:rsidRPr="001E25AA" w:rsidRDefault="001E25AA" w:rsidP="001E25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 w:rsidR="001E25AA" w:rsidRPr="001E25AA" w14:paraId="2B5116D8" w14:textId="77777777" w:rsidTr="001E25AA">
        <w:trPr>
          <w:trHeight w:val="270"/>
        </w:trPr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15CD5" w14:textId="77777777" w:rsidR="001E25AA" w:rsidRPr="001E25AA" w:rsidRDefault="001E25AA" w:rsidP="001E25A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F35D59" w14:textId="77777777" w:rsidR="001E25AA" w:rsidRPr="001E25AA" w:rsidRDefault="001E25AA" w:rsidP="001E25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1E25AA" w:rsidRPr="001E25AA" w14:paraId="4FD10781" w14:textId="77777777" w:rsidTr="001E25AA">
        <w:trPr>
          <w:trHeight w:val="270"/>
        </w:trPr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2B84" w14:textId="77777777" w:rsidR="001E25AA" w:rsidRPr="001E25AA" w:rsidRDefault="001E25AA" w:rsidP="001E25A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058FE" w14:textId="77777777" w:rsidR="001E25AA" w:rsidRPr="001E25AA" w:rsidRDefault="001E25AA" w:rsidP="001E25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02F3A5" w14:textId="77777777" w:rsidR="001E25AA" w:rsidRPr="001E25AA" w:rsidRDefault="001E25AA" w:rsidP="001E25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49E605" w14:textId="77777777" w:rsidR="001E25AA" w:rsidRPr="001E25AA" w:rsidRDefault="001E25AA" w:rsidP="001E25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0A28ED" w14:textId="77777777" w:rsidR="001E25AA" w:rsidRPr="001E25AA" w:rsidRDefault="001E25AA" w:rsidP="001E25A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</w:tr>
      <w:tr w:rsidR="000C7250" w:rsidRPr="001E25AA" w14:paraId="02B96EAE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19C000" w14:textId="77777777" w:rsidR="000C7250" w:rsidRPr="001E25AA" w:rsidRDefault="000C7250" w:rsidP="000C725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73E77532" w14:textId="1F5B266E" w:rsidR="000C7250" w:rsidRPr="00BE4D10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187FE05" w14:textId="0CF48780" w:rsidR="000C7250" w:rsidRPr="00BE4D10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2928CD3A" w14:textId="2048A84D" w:rsidR="000C7250" w:rsidRPr="00BE4D10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D55E185" w14:textId="645578AF" w:rsidR="000C7250" w:rsidRPr="001E25AA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721C8910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C801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208A15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5E2F8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5331F4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02F8A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1C26ED05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130A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E3396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DC9E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C65BA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2316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E4D10" w:rsidRPr="001E25AA" w14:paraId="179D0D51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8D32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8695E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AF0972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0A537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1D5B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0077CB01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4AD6B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4DEFA2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EF0D2A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D8F30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32AB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5B0512DD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82AA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8681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CE48C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8AFEE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21039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0C7250" w:rsidRPr="001E25AA" w14:paraId="7B6A7110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19AA9" w14:textId="77777777" w:rsidR="000C7250" w:rsidRPr="001E25AA" w:rsidRDefault="000C7250" w:rsidP="000C725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73CFA" w14:textId="3639C474" w:rsidR="000C7250" w:rsidRPr="00BE4D10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3B3F21" w14:textId="66CDE40D" w:rsidR="000C7250" w:rsidRPr="00BE4D10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F195A8" w14:textId="7B75300D" w:rsidR="000C7250" w:rsidRPr="00BE4D10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6F824" w14:textId="6C19831D" w:rsidR="000C7250" w:rsidRPr="001E25AA" w:rsidRDefault="000C7250" w:rsidP="000C725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5DD9226A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079E9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1A64E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5BCD3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89D738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28731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4570CE67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0A1E83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154177E9" w14:textId="74A42A3B" w:rsidR="00BE4D10" w:rsidRPr="00BE4D10" w:rsidRDefault="000C725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0BA1E3EA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5CB1394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F07979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3347C559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2F25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3C5D3C" w14:textId="4D7AF8D2" w:rsidR="000C7250" w:rsidRPr="00BE4D10" w:rsidRDefault="00BE4D10" w:rsidP="000C725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D18285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88D2D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BBCF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4309354E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B64E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0B969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5BA46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37F41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ABB1D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E4D10" w:rsidRPr="001E25AA" w14:paraId="5D44F3B4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CF25" w14:textId="165BCF25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  <w:r w:rsidR="001C3CC6" w:rsidRPr="001C3CC6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(MPSVR SR – 07E0401 Špecializovaná štátna správa)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6DA82B" w14:textId="36DC5010" w:rsidR="00BE4D10" w:rsidRPr="00BE4D10" w:rsidRDefault="000C725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D93869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55F63A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3DFFE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2BCF1094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37E7" w14:textId="77777777" w:rsidR="00BE4D10" w:rsidRPr="001E25AA" w:rsidRDefault="00BE4D10" w:rsidP="00BE4D10">
            <w:pPr>
              <w:spacing w:after="0" w:line="240" w:lineRule="auto"/>
              <w:ind w:firstLineChars="100" w:firstLine="20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B67E4" w14:textId="1D5C7393" w:rsidR="00BE4D10" w:rsidRPr="00BE4D10" w:rsidRDefault="000C725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2D80E6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6E70D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9BFD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7EAE1883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BC52C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8806CB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798379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577C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BC78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2BF15147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6062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</w:t>
            </w:r>
            <w:r w:rsidR="008B1193" w:rsidRPr="001E25A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S</w:t>
            </w:r>
            <w:r w:rsidRPr="001E25A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polufinancovanie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1871D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B93296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6702B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0CFF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2B7F482B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E4F0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6A45B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BF061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41915A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1AE9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5D113ECE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06633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5D7E6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C81BE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E23905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23B9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3C0CBC74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3536D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480B3" w14:textId="2D74259F" w:rsidR="00BE4D10" w:rsidRPr="00BE4D10" w:rsidRDefault="001C3CC6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A0F7E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814505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1880B" w14:textId="0D47E18C" w:rsidR="00BE4D10" w:rsidRPr="009C3957" w:rsidRDefault="00EE18C0" w:rsidP="00EE18C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9 278 740 </w:t>
            </w:r>
          </w:p>
        </w:tc>
      </w:tr>
      <w:tr w:rsidR="00BE4D10" w:rsidRPr="001E25AA" w14:paraId="1FB2F2B7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6794B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81334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58D61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1D93C2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A6B4C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594D9355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16217C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7F0F651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0CA520E9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35EC3521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BF0C74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1A46260E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A11E0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C8ABA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2DEEE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F36BD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3C841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3B070637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EA2A8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22CA04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CE421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8965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B4A1C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786CAE3D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3124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17FEA8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13EE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830BE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29B4E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1BC4DCB6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54F1F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946EE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42FD3D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9F2C3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085E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6E15F9AE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53EE6F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30EEFAA2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5B11D851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56A46F7F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562D54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61BD9D20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8650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59FE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333509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8659E2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151C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2D4E1CAA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1B92E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9EA68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289AB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7868EC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ECB2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3B9648D8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81D9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81E60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7219B9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1A7AC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46AD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E4D10" w:rsidRPr="001E25AA" w14:paraId="7C8B16FB" w14:textId="77777777" w:rsidTr="001C3CC6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52D3" w14:textId="77777777" w:rsidR="00BE4D10" w:rsidRPr="001E25AA" w:rsidRDefault="00BE4D10" w:rsidP="00BE4D10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71FA7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860994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2A70A6" w14:textId="77777777" w:rsidR="00BE4D10" w:rsidRPr="00BE4D10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49C6" w14:textId="77777777" w:rsidR="00BE4D10" w:rsidRPr="001E25AA" w:rsidRDefault="00BE4D10" w:rsidP="00BE4D1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4AA3A63B" w14:textId="77777777" w:rsidTr="000C7250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FD8428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C3DECD" w14:textId="3A6F6034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474A72" w14:textId="3C615678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FFC771" w14:textId="77EA9A38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92ED3B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64FC9B38" w14:textId="77777777" w:rsidTr="000C7250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0F50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166C" w14:textId="26497A1A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2D71" w14:textId="6BDE018C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0A5C" w14:textId="3EEE4A5A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621B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65DCC" w:rsidRPr="001E25AA" w14:paraId="7FAADB33" w14:textId="77777777" w:rsidTr="000C7250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A576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-vplyv na štátny rozpočet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76BD9" w14:textId="5BDE360F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1E5A" w14:textId="335EAF3C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63738" w14:textId="7D21458A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0EA0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32988A4F" w14:textId="77777777" w:rsidTr="000C7250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33E1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B1E6C" w14:textId="3F65618F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AED5A" w14:textId="0C0E6EA2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0608C" w14:textId="267C0930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4C64F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2359FA05" w14:textId="77777777" w:rsidTr="000C7250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C8BA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3ABE" w14:textId="6951E4C2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58D8D" w14:textId="61ECFB5C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41DBB" w14:textId="1E362B74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8206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1B5982E3" w14:textId="77777777" w:rsidTr="000C7250"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637D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rozpočet Sociálnej poisťovne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A8BCD" w14:textId="282751F8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205B3" w14:textId="0AB42833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6FC7" w14:textId="356B6FD5" w:rsidR="00B65DCC" w:rsidRPr="00BE4D10" w:rsidRDefault="000C725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A17A2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02CCFB5D" w14:textId="77777777" w:rsidTr="000C7250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FA8E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0D59" w14:textId="07EDDFF7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00186" w14:textId="16A10A53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744A0" w14:textId="4E53F743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8AE4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49275721" w14:textId="77777777" w:rsidTr="000C7250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D3CA8C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0E1356" w14:textId="1F1FB267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0896BD" w14:textId="46D43273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8B8659" w14:textId="7DD83789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ADD093" w14:textId="77777777" w:rsidR="00B65DCC" w:rsidRPr="001E25AA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B65DCC" w:rsidRPr="001E25AA" w14:paraId="771BDFAD" w14:textId="77777777" w:rsidTr="000C7250"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466645" w14:textId="77777777" w:rsidR="00B65DCC" w:rsidRPr="001E25AA" w:rsidRDefault="00B65DCC" w:rsidP="00B65DC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25A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CE159E" w14:textId="67BFE81A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204337" w14:textId="28CCC992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BF4F5A" w14:textId="4E7A2DB4" w:rsidR="00B65DCC" w:rsidRPr="00BE4D10" w:rsidRDefault="00B65DCC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53F646" w14:textId="4925D3A8" w:rsidR="00B65DCC" w:rsidRPr="001E25AA" w:rsidRDefault="00EE18C0" w:rsidP="00B65DC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9 278 740</w:t>
            </w:r>
          </w:p>
        </w:tc>
      </w:tr>
    </w:tbl>
    <w:p w14:paraId="0360E09E" w14:textId="77777777" w:rsidR="000A4CD3" w:rsidRPr="009935DA" w:rsidRDefault="000A4CD3" w:rsidP="003837F0">
      <w:pPr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</w:p>
    <w:p w14:paraId="3695CF1D" w14:textId="77777777" w:rsidR="009028C0" w:rsidRDefault="009028C0" w:rsidP="00107A15">
      <w:pPr>
        <w:spacing w:after="0" w:line="240" w:lineRule="auto"/>
        <w:ind w:left="7080" w:firstLine="708"/>
        <w:jc w:val="center"/>
        <w:rPr>
          <w:rFonts w:ascii="Times New Roman" w:hAnsi="Times New Roman"/>
          <w:lang w:eastAsia="sk-SK"/>
        </w:rPr>
      </w:pPr>
    </w:p>
    <w:p w14:paraId="2C374A7A" w14:textId="77777777" w:rsidR="009028C0" w:rsidRPr="00107A15" w:rsidRDefault="009028C0" w:rsidP="00107A15">
      <w:pPr>
        <w:spacing w:after="0" w:line="240" w:lineRule="auto"/>
        <w:ind w:left="7080" w:firstLine="708"/>
        <w:jc w:val="center"/>
        <w:rPr>
          <w:rFonts w:ascii="Times New Roman" w:hAnsi="Times New Roman"/>
          <w:lang w:eastAsia="sk-SK"/>
        </w:rPr>
      </w:pPr>
    </w:p>
    <w:p w14:paraId="6030F3F9" w14:textId="77777777" w:rsidR="000616B3" w:rsidRPr="00107A15" w:rsidRDefault="000616B3" w:rsidP="00107A15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</w:p>
    <w:p w14:paraId="510C8680" w14:textId="77777777" w:rsidR="0064641C" w:rsidRPr="00107A15" w:rsidRDefault="0064641C" w:rsidP="00107A15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</w:p>
    <w:p w14:paraId="6890BDAE" w14:textId="77777777" w:rsidR="009A17EA" w:rsidRPr="00107A15" w:rsidRDefault="007273C7" w:rsidP="00107A15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 xml:space="preserve">                                                                                                                                      </w:t>
      </w:r>
      <w:r w:rsidR="009A17EA" w:rsidRPr="00107A15">
        <w:rPr>
          <w:rFonts w:ascii="Times New Roman" w:hAnsi="Times New Roman"/>
          <w:b/>
          <w:bCs/>
          <w:lang w:eastAsia="sk-SK"/>
        </w:rPr>
        <w:t xml:space="preserve">                            </w:t>
      </w:r>
      <w:r w:rsidR="00866FE4" w:rsidRPr="00107A15">
        <w:rPr>
          <w:rFonts w:ascii="Times New Roman" w:hAnsi="Times New Roman"/>
          <w:b/>
          <w:bCs/>
          <w:lang w:eastAsia="sk-SK"/>
        </w:rPr>
        <w:t xml:space="preserve"> </w:t>
      </w:r>
    </w:p>
    <w:p w14:paraId="13C9AC9B" w14:textId="77777777" w:rsidR="007D5748" w:rsidRDefault="007D5748" w:rsidP="00107A15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735E9D34" w14:textId="77777777" w:rsidR="000C7250" w:rsidRPr="00107A15" w:rsidRDefault="000C7250" w:rsidP="00107A15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</w:p>
    <w:p w14:paraId="44BF20EA" w14:textId="44D11377" w:rsidR="000C7250" w:rsidRPr="000F4A17" w:rsidRDefault="009C3957" w:rsidP="000C7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sk-SK"/>
        </w:rPr>
        <w:t>Zvýšené výdavky na rozpočet verejnej správy budú zabezpečené pri príprave rozpočtu Sociálnej po</w:t>
      </w:r>
      <w:r w:rsidR="001F1210">
        <w:rPr>
          <w:rFonts w:ascii="Times New Roman" w:hAnsi="Times New Roman"/>
          <w:b/>
          <w:bCs/>
          <w:lang w:eastAsia="sk-SK"/>
        </w:rPr>
        <w:t>isťovne na rok 2020 a rozpočtovom</w:t>
      </w:r>
      <w:r>
        <w:rPr>
          <w:rFonts w:ascii="Times New Roman" w:hAnsi="Times New Roman"/>
          <w:b/>
          <w:bCs/>
          <w:lang w:eastAsia="sk-SK"/>
        </w:rPr>
        <w:t xml:space="preserve"> výhľad</w:t>
      </w:r>
      <w:r w:rsidR="001F1210">
        <w:rPr>
          <w:rFonts w:ascii="Times New Roman" w:hAnsi="Times New Roman"/>
          <w:b/>
          <w:bCs/>
          <w:lang w:eastAsia="sk-SK"/>
        </w:rPr>
        <w:t>e</w:t>
      </w:r>
      <w:r>
        <w:rPr>
          <w:rFonts w:ascii="Times New Roman" w:hAnsi="Times New Roman"/>
          <w:b/>
          <w:bCs/>
          <w:lang w:eastAsia="sk-SK"/>
        </w:rPr>
        <w:t xml:space="preserve"> na roky 2021 a 2022.</w:t>
      </w:r>
    </w:p>
    <w:p w14:paraId="6C942E01" w14:textId="77777777" w:rsidR="00656F4B" w:rsidRPr="00107A15" w:rsidRDefault="00656F4B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14:paraId="0BB5D154" w14:textId="77777777" w:rsidR="00656F4B" w:rsidRPr="00107A15" w:rsidRDefault="00656F4B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14:paraId="592C4BD2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>2.2. Popis a charakteristika návrhu</w:t>
      </w:r>
    </w:p>
    <w:p w14:paraId="13659BFF" w14:textId="77777777" w:rsidR="002439B0" w:rsidRPr="00107A15" w:rsidRDefault="00176F52" w:rsidP="00107A15">
      <w:pPr>
        <w:spacing w:after="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>2.2.1. Popis návrhu:</w:t>
      </w:r>
    </w:p>
    <w:p w14:paraId="3C1E3DE9" w14:textId="77777777" w:rsidR="0059299E" w:rsidRDefault="0059299E" w:rsidP="00107A1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6025A2C" w14:textId="77777777" w:rsidR="00EE18C0" w:rsidRDefault="000C7250" w:rsidP="009C395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</w:rPr>
      </w:pPr>
      <w:r w:rsidRPr="000C7250">
        <w:rPr>
          <w:rFonts w:ascii="Times New Roman" w:hAnsi="Times New Roman"/>
          <w:bCs/>
          <w:lang w:eastAsia="sk-SK"/>
        </w:rPr>
        <w:t xml:space="preserve">Negatívne finančné vplyvy na rozpočet verejnej správy sú spôsobené </w:t>
      </w:r>
      <w:r w:rsidR="00EE18C0">
        <w:rPr>
          <w:rFonts w:ascii="Times New Roman" w:hAnsi="Times New Roman"/>
          <w:bCs/>
          <w:lang w:eastAsia="sk-SK"/>
        </w:rPr>
        <w:t xml:space="preserve">predovšetkým </w:t>
      </w:r>
      <w:r w:rsidR="009C3957">
        <w:rPr>
          <w:rFonts w:ascii="Times New Roman" w:hAnsi="Times New Roman"/>
          <w:bCs/>
          <w:lang w:eastAsia="sk-SK"/>
        </w:rPr>
        <w:t>znížením dôchodkového veku ženám, ktoré vychovali deti.</w:t>
      </w:r>
      <w:r w:rsidR="009C3957">
        <w:rPr>
          <w:rFonts w:ascii="Times New Roman" w:hAnsi="Times New Roman"/>
          <w:b/>
          <w:color w:val="000000"/>
        </w:rPr>
        <w:t xml:space="preserve"> </w:t>
      </w:r>
    </w:p>
    <w:p w14:paraId="08F34EC7" w14:textId="77777777" w:rsidR="007D00E5" w:rsidRDefault="007D00E5" w:rsidP="009C395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</w:rPr>
      </w:pPr>
    </w:p>
    <w:p w14:paraId="18F746A6" w14:textId="59EEC977" w:rsidR="00860F42" w:rsidRDefault="00EE18C0" w:rsidP="009C395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</w:rPr>
      </w:pPr>
      <w:r w:rsidRPr="00EE18C0">
        <w:rPr>
          <w:rFonts w:ascii="Times New Roman" w:hAnsi="Times New Roman"/>
          <w:color w:val="000000"/>
        </w:rPr>
        <w:t>V súvislosti s definovaním podmienok, za ktorých si môžu uplat</w:t>
      </w:r>
      <w:r>
        <w:rPr>
          <w:rFonts w:ascii="Times New Roman" w:hAnsi="Times New Roman"/>
          <w:color w:val="000000"/>
        </w:rPr>
        <w:t xml:space="preserve">niť znížený dôchodkový vek aj muži a </w:t>
      </w:r>
      <w:r w:rsidRPr="00EE18C0">
        <w:rPr>
          <w:rFonts w:ascii="Times New Roman" w:hAnsi="Times New Roman"/>
          <w:color w:val="000000"/>
        </w:rPr>
        <w:t>z dôvodu zníženia obdobia dôchodkového poistenia posudzovaného na účely vzniku nároku na minimálny dôchodok</w:t>
      </w:r>
      <w:r>
        <w:rPr>
          <w:rFonts w:ascii="Times New Roman" w:hAnsi="Times New Roman"/>
          <w:color w:val="000000"/>
        </w:rPr>
        <w:t xml:space="preserve"> </w:t>
      </w:r>
      <w:r w:rsidRPr="00EE18C0">
        <w:rPr>
          <w:rFonts w:ascii="Times New Roman" w:hAnsi="Times New Roman"/>
          <w:color w:val="000000"/>
        </w:rPr>
        <w:t>zakladá uvedená právna úprava</w:t>
      </w:r>
      <w:r>
        <w:rPr>
          <w:rFonts w:ascii="Times New Roman" w:hAnsi="Times New Roman"/>
          <w:color w:val="000000"/>
        </w:rPr>
        <w:t xml:space="preserve"> rovnako</w:t>
      </w:r>
      <w:r w:rsidRPr="00EE18C0">
        <w:rPr>
          <w:rFonts w:ascii="Times New Roman" w:hAnsi="Times New Roman"/>
          <w:color w:val="000000"/>
        </w:rPr>
        <w:t xml:space="preserve"> negatívne vplyvy na rozpočet verejnej správy. V súčasnosti </w:t>
      </w:r>
      <w:r w:rsidR="007D00E5">
        <w:rPr>
          <w:rFonts w:ascii="Times New Roman" w:hAnsi="Times New Roman"/>
          <w:color w:val="000000"/>
        </w:rPr>
        <w:t xml:space="preserve">ale </w:t>
      </w:r>
      <w:r w:rsidRPr="00EE18C0">
        <w:rPr>
          <w:rFonts w:ascii="Times New Roman" w:hAnsi="Times New Roman"/>
          <w:color w:val="000000"/>
        </w:rPr>
        <w:t xml:space="preserve">nie je možné </w:t>
      </w:r>
      <w:r w:rsidR="007D00E5">
        <w:rPr>
          <w:rFonts w:ascii="Times New Roman" w:hAnsi="Times New Roman"/>
          <w:color w:val="000000"/>
        </w:rPr>
        <w:t xml:space="preserve">tieto finančné vplyvy </w:t>
      </w:r>
      <w:r w:rsidRPr="00EE18C0">
        <w:rPr>
          <w:rFonts w:ascii="Times New Roman" w:hAnsi="Times New Roman"/>
          <w:color w:val="000000"/>
        </w:rPr>
        <w:t>kvantifikovať</w:t>
      </w:r>
      <w:r w:rsidR="007D00E5">
        <w:rPr>
          <w:rFonts w:ascii="Times New Roman" w:hAnsi="Times New Roman"/>
          <w:color w:val="000000"/>
        </w:rPr>
        <w:t>, n</w:t>
      </w:r>
      <w:r w:rsidRPr="00EE18C0">
        <w:rPr>
          <w:rFonts w:ascii="Times New Roman" w:hAnsi="Times New Roman"/>
          <w:color w:val="000000"/>
        </w:rPr>
        <w:t>akoľko nie sú k dispozícii relevantné štatistické údaje.</w:t>
      </w:r>
    </w:p>
    <w:p w14:paraId="730FC1FB" w14:textId="77777777" w:rsidR="002508BA" w:rsidRDefault="002508BA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14:paraId="3E91B704" w14:textId="77777777" w:rsidR="002508BA" w:rsidRDefault="002508BA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14:paraId="7726DF9A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>2.2.2. Charakteristika návrhu:</w:t>
      </w:r>
    </w:p>
    <w:p w14:paraId="295D1E44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lang w:eastAsia="sk-SK"/>
        </w:rPr>
      </w:pPr>
    </w:p>
    <w:p w14:paraId="745EF256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lang w:eastAsia="sk-SK"/>
        </w:rPr>
      </w:pPr>
      <w:r w:rsidRPr="00107A15">
        <w:rPr>
          <w:rFonts w:ascii="Times New Roman" w:hAnsi="Times New Roman"/>
          <w:b/>
          <w:bdr w:val="single" w:sz="4" w:space="0" w:color="auto"/>
          <w:lang w:eastAsia="sk-SK"/>
        </w:rPr>
        <w:t xml:space="preserve">  </w:t>
      </w:r>
      <w:r w:rsidR="00373484" w:rsidRPr="00107A15">
        <w:rPr>
          <w:rFonts w:ascii="Times New Roman" w:hAnsi="Times New Roman"/>
          <w:b/>
          <w:bdr w:val="single" w:sz="4" w:space="0" w:color="auto"/>
          <w:lang w:eastAsia="sk-SK"/>
        </w:rPr>
        <w:t xml:space="preserve"> </w:t>
      </w:r>
      <w:r w:rsidR="000616B3" w:rsidRPr="00107A15">
        <w:rPr>
          <w:rFonts w:ascii="Times New Roman" w:hAnsi="Times New Roman"/>
          <w:b/>
          <w:bdr w:val="single" w:sz="4" w:space="0" w:color="auto"/>
          <w:lang w:eastAsia="sk-SK"/>
        </w:rPr>
        <w:t xml:space="preserve"> </w:t>
      </w:r>
      <w:r w:rsidR="00373484" w:rsidRPr="00107A15">
        <w:rPr>
          <w:rFonts w:ascii="Times New Roman" w:hAnsi="Times New Roman"/>
          <w:b/>
          <w:bdr w:val="single" w:sz="4" w:space="0" w:color="auto"/>
          <w:lang w:eastAsia="sk-SK"/>
        </w:rPr>
        <w:t xml:space="preserve"> </w:t>
      </w:r>
      <w:r w:rsidRPr="00107A15">
        <w:rPr>
          <w:rFonts w:ascii="Times New Roman" w:hAnsi="Times New Roman"/>
          <w:b/>
          <w:lang w:eastAsia="sk-SK"/>
        </w:rPr>
        <w:t xml:space="preserve">  </w:t>
      </w:r>
      <w:r w:rsidRPr="00107A15">
        <w:rPr>
          <w:rFonts w:ascii="Times New Roman" w:hAnsi="Times New Roman"/>
          <w:lang w:eastAsia="sk-SK"/>
        </w:rPr>
        <w:t>zmena sadzby</w:t>
      </w:r>
    </w:p>
    <w:p w14:paraId="7983D310" w14:textId="783A6804" w:rsidR="007D5748" w:rsidRPr="00107A15" w:rsidRDefault="007D5748" w:rsidP="00107A15">
      <w:pPr>
        <w:spacing w:after="0" w:line="240" w:lineRule="auto"/>
        <w:rPr>
          <w:rFonts w:ascii="Times New Roman" w:hAnsi="Times New Roman"/>
          <w:lang w:eastAsia="sk-SK"/>
        </w:rPr>
      </w:pPr>
      <w:r w:rsidRPr="00107A15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="009C576C" w:rsidRPr="00107A15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="007562A6">
        <w:rPr>
          <w:rFonts w:ascii="Times New Roman" w:hAnsi="Times New Roman"/>
          <w:bdr w:val="single" w:sz="4" w:space="0" w:color="auto"/>
          <w:lang w:eastAsia="sk-SK"/>
        </w:rPr>
        <w:t>x</w:t>
      </w:r>
      <w:r w:rsidR="00866554" w:rsidRPr="00107A15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Pr="00107A15">
        <w:rPr>
          <w:rFonts w:ascii="Times New Roman" w:hAnsi="Times New Roman"/>
          <w:lang w:eastAsia="sk-SK"/>
        </w:rPr>
        <w:t xml:space="preserve">  zmena v nároku</w:t>
      </w:r>
    </w:p>
    <w:p w14:paraId="5144F689" w14:textId="0D653EC1" w:rsidR="007D5748" w:rsidRPr="00107A15" w:rsidRDefault="009C576C" w:rsidP="00107A15">
      <w:pPr>
        <w:spacing w:after="0" w:line="240" w:lineRule="auto"/>
        <w:rPr>
          <w:rFonts w:ascii="Times New Roman" w:hAnsi="Times New Roman"/>
          <w:lang w:eastAsia="sk-SK"/>
        </w:rPr>
      </w:pPr>
      <w:r w:rsidRPr="00107A15">
        <w:rPr>
          <w:rFonts w:ascii="Times New Roman" w:hAnsi="Times New Roman"/>
          <w:bdr w:val="single" w:sz="4" w:space="0" w:color="auto"/>
          <w:lang w:eastAsia="sk-SK"/>
        </w:rPr>
        <w:t xml:space="preserve">  </w:t>
      </w:r>
      <w:r w:rsidR="007562A6">
        <w:rPr>
          <w:rFonts w:ascii="Times New Roman" w:hAnsi="Times New Roman"/>
          <w:bdr w:val="single" w:sz="4" w:space="0" w:color="auto"/>
          <w:lang w:eastAsia="sk-SK"/>
        </w:rPr>
        <w:t xml:space="preserve">  </w:t>
      </w:r>
      <w:r w:rsidR="007D5748" w:rsidRPr="00107A15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="007D5748" w:rsidRPr="00107A15">
        <w:rPr>
          <w:rFonts w:ascii="Times New Roman" w:hAnsi="Times New Roman"/>
          <w:lang w:eastAsia="sk-SK"/>
        </w:rPr>
        <w:t xml:space="preserve">  nová služba alebo nariadenie (alebo ich zrušenie)</w:t>
      </w:r>
    </w:p>
    <w:p w14:paraId="5DB2CAFF" w14:textId="77777777" w:rsidR="007D5748" w:rsidRPr="00107A15" w:rsidRDefault="00373484" w:rsidP="00107A15">
      <w:pPr>
        <w:spacing w:after="0" w:line="240" w:lineRule="auto"/>
        <w:rPr>
          <w:rFonts w:ascii="Times New Roman" w:hAnsi="Times New Roman"/>
          <w:lang w:eastAsia="sk-SK"/>
        </w:rPr>
      </w:pPr>
      <w:r w:rsidRPr="00107A15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="000616B3" w:rsidRPr="00107A15">
        <w:rPr>
          <w:rFonts w:ascii="Times New Roman" w:hAnsi="Times New Roman"/>
          <w:b/>
          <w:bdr w:val="single" w:sz="4" w:space="0" w:color="auto"/>
          <w:lang w:eastAsia="sk-SK"/>
        </w:rPr>
        <w:t xml:space="preserve">  </w:t>
      </w:r>
      <w:r w:rsidRPr="00107A15">
        <w:rPr>
          <w:rFonts w:ascii="Times New Roman" w:hAnsi="Times New Roman"/>
          <w:b/>
          <w:bdr w:val="single" w:sz="4" w:space="0" w:color="auto"/>
          <w:lang w:eastAsia="sk-SK"/>
        </w:rPr>
        <w:t xml:space="preserve"> </w:t>
      </w:r>
      <w:r w:rsidR="007D5748" w:rsidRPr="00107A15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="007D5748" w:rsidRPr="00107A15">
        <w:rPr>
          <w:rFonts w:ascii="Times New Roman" w:hAnsi="Times New Roman"/>
          <w:lang w:eastAsia="sk-SK"/>
        </w:rPr>
        <w:t xml:space="preserve">  kombinovaný návrh</w:t>
      </w:r>
    </w:p>
    <w:p w14:paraId="2F2281B0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lang w:eastAsia="sk-SK"/>
        </w:rPr>
      </w:pPr>
      <w:r w:rsidRPr="00107A15">
        <w:rPr>
          <w:rFonts w:ascii="Times New Roman" w:hAnsi="Times New Roman"/>
          <w:bdr w:val="single" w:sz="4" w:space="0" w:color="auto"/>
          <w:lang w:eastAsia="sk-SK"/>
        </w:rPr>
        <w:t xml:space="preserve">     </w:t>
      </w:r>
      <w:r w:rsidRPr="00107A15">
        <w:rPr>
          <w:rFonts w:ascii="Times New Roman" w:hAnsi="Times New Roman"/>
          <w:lang w:eastAsia="sk-SK"/>
        </w:rPr>
        <w:t xml:space="preserve">  iné </w:t>
      </w:r>
    </w:p>
    <w:p w14:paraId="59D609BD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lang w:eastAsia="sk-SK"/>
        </w:rPr>
      </w:pPr>
    </w:p>
    <w:p w14:paraId="03407879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>2.2.3. Predpoklady vývoja objemu aktivít:</w:t>
      </w:r>
    </w:p>
    <w:p w14:paraId="5B5A6125" w14:textId="77777777" w:rsidR="007D5748" w:rsidRPr="00107A15" w:rsidRDefault="007D5748" w:rsidP="00107A15">
      <w:pPr>
        <w:spacing w:after="0" w:line="240" w:lineRule="auto"/>
        <w:rPr>
          <w:rFonts w:ascii="Times New Roman" w:hAnsi="Times New Roman"/>
          <w:lang w:eastAsia="sk-SK"/>
        </w:rPr>
      </w:pPr>
    </w:p>
    <w:p w14:paraId="354DA235" w14:textId="173A487B" w:rsidR="00B51A21" w:rsidRDefault="00AD7A6C" w:rsidP="00107A1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07A15">
        <w:rPr>
          <w:rFonts w:ascii="Times New Roman" w:hAnsi="Times New Roman"/>
          <w:color w:val="000000"/>
        </w:rPr>
        <w:t xml:space="preserve">Navrhované zmeny si </w:t>
      </w:r>
      <w:r w:rsidR="007562A6">
        <w:rPr>
          <w:rFonts w:ascii="Times New Roman" w:hAnsi="Times New Roman"/>
          <w:color w:val="000000"/>
        </w:rPr>
        <w:t>ne</w:t>
      </w:r>
      <w:r w:rsidRPr="00107A15">
        <w:rPr>
          <w:rFonts w:ascii="Times New Roman" w:hAnsi="Times New Roman"/>
          <w:color w:val="000000"/>
        </w:rPr>
        <w:t>vyži</w:t>
      </w:r>
      <w:r w:rsidR="007562A6">
        <w:rPr>
          <w:rFonts w:ascii="Times New Roman" w:hAnsi="Times New Roman"/>
          <w:color w:val="000000"/>
        </w:rPr>
        <w:t>adajú zmenu informačných systémov.</w:t>
      </w:r>
      <w:r w:rsidR="001C3CC6">
        <w:rPr>
          <w:rFonts w:ascii="Times New Roman" w:hAnsi="Times New Roman"/>
          <w:color w:val="000000"/>
        </w:rPr>
        <w:t xml:space="preserve"> </w:t>
      </w:r>
    </w:p>
    <w:p w14:paraId="7E54ACF5" w14:textId="77777777" w:rsidR="009028C0" w:rsidRDefault="00B31E32" w:rsidP="00107A15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17C2DD1" w14:textId="77777777" w:rsidR="009028C0" w:rsidRPr="006139BF" w:rsidRDefault="00F615D8" w:rsidP="00C45A01">
      <w:pPr>
        <w:spacing w:after="0" w:line="240" w:lineRule="auto"/>
        <w:ind w:left="7080" w:firstLine="708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 xml:space="preserve">        </w:t>
      </w:r>
      <w:r w:rsidR="009028C0" w:rsidRPr="006139BF">
        <w:rPr>
          <w:rFonts w:ascii="Times New Roman" w:hAnsi="Times New Roman"/>
          <w:sz w:val="20"/>
          <w:szCs w:val="20"/>
          <w:lang w:eastAsia="sk-SK"/>
        </w:rPr>
        <w:t xml:space="preserve">Tabuľka č. 2    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134"/>
        <w:gridCol w:w="1060"/>
        <w:gridCol w:w="1060"/>
        <w:gridCol w:w="1060"/>
      </w:tblGrid>
      <w:tr w:rsidR="009028C0" w:rsidRPr="00F67319" w14:paraId="39EEBA19" w14:textId="77777777" w:rsidTr="00C45A01">
        <w:trPr>
          <w:trHeight w:val="315"/>
          <w:jc w:val="center"/>
        </w:trPr>
        <w:tc>
          <w:tcPr>
            <w:tcW w:w="4551" w:type="dxa"/>
            <w:shd w:val="clear" w:color="000000" w:fill="A6A6A6"/>
            <w:noWrap/>
            <w:vAlign w:val="center"/>
            <w:hideMark/>
          </w:tcPr>
          <w:p w14:paraId="63F6534F" w14:textId="77777777" w:rsidR="009028C0" w:rsidRPr="00333494" w:rsidRDefault="009028C0" w:rsidP="009028C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rok</w:t>
            </w:r>
          </w:p>
        </w:tc>
        <w:tc>
          <w:tcPr>
            <w:tcW w:w="1134" w:type="dxa"/>
            <w:shd w:val="clear" w:color="000000" w:fill="A6A6A6"/>
            <w:noWrap/>
            <w:vAlign w:val="center"/>
            <w:hideMark/>
          </w:tcPr>
          <w:p w14:paraId="7BE6FA3A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2019</w:t>
            </w:r>
          </w:p>
        </w:tc>
        <w:tc>
          <w:tcPr>
            <w:tcW w:w="1060" w:type="dxa"/>
            <w:shd w:val="clear" w:color="000000" w:fill="A6A6A6"/>
            <w:noWrap/>
            <w:vAlign w:val="center"/>
            <w:hideMark/>
          </w:tcPr>
          <w:p w14:paraId="671A7EED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2020</w:t>
            </w:r>
          </w:p>
        </w:tc>
        <w:tc>
          <w:tcPr>
            <w:tcW w:w="1060" w:type="dxa"/>
            <w:shd w:val="clear" w:color="000000" w:fill="A6A6A6"/>
            <w:noWrap/>
            <w:vAlign w:val="center"/>
            <w:hideMark/>
          </w:tcPr>
          <w:p w14:paraId="7E842DAD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2021</w:t>
            </w:r>
          </w:p>
        </w:tc>
        <w:tc>
          <w:tcPr>
            <w:tcW w:w="1060" w:type="dxa"/>
            <w:shd w:val="clear" w:color="000000" w:fill="A6A6A6"/>
            <w:noWrap/>
            <w:vAlign w:val="center"/>
            <w:hideMark/>
          </w:tcPr>
          <w:p w14:paraId="2FD92F0C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2022</w:t>
            </w:r>
          </w:p>
        </w:tc>
      </w:tr>
      <w:tr w:rsidR="009028C0" w:rsidRPr="00F67319" w14:paraId="6B149014" w14:textId="77777777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14:paraId="166629A6" w14:textId="095986AF" w:rsidR="009028C0" w:rsidRPr="00333494" w:rsidRDefault="001C3CC6" w:rsidP="009028C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>
              <w:rPr>
                <w:rFonts w:ascii="Arial Narrow" w:hAnsi="Arial Narrow"/>
                <w:color w:val="000000"/>
                <w:sz w:val="20"/>
                <w:lang w:eastAsia="sk-SK"/>
              </w:rPr>
              <w:t>Štátny rozpočet</w:t>
            </w:r>
          </w:p>
        </w:tc>
        <w:tc>
          <w:tcPr>
            <w:tcW w:w="1134" w:type="dxa"/>
            <w:noWrap/>
            <w:vAlign w:val="center"/>
            <w:hideMark/>
          </w:tcPr>
          <w:p w14:paraId="6858939A" w14:textId="1491A7F1" w:rsidR="009028C0" w:rsidRPr="00333494" w:rsidRDefault="007562A6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29237408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50271EC3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07D4001A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</w:tr>
      <w:tr w:rsidR="009028C0" w:rsidRPr="00F67319" w14:paraId="00ADF900" w14:textId="77777777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14:paraId="0EE836AC" w14:textId="77777777" w:rsidR="009028C0" w:rsidRPr="00333494" w:rsidRDefault="009028C0" w:rsidP="009028C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z toho:</w:t>
            </w:r>
          </w:p>
        </w:tc>
        <w:tc>
          <w:tcPr>
            <w:tcW w:w="1134" w:type="dxa"/>
            <w:noWrap/>
            <w:vAlign w:val="center"/>
            <w:hideMark/>
          </w:tcPr>
          <w:p w14:paraId="7D860B12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0" w:type="dxa"/>
            <w:noWrap/>
            <w:vAlign w:val="center"/>
            <w:hideMark/>
          </w:tcPr>
          <w:p w14:paraId="1A63A049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0" w:type="dxa"/>
            <w:noWrap/>
            <w:vAlign w:val="center"/>
            <w:hideMark/>
          </w:tcPr>
          <w:p w14:paraId="7B08D5FA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0" w:type="dxa"/>
            <w:noWrap/>
            <w:vAlign w:val="center"/>
            <w:hideMark/>
          </w:tcPr>
          <w:p w14:paraId="1D05C046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 </w:t>
            </w:r>
          </w:p>
        </w:tc>
      </w:tr>
      <w:tr w:rsidR="009028C0" w:rsidRPr="00F67319" w14:paraId="401736AC" w14:textId="77777777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14:paraId="2D3637FD" w14:textId="77777777" w:rsidR="009028C0" w:rsidRPr="00333494" w:rsidRDefault="009028C0" w:rsidP="009028C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  kapitálové výdavky</w:t>
            </w:r>
          </w:p>
        </w:tc>
        <w:tc>
          <w:tcPr>
            <w:tcW w:w="1134" w:type="dxa"/>
            <w:noWrap/>
            <w:vAlign w:val="center"/>
            <w:hideMark/>
          </w:tcPr>
          <w:p w14:paraId="140EA73A" w14:textId="05E682A5" w:rsidR="009028C0" w:rsidRPr="00333494" w:rsidRDefault="007562A6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  <w:hideMark/>
          </w:tcPr>
          <w:p w14:paraId="11321189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  <w:hideMark/>
          </w:tcPr>
          <w:p w14:paraId="48D76C1B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  <w:hideMark/>
          </w:tcPr>
          <w:p w14:paraId="0B5B13E7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</w:tr>
      <w:tr w:rsidR="009028C0" w:rsidRPr="00F67319" w14:paraId="73CBC072" w14:textId="77777777" w:rsidTr="00C45A01">
        <w:trPr>
          <w:trHeight w:val="315"/>
          <w:jc w:val="center"/>
        </w:trPr>
        <w:tc>
          <w:tcPr>
            <w:tcW w:w="4551" w:type="dxa"/>
            <w:noWrap/>
            <w:vAlign w:val="center"/>
            <w:hideMark/>
          </w:tcPr>
          <w:p w14:paraId="55992F56" w14:textId="77777777" w:rsidR="009028C0" w:rsidRPr="00333494" w:rsidRDefault="009028C0" w:rsidP="009028C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 xml:space="preserve">  prevádzkové náklady </w:t>
            </w:r>
          </w:p>
        </w:tc>
        <w:tc>
          <w:tcPr>
            <w:tcW w:w="1134" w:type="dxa"/>
            <w:noWrap/>
            <w:vAlign w:val="center"/>
            <w:hideMark/>
          </w:tcPr>
          <w:p w14:paraId="70B9E1B0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261408E9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69A6A2BE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  <w:tc>
          <w:tcPr>
            <w:tcW w:w="1060" w:type="dxa"/>
            <w:noWrap/>
            <w:vAlign w:val="center"/>
          </w:tcPr>
          <w:p w14:paraId="38BE3388" w14:textId="77777777" w:rsidR="009028C0" w:rsidRPr="00333494" w:rsidRDefault="009028C0" w:rsidP="009028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333494">
              <w:rPr>
                <w:rFonts w:ascii="Arial Narrow" w:hAnsi="Arial Narrow"/>
                <w:color w:val="000000"/>
                <w:sz w:val="20"/>
                <w:lang w:eastAsia="sk-SK"/>
              </w:rPr>
              <w:t>0</w:t>
            </w:r>
          </w:p>
        </w:tc>
      </w:tr>
    </w:tbl>
    <w:p w14:paraId="07B479B6" w14:textId="77777777" w:rsidR="00BC10D8" w:rsidRDefault="00BC10D8" w:rsidP="00107A1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D429602" w14:textId="77777777" w:rsidR="008557B0" w:rsidRPr="00107A15" w:rsidRDefault="008557B0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</w:p>
    <w:p w14:paraId="31ADE00F" w14:textId="77777777" w:rsidR="00D57829" w:rsidRPr="00107A15" w:rsidRDefault="007D5748" w:rsidP="00107A15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107A15">
        <w:rPr>
          <w:rFonts w:ascii="Times New Roman" w:hAnsi="Times New Roman"/>
          <w:b/>
          <w:bCs/>
          <w:lang w:eastAsia="sk-SK"/>
        </w:rPr>
        <w:t xml:space="preserve">2.2.4. </w:t>
      </w:r>
      <w:r w:rsidR="00D57829" w:rsidRPr="00107A15">
        <w:rPr>
          <w:rFonts w:ascii="Times New Roman" w:hAnsi="Times New Roman"/>
          <w:b/>
          <w:bCs/>
          <w:lang w:eastAsia="sk-SK"/>
        </w:rPr>
        <w:t>Výpočty vplyvov celkovo</w:t>
      </w:r>
    </w:p>
    <w:p w14:paraId="7679737A" w14:textId="77777777" w:rsidR="008E59EB" w:rsidRDefault="008E59EB" w:rsidP="008E5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C501794" w14:textId="7B4C0CDB" w:rsidR="008E59EB" w:rsidRDefault="008E59EB" w:rsidP="008E5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107A15">
        <w:rPr>
          <w:rFonts w:ascii="Times New Roman" w:hAnsi="Times New Roman"/>
          <w:bCs/>
        </w:rPr>
        <w:t xml:space="preserve">Predmetný návrh zákona </w:t>
      </w:r>
      <w:r w:rsidR="009C3957">
        <w:rPr>
          <w:rFonts w:ascii="Times New Roman" w:hAnsi="Times New Roman"/>
        </w:rPr>
        <w:t>má</w:t>
      </w:r>
      <w:r w:rsidRPr="00107A15">
        <w:rPr>
          <w:rFonts w:ascii="Times New Roman" w:hAnsi="Times New Roman"/>
        </w:rPr>
        <w:t xml:space="preserve"> </w:t>
      </w:r>
      <w:r w:rsidR="007562A6">
        <w:rPr>
          <w:rFonts w:ascii="Times New Roman" w:hAnsi="Times New Roman"/>
        </w:rPr>
        <w:t xml:space="preserve">negatívny </w:t>
      </w:r>
      <w:r w:rsidRPr="00107A15">
        <w:rPr>
          <w:rFonts w:ascii="Times New Roman" w:hAnsi="Times New Roman"/>
        </w:rPr>
        <w:t>vplyv na rozpočet verej</w:t>
      </w:r>
      <w:r w:rsidR="007562A6">
        <w:rPr>
          <w:rFonts w:ascii="Times New Roman" w:hAnsi="Times New Roman"/>
        </w:rPr>
        <w:t>nej správy v rokoch 2020 až 2022</w:t>
      </w:r>
      <w:r w:rsidRPr="00107A15">
        <w:rPr>
          <w:rFonts w:ascii="Times New Roman" w:hAnsi="Times New Roman"/>
        </w:rPr>
        <w:t>.</w:t>
      </w:r>
      <w:r w:rsidR="007562A6">
        <w:rPr>
          <w:rFonts w:ascii="Times New Roman" w:hAnsi="Times New Roman"/>
        </w:rPr>
        <w:t xml:space="preserve"> </w:t>
      </w:r>
    </w:p>
    <w:p w14:paraId="3DB67223" w14:textId="77777777" w:rsidR="004445AD" w:rsidRPr="00577CEC" w:rsidRDefault="004445AD" w:rsidP="00107A15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B4585DA" w14:textId="77777777" w:rsidR="00631D94" w:rsidRPr="00107A15" w:rsidRDefault="00631D94" w:rsidP="00107A1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107A15">
        <w:rPr>
          <w:rFonts w:ascii="Times New Roman" w:hAnsi="Times New Roman"/>
          <w:b/>
          <w:bCs/>
          <w:iCs/>
        </w:rPr>
        <w:t>2.2.4.1 Kvantifikácia príjmov</w:t>
      </w:r>
      <w:r w:rsidR="00312AAC" w:rsidRPr="00107A15">
        <w:rPr>
          <w:rFonts w:ascii="Times New Roman" w:hAnsi="Times New Roman"/>
          <w:b/>
          <w:bCs/>
          <w:iCs/>
        </w:rPr>
        <w:t xml:space="preserve"> Sociálnej poisťovne</w:t>
      </w:r>
    </w:p>
    <w:p w14:paraId="552CCD91" w14:textId="77777777" w:rsidR="00DB1C7D" w:rsidRPr="00107A15" w:rsidRDefault="00DB1C7D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00AF814D" w14:textId="187D172B" w:rsidR="0040650B" w:rsidRDefault="00F60CAA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color w:val="000000"/>
        </w:rPr>
        <w:t xml:space="preserve">Uvedená právna úprava </w:t>
      </w:r>
      <w:r w:rsidR="007562A6">
        <w:rPr>
          <w:rFonts w:ascii="Times New Roman" w:hAnsi="Times New Roman"/>
          <w:color w:val="000000"/>
        </w:rPr>
        <w:t>ne</w:t>
      </w:r>
      <w:r w:rsidR="00643592" w:rsidRPr="00107A15">
        <w:rPr>
          <w:rFonts w:ascii="Times New Roman" w:hAnsi="Times New Roman"/>
          <w:color w:val="000000"/>
        </w:rPr>
        <w:t>zakladá</w:t>
      </w:r>
      <w:r>
        <w:rPr>
          <w:rFonts w:ascii="Times New Roman" w:hAnsi="Times New Roman"/>
          <w:color w:val="000000"/>
        </w:rPr>
        <w:t xml:space="preserve"> negatívne </w:t>
      </w:r>
      <w:r w:rsidR="00643592" w:rsidRPr="00107A15">
        <w:rPr>
          <w:rFonts w:ascii="Times New Roman" w:hAnsi="Times New Roman"/>
          <w:color w:val="000000"/>
        </w:rPr>
        <w:t>vplyv</w:t>
      </w:r>
      <w:r w:rsidR="00605468" w:rsidRPr="00107A15">
        <w:rPr>
          <w:rFonts w:ascii="Times New Roman" w:hAnsi="Times New Roman"/>
          <w:color w:val="000000"/>
        </w:rPr>
        <w:t>y</w:t>
      </w:r>
      <w:r w:rsidR="00643592" w:rsidRPr="00107A15">
        <w:rPr>
          <w:rFonts w:ascii="Times New Roman" w:hAnsi="Times New Roman"/>
          <w:color w:val="000000"/>
        </w:rPr>
        <w:t xml:space="preserve"> na</w:t>
      </w:r>
      <w:r w:rsidR="007562A6">
        <w:rPr>
          <w:rFonts w:ascii="Times New Roman" w:hAnsi="Times New Roman"/>
          <w:color w:val="000000"/>
        </w:rPr>
        <w:t xml:space="preserve"> rozpočet verejnej správy – nezvyšuje ich ale ani ich neznižuje.</w:t>
      </w:r>
      <w:r w:rsidR="007562A6">
        <w:rPr>
          <w:rFonts w:ascii="Times New Roman" w:hAnsi="Times New Roman"/>
          <w:lang w:eastAsia="sk-SK"/>
        </w:rPr>
        <w:t xml:space="preserve"> </w:t>
      </w:r>
    </w:p>
    <w:p w14:paraId="68000ADC" w14:textId="77777777" w:rsidR="00CC4F34" w:rsidRDefault="00CC4F34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1BFF373E" w14:textId="77777777" w:rsidR="00B65DCC" w:rsidRDefault="00B65DCC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28F713AD" w14:textId="77777777" w:rsidR="00B65DCC" w:rsidRDefault="00B65DCC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64AD9A59" w14:textId="77777777" w:rsidR="00CC4F34" w:rsidRPr="00107A15" w:rsidRDefault="00CC4F34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73073A5F" w14:textId="77777777" w:rsidR="009C4678" w:rsidRPr="00107A15" w:rsidRDefault="009C6B26" w:rsidP="009B355C">
      <w:pPr>
        <w:spacing w:after="0" w:line="240" w:lineRule="auto"/>
        <w:ind w:left="7080" w:firstLine="708"/>
        <w:jc w:val="center"/>
        <w:rPr>
          <w:rFonts w:ascii="Times New Roman" w:hAnsi="Times New Roman"/>
          <w:lang w:eastAsia="sk-SK"/>
        </w:rPr>
      </w:pPr>
      <w:r w:rsidRPr="00107A15">
        <w:rPr>
          <w:rFonts w:ascii="Times New Roman" w:hAnsi="Times New Roman"/>
          <w:lang w:eastAsia="sk-SK"/>
        </w:rPr>
        <w:t>Tabuľka č. 3</w:t>
      </w:r>
    </w:p>
    <w:tbl>
      <w:tblPr>
        <w:tblW w:w="9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8"/>
        <w:gridCol w:w="1065"/>
        <w:gridCol w:w="1134"/>
        <w:gridCol w:w="1134"/>
        <w:gridCol w:w="977"/>
        <w:gridCol w:w="1118"/>
      </w:tblGrid>
      <w:tr w:rsidR="00643592" w:rsidRPr="00107A15" w14:paraId="2E9FEE91" w14:textId="77777777" w:rsidTr="00F60CAA">
        <w:trPr>
          <w:trHeight w:val="270"/>
          <w:jc w:val="center"/>
        </w:trPr>
        <w:tc>
          <w:tcPr>
            <w:tcW w:w="4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5739E2" w14:textId="77777777" w:rsidR="00643592" w:rsidRPr="00333494" w:rsidRDefault="00643592" w:rsidP="00333494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4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54782D" w14:textId="77777777" w:rsidR="00643592" w:rsidRPr="00333494" w:rsidRDefault="00643592" w:rsidP="008557B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9357E7" w14:textId="77777777" w:rsidR="00643592" w:rsidRPr="00333494" w:rsidRDefault="00643592" w:rsidP="00333494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643592" w:rsidRPr="00107A15" w14:paraId="674861D8" w14:textId="77777777" w:rsidTr="00F60CAA">
        <w:trPr>
          <w:trHeight w:val="270"/>
          <w:jc w:val="center"/>
        </w:trPr>
        <w:tc>
          <w:tcPr>
            <w:tcW w:w="4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00C9D" w14:textId="77777777" w:rsidR="00643592" w:rsidRPr="00333494" w:rsidRDefault="00643592" w:rsidP="00107A1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40B801" w14:textId="77777777" w:rsidR="00643592" w:rsidRPr="00333494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DFD775" w14:textId="77777777" w:rsidR="00643592" w:rsidRPr="00333494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5955DC" w14:textId="77777777" w:rsidR="00643592" w:rsidRPr="00333494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3F8ECB" w14:textId="77777777" w:rsidR="00643592" w:rsidRPr="00333494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5F296" w14:textId="77777777" w:rsidR="00643592" w:rsidRPr="00333494" w:rsidRDefault="00643592" w:rsidP="00107A1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F292F" w:rsidRPr="00107A15" w14:paraId="609FB2EE" w14:textId="77777777" w:rsidTr="007562A6">
        <w:trPr>
          <w:trHeight w:val="315"/>
          <w:jc w:val="center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E9740" w14:textId="77777777" w:rsidR="00EF292F" w:rsidRPr="00333494" w:rsidRDefault="00EF292F" w:rsidP="00EF292F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Daňové príjmy (100)1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4ECA" w14:textId="04EEB9AE" w:rsidR="00EF292F" w:rsidRPr="00BE4D10" w:rsidRDefault="007562A6" w:rsidP="007562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45B5F" w14:textId="60F2A619" w:rsidR="00EF292F" w:rsidRPr="00BE4D10" w:rsidRDefault="007562A6" w:rsidP="007562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229FF" w14:textId="03A8DF9C" w:rsidR="00EF292F" w:rsidRPr="00BE4D10" w:rsidRDefault="007562A6" w:rsidP="007562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1F75A" w14:textId="77777777" w:rsidR="00EF292F" w:rsidRPr="00333494" w:rsidRDefault="00EF292F" w:rsidP="00EF29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AF7C2" w14:textId="77777777" w:rsidR="00EF292F" w:rsidRPr="00333494" w:rsidRDefault="00EF292F" w:rsidP="00EF292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> </w:t>
            </w:r>
          </w:p>
        </w:tc>
      </w:tr>
      <w:tr w:rsidR="00F60CAA" w:rsidRPr="00107A15" w14:paraId="1ECE829B" w14:textId="77777777" w:rsidTr="00F60CAA">
        <w:trPr>
          <w:trHeight w:val="315"/>
          <w:jc w:val="center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D3CC5" w14:textId="77777777" w:rsidR="00F60CAA" w:rsidRPr="00333494" w:rsidRDefault="00F60CAA" w:rsidP="00333494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Nedaňové príjmy (200)1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108B7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2255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9E627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F46C0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A12C2" w14:textId="77777777" w:rsidR="00F60CAA" w:rsidRPr="00333494" w:rsidRDefault="00F60CAA" w:rsidP="00F60CAA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F60CAA" w:rsidRPr="00107A15" w14:paraId="58DAD003" w14:textId="77777777" w:rsidTr="00F60CAA">
        <w:trPr>
          <w:trHeight w:val="315"/>
          <w:jc w:val="center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53DE3" w14:textId="77777777" w:rsidR="00F60CAA" w:rsidRPr="00333494" w:rsidRDefault="00F60CAA" w:rsidP="00333494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Granty a transfery (300)1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4158A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B3483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A564A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D2069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13995" w14:textId="77777777" w:rsidR="00F60CAA" w:rsidRPr="00333494" w:rsidRDefault="00F60CAA" w:rsidP="00F60CAA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F60CAA" w:rsidRPr="00107A15" w14:paraId="35716E35" w14:textId="77777777" w:rsidTr="00F60CAA">
        <w:trPr>
          <w:trHeight w:val="525"/>
          <w:jc w:val="center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D67C" w14:textId="77777777" w:rsidR="00F60CAA" w:rsidRPr="00333494" w:rsidRDefault="00F60CAA" w:rsidP="00333494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33341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22726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48ACF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E1546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2CB64" w14:textId="77777777" w:rsidR="00F60CAA" w:rsidRPr="00333494" w:rsidRDefault="00F60CAA" w:rsidP="00F60CAA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F60CAA" w:rsidRPr="00107A15" w14:paraId="49F26EFE" w14:textId="77777777" w:rsidTr="00F60CAA">
        <w:trPr>
          <w:trHeight w:val="270"/>
          <w:jc w:val="center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DA78B" w14:textId="77777777" w:rsidR="00F60CAA" w:rsidRPr="00333494" w:rsidRDefault="00F60CAA" w:rsidP="00333494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1537E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CD400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DEBED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0BA76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E3920" w14:textId="77777777" w:rsidR="00F60CAA" w:rsidRPr="00333494" w:rsidRDefault="00F60CAA" w:rsidP="00F60CAA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 w:rsidR="00F60CAA" w:rsidRPr="00107A15" w14:paraId="51182740" w14:textId="77777777" w:rsidTr="00F60CAA">
        <w:trPr>
          <w:trHeight w:val="270"/>
          <w:jc w:val="center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98F58A" w14:textId="77777777" w:rsidR="00F60CAA" w:rsidRPr="00333494" w:rsidRDefault="00F60CAA" w:rsidP="00333494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10A539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9F3960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68DE28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1F8CE9" w14:textId="77777777" w:rsidR="00F60CAA" w:rsidRPr="00333494" w:rsidRDefault="00F60CAA" w:rsidP="00333494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6D7B19" w14:textId="77777777" w:rsidR="00F60CAA" w:rsidRPr="00333494" w:rsidRDefault="00F60CAA" w:rsidP="00F60CAA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333494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</w:tbl>
    <w:p w14:paraId="26A6B2CB" w14:textId="77777777" w:rsidR="003D6E48" w:rsidRPr="00107A15" w:rsidRDefault="003D6E48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6425E8D7" w14:textId="77777777" w:rsidR="004F27BE" w:rsidRPr="00107A15" w:rsidRDefault="004F27BE" w:rsidP="00107A15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14:paraId="1D626ACE" w14:textId="77777777" w:rsidR="00333494" w:rsidRDefault="00631D94" w:rsidP="00107A1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107A15">
        <w:rPr>
          <w:rFonts w:ascii="Times New Roman" w:hAnsi="Times New Roman"/>
          <w:b/>
          <w:bCs/>
          <w:iCs/>
        </w:rPr>
        <w:t>2.2.4.2 Kvantifikácia výdavkov</w:t>
      </w:r>
      <w:r w:rsidR="00333494">
        <w:rPr>
          <w:rFonts w:ascii="Times New Roman" w:hAnsi="Times New Roman"/>
          <w:b/>
          <w:bCs/>
          <w:iCs/>
        </w:rPr>
        <w:t xml:space="preserve"> </w:t>
      </w:r>
    </w:p>
    <w:p w14:paraId="63A82D7C" w14:textId="77777777" w:rsidR="00333494" w:rsidRPr="00B508B8" w:rsidRDefault="00333494" w:rsidP="00107A15">
      <w:pPr>
        <w:spacing w:after="0" w:line="240" w:lineRule="auto"/>
        <w:rPr>
          <w:rFonts w:ascii="Times New Roman" w:hAnsi="Times New Roman"/>
          <w:bCs/>
          <w:iCs/>
        </w:rPr>
      </w:pPr>
    </w:p>
    <w:p w14:paraId="45E5E748" w14:textId="06B462FB" w:rsidR="00333494" w:rsidRDefault="009C3957" w:rsidP="008557B0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Cs/>
          <w:iCs/>
        </w:rPr>
        <w:t>Uvedená právna úprava zakladá</w:t>
      </w:r>
      <w:r w:rsidR="007562A6">
        <w:rPr>
          <w:rFonts w:ascii="Times New Roman" w:hAnsi="Times New Roman"/>
          <w:bCs/>
          <w:iCs/>
        </w:rPr>
        <w:t xml:space="preserve"> negatívne vplyvy </w:t>
      </w:r>
      <w:r>
        <w:rPr>
          <w:rFonts w:ascii="Times New Roman" w:hAnsi="Times New Roman"/>
          <w:bCs/>
          <w:iCs/>
        </w:rPr>
        <w:t>na výdavky Sociá</w:t>
      </w:r>
      <w:r w:rsidR="00EE18C0">
        <w:rPr>
          <w:rFonts w:ascii="Times New Roman" w:hAnsi="Times New Roman"/>
          <w:bCs/>
          <w:iCs/>
        </w:rPr>
        <w:t xml:space="preserve">lnej poisťovne na úrovni </w:t>
      </w:r>
      <w:r w:rsidR="00EE18C0" w:rsidRPr="00EE18C0">
        <w:rPr>
          <w:rFonts w:ascii="Times New Roman" w:hAnsi="Times New Roman"/>
          <w:b/>
          <w:bCs/>
          <w:iCs/>
        </w:rPr>
        <w:t>cca 9,3</w:t>
      </w:r>
      <w:r w:rsidRPr="00EE18C0">
        <w:rPr>
          <w:rFonts w:ascii="Times New Roman" w:hAnsi="Times New Roman"/>
          <w:b/>
          <w:bCs/>
          <w:iCs/>
        </w:rPr>
        <w:t xml:space="preserve"> mil. eur</w:t>
      </w:r>
      <w:r>
        <w:rPr>
          <w:rFonts w:ascii="Times New Roman" w:hAnsi="Times New Roman"/>
          <w:bCs/>
          <w:iCs/>
        </w:rPr>
        <w:t xml:space="preserve"> v roku 2022. </w:t>
      </w:r>
      <w:r w:rsidR="001F1210">
        <w:rPr>
          <w:rFonts w:ascii="Times New Roman" w:hAnsi="Times New Roman"/>
          <w:bCs/>
          <w:iCs/>
        </w:rPr>
        <w:t>Zvýšenie výdavkov je spôsobené skorším odchodom žien do dôchodku v dôsledku zníženia dôchodkového veku za výchovu detí. Kvantifikácia predpokladá, že v roku 2022 odíde do starobného dôchodku  o cca 4 700 viac žien a bude vyplatených o cca 16 400 viac dôchodkových dávok</w:t>
      </w:r>
      <w:r w:rsidR="007D00E5">
        <w:rPr>
          <w:rFonts w:ascii="Times New Roman" w:hAnsi="Times New Roman"/>
          <w:bCs/>
          <w:iCs/>
        </w:rPr>
        <w:t xml:space="preserve"> ako v prípade ak by sa dôchodkový vek ženám za výchovu detí neznižoval</w:t>
      </w:r>
      <w:r w:rsidR="001F1210">
        <w:rPr>
          <w:rFonts w:ascii="Times New Roman" w:hAnsi="Times New Roman"/>
          <w:bCs/>
          <w:iCs/>
        </w:rPr>
        <w:t>. Priemerná výška novopriznaného starobného dôchodku</w:t>
      </w:r>
      <w:r w:rsidR="007D00E5">
        <w:rPr>
          <w:rFonts w:ascii="Times New Roman" w:hAnsi="Times New Roman"/>
          <w:bCs/>
          <w:iCs/>
        </w:rPr>
        <w:t xml:space="preserve"> žien v roku 2022</w:t>
      </w:r>
      <w:r w:rsidR="001F1210">
        <w:rPr>
          <w:rFonts w:ascii="Times New Roman" w:hAnsi="Times New Roman"/>
          <w:bCs/>
          <w:iCs/>
        </w:rPr>
        <w:t xml:space="preserve"> sa odhaduje na úrovni cca 567 eur. </w:t>
      </w:r>
      <w:r w:rsidR="007D00E5">
        <w:rPr>
          <w:rFonts w:ascii="Times New Roman" w:hAnsi="Times New Roman"/>
          <w:bCs/>
          <w:iCs/>
        </w:rPr>
        <w:t>V prípade ak by sa dotknuté osoby rozhodli odísť do predčasného starobného dôchodku, možno očakávať zvýšené výdavky na rozpočet verejnej správy už v predchádzajúcich rokoch.</w:t>
      </w:r>
    </w:p>
    <w:p w14:paraId="1FE68AF4" w14:textId="77777777" w:rsidR="006D5C1D" w:rsidRPr="00107A15" w:rsidRDefault="006D5C1D" w:rsidP="00333494">
      <w:pPr>
        <w:spacing w:after="0" w:line="240" w:lineRule="auto"/>
        <w:rPr>
          <w:rFonts w:ascii="Times New Roman" w:hAnsi="Times New Roman"/>
          <w:lang w:eastAsia="sk-SK"/>
        </w:rPr>
      </w:pPr>
    </w:p>
    <w:p w14:paraId="01D3BFFF" w14:textId="5E81C17D" w:rsidR="00785D60" w:rsidRDefault="0029720E" w:rsidP="008557B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 xml:space="preserve">                   </w:t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 w:rsidR="00F14687" w:rsidRPr="00107A15">
        <w:rPr>
          <w:rFonts w:ascii="Times New Roman" w:hAnsi="Times New Roman"/>
          <w:lang w:eastAsia="sk-SK"/>
        </w:rPr>
        <w:t>Tabuľka č. 4</w:t>
      </w:r>
      <w:r w:rsidR="00D018A5" w:rsidRPr="00107A15">
        <w:rPr>
          <w:rFonts w:ascii="Times New Roman" w:hAnsi="Times New Roman"/>
        </w:rPr>
        <w:t>A</w:t>
      </w:r>
    </w:p>
    <w:tbl>
      <w:tblPr>
        <w:tblW w:w="9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980"/>
        <w:gridCol w:w="1060"/>
        <w:gridCol w:w="1040"/>
        <w:gridCol w:w="1040"/>
        <w:gridCol w:w="920"/>
      </w:tblGrid>
      <w:tr w:rsidR="00CB6A72" w:rsidRPr="00CB6A72" w14:paraId="29131F1B" w14:textId="77777777" w:rsidTr="009C3957">
        <w:trPr>
          <w:trHeight w:val="750"/>
          <w:jc w:val="center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7953A2" w14:textId="2E8DD30B" w:rsidR="00CB6A72" w:rsidRPr="00CB6A72" w:rsidRDefault="00CB6A72" w:rsidP="00FC5A7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Výdavky </w:t>
            </w:r>
            <w:r w:rsidR="00FC5A7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Sociálnej poisťovne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8A37F5" w14:textId="4559DA72" w:rsidR="00CB6A72" w:rsidRPr="00CB6A72" w:rsidRDefault="00CB6A72" w:rsidP="00FC5A7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Vplyv n</w:t>
            </w:r>
            <w:r w:rsidR="008557B0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a </w:t>
            </w:r>
            <w:r w:rsidR="00FC5A7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Sociálnu poisťovňu</w:t>
            </w: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919522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CB6A72" w:rsidRPr="00CB6A72" w14:paraId="2EF59667" w14:textId="77777777" w:rsidTr="009C3957">
        <w:trPr>
          <w:trHeight w:val="270"/>
          <w:jc w:val="center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9D1BE9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448FF6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53B3CC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257473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F1235D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E67A7C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 w:rsidR="009C3957" w:rsidRPr="00CB6A72" w14:paraId="1769ED80" w14:textId="77777777" w:rsidTr="009C3957">
        <w:trPr>
          <w:trHeight w:val="330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BF78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0E19" w14:textId="55DA6D30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EB512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351ACC" w14:textId="7BDF2823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4D1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20B35" w14:textId="67645E46" w:rsidR="009C3957" w:rsidRPr="00EE18C0" w:rsidRDefault="00EE18C0" w:rsidP="009C395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E18C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9 278 740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4B6E9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C3957" w:rsidRPr="00CB6A72" w14:paraId="1CADD196" w14:textId="77777777" w:rsidTr="009C3957">
        <w:trPr>
          <w:trHeight w:val="330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0DDB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79E8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699C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6594" w14:textId="42AC6C16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9C3957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CBC9" w14:textId="55D18DA8" w:rsidR="009C3957" w:rsidRPr="00EE18C0" w:rsidRDefault="00EE18C0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EE18C0">
              <w:rPr>
                <w:rFonts w:ascii="Arial Narrow" w:hAnsi="Arial Narrow" w:cs="Arial"/>
                <w:bCs/>
                <w:color w:val="000000"/>
                <w:sz w:val="20"/>
                <w:szCs w:val="20"/>
                <w:lang w:eastAsia="sk-SK"/>
              </w:rPr>
              <w:t>9 278 740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C2E0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C3957" w:rsidRPr="00CB6A72" w14:paraId="7CFD9A77" w14:textId="77777777" w:rsidTr="009C3957">
        <w:trPr>
          <w:trHeight w:val="525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2289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C0B3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988C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92713" w14:textId="7F63D24D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9C3957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D32D" w14:textId="669CFE85" w:rsidR="009C3957" w:rsidRPr="00EE18C0" w:rsidRDefault="00EE18C0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EE18C0">
              <w:rPr>
                <w:rFonts w:ascii="Arial Narrow" w:hAnsi="Arial Narrow" w:cs="Arial"/>
                <w:bCs/>
                <w:color w:val="000000"/>
                <w:sz w:val="20"/>
                <w:szCs w:val="20"/>
                <w:lang w:eastAsia="sk-SK"/>
              </w:rPr>
              <w:t>9 278 740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E45EF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49395815" w14:textId="77777777" w:rsidTr="009C3957">
        <w:trPr>
          <w:trHeight w:val="855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D3B9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CB6A72">
              <w:rPr>
                <w:rFonts w:ascii="Arial Narrow" w:hAnsi="Arial Narrow" w:cs="Arial"/>
                <w:lang w:eastAsia="sk-SK"/>
              </w:rPr>
              <w:t xml:space="preserve"> </w:t>
            </w: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29DC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CBF6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A3E9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121C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AEBE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0F8ABD8B" w14:textId="77777777" w:rsidTr="009C3957">
        <w:trPr>
          <w:trHeight w:val="330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0C26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E492" w14:textId="6D3B7873" w:rsidR="00CB6A72" w:rsidRPr="00CB6A72" w:rsidRDefault="00FC5A7D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9BEA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48E8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D182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1515A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34C46E68" w14:textId="77777777" w:rsidTr="009C3957">
        <w:trPr>
          <w:trHeight w:val="330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85C2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08B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B88A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47C5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45E7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499FE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2F629AAC" w14:textId="77777777" w:rsidTr="009C3957">
        <w:trPr>
          <w:trHeight w:val="525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4A0B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418607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BF821A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7EEE4D5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2CD7A80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4009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013458FF" w14:textId="77777777" w:rsidTr="009C3957">
        <w:trPr>
          <w:trHeight w:val="330"/>
          <w:jc w:val="center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D486A2" w14:textId="0E4FB9F0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Dopad na výdavky </w:t>
            </w:r>
            <w:r w:rsidR="009F2FCC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štátneho rozpočtu</w:t>
            </w: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 celkom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3DE000" w14:textId="210EA5D6" w:rsidR="00CB6A72" w:rsidRPr="00CB6A72" w:rsidRDefault="00FC5A7D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C73040" w14:textId="77777777" w:rsidR="00CB6A72" w:rsidRPr="00CB6A72" w:rsidRDefault="00333494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92CF55" w14:textId="77777777" w:rsidR="00CB6A72" w:rsidRPr="00CB6A72" w:rsidRDefault="00333494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28BFAE" w14:textId="77777777" w:rsidR="00CB6A72" w:rsidRPr="00CB6A72" w:rsidRDefault="00333494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4E3AD9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5046F106" w14:textId="77777777" w:rsidR="00CB6A72" w:rsidRDefault="00CB6A72" w:rsidP="00CB6A72">
      <w:pPr>
        <w:spacing w:after="0" w:line="240" w:lineRule="auto"/>
        <w:rPr>
          <w:rFonts w:ascii="Times New Roman" w:hAnsi="Times New Roman"/>
        </w:rPr>
      </w:pPr>
    </w:p>
    <w:p w14:paraId="2FCADA5A" w14:textId="77777777" w:rsidR="00031E18" w:rsidRPr="00107A15" w:rsidRDefault="00031E18" w:rsidP="00107A15">
      <w:pPr>
        <w:spacing w:after="0" w:line="240" w:lineRule="auto"/>
        <w:rPr>
          <w:rFonts w:ascii="Times New Roman" w:hAnsi="Times New Roman"/>
        </w:rPr>
      </w:pPr>
    </w:p>
    <w:p w14:paraId="142772BC" w14:textId="77777777" w:rsidR="00AC7B0A" w:rsidRDefault="007273C7" w:rsidP="00CB6A72">
      <w:pPr>
        <w:spacing w:after="0" w:line="240" w:lineRule="auto"/>
        <w:ind w:left="7080" w:firstLine="708"/>
        <w:jc w:val="center"/>
        <w:rPr>
          <w:rFonts w:ascii="Times New Roman" w:hAnsi="Times New Roman"/>
        </w:rPr>
      </w:pPr>
      <w:r w:rsidRPr="00107A15">
        <w:rPr>
          <w:rFonts w:ascii="Times New Roman" w:hAnsi="Times New Roman"/>
          <w:lang w:eastAsia="sk-SK"/>
        </w:rPr>
        <w:t>Tabuľka č. 4</w:t>
      </w:r>
      <w:r w:rsidR="00D018A5" w:rsidRPr="00107A15">
        <w:rPr>
          <w:rFonts w:ascii="Times New Roman" w:hAnsi="Times New Roman"/>
        </w:rPr>
        <w:t>B</w:t>
      </w:r>
    </w:p>
    <w:tbl>
      <w:tblPr>
        <w:tblW w:w="922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980"/>
        <w:gridCol w:w="1060"/>
        <w:gridCol w:w="1040"/>
        <w:gridCol w:w="1040"/>
        <w:gridCol w:w="920"/>
      </w:tblGrid>
      <w:tr w:rsidR="00CB6A72" w:rsidRPr="00CB6A72" w14:paraId="2155152C" w14:textId="77777777" w:rsidTr="007D00E5">
        <w:trPr>
          <w:trHeight w:val="270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694713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rozpočet verejnej správy (v eurách)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D88743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Vplyv na rozpočet verejnej správy                                                 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C9C345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CB6A72" w:rsidRPr="00CB6A72" w14:paraId="587D4B07" w14:textId="77777777" w:rsidTr="007D00E5">
        <w:trPr>
          <w:trHeight w:val="270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9EA10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3540AD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FF1706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23037E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49C91A" w14:textId="77777777" w:rsidR="00CB6A72" w:rsidRPr="00CB6A72" w:rsidRDefault="00CB6A72" w:rsidP="00CB6A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49323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 w:rsidR="009C3957" w:rsidRPr="00CB6A72" w14:paraId="34630637" w14:textId="77777777" w:rsidTr="007D00E5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426A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lastRenderedPageBreak/>
              <w:t>Bežné výdavky (600)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4D032" w14:textId="03BE3C48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F962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221C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493D" w14:textId="4E9484C8" w:rsidR="009C3957" w:rsidRPr="00EE18C0" w:rsidRDefault="00EE18C0" w:rsidP="009C395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E18C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9 278 740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846D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C3957" w:rsidRPr="00CB6A72" w14:paraId="0C203596" w14:textId="77777777" w:rsidTr="007D00E5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243CC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FBE74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3DB6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E333A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162E" w14:textId="27CD349D" w:rsidR="009C3957" w:rsidRPr="00EE18C0" w:rsidRDefault="00EE18C0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EE18C0">
              <w:rPr>
                <w:rFonts w:ascii="Arial Narrow" w:hAnsi="Arial Narrow" w:cs="Arial"/>
                <w:bCs/>
                <w:color w:val="000000"/>
                <w:sz w:val="20"/>
                <w:szCs w:val="20"/>
                <w:lang w:eastAsia="sk-SK"/>
              </w:rPr>
              <w:t>9 278 740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C1F1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9C3957" w:rsidRPr="00CB6A72" w14:paraId="4F2672DA" w14:textId="77777777" w:rsidTr="007D00E5"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78DC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60B3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5F29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68136" w14:textId="77777777" w:rsidR="009C3957" w:rsidRPr="00CB6A72" w:rsidRDefault="009C3957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7BBE0" w14:textId="094AB020" w:rsidR="009C3957" w:rsidRPr="00EE18C0" w:rsidRDefault="00EE18C0" w:rsidP="009C3957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EE18C0">
              <w:rPr>
                <w:rFonts w:ascii="Arial Narrow" w:hAnsi="Arial Narrow" w:cs="Arial"/>
                <w:bCs/>
                <w:color w:val="000000"/>
                <w:sz w:val="20"/>
                <w:szCs w:val="20"/>
                <w:lang w:eastAsia="sk-SK"/>
              </w:rPr>
              <w:t>9 278 740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F5040" w14:textId="77777777" w:rsidR="009C3957" w:rsidRPr="00CB6A72" w:rsidRDefault="009C3957" w:rsidP="009C395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2D12EFCC" w14:textId="77777777" w:rsidTr="007D00E5">
        <w:trPr>
          <w:trHeight w:val="8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F99A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CB6A72">
              <w:rPr>
                <w:rFonts w:ascii="Arial Narrow" w:hAnsi="Arial Narrow" w:cs="Arial"/>
                <w:lang w:eastAsia="sk-SK"/>
              </w:rPr>
              <w:t xml:space="preserve"> </w:t>
            </w: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44BB5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3285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1B5E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B326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79604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303A9B19" w14:textId="77777777" w:rsidTr="007D00E5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1E81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D19F3" w14:textId="141B9217" w:rsidR="00CB6A72" w:rsidRPr="00CB6A72" w:rsidRDefault="00FC5A7D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94603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A68C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314F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857A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216C7D9E" w14:textId="77777777" w:rsidTr="007D00E5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3B74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A118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C1ED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8161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4FCF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B5C7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11FB3A5B" w14:textId="77777777" w:rsidTr="007D00E5"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E692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B695683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328D9E0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13B2AA3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5DF74E5" w14:textId="77777777" w:rsidR="00CB6A72" w:rsidRPr="00CB6A72" w:rsidRDefault="00CB6A72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4728D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CB6A72" w:rsidRPr="00CB6A72" w14:paraId="657938EB" w14:textId="77777777" w:rsidTr="007D00E5"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FA7233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B6A72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FBF0C2" w14:textId="5B4A9552" w:rsidR="00CB6A72" w:rsidRPr="00CB6A72" w:rsidRDefault="00FC5A7D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502169" w14:textId="77777777" w:rsidR="00CB6A72" w:rsidRPr="00CB6A72" w:rsidRDefault="00333494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1E984D" w14:textId="77777777" w:rsidR="00CB6A72" w:rsidRPr="00CB6A72" w:rsidRDefault="00333494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C5B60A" w14:textId="77777777" w:rsidR="00CB6A72" w:rsidRPr="00CB6A72" w:rsidRDefault="00333494" w:rsidP="00CB6A72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E55EF8" w14:textId="77777777" w:rsidR="00CB6A72" w:rsidRPr="00CB6A72" w:rsidRDefault="00CB6A72" w:rsidP="00CB6A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B6A72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76896DA1" w14:textId="77777777" w:rsidR="00785D60" w:rsidRDefault="00785D60" w:rsidP="00CB6A72">
      <w:pPr>
        <w:spacing w:after="0" w:line="240" w:lineRule="auto"/>
        <w:rPr>
          <w:rFonts w:ascii="Times New Roman" w:hAnsi="Times New Roman"/>
        </w:rPr>
      </w:pPr>
    </w:p>
    <w:p w14:paraId="113FA6A9" w14:textId="77777777" w:rsidR="00785D60" w:rsidRPr="00107A15" w:rsidRDefault="00785D60" w:rsidP="00107A15">
      <w:pPr>
        <w:spacing w:after="0" w:line="240" w:lineRule="auto"/>
        <w:jc w:val="right"/>
        <w:rPr>
          <w:rFonts w:ascii="Times New Roman" w:hAnsi="Times New Roman"/>
        </w:rPr>
      </w:pPr>
    </w:p>
    <w:p w14:paraId="51E96DE5" w14:textId="77777777" w:rsidR="00077B21" w:rsidRPr="00107A15" w:rsidRDefault="00077B21" w:rsidP="00107A1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lang w:eastAsia="sk-SK"/>
        </w:rPr>
      </w:pPr>
    </w:p>
    <w:p w14:paraId="0329D57E" w14:textId="77777777" w:rsidR="00AC7B0A" w:rsidRPr="00107A15" w:rsidRDefault="00F05B78" w:rsidP="00107A15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lang w:eastAsia="sk-SK"/>
        </w:rPr>
      </w:pPr>
      <w:r>
        <w:rPr>
          <w:rFonts w:ascii="Times New Roman" w:hAnsi="Times New Roman"/>
          <w:bCs/>
          <w:lang w:eastAsia="sk-SK"/>
        </w:rPr>
        <w:t xml:space="preserve"> </w:t>
      </w:r>
      <w:r w:rsidR="00AC7B0A" w:rsidRPr="00107A15">
        <w:rPr>
          <w:rFonts w:ascii="Times New Roman" w:hAnsi="Times New Roman"/>
          <w:bCs/>
          <w:lang w:eastAsia="sk-SK"/>
        </w:rPr>
        <w:t>Tabuľka č. 5</w:t>
      </w:r>
    </w:p>
    <w:tbl>
      <w:tblPr>
        <w:tblW w:w="91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788"/>
        <w:gridCol w:w="1124"/>
        <w:gridCol w:w="1124"/>
        <w:gridCol w:w="1124"/>
        <w:gridCol w:w="960"/>
      </w:tblGrid>
      <w:tr w:rsidR="00AC7B0A" w:rsidRPr="00107A15" w14:paraId="5425EE72" w14:textId="77777777" w:rsidTr="00CB6A72">
        <w:trPr>
          <w:trHeight w:val="255"/>
          <w:jc w:val="center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EFFA71" w14:textId="77777777" w:rsidR="00AC7B0A" w:rsidRPr="007D00E5" w:rsidRDefault="00AC7B0A" w:rsidP="00107A15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  <w:t>Zamestnanosť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67BFAE" w14:textId="4B7E289E" w:rsidR="00AC7B0A" w:rsidRPr="007D00E5" w:rsidRDefault="008557B0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  <w:t>Vplyv na rozpočet verejnej správy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316613" w14:textId="77777777" w:rsidR="00AC7B0A" w:rsidRPr="007D00E5" w:rsidRDefault="00AC7B0A" w:rsidP="00107A15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color w:val="000000"/>
                <w:sz w:val="20"/>
                <w:lang w:eastAsia="sk-SK"/>
              </w:rPr>
              <w:t>poznámka</w:t>
            </w:r>
          </w:p>
        </w:tc>
      </w:tr>
      <w:tr w:rsidR="00AC7B0A" w:rsidRPr="00107A15" w14:paraId="0AF26A3E" w14:textId="77777777" w:rsidTr="00CB6A72">
        <w:trPr>
          <w:trHeight w:val="255"/>
          <w:jc w:val="center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7BE2" w14:textId="77777777" w:rsidR="00AC7B0A" w:rsidRPr="007D00E5" w:rsidRDefault="00AC7B0A" w:rsidP="00107A15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52593B" w14:textId="77777777" w:rsidR="00AC7B0A" w:rsidRPr="007D00E5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  <w:t>2019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35F4E5" w14:textId="77777777" w:rsidR="00AC7B0A" w:rsidRPr="007D00E5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  <w:t>2020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009B1C" w14:textId="77777777" w:rsidR="00AC7B0A" w:rsidRPr="007D00E5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  <w:t>2021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74B3133" w14:textId="77777777" w:rsidR="00AC7B0A" w:rsidRPr="007D00E5" w:rsidRDefault="00CA0683" w:rsidP="00107A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AB5BED" w14:textId="77777777" w:rsidR="00AC7B0A" w:rsidRPr="007D00E5" w:rsidRDefault="00AC7B0A" w:rsidP="00107A15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color w:val="000000"/>
                <w:sz w:val="20"/>
                <w:lang w:eastAsia="sk-SK"/>
              </w:rPr>
              <w:t> </w:t>
            </w:r>
          </w:p>
        </w:tc>
      </w:tr>
      <w:tr w:rsidR="00D57052" w:rsidRPr="00107A15" w14:paraId="693CDBDC" w14:textId="77777777" w:rsidTr="00CB6A72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8985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Počet zamestnancov celkom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613F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94FE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5855A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A68F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A61F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 </w:t>
            </w:r>
          </w:p>
        </w:tc>
      </w:tr>
      <w:tr w:rsidR="00D57052" w:rsidRPr="00107A15" w14:paraId="39481864" w14:textId="77777777" w:rsidTr="00CB6A72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76A3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Priemerný mzdový výdavkov (v eurách)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44C0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450E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2F29E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6AA5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0E36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 </w:t>
            </w:r>
          </w:p>
        </w:tc>
      </w:tr>
      <w:tr w:rsidR="00D57052" w:rsidRPr="00107A15" w14:paraId="027C8DB4" w14:textId="77777777" w:rsidTr="00CB6A72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DC87F3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b/>
                <w:bCs/>
                <w:color w:val="000000"/>
                <w:sz w:val="20"/>
                <w:lang w:eastAsia="sk-SK"/>
              </w:rPr>
              <w:t>Osobné výdavky celkom (v eurách)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584407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3696B6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5A40999C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7B51D92C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E057595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 </w:t>
            </w:r>
          </w:p>
        </w:tc>
      </w:tr>
      <w:tr w:rsidR="00D57052" w:rsidRPr="00107A15" w14:paraId="032D7C1F" w14:textId="77777777" w:rsidTr="00CB6A72">
        <w:trPr>
          <w:trHeight w:val="51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EB2F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Mzdy, platy, služobné príjmy a ostatné osobné vyrovnania (610)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5E23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636B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DFB4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FE271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F22D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 </w:t>
            </w:r>
          </w:p>
        </w:tc>
      </w:tr>
      <w:tr w:rsidR="00D57052" w:rsidRPr="00107A15" w14:paraId="2803483F" w14:textId="77777777" w:rsidTr="00CB6A72">
        <w:trPr>
          <w:trHeight w:val="255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6797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Poistné a príspevok do poisťovní (620)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B36C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FD1C" w14:textId="77777777" w:rsidR="00D57052" w:rsidRPr="007D00E5" w:rsidRDefault="00D57052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0D49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9BF0" w14:textId="77777777" w:rsidR="00D57052" w:rsidRPr="007D00E5" w:rsidRDefault="009F645D" w:rsidP="00107A15">
            <w:pPr>
              <w:spacing w:after="0" w:line="240" w:lineRule="auto"/>
              <w:jc w:val="right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07AC" w14:textId="77777777" w:rsidR="00D57052" w:rsidRPr="007D00E5" w:rsidRDefault="00D57052" w:rsidP="00107A15">
            <w:pPr>
              <w:spacing w:after="0" w:line="240" w:lineRule="auto"/>
              <w:rPr>
                <w:rFonts w:ascii="Arial Narrow" w:hAnsi="Arial Narrow"/>
                <w:sz w:val="20"/>
                <w:lang w:eastAsia="sk-SK"/>
              </w:rPr>
            </w:pPr>
            <w:r w:rsidRPr="007D00E5">
              <w:rPr>
                <w:rFonts w:ascii="Arial Narrow" w:hAnsi="Arial Narrow"/>
                <w:sz w:val="20"/>
              </w:rPr>
              <w:t> </w:t>
            </w:r>
          </w:p>
        </w:tc>
      </w:tr>
    </w:tbl>
    <w:p w14:paraId="20F76EE8" w14:textId="77777777" w:rsidR="00CB3623" w:rsidRPr="00107A15" w:rsidRDefault="00CB3623" w:rsidP="00107A15">
      <w:pPr>
        <w:spacing w:after="0" w:line="240" w:lineRule="auto"/>
        <w:rPr>
          <w:rFonts w:ascii="Times New Roman" w:hAnsi="Times New Roman"/>
        </w:rPr>
      </w:pPr>
    </w:p>
    <w:sectPr w:rsidR="00CB3623" w:rsidRPr="00107A15" w:rsidSect="002E6A96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77589" w14:textId="77777777" w:rsidR="00011C2F" w:rsidRDefault="00011C2F">
      <w:pPr>
        <w:spacing w:after="0" w:line="240" w:lineRule="auto"/>
      </w:pPr>
      <w:r>
        <w:separator/>
      </w:r>
    </w:p>
  </w:endnote>
  <w:endnote w:type="continuationSeparator" w:id="0">
    <w:p w14:paraId="56028EAC" w14:textId="77777777" w:rsidR="00011C2F" w:rsidRDefault="0001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4BA50" w14:textId="77777777" w:rsidR="009C3957" w:rsidRDefault="009C39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64AC624E" w14:textId="77777777" w:rsidR="009C3957" w:rsidRDefault="009C395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A0EDF" w14:textId="77777777" w:rsidR="009C3957" w:rsidRDefault="009C395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A6B67">
      <w:rPr>
        <w:noProof/>
      </w:rPr>
      <w:t>1</w:t>
    </w:r>
    <w:r>
      <w:fldChar w:fldCharType="end"/>
    </w:r>
  </w:p>
  <w:p w14:paraId="27A92E45" w14:textId="77777777" w:rsidR="009C3957" w:rsidRDefault="009C3957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A01E" w14:textId="77777777" w:rsidR="009C3957" w:rsidRDefault="009C395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485BA77E" w14:textId="77777777" w:rsidR="009C3957" w:rsidRDefault="009C39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AB9F1" w14:textId="77777777" w:rsidR="00011C2F" w:rsidRDefault="00011C2F">
      <w:pPr>
        <w:spacing w:after="0" w:line="240" w:lineRule="auto"/>
      </w:pPr>
      <w:r>
        <w:separator/>
      </w:r>
    </w:p>
  </w:footnote>
  <w:footnote w:type="continuationSeparator" w:id="0">
    <w:p w14:paraId="164C7828" w14:textId="77777777" w:rsidR="00011C2F" w:rsidRDefault="0001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874B" w14:textId="77777777" w:rsidR="009C3957" w:rsidRDefault="009C3957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8F3326C" w14:textId="77777777" w:rsidR="009C3957" w:rsidRPr="00EB59C8" w:rsidRDefault="009C3957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DB718" w14:textId="77777777" w:rsidR="009C3957" w:rsidRPr="000A15AE" w:rsidRDefault="009C3957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49"/>
    <w:multiLevelType w:val="hybridMultilevel"/>
    <w:tmpl w:val="A02E6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F01E6"/>
    <w:multiLevelType w:val="hybridMultilevel"/>
    <w:tmpl w:val="96C4874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12755E2"/>
    <w:multiLevelType w:val="hybridMultilevel"/>
    <w:tmpl w:val="64963BD2"/>
    <w:lvl w:ilvl="0" w:tplc="C07A7E0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055CCE"/>
    <w:multiLevelType w:val="hybridMultilevel"/>
    <w:tmpl w:val="0E4CF4CA"/>
    <w:lvl w:ilvl="0" w:tplc="668A1E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C150D"/>
    <w:multiLevelType w:val="hybridMultilevel"/>
    <w:tmpl w:val="3EE07DE6"/>
    <w:lvl w:ilvl="0" w:tplc="041B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417EE"/>
    <w:multiLevelType w:val="hybridMultilevel"/>
    <w:tmpl w:val="2626FECC"/>
    <w:lvl w:ilvl="0" w:tplc="0518B6A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14E5F"/>
    <w:multiLevelType w:val="hybridMultilevel"/>
    <w:tmpl w:val="7FC0769C"/>
    <w:lvl w:ilvl="0" w:tplc="ED60257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404A0"/>
    <w:multiLevelType w:val="hybridMultilevel"/>
    <w:tmpl w:val="AD680234"/>
    <w:lvl w:ilvl="0" w:tplc="B92EAA2A">
      <w:start w:val="1"/>
      <w:numFmt w:val="bullet"/>
      <w:lvlText w:val="-"/>
      <w:lvlJc w:val="left"/>
      <w:pPr>
        <w:ind w:left="660" w:hanging="360"/>
      </w:pPr>
      <w:rPr>
        <w:rFonts w:ascii="Liberation Serif" w:eastAsia="SimSun" w:hAnsi="Liberation Serif" w:cs="Arial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50410380"/>
    <w:multiLevelType w:val="hybridMultilevel"/>
    <w:tmpl w:val="276CD660"/>
    <w:lvl w:ilvl="0" w:tplc="48263D6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6736D"/>
    <w:multiLevelType w:val="hybridMultilevel"/>
    <w:tmpl w:val="FE34D50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AF3CF2"/>
    <w:multiLevelType w:val="hybridMultilevel"/>
    <w:tmpl w:val="A9220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11B8E"/>
    <w:multiLevelType w:val="hybridMultilevel"/>
    <w:tmpl w:val="C8BA39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745D0"/>
    <w:multiLevelType w:val="hybridMultilevel"/>
    <w:tmpl w:val="151063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4"/>
  </w:num>
  <w:num w:numId="5">
    <w:abstractNumId w:val="4"/>
  </w:num>
  <w:num w:numId="6">
    <w:abstractNumId w:val="9"/>
  </w:num>
  <w:num w:numId="7">
    <w:abstractNumId w:val="5"/>
  </w:num>
  <w:num w:numId="8">
    <w:abstractNumId w:val="12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"/>
  </w:num>
  <w:num w:numId="14">
    <w:abstractNumId w:val="16"/>
  </w:num>
  <w:num w:numId="15">
    <w:abstractNumId w:val="0"/>
  </w:num>
  <w:num w:numId="16">
    <w:abstractNumId w:val="11"/>
  </w:num>
  <w:num w:numId="17">
    <w:abstractNumId w:val="18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5195"/>
    <w:rsid w:val="000071F7"/>
    <w:rsid w:val="00007824"/>
    <w:rsid w:val="00011C2F"/>
    <w:rsid w:val="00014850"/>
    <w:rsid w:val="00015D2A"/>
    <w:rsid w:val="000206ED"/>
    <w:rsid w:val="0002537D"/>
    <w:rsid w:val="00027B76"/>
    <w:rsid w:val="00031E18"/>
    <w:rsid w:val="00035EB6"/>
    <w:rsid w:val="00037573"/>
    <w:rsid w:val="0004147A"/>
    <w:rsid w:val="000416A5"/>
    <w:rsid w:val="00042CDF"/>
    <w:rsid w:val="0004510C"/>
    <w:rsid w:val="00045303"/>
    <w:rsid w:val="0004584E"/>
    <w:rsid w:val="000468CB"/>
    <w:rsid w:val="00054059"/>
    <w:rsid w:val="00054507"/>
    <w:rsid w:val="000552ED"/>
    <w:rsid w:val="00057135"/>
    <w:rsid w:val="00061108"/>
    <w:rsid w:val="000616B3"/>
    <w:rsid w:val="00062570"/>
    <w:rsid w:val="0007019E"/>
    <w:rsid w:val="000737C6"/>
    <w:rsid w:val="00074FD9"/>
    <w:rsid w:val="00077B21"/>
    <w:rsid w:val="00084682"/>
    <w:rsid w:val="00085839"/>
    <w:rsid w:val="000870A0"/>
    <w:rsid w:val="0008759D"/>
    <w:rsid w:val="0009006D"/>
    <w:rsid w:val="00091240"/>
    <w:rsid w:val="00091FAF"/>
    <w:rsid w:val="000927D0"/>
    <w:rsid w:val="00092D89"/>
    <w:rsid w:val="0009495D"/>
    <w:rsid w:val="000977E2"/>
    <w:rsid w:val="00097E01"/>
    <w:rsid w:val="000A044C"/>
    <w:rsid w:val="000A15A2"/>
    <w:rsid w:val="000A15AE"/>
    <w:rsid w:val="000A19FF"/>
    <w:rsid w:val="000A1E89"/>
    <w:rsid w:val="000A1F6E"/>
    <w:rsid w:val="000A4CD3"/>
    <w:rsid w:val="000A5045"/>
    <w:rsid w:val="000A574A"/>
    <w:rsid w:val="000A764D"/>
    <w:rsid w:val="000B2853"/>
    <w:rsid w:val="000B2DD8"/>
    <w:rsid w:val="000B3BAE"/>
    <w:rsid w:val="000C7250"/>
    <w:rsid w:val="000D07CE"/>
    <w:rsid w:val="000D1348"/>
    <w:rsid w:val="000D3884"/>
    <w:rsid w:val="000D3FD8"/>
    <w:rsid w:val="000E29DE"/>
    <w:rsid w:val="000E2BAC"/>
    <w:rsid w:val="000E2BB6"/>
    <w:rsid w:val="000E5AD1"/>
    <w:rsid w:val="000E6B4D"/>
    <w:rsid w:val="000F09CE"/>
    <w:rsid w:val="000F1438"/>
    <w:rsid w:val="000F341B"/>
    <w:rsid w:val="000F37FC"/>
    <w:rsid w:val="000F4A17"/>
    <w:rsid w:val="000F7999"/>
    <w:rsid w:val="00102592"/>
    <w:rsid w:val="00107A15"/>
    <w:rsid w:val="001100EC"/>
    <w:rsid w:val="00111923"/>
    <w:rsid w:val="00112088"/>
    <w:rsid w:val="001127A8"/>
    <w:rsid w:val="001158E8"/>
    <w:rsid w:val="00115C1B"/>
    <w:rsid w:val="00116559"/>
    <w:rsid w:val="001173DB"/>
    <w:rsid w:val="00117CB8"/>
    <w:rsid w:val="00127DFD"/>
    <w:rsid w:val="0013517B"/>
    <w:rsid w:val="001357B6"/>
    <w:rsid w:val="0014108D"/>
    <w:rsid w:val="00142FE3"/>
    <w:rsid w:val="001469D7"/>
    <w:rsid w:val="00147982"/>
    <w:rsid w:val="00151256"/>
    <w:rsid w:val="0015307D"/>
    <w:rsid w:val="00153F73"/>
    <w:rsid w:val="0015408E"/>
    <w:rsid w:val="001561F4"/>
    <w:rsid w:val="001576F5"/>
    <w:rsid w:val="0016067B"/>
    <w:rsid w:val="00161774"/>
    <w:rsid w:val="00161CAC"/>
    <w:rsid w:val="00163D97"/>
    <w:rsid w:val="00165D3F"/>
    <w:rsid w:val="00165D89"/>
    <w:rsid w:val="00170D2B"/>
    <w:rsid w:val="00170EC7"/>
    <w:rsid w:val="001724F7"/>
    <w:rsid w:val="00173E0C"/>
    <w:rsid w:val="00176F52"/>
    <w:rsid w:val="001770BF"/>
    <w:rsid w:val="001774D8"/>
    <w:rsid w:val="00180079"/>
    <w:rsid w:val="00180D95"/>
    <w:rsid w:val="00184F37"/>
    <w:rsid w:val="001869E5"/>
    <w:rsid w:val="00192E67"/>
    <w:rsid w:val="001A1C23"/>
    <w:rsid w:val="001B2749"/>
    <w:rsid w:val="001B4208"/>
    <w:rsid w:val="001B73AD"/>
    <w:rsid w:val="001C039C"/>
    <w:rsid w:val="001C2F03"/>
    <w:rsid w:val="001C3CC6"/>
    <w:rsid w:val="001C7640"/>
    <w:rsid w:val="001D1883"/>
    <w:rsid w:val="001D1AE3"/>
    <w:rsid w:val="001D2A16"/>
    <w:rsid w:val="001D4B49"/>
    <w:rsid w:val="001D5B06"/>
    <w:rsid w:val="001D6E49"/>
    <w:rsid w:val="001E1809"/>
    <w:rsid w:val="001E25AA"/>
    <w:rsid w:val="001E27E4"/>
    <w:rsid w:val="001E2FFE"/>
    <w:rsid w:val="001E6300"/>
    <w:rsid w:val="001E757C"/>
    <w:rsid w:val="001F1210"/>
    <w:rsid w:val="001F2211"/>
    <w:rsid w:val="001F3071"/>
    <w:rsid w:val="001F3441"/>
    <w:rsid w:val="00200898"/>
    <w:rsid w:val="00201417"/>
    <w:rsid w:val="002051BE"/>
    <w:rsid w:val="002119A8"/>
    <w:rsid w:val="00212894"/>
    <w:rsid w:val="00213282"/>
    <w:rsid w:val="002134EE"/>
    <w:rsid w:val="00214AD1"/>
    <w:rsid w:val="0021508E"/>
    <w:rsid w:val="00215DD3"/>
    <w:rsid w:val="0022148F"/>
    <w:rsid w:val="00232363"/>
    <w:rsid w:val="0024067A"/>
    <w:rsid w:val="00241646"/>
    <w:rsid w:val="00243170"/>
    <w:rsid w:val="002439B0"/>
    <w:rsid w:val="002508BA"/>
    <w:rsid w:val="002531B7"/>
    <w:rsid w:val="0026250A"/>
    <w:rsid w:val="0026659F"/>
    <w:rsid w:val="002674E3"/>
    <w:rsid w:val="00270824"/>
    <w:rsid w:val="00270D61"/>
    <w:rsid w:val="002747BB"/>
    <w:rsid w:val="00275BA3"/>
    <w:rsid w:val="00280A57"/>
    <w:rsid w:val="002829F8"/>
    <w:rsid w:val="00282A79"/>
    <w:rsid w:val="00282DD4"/>
    <w:rsid w:val="00285108"/>
    <w:rsid w:val="0028536C"/>
    <w:rsid w:val="00286233"/>
    <w:rsid w:val="00292770"/>
    <w:rsid w:val="002942EB"/>
    <w:rsid w:val="002951C1"/>
    <w:rsid w:val="002970DB"/>
    <w:rsid w:val="0029720E"/>
    <w:rsid w:val="002A0DB9"/>
    <w:rsid w:val="002A48E2"/>
    <w:rsid w:val="002A5E00"/>
    <w:rsid w:val="002B1923"/>
    <w:rsid w:val="002B1C46"/>
    <w:rsid w:val="002B2394"/>
    <w:rsid w:val="002B409E"/>
    <w:rsid w:val="002C17FB"/>
    <w:rsid w:val="002C6587"/>
    <w:rsid w:val="002D0BC2"/>
    <w:rsid w:val="002D2B7C"/>
    <w:rsid w:val="002D3478"/>
    <w:rsid w:val="002D420F"/>
    <w:rsid w:val="002D558E"/>
    <w:rsid w:val="002D7EF7"/>
    <w:rsid w:val="002E0228"/>
    <w:rsid w:val="002E4461"/>
    <w:rsid w:val="002E6A96"/>
    <w:rsid w:val="002F1733"/>
    <w:rsid w:val="002F34D7"/>
    <w:rsid w:val="002F478A"/>
    <w:rsid w:val="002F5A67"/>
    <w:rsid w:val="002F71F3"/>
    <w:rsid w:val="00300910"/>
    <w:rsid w:val="00302A6D"/>
    <w:rsid w:val="00303796"/>
    <w:rsid w:val="0030479A"/>
    <w:rsid w:val="00305496"/>
    <w:rsid w:val="00305592"/>
    <w:rsid w:val="00310F27"/>
    <w:rsid w:val="00311651"/>
    <w:rsid w:val="00311E26"/>
    <w:rsid w:val="00312AAC"/>
    <w:rsid w:val="003136D1"/>
    <w:rsid w:val="003162D5"/>
    <w:rsid w:val="00317B90"/>
    <w:rsid w:val="003233CC"/>
    <w:rsid w:val="00323AB4"/>
    <w:rsid w:val="00324AE2"/>
    <w:rsid w:val="0032790C"/>
    <w:rsid w:val="0033117D"/>
    <w:rsid w:val="0033270F"/>
    <w:rsid w:val="00333494"/>
    <w:rsid w:val="003359D7"/>
    <w:rsid w:val="00335BF5"/>
    <w:rsid w:val="003434D4"/>
    <w:rsid w:val="003464DE"/>
    <w:rsid w:val="003470FF"/>
    <w:rsid w:val="00352312"/>
    <w:rsid w:val="00356761"/>
    <w:rsid w:val="00361CE5"/>
    <w:rsid w:val="00361ED3"/>
    <w:rsid w:val="0036280B"/>
    <w:rsid w:val="00362F29"/>
    <w:rsid w:val="00363492"/>
    <w:rsid w:val="00364AD9"/>
    <w:rsid w:val="003667F7"/>
    <w:rsid w:val="00370A9B"/>
    <w:rsid w:val="00373484"/>
    <w:rsid w:val="00377212"/>
    <w:rsid w:val="003773F5"/>
    <w:rsid w:val="00377CC0"/>
    <w:rsid w:val="00380B23"/>
    <w:rsid w:val="003837F0"/>
    <w:rsid w:val="003866C0"/>
    <w:rsid w:val="00390633"/>
    <w:rsid w:val="00391C46"/>
    <w:rsid w:val="00393772"/>
    <w:rsid w:val="003942E4"/>
    <w:rsid w:val="00394973"/>
    <w:rsid w:val="00395F9B"/>
    <w:rsid w:val="003A2583"/>
    <w:rsid w:val="003A28C0"/>
    <w:rsid w:val="003A44C6"/>
    <w:rsid w:val="003A653E"/>
    <w:rsid w:val="003B1714"/>
    <w:rsid w:val="003B1C48"/>
    <w:rsid w:val="003B28C5"/>
    <w:rsid w:val="003B32F6"/>
    <w:rsid w:val="003B4E2C"/>
    <w:rsid w:val="003B5934"/>
    <w:rsid w:val="003B5B9E"/>
    <w:rsid w:val="003C0E5A"/>
    <w:rsid w:val="003C4968"/>
    <w:rsid w:val="003D394F"/>
    <w:rsid w:val="003D4EC1"/>
    <w:rsid w:val="003D67FB"/>
    <w:rsid w:val="003D6E48"/>
    <w:rsid w:val="003E54DA"/>
    <w:rsid w:val="003E5770"/>
    <w:rsid w:val="003F2D31"/>
    <w:rsid w:val="003F4E44"/>
    <w:rsid w:val="003F6B60"/>
    <w:rsid w:val="003F7F0A"/>
    <w:rsid w:val="004015CE"/>
    <w:rsid w:val="00401613"/>
    <w:rsid w:val="0040228C"/>
    <w:rsid w:val="0040237C"/>
    <w:rsid w:val="00402E1D"/>
    <w:rsid w:val="004034F6"/>
    <w:rsid w:val="00404EE8"/>
    <w:rsid w:val="00405513"/>
    <w:rsid w:val="0040650B"/>
    <w:rsid w:val="00406BCB"/>
    <w:rsid w:val="00407B5E"/>
    <w:rsid w:val="00411423"/>
    <w:rsid w:val="0041579E"/>
    <w:rsid w:val="004214E8"/>
    <w:rsid w:val="004224E4"/>
    <w:rsid w:val="0042351E"/>
    <w:rsid w:val="00424A58"/>
    <w:rsid w:val="004253B7"/>
    <w:rsid w:val="00432070"/>
    <w:rsid w:val="0043248A"/>
    <w:rsid w:val="00434E81"/>
    <w:rsid w:val="00436870"/>
    <w:rsid w:val="00437578"/>
    <w:rsid w:val="00437C3E"/>
    <w:rsid w:val="004441E1"/>
    <w:rsid w:val="004445AD"/>
    <w:rsid w:val="00445925"/>
    <w:rsid w:val="00457028"/>
    <w:rsid w:val="00461523"/>
    <w:rsid w:val="00463C0D"/>
    <w:rsid w:val="004645BE"/>
    <w:rsid w:val="00467518"/>
    <w:rsid w:val="0047027A"/>
    <w:rsid w:val="004803EE"/>
    <w:rsid w:val="00482BB2"/>
    <w:rsid w:val="00486E96"/>
    <w:rsid w:val="00486EC0"/>
    <w:rsid w:val="00487203"/>
    <w:rsid w:val="00487795"/>
    <w:rsid w:val="00491E11"/>
    <w:rsid w:val="00491F36"/>
    <w:rsid w:val="004958FB"/>
    <w:rsid w:val="00496A9D"/>
    <w:rsid w:val="004A077B"/>
    <w:rsid w:val="004A5901"/>
    <w:rsid w:val="004A7B08"/>
    <w:rsid w:val="004B189C"/>
    <w:rsid w:val="004B1CEE"/>
    <w:rsid w:val="004C1869"/>
    <w:rsid w:val="004C5A1C"/>
    <w:rsid w:val="004C7AF0"/>
    <w:rsid w:val="004D0ACD"/>
    <w:rsid w:val="004D2ED6"/>
    <w:rsid w:val="004D5843"/>
    <w:rsid w:val="004D6793"/>
    <w:rsid w:val="004D7493"/>
    <w:rsid w:val="004E147C"/>
    <w:rsid w:val="004E14D2"/>
    <w:rsid w:val="004E39F8"/>
    <w:rsid w:val="004E3BD9"/>
    <w:rsid w:val="004E51D0"/>
    <w:rsid w:val="004E565D"/>
    <w:rsid w:val="004E5B48"/>
    <w:rsid w:val="004F0D89"/>
    <w:rsid w:val="004F27BE"/>
    <w:rsid w:val="005005EC"/>
    <w:rsid w:val="00500886"/>
    <w:rsid w:val="00501F39"/>
    <w:rsid w:val="00502ABF"/>
    <w:rsid w:val="00507678"/>
    <w:rsid w:val="005145FE"/>
    <w:rsid w:val="005157C2"/>
    <w:rsid w:val="00515A7C"/>
    <w:rsid w:val="00515AD0"/>
    <w:rsid w:val="005166A3"/>
    <w:rsid w:val="0051724E"/>
    <w:rsid w:val="00521600"/>
    <w:rsid w:val="00522E95"/>
    <w:rsid w:val="00524E6E"/>
    <w:rsid w:val="005256E6"/>
    <w:rsid w:val="005279EA"/>
    <w:rsid w:val="00531D14"/>
    <w:rsid w:val="00532C3C"/>
    <w:rsid w:val="00546693"/>
    <w:rsid w:val="00551FD9"/>
    <w:rsid w:val="00554D42"/>
    <w:rsid w:val="00555D45"/>
    <w:rsid w:val="00564755"/>
    <w:rsid w:val="005658F0"/>
    <w:rsid w:val="0056590D"/>
    <w:rsid w:val="0056627F"/>
    <w:rsid w:val="00567A1C"/>
    <w:rsid w:val="00573ADA"/>
    <w:rsid w:val="00576CA8"/>
    <w:rsid w:val="00577CEC"/>
    <w:rsid w:val="00580BAC"/>
    <w:rsid w:val="00591933"/>
    <w:rsid w:val="0059299E"/>
    <w:rsid w:val="00592AB1"/>
    <w:rsid w:val="0059365F"/>
    <w:rsid w:val="0059386A"/>
    <w:rsid w:val="00593BED"/>
    <w:rsid w:val="005940E4"/>
    <w:rsid w:val="00596BDF"/>
    <w:rsid w:val="00597118"/>
    <w:rsid w:val="00597781"/>
    <w:rsid w:val="005A066F"/>
    <w:rsid w:val="005A30DB"/>
    <w:rsid w:val="005A3BF3"/>
    <w:rsid w:val="005A3D44"/>
    <w:rsid w:val="005B05A8"/>
    <w:rsid w:val="005B102D"/>
    <w:rsid w:val="005B1B3F"/>
    <w:rsid w:val="005B236E"/>
    <w:rsid w:val="005B2694"/>
    <w:rsid w:val="005B58FA"/>
    <w:rsid w:val="005C1701"/>
    <w:rsid w:val="005C1B4B"/>
    <w:rsid w:val="005C33B4"/>
    <w:rsid w:val="005C430E"/>
    <w:rsid w:val="005C4C62"/>
    <w:rsid w:val="005C58B5"/>
    <w:rsid w:val="005C617E"/>
    <w:rsid w:val="005C6EEE"/>
    <w:rsid w:val="005C789C"/>
    <w:rsid w:val="005D0664"/>
    <w:rsid w:val="005D0F6E"/>
    <w:rsid w:val="005D5515"/>
    <w:rsid w:val="005D6DF6"/>
    <w:rsid w:val="005E02FB"/>
    <w:rsid w:val="005E0539"/>
    <w:rsid w:val="005E5A2A"/>
    <w:rsid w:val="005E7E19"/>
    <w:rsid w:val="005F06E8"/>
    <w:rsid w:val="005F077B"/>
    <w:rsid w:val="005F5966"/>
    <w:rsid w:val="005F66F0"/>
    <w:rsid w:val="00602798"/>
    <w:rsid w:val="00602B56"/>
    <w:rsid w:val="00605468"/>
    <w:rsid w:val="00612EE1"/>
    <w:rsid w:val="006139A0"/>
    <w:rsid w:val="006139BF"/>
    <w:rsid w:val="006144D0"/>
    <w:rsid w:val="0061545E"/>
    <w:rsid w:val="0061568D"/>
    <w:rsid w:val="00617AA0"/>
    <w:rsid w:val="00622424"/>
    <w:rsid w:val="00623DD5"/>
    <w:rsid w:val="00630C6D"/>
    <w:rsid w:val="00631D94"/>
    <w:rsid w:val="00634A13"/>
    <w:rsid w:val="00636D4A"/>
    <w:rsid w:val="006412C5"/>
    <w:rsid w:val="006416F4"/>
    <w:rsid w:val="006417F5"/>
    <w:rsid w:val="00643592"/>
    <w:rsid w:val="0064641C"/>
    <w:rsid w:val="00647F0E"/>
    <w:rsid w:val="00651213"/>
    <w:rsid w:val="00655BA9"/>
    <w:rsid w:val="00656F4B"/>
    <w:rsid w:val="00660017"/>
    <w:rsid w:val="006627D4"/>
    <w:rsid w:val="006632A3"/>
    <w:rsid w:val="00665748"/>
    <w:rsid w:val="00666C20"/>
    <w:rsid w:val="00672D3E"/>
    <w:rsid w:val="0068101F"/>
    <w:rsid w:val="006810A5"/>
    <w:rsid w:val="0068518D"/>
    <w:rsid w:val="00686AC3"/>
    <w:rsid w:val="00691E9B"/>
    <w:rsid w:val="00694B50"/>
    <w:rsid w:val="00695C65"/>
    <w:rsid w:val="006976FB"/>
    <w:rsid w:val="006A0388"/>
    <w:rsid w:val="006A0F3A"/>
    <w:rsid w:val="006A2A04"/>
    <w:rsid w:val="006A33C9"/>
    <w:rsid w:val="006A60E5"/>
    <w:rsid w:val="006B6A10"/>
    <w:rsid w:val="006C50CB"/>
    <w:rsid w:val="006C6B91"/>
    <w:rsid w:val="006D000F"/>
    <w:rsid w:val="006D3AB5"/>
    <w:rsid w:val="006D5C1D"/>
    <w:rsid w:val="006D788E"/>
    <w:rsid w:val="006E12F5"/>
    <w:rsid w:val="006E5420"/>
    <w:rsid w:val="006F1596"/>
    <w:rsid w:val="006F1EA6"/>
    <w:rsid w:val="006F1F2A"/>
    <w:rsid w:val="00702689"/>
    <w:rsid w:val="00710264"/>
    <w:rsid w:val="007150F2"/>
    <w:rsid w:val="00715296"/>
    <w:rsid w:val="00720B31"/>
    <w:rsid w:val="007246BD"/>
    <w:rsid w:val="007267B7"/>
    <w:rsid w:val="007273C7"/>
    <w:rsid w:val="00730703"/>
    <w:rsid w:val="00731CB8"/>
    <w:rsid w:val="00732733"/>
    <w:rsid w:val="007364F5"/>
    <w:rsid w:val="00740E40"/>
    <w:rsid w:val="0074163D"/>
    <w:rsid w:val="00742681"/>
    <w:rsid w:val="007459C2"/>
    <w:rsid w:val="0074694A"/>
    <w:rsid w:val="00753787"/>
    <w:rsid w:val="007562A6"/>
    <w:rsid w:val="00761D02"/>
    <w:rsid w:val="00762DDD"/>
    <w:rsid w:val="00765DE1"/>
    <w:rsid w:val="00782572"/>
    <w:rsid w:val="00782FA7"/>
    <w:rsid w:val="00785D60"/>
    <w:rsid w:val="00786BBF"/>
    <w:rsid w:val="00790DAD"/>
    <w:rsid w:val="00791432"/>
    <w:rsid w:val="00791D0D"/>
    <w:rsid w:val="00793D12"/>
    <w:rsid w:val="007943DC"/>
    <w:rsid w:val="0079543B"/>
    <w:rsid w:val="00797253"/>
    <w:rsid w:val="007A0C39"/>
    <w:rsid w:val="007A0D5F"/>
    <w:rsid w:val="007A519D"/>
    <w:rsid w:val="007B1BB4"/>
    <w:rsid w:val="007B5FB7"/>
    <w:rsid w:val="007B6486"/>
    <w:rsid w:val="007C2E7F"/>
    <w:rsid w:val="007C4245"/>
    <w:rsid w:val="007C537C"/>
    <w:rsid w:val="007C684D"/>
    <w:rsid w:val="007D00E5"/>
    <w:rsid w:val="007D5748"/>
    <w:rsid w:val="007D61B5"/>
    <w:rsid w:val="007E33A6"/>
    <w:rsid w:val="007E778A"/>
    <w:rsid w:val="007F15F4"/>
    <w:rsid w:val="007F1C56"/>
    <w:rsid w:val="007F21A0"/>
    <w:rsid w:val="007F3D14"/>
    <w:rsid w:val="007F511F"/>
    <w:rsid w:val="007F72FB"/>
    <w:rsid w:val="008015DE"/>
    <w:rsid w:val="008046D8"/>
    <w:rsid w:val="008050F8"/>
    <w:rsid w:val="00805DE1"/>
    <w:rsid w:val="008132A4"/>
    <w:rsid w:val="008144ED"/>
    <w:rsid w:val="008147F9"/>
    <w:rsid w:val="008159DF"/>
    <w:rsid w:val="0082106A"/>
    <w:rsid w:val="008210BD"/>
    <w:rsid w:val="008218D2"/>
    <w:rsid w:val="0083222F"/>
    <w:rsid w:val="0083333A"/>
    <w:rsid w:val="00835637"/>
    <w:rsid w:val="00837B07"/>
    <w:rsid w:val="008418DA"/>
    <w:rsid w:val="00843E52"/>
    <w:rsid w:val="00846EFD"/>
    <w:rsid w:val="0085097D"/>
    <w:rsid w:val="008514FB"/>
    <w:rsid w:val="00853413"/>
    <w:rsid w:val="00853959"/>
    <w:rsid w:val="008545D4"/>
    <w:rsid w:val="008557B0"/>
    <w:rsid w:val="00857D73"/>
    <w:rsid w:val="00860F42"/>
    <w:rsid w:val="00861800"/>
    <w:rsid w:val="00864BAA"/>
    <w:rsid w:val="00866554"/>
    <w:rsid w:val="00866FE4"/>
    <w:rsid w:val="008672BE"/>
    <w:rsid w:val="00870931"/>
    <w:rsid w:val="00872995"/>
    <w:rsid w:val="00873368"/>
    <w:rsid w:val="00884E75"/>
    <w:rsid w:val="00890792"/>
    <w:rsid w:val="0089092F"/>
    <w:rsid w:val="00890F15"/>
    <w:rsid w:val="00891B6D"/>
    <w:rsid w:val="00893B84"/>
    <w:rsid w:val="008945CB"/>
    <w:rsid w:val="00897C4C"/>
    <w:rsid w:val="008A0426"/>
    <w:rsid w:val="008A088D"/>
    <w:rsid w:val="008A1967"/>
    <w:rsid w:val="008A1FB3"/>
    <w:rsid w:val="008A7763"/>
    <w:rsid w:val="008B0449"/>
    <w:rsid w:val="008B1193"/>
    <w:rsid w:val="008B2AD4"/>
    <w:rsid w:val="008B3139"/>
    <w:rsid w:val="008B46D4"/>
    <w:rsid w:val="008B541B"/>
    <w:rsid w:val="008B5A58"/>
    <w:rsid w:val="008B66F5"/>
    <w:rsid w:val="008B6A9F"/>
    <w:rsid w:val="008B7D2A"/>
    <w:rsid w:val="008C6B12"/>
    <w:rsid w:val="008D0181"/>
    <w:rsid w:val="008D0DF3"/>
    <w:rsid w:val="008D2801"/>
    <w:rsid w:val="008D339D"/>
    <w:rsid w:val="008D660F"/>
    <w:rsid w:val="008D6EA1"/>
    <w:rsid w:val="008E15DA"/>
    <w:rsid w:val="008E2736"/>
    <w:rsid w:val="008E59EB"/>
    <w:rsid w:val="008E5C3D"/>
    <w:rsid w:val="008E6C99"/>
    <w:rsid w:val="008E784D"/>
    <w:rsid w:val="008E7C7C"/>
    <w:rsid w:val="008F49A8"/>
    <w:rsid w:val="008F68E5"/>
    <w:rsid w:val="009012CD"/>
    <w:rsid w:val="00902080"/>
    <w:rsid w:val="009028C0"/>
    <w:rsid w:val="00903CE5"/>
    <w:rsid w:val="009070F0"/>
    <w:rsid w:val="0091065A"/>
    <w:rsid w:val="00910764"/>
    <w:rsid w:val="009121E5"/>
    <w:rsid w:val="00913F1D"/>
    <w:rsid w:val="00915E7E"/>
    <w:rsid w:val="00916C00"/>
    <w:rsid w:val="009235E1"/>
    <w:rsid w:val="00923BB5"/>
    <w:rsid w:val="009253F0"/>
    <w:rsid w:val="00926679"/>
    <w:rsid w:val="00927665"/>
    <w:rsid w:val="00941828"/>
    <w:rsid w:val="00950DC8"/>
    <w:rsid w:val="009562BB"/>
    <w:rsid w:val="00956D20"/>
    <w:rsid w:val="00957161"/>
    <w:rsid w:val="009619CF"/>
    <w:rsid w:val="00964E1F"/>
    <w:rsid w:val="00967FAC"/>
    <w:rsid w:val="009706A2"/>
    <w:rsid w:val="009706B7"/>
    <w:rsid w:val="00970775"/>
    <w:rsid w:val="00974854"/>
    <w:rsid w:val="00976B24"/>
    <w:rsid w:val="00977913"/>
    <w:rsid w:val="0098095C"/>
    <w:rsid w:val="00981B3A"/>
    <w:rsid w:val="00982FC2"/>
    <w:rsid w:val="009869FF"/>
    <w:rsid w:val="00987F10"/>
    <w:rsid w:val="009935DA"/>
    <w:rsid w:val="00997490"/>
    <w:rsid w:val="009A17C7"/>
    <w:rsid w:val="009A17EA"/>
    <w:rsid w:val="009A5258"/>
    <w:rsid w:val="009A5A3C"/>
    <w:rsid w:val="009A78DA"/>
    <w:rsid w:val="009B23F9"/>
    <w:rsid w:val="009B355C"/>
    <w:rsid w:val="009B39B2"/>
    <w:rsid w:val="009B3D08"/>
    <w:rsid w:val="009B3F00"/>
    <w:rsid w:val="009B5C19"/>
    <w:rsid w:val="009C3957"/>
    <w:rsid w:val="009C44BB"/>
    <w:rsid w:val="009C458D"/>
    <w:rsid w:val="009C4678"/>
    <w:rsid w:val="009C4F9A"/>
    <w:rsid w:val="009C576C"/>
    <w:rsid w:val="009C5EF3"/>
    <w:rsid w:val="009C6B26"/>
    <w:rsid w:val="009D34C3"/>
    <w:rsid w:val="009D3C04"/>
    <w:rsid w:val="009E089E"/>
    <w:rsid w:val="009E1E31"/>
    <w:rsid w:val="009E2092"/>
    <w:rsid w:val="009E4F02"/>
    <w:rsid w:val="009E7615"/>
    <w:rsid w:val="009F2FCC"/>
    <w:rsid w:val="009F5E85"/>
    <w:rsid w:val="009F645D"/>
    <w:rsid w:val="00A037D0"/>
    <w:rsid w:val="00A04DD5"/>
    <w:rsid w:val="00A05BD8"/>
    <w:rsid w:val="00A0701E"/>
    <w:rsid w:val="00A1056A"/>
    <w:rsid w:val="00A10C62"/>
    <w:rsid w:val="00A15D2A"/>
    <w:rsid w:val="00A24B84"/>
    <w:rsid w:val="00A26A3F"/>
    <w:rsid w:val="00A26D50"/>
    <w:rsid w:val="00A32642"/>
    <w:rsid w:val="00A356E9"/>
    <w:rsid w:val="00A37599"/>
    <w:rsid w:val="00A40433"/>
    <w:rsid w:val="00A42E80"/>
    <w:rsid w:val="00A45FE2"/>
    <w:rsid w:val="00A50EDC"/>
    <w:rsid w:val="00A51B73"/>
    <w:rsid w:val="00A55131"/>
    <w:rsid w:val="00A61AB7"/>
    <w:rsid w:val="00A61B91"/>
    <w:rsid w:val="00A7161B"/>
    <w:rsid w:val="00A71762"/>
    <w:rsid w:val="00A76AEB"/>
    <w:rsid w:val="00A801AD"/>
    <w:rsid w:val="00A8123C"/>
    <w:rsid w:val="00A8316C"/>
    <w:rsid w:val="00A83CB6"/>
    <w:rsid w:val="00A878DE"/>
    <w:rsid w:val="00A90FAC"/>
    <w:rsid w:val="00A94938"/>
    <w:rsid w:val="00A949EA"/>
    <w:rsid w:val="00A95711"/>
    <w:rsid w:val="00A97366"/>
    <w:rsid w:val="00AA1009"/>
    <w:rsid w:val="00AA525F"/>
    <w:rsid w:val="00AA5876"/>
    <w:rsid w:val="00AB299F"/>
    <w:rsid w:val="00AB3C25"/>
    <w:rsid w:val="00AB656A"/>
    <w:rsid w:val="00AC2FC5"/>
    <w:rsid w:val="00AC7B0A"/>
    <w:rsid w:val="00AD2874"/>
    <w:rsid w:val="00AD68A9"/>
    <w:rsid w:val="00AD6A93"/>
    <w:rsid w:val="00AD7A6C"/>
    <w:rsid w:val="00AE0791"/>
    <w:rsid w:val="00AE15E2"/>
    <w:rsid w:val="00AE1609"/>
    <w:rsid w:val="00AE56C8"/>
    <w:rsid w:val="00AF5464"/>
    <w:rsid w:val="00B00162"/>
    <w:rsid w:val="00B00DFA"/>
    <w:rsid w:val="00B01F02"/>
    <w:rsid w:val="00B02CB5"/>
    <w:rsid w:val="00B03EF7"/>
    <w:rsid w:val="00B058A4"/>
    <w:rsid w:val="00B109F2"/>
    <w:rsid w:val="00B17727"/>
    <w:rsid w:val="00B20067"/>
    <w:rsid w:val="00B2048C"/>
    <w:rsid w:val="00B21D41"/>
    <w:rsid w:val="00B25DDE"/>
    <w:rsid w:val="00B260BE"/>
    <w:rsid w:val="00B31E32"/>
    <w:rsid w:val="00B36B33"/>
    <w:rsid w:val="00B37D06"/>
    <w:rsid w:val="00B41D28"/>
    <w:rsid w:val="00B42274"/>
    <w:rsid w:val="00B43725"/>
    <w:rsid w:val="00B44897"/>
    <w:rsid w:val="00B45419"/>
    <w:rsid w:val="00B45F5B"/>
    <w:rsid w:val="00B508B8"/>
    <w:rsid w:val="00B51A21"/>
    <w:rsid w:val="00B523CA"/>
    <w:rsid w:val="00B52D80"/>
    <w:rsid w:val="00B5535C"/>
    <w:rsid w:val="00B5556A"/>
    <w:rsid w:val="00B56ACD"/>
    <w:rsid w:val="00B604D3"/>
    <w:rsid w:val="00B639D7"/>
    <w:rsid w:val="00B63B10"/>
    <w:rsid w:val="00B65274"/>
    <w:rsid w:val="00B65DCC"/>
    <w:rsid w:val="00B67325"/>
    <w:rsid w:val="00B74471"/>
    <w:rsid w:val="00B7738C"/>
    <w:rsid w:val="00B801F3"/>
    <w:rsid w:val="00B80AC2"/>
    <w:rsid w:val="00B8137F"/>
    <w:rsid w:val="00B8447B"/>
    <w:rsid w:val="00B87F25"/>
    <w:rsid w:val="00B90F24"/>
    <w:rsid w:val="00B910BB"/>
    <w:rsid w:val="00B92B88"/>
    <w:rsid w:val="00B941D3"/>
    <w:rsid w:val="00B9629A"/>
    <w:rsid w:val="00BA0784"/>
    <w:rsid w:val="00BA22D7"/>
    <w:rsid w:val="00BA2AFD"/>
    <w:rsid w:val="00BA3E7B"/>
    <w:rsid w:val="00BA5575"/>
    <w:rsid w:val="00BA7754"/>
    <w:rsid w:val="00BB1DFF"/>
    <w:rsid w:val="00BB2365"/>
    <w:rsid w:val="00BB2B49"/>
    <w:rsid w:val="00BB455C"/>
    <w:rsid w:val="00BB7827"/>
    <w:rsid w:val="00BC10D8"/>
    <w:rsid w:val="00BC2935"/>
    <w:rsid w:val="00BC79E7"/>
    <w:rsid w:val="00BD00EA"/>
    <w:rsid w:val="00BD05AE"/>
    <w:rsid w:val="00BD097A"/>
    <w:rsid w:val="00BD1F13"/>
    <w:rsid w:val="00BD3422"/>
    <w:rsid w:val="00BD6E96"/>
    <w:rsid w:val="00BD7444"/>
    <w:rsid w:val="00BE1B6D"/>
    <w:rsid w:val="00BE1F89"/>
    <w:rsid w:val="00BE4D10"/>
    <w:rsid w:val="00BF15B1"/>
    <w:rsid w:val="00BF441E"/>
    <w:rsid w:val="00BF67B9"/>
    <w:rsid w:val="00C010A2"/>
    <w:rsid w:val="00C016A5"/>
    <w:rsid w:val="00C06CA5"/>
    <w:rsid w:val="00C14CAE"/>
    <w:rsid w:val="00C14DCC"/>
    <w:rsid w:val="00C15212"/>
    <w:rsid w:val="00C21A4A"/>
    <w:rsid w:val="00C23460"/>
    <w:rsid w:val="00C2384C"/>
    <w:rsid w:val="00C268CD"/>
    <w:rsid w:val="00C26F60"/>
    <w:rsid w:val="00C331FA"/>
    <w:rsid w:val="00C36008"/>
    <w:rsid w:val="00C42A15"/>
    <w:rsid w:val="00C45868"/>
    <w:rsid w:val="00C45A01"/>
    <w:rsid w:val="00C46629"/>
    <w:rsid w:val="00C47831"/>
    <w:rsid w:val="00C51A40"/>
    <w:rsid w:val="00C51FD4"/>
    <w:rsid w:val="00C529EF"/>
    <w:rsid w:val="00C5650A"/>
    <w:rsid w:val="00C61844"/>
    <w:rsid w:val="00C6201D"/>
    <w:rsid w:val="00C62C02"/>
    <w:rsid w:val="00C65C1F"/>
    <w:rsid w:val="00C66E8A"/>
    <w:rsid w:val="00C70956"/>
    <w:rsid w:val="00C7140D"/>
    <w:rsid w:val="00C834B4"/>
    <w:rsid w:val="00C85A2C"/>
    <w:rsid w:val="00C85F23"/>
    <w:rsid w:val="00C9399B"/>
    <w:rsid w:val="00C93E9E"/>
    <w:rsid w:val="00C96236"/>
    <w:rsid w:val="00CA0683"/>
    <w:rsid w:val="00CA09D8"/>
    <w:rsid w:val="00CA0E25"/>
    <w:rsid w:val="00CA1DC8"/>
    <w:rsid w:val="00CA20AC"/>
    <w:rsid w:val="00CA4FA5"/>
    <w:rsid w:val="00CA63E6"/>
    <w:rsid w:val="00CB0644"/>
    <w:rsid w:val="00CB0781"/>
    <w:rsid w:val="00CB1C78"/>
    <w:rsid w:val="00CB2DB6"/>
    <w:rsid w:val="00CB3623"/>
    <w:rsid w:val="00CB5D7B"/>
    <w:rsid w:val="00CB6A72"/>
    <w:rsid w:val="00CC2B42"/>
    <w:rsid w:val="00CC30F8"/>
    <w:rsid w:val="00CC4F34"/>
    <w:rsid w:val="00CC772B"/>
    <w:rsid w:val="00CC7960"/>
    <w:rsid w:val="00CC7A4B"/>
    <w:rsid w:val="00CD0060"/>
    <w:rsid w:val="00CD2466"/>
    <w:rsid w:val="00CD4629"/>
    <w:rsid w:val="00CD5602"/>
    <w:rsid w:val="00CD64F2"/>
    <w:rsid w:val="00CE156C"/>
    <w:rsid w:val="00CE299A"/>
    <w:rsid w:val="00CE7664"/>
    <w:rsid w:val="00CF049B"/>
    <w:rsid w:val="00CF1CE5"/>
    <w:rsid w:val="00CF4703"/>
    <w:rsid w:val="00CF5A55"/>
    <w:rsid w:val="00D01605"/>
    <w:rsid w:val="00D016C1"/>
    <w:rsid w:val="00D018A5"/>
    <w:rsid w:val="00D0407A"/>
    <w:rsid w:val="00D0485E"/>
    <w:rsid w:val="00D05783"/>
    <w:rsid w:val="00D12056"/>
    <w:rsid w:val="00D150ED"/>
    <w:rsid w:val="00D1539A"/>
    <w:rsid w:val="00D215D1"/>
    <w:rsid w:val="00D21AA1"/>
    <w:rsid w:val="00D25C88"/>
    <w:rsid w:val="00D275C8"/>
    <w:rsid w:val="00D2773E"/>
    <w:rsid w:val="00D3283A"/>
    <w:rsid w:val="00D42070"/>
    <w:rsid w:val="00D43F66"/>
    <w:rsid w:val="00D440A5"/>
    <w:rsid w:val="00D46D23"/>
    <w:rsid w:val="00D565B9"/>
    <w:rsid w:val="00D56EB2"/>
    <w:rsid w:val="00D57052"/>
    <w:rsid w:val="00D57829"/>
    <w:rsid w:val="00D57F7E"/>
    <w:rsid w:val="00D61AAD"/>
    <w:rsid w:val="00D631DF"/>
    <w:rsid w:val="00D71DD4"/>
    <w:rsid w:val="00D746E7"/>
    <w:rsid w:val="00D76073"/>
    <w:rsid w:val="00D76D8F"/>
    <w:rsid w:val="00D80712"/>
    <w:rsid w:val="00D92598"/>
    <w:rsid w:val="00D92D77"/>
    <w:rsid w:val="00DA6B67"/>
    <w:rsid w:val="00DB0DC0"/>
    <w:rsid w:val="00DB1C7D"/>
    <w:rsid w:val="00DB3A11"/>
    <w:rsid w:val="00DB4E90"/>
    <w:rsid w:val="00DB6F7E"/>
    <w:rsid w:val="00DC0505"/>
    <w:rsid w:val="00DC3D83"/>
    <w:rsid w:val="00DC4170"/>
    <w:rsid w:val="00DC5470"/>
    <w:rsid w:val="00DC675E"/>
    <w:rsid w:val="00DC6DAE"/>
    <w:rsid w:val="00DD2769"/>
    <w:rsid w:val="00DD2805"/>
    <w:rsid w:val="00DD79A1"/>
    <w:rsid w:val="00DE1CF1"/>
    <w:rsid w:val="00DE392D"/>
    <w:rsid w:val="00DE5BF1"/>
    <w:rsid w:val="00DF1D5B"/>
    <w:rsid w:val="00DF2466"/>
    <w:rsid w:val="00DF688B"/>
    <w:rsid w:val="00E02760"/>
    <w:rsid w:val="00E028F9"/>
    <w:rsid w:val="00E03938"/>
    <w:rsid w:val="00E03BE7"/>
    <w:rsid w:val="00E05595"/>
    <w:rsid w:val="00E07CE9"/>
    <w:rsid w:val="00E14014"/>
    <w:rsid w:val="00E16871"/>
    <w:rsid w:val="00E20D39"/>
    <w:rsid w:val="00E21461"/>
    <w:rsid w:val="00E26305"/>
    <w:rsid w:val="00E26D23"/>
    <w:rsid w:val="00E340DD"/>
    <w:rsid w:val="00E3657F"/>
    <w:rsid w:val="00E410A7"/>
    <w:rsid w:val="00E41370"/>
    <w:rsid w:val="00E41670"/>
    <w:rsid w:val="00E444BE"/>
    <w:rsid w:val="00E45F02"/>
    <w:rsid w:val="00E46F16"/>
    <w:rsid w:val="00E53873"/>
    <w:rsid w:val="00E54194"/>
    <w:rsid w:val="00E57EEA"/>
    <w:rsid w:val="00E6083B"/>
    <w:rsid w:val="00E62409"/>
    <w:rsid w:val="00E63BF2"/>
    <w:rsid w:val="00E63EF2"/>
    <w:rsid w:val="00E64A7D"/>
    <w:rsid w:val="00E65750"/>
    <w:rsid w:val="00E724CF"/>
    <w:rsid w:val="00E73EB1"/>
    <w:rsid w:val="00E775DF"/>
    <w:rsid w:val="00E80F34"/>
    <w:rsid w:val="00E81B3A"/>
    <w:rsid w:val="00E90840"/>
    <w:rsid w:val="00E90C63"/>
    <w:rsid w:val="00E9239A"/>
    <w:rsid w:val="00E929E1"/>
    <w:rsid w:val="00E9528C"/>
    <w:rsid w:val="00E963A3"/>
    <w:rsid w:val="00EA1596"/>
    <w:rsid w:val="00EA1E90"/>
    <w:rsid w:val="00EA2EE3"/>
    <w:rsid w:val="00EA4ABA"/>
    <w:rsid w:val="00EA54B7"/>
    <w:rsid w:val="00EA569D"/>
    <w:rsid w:val="00EB0800"/>
    <w:rsid w:val="00EB188F"/>
    <w:rsid w:val="00EB59C8"/>
    <w:rsid w:val="00EC3664"/>
    <w:rsid w:val="00EC59C8"/>
    <w:rsid w:val="00EC7E4C"/>
    <w:rsid w:val="00ED0E39"/>
    <w:rsid w:val="00EE04E8"/>
    <w:rsid w:val="00EE18C0"/>
    <w:rsid w:val="00EE1A67"/>
    <w:rsid w:val="00EE776C"/>
    <w:rsid w:val="00EF292F"/>
    <w:rsid w:val="00EF4BB2"/>
    <w:rsid w:val="00EF4D62"/>
    <w:rsid w:val="00EF4D78"/>
    <w:rsid w:val="00EF58F5"/>
    <w:rsid w:val="00F007D0"/>
    <w:rsid w:val="00F02D9F"/>
    <w:rsid w:val="00F05B78"/>
    <w:rsid w:val="00F07630"/>
    <w:rsid w:val="00F07B42"/>
    <w:rsid w:val="00F13D7D"/>
    <w:rsid w:val="00F14687"/>
    <w:rsid w:val="00F23342"/>
    <w:rsid w:val="00F253D0"/>
    <w:rsid w:val="00F26881"/>
    <w:rsid w:val="00F26D86"/>
    <w:rsid w:val="00F33299"/>
    <w:rsid w:val="00F337DF"/>
    <w:rsid w:val="00F352FB"/>
    <w:rsid w:val="00F35DD6"/>
    <w:rsid w:val="00F40136"/>
    <w:rsid w:val="00F46B32"/>
    <w:rsid w:val="00F526F6"/>
    <w:rsid w:val="00F5330B"/>
    <w:rsid w:val="00F53CFA"/>
    <w:rsid w:val="00F60CAA"/>
    <w:rsid w:val="00F611CE"/>
    <w:rsid w:val="00F615D8"/>
    <w:rsid w:val="00F61C90"/>
    <w:rsid w:val="00F6488A"/>
    <w:rsid w:val="00F67072"/>
    <w:rsid w:val="00F67319"/>
    <w:rsid w:val="00F71DCB"/>
    <w:rsid w:val="00F751CC"/>
    <w:rsid w:val="00F757ED"/>
    <w:rsid w:val="00F77641"/>
    <w:rsid w:val="00F83159"/>
    <w:rsid w:val="00F838ED"/>
    <w:rsid w:val="00F97DAF"/>
    <w:rsid w:val="00FA4FB8"/>
    <w:rsid w:val="00FA68ED"/>
    <w:rsid w:val="00FA6AE4"/>
    <w:rsid w:val="00FA6E17"/>
    <w:rsid w:val="00FA7BF2"/>
    <w:rsid w:val="00FB0211"/>
    <w:rsid w:val="00FB0F68"/>
    <w:rsid w:val="00FB1EF2"/>
    <w:rsid w:val="00FB2E28"/>
    <w:rsid w:val="00FB5424"/>
    <w:rsid w:val="00FC2E87"/>
    <w:rsid w:val="00FC5A7D"/>
    <w:rsid w:val="00FC5EC4"/>
    <w:rsid w:val="00FD0692"/>
    <w:rsid w:val="00FD2240"/>
    <w:rsid w:val="00FD4BAF"/>
    <w:rsid w:val="00FD6DCE"/>
    <w:rsid w:val="00FD7059"/>
    <w:rsid w:val="00FE0BE9"/>
    <w:rsid w:val="00FE1945"/>
    <w:rsid w:val="00FE3959"/>
    <w:rsid w:val="00FE3A12"/>
    <w:rsid w:val="00FE4E18"/>
    <w:rsid w:val="00FE50E6"/>
    <w:rsid w:val="00FF02B9"/>
    <w:rsid w:val="00FF0EBD"/>
    <w:rsid w:val="00FF12B1"/>
    <w:rsid w:val="00FF4C38"/>
    <w:rsid w:val="00FF5422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4F2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866554"/>
    <w:pPr>
      <w:ind w:left="720"/>
      <w:contextualSpacing/>
    </w:pPr>
    <w:rPr>
      <w:rFonts w:ascii="Calibri" w:hAnsi="Calibri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hAnsi="Calibri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C7640"/>
    <w:rPr>
      <w:rFonts w:ascii="Calibri" w:hAnsi="Calibri" w:cs="Times New Roman"/>
      <w:sz w:val="20"/>
      <w:szCs w:val="20"/>
      <w:lang w:val="en-US" w:eastAsia="x-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9063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90633"/>
    <w:rPr>
      <w:rFonts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qFormat/>
    <w:locked/>
    <w:rsid w:val="00656F4B"/>
    <w:rPr>
      <w:rFonts w:ascii="Calibri" w:hAnsi="Calibri" w:cs="Times New Roman"/>
      <w:lang w:val="en-US"/>
    </w:rPr>
  </w:style>
  <w:style w:type="paragraph" w:styleId="Normlnywebov">
    <w:name w:val="Normal (Web)"/>
    <w:basedOn w:val="Normlny"/>
    <w:uiPriority w:val="99"/>
    <w:rsid w:val="002D7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ableContents">
    <w:name w:val="Table Contents"/>
    <w:basedOn w:val="Normlny"/>
    <w:rsid w:val="003B1714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paragraph" w:styleId="Bezriadkovania">
    <w:name w:val="No Spacing"/>
    <w:uiPriority w:val="1"/>
    <w:qFormat/>
    <w:rsid w:val="003B1714"/>
    <w:pPr>
      <w:spacing w:after="0" w:line="240" w:lineRule="auto"/>
    </w:pPr>
    <w:rPr>
      <w:rFonts w:eastAsiaTheme="minorEastAsia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866554"/>
    <w:pPr>
      <w:ind w:left="720"/>
      <w:contextualSpacing/>
    </w:pPr>
    <w:rPr>
      <w:rFonts w:ascii="Calibri" w:hAnsi="Calibri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hAnsi="Calibri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C7640"/>
    <w:rPr>
      <w:rFonts w:ascii="Calibri" w:hAnsi="Calibri" w:cs="Times New Roman"/>
      <w:sz w:val="20"/>
      <w:szCs w:val="20"/>
      <w:lang w:val="en-US" w:eastAsia="x-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9063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90633"/>
    <w:rPr>
      <w:rFonts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qFormat/>
    <w:locked/>
    <w:rsid w:val="00656F4B"/>
    <w:rPr>
      <w:rFonts w:ascii="Calibri" w:hAnsi="Calibri" w:cs="Times New Roman"/>
      <w:lang w:val="en-US"/>
    </w:rPr>
  </w:style>
  <w:style w:type="paragraph" w:styleId="Normlnywebov">
    <w:name w:val="Normal (Web)"/>
    <w:basedOn w:val="Normlny"/>
    <w:uiPriority w:val="99"/>
    <w:rsid w:val="002D7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ableContents">
    <w:name w:val="Table Contents"/>
    <w:basedOn w:val="Normlny"/>
    <w:rsid w:val="003B1714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paragraph" w:styleId="Bezriadkovania">
    <w:name w:val="No Spacing"/>
    <w:uiPriority w:val="1"/>
    <w:qFormat/>
    <w:rsid w:val="003B1714"/>
    <w:pPr>
      <w:spacing w:after="0" w:line="240" w:lineRule="auto"/>
    </w:pPr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 ref="">
    <f:field ref="objname" par="" edit="true" text="analyza_vplyv_na_rozpocet-verejnej-spravy_7_3_19"/>
    <f:field ref="objsubject" par="" edit="true" text=""/>
    <f:field ref="objcreatedby" par="" text="Administrator, System"/>
    <f:field ref="objcreatedat" par="" text="7.3.2019 16:07:52"/>
    <f:field ref="objchangedby" par="" text="Administrator, System"/>
    <f:field ref="objmodifiedat" par="" text="7.3.2019 16:07:5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9C1E-E4D9-473C-904B-E2B5F09CD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B6471F-4DB0-488A-83DB-B4C7EE01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Polakova Viera</cp:lastModifiedBy>
  <cp:revision>2</cp:revision>
  <cp:lastPrinted>2019-02-27T09:24:00Z</cp:lastPrinted>
  <dcterms:created xsi:type="dcterms:W3CDTF">2019-05-29T11:46:00Z</dcterms:created>
  <dcterms:modified xsi:type="dcterms:W3CDTF">2019-05-29T11:46:00Z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 578/2004 Z. z. o poskytovateľoch zdravotnej starostlivosti, zdravotníckych pracovníkoch, stavovských organizáciách v zdravotníctve a o zmene a doplnení niektorých zákon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>Ján Richter</vt:lpwstr>
  </property>
  <property fmtid="{D5CDD505-2E9C-101B-9397-08002B2CF9AE}" pid="14" name="FSC#SKEDITIONSLOVLEX@103.510:nazovpredpis">
    <vt:lpwstr>, ktorým sa mení a dopĺňa zákon č. 578/2004 Z. z. o poskytovateľoch zdravotnej starostlivosti, zdravotníckych pracovníkoch, stavovských organizáciách v zdravotníctve a o zmene a doplnení niektorých zákonov v znení neskorších predpisov a ktorým sa menia a</vt:lpwstr>
  </property>
  <property fmtid="{D5CDD505-2E9C-101B-9397-08002B2CF9AE}" pid="15" name="FSC#SKEDITIONSLOVLEX@103.510:nazovpredpis1">
    <vt:lpwstr> dopĺňajú niektoré zákony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_x000d_
na mesiac marec a jún 2018 a na mesiac jún 2019</vt:lpwstr>
  </property>
  <property fmtid="{D5CDD505-2E9C-101B-9397-08002B2CF9AE}" pid="23" name="FSC#SKEDITIONSLOVLEX@103.510:plnynazovpredpis">
    <vt:lpwstr> Zákon, ktorým sa mení a dopĺňa zákon č. 578/2004 Z. z. o poskytovateľoch zdravotnej starostlivosti, zdravotníckych pracovníkoch, stavovských organizáciách v zdravotníctve a o zmene a doplnení niektorých zákonov v znení neskorších predpisov a ktorým sa me</vt:lpwstr>
  </property>
  <property fmtid="{D5CDD505-2E9C-101B-9397-08002B2CF9AE}" pid="24" name="FSC#SKEDITIONSLOVLEX@103.510:plnynazovpredpis1">
    <vt:lpwstr>nia a dopĺňajú niektoré zákony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S02807-2019-OL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LP/2019/154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nie je</vt:lpwstr>
  </property>
  <property fmtid="{D5CDD505-2E9C-101B-9397-08002B2CF9AE}" pid="47" name="FSC#SKEDITIONSLOVLEX@103.510:AttrStrListDocPropSekundarneLegPravoPO">
    <vt:lpwstr>- Smernica Rady 2013/59/Euratom z 5. decembra 2013, ktorou sa stanovujú základné bezpečnostné normy ochrany pred nebezpečenstvami vznikajúcimi v dôsledku ionizujúceho žiarenia, a ktorou sa zrušujú smernice 89/618/Euratom, 90/641/Euratom, 96/29/Euratom, 97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</vt:lpwstr>
  </property>
  <property fmtid="{D5CDD505-2E9C-101B-9397-08002B2CF9AE}" pid="52" name="FSC#SKEDITIONSLOVLEX@103.510:AttrStrListDocPropLehotaPrebratieSmernice">
    <vt:lpwstr>- Smernica prebratá do zákona č. 87/2018 Z. z. o radiačnej ochrane a o zmene a doplnení niektorých zákonov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nezačalo</vt:lpwstr>
  </property>
  <property fmtid="{D5CDD505-2E9C-101B-9397-08002B2CF9AE}" pid="55" name="FSC#SKEDITIONSLOVLEX@103.510:AttrStrListDocPropInfoUzPreberanePP">
    <vt:lpwstr>- zákon č. 87/2018 Z. z. o radiačnej ochrane a o zmene a doplnení niektorých zákonov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0pt;"&gt;&lt;span style="font-family: &amp;quot;Times New Roman&amp;quot;,serif; font-size: 10pt;"&gt;Návrh zákona predpokladá vplyv na rozpočtovú kapitolu MZ SR, nakoľko klinický audit bude vykonávať MZ SR a&amp;nbsp;na základe jeho písomného povere</vt:lpwstr>
  </property>
  <property fmtid="{D5CDD505-2E9C-101B-9397-08002B2CF9AE}" pid="66" name="FSC#SKEDITIONSLOVLEX@103.510:AttrStrListDocPropAltRiesenia">
    <vt:lpwstr>   Nie sú.Nulový variant: Indikátory kvality sú v súčasne platnej právnej úprave upravené v § 7 ods. 5 až 7 zákona č. 581/2004 Z. z. o zdravotných poisťovniach, dohľade nad zdravotnou starostlivosťou a o zmene a doplnení niektorých zákonov. Inštitút bezpe</vt:lpwstr>
  </property>
  <property fmtid="{D5CDD505-2E9C-101B-9397-08002B2CF9AE}" pid="67" name="FSC#SKEDITIONSLOVLEX@103.510:AttrStrListDocPropStanoviskoGest">
    <vt:lpwstr>&lt;table border="0" cellpadding="0" cellspacing="0"&gt;	&lt;tbody&gt;		&lt;tr&gt;			&lt;td style="width: 283px;"&gt;			&lt;p&gt;&amp;nbsp;&lt;/p&gt;			&lt;/td&gt;			&lt;td style="width: 350px;"&gt;			&lt;p&gt;&amp;nbsp;&amp;nbsp;&amp;nbsp;&amp;nbsp;&amp;nbsp;&amp;nbsp;&amp;nbsp;&amp;nbsp;&amp;nbsp;&amp;nbsp;&amp;nbsp;&amp;nbsp;&amp;nbsp;&amp;nbsp;&amp;nbsp;&amp;nbsp;&amp;nbsp;&amp;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>minister práce, sociálnych vecí a rodiny Slovenskej republiky, </vt:lpwstr>
  </property>
  <property fmtid="{D5CDD505-2E9C-101B-9397-08002B2CF9AE}" pid="145" name="FSC#SKEDITIONSLOVLEX@103.510:funkciaDalsiPredAkuzativ">
    <vt:lpwstr>ministrovi práce, sociálnych vecí a rodiny Slovenskej republiky, </vt:lpwstr>
  </property>
  <property fmtid="{D5CDD505-2E9C-101B-9397-08002B2CF9AE}" pid="146" name="FSC#SKEDITIONSLOVLEX@103.510:funkciaDalsiPredDativ">
    <vt:lpwstr>ministra práce, sociálnych vecí a rodiny Slovenskej republiky, </vt:lpwstr>
  </property>
  <property fmtid="{D5CDD505-2E9C-101B-9397-08002B2CF9AE}" pid="147" name="FSC#SKEDITIONSLOVLEX@103.510:predkladateliaObalSD">
    <vt:lpwstr>doc. MUDr. Andrea Kalavská_x000d_
Ministerka zdravotníctva_x000d_
Ján Richter_x000d_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a&amp;nbsp;Ministerstvo práce, sociálnych vecí&amp;nbsp; a&amp;nbsp;rodiny Slovenskej republiky predkladajú návrh zákona, ktorým sa mení a dopĺňa zákon č. 578/2004 Z. z. o poskytovateľoch zdravotnej starostlivosti, z</vt:lpwstr>
  </property>
  <property fmtid="{D5CDD505-2E9C-101B-9397-08002B2CF9AE}" pid="150" name="FSC#SKEDITIONSLOVLEX@103.510:vytvorenedna">
    <vt:lpwstr>7. 3. 2019</vt:lpwstr>
  </property>
  <property fmtid="{D5CDD505-2E9C-101B-9397-08002B2CF9AE}" pid="151" name="FSC#COOSYSTEM@1.1:Container">
    <vt:lpwstr>COO.2145.1000.3.3255762</vt:lpwstr>
  </property>
  <property fmtid="{D5CDD505-2E9C-101B-9397-08002B2CF9AE}" pid="152" name="FSC#FSCFOLIO@1.1001:docpropproject">
    <vt:lpwstr/>
  </property>
</Properties>
</file>