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D04078">
        <w:rPr>
          <w:sz w:val="23"/>
          <w:szCs w:val="23"/>
        </w:rPr>
        <w:t>skupina poslancov Národnej rady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873DC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Pr="007E6B87">
        <w:rPr>
          <w:b/>
          <w:bCs/>
          <w:sz w:val="23"/>
          <w:szCs w:val="23"/>
        </w:rPr>
        <w:t xml:space="preserve">: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mení a dopĺňa zákon č. 461/2003 Z. z. o sociálnom poistení v znení neskorších predpisov </w:t>
      </w:r>
      <w:r w:rsidR="008C37F1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 a</w:t>
      </w:r>
      <w:r w:rsidR="00B0680D" w:rsidRPr="007E6B87">
        <w:rPr>
          <w:i/>
          <w:sz w:val="23"/>
          <w:szCs w:val="23"/>
        </w:rPr>
        <w:t xml:space="preserve"> </w:t>
      </w:r>
    </w:p>
    <w:p w:rsidR="009225C1" w:rsidRPr="007E6B87" w:rsidRDefault="009225C1" w:rsidP="00EB2A4A">
      <w:pPr>
        <w:pStyle w:val="Zkladntext"/>
        <w:spacing w:after="0"/>
        <w:ind w:left="85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čl. 34 </w:t>
      </w:r>
      <w:r w:rsidRPr="009225C1">
        <w:rPr>
          <w:i/>
          <w:sz w:val="23"/>
          <w:szCs w:val="23"/>
        </w:rPr>
        <w:t>Charty základných práv Európskej únie (Ú. v. EÚ C 326, 26.10.2012)</w:t>
      </w:r>
      <w:r>
        <w:rPr>
          <w:i/>
          <w:sz w:val="23"/>
          <w:szCs w:val="23"/>
        </w:rPr>
        <w:t>,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:rsidR="0084357F" w:rsidRPr="007E6B87" w:rsidRDefault="009225C1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="003C31FC" w:rsidRPr="003C31FC">
        <w:rPr>
          <w:i/>
          <w:sz w:val="23"/>
          <w:szCs w:val="23"/>
        </w:rPr>
        <w:t>mernica Rady 79/7/EHS z 19. decembra 1978 o postupnom vykonávaní zásady rovnakého zaobchádzania s mužmi a ženami vo veciach súvisiacich so sociálnym zabezpečením (</w:t>
      </w:r>
      <w:r>
        <w:rPr>
          <w:i/>
          <w:sz w:val="23"/>
          <w:szCs w:val="23"/>
        </w:rPr>
        <w:t xml:space="preserve"> Ú. v. ES L 6, 10. 1. 1979),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F1" w:rsidRDefault="00A90EF1" w:rsidP="00BD43E1">
      <w:r>
        <w:separator/>
      </w:r>
    </w:p>
  </w:endnote>
  <w:endnote w:type="continuationSeparator" w:id="0">
    <w:p w:rsidR="00A90EF1" w:rsidRDefault="00A90EF1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F1" w:rsidRDefault="00A90EF1" w:rsidP="00BD43E1">
      <w:r>
        <w:separator/>
      </w:r>
    </w:p>
  </w:footnote>
  <w:footnote w:type="continuationSeparator" w:id="0">
    <w:p w:rsidR="00A90EF1" w:rsidRDefault="00A90EF1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6545"/>
    <w:rsid w:val="005E6D46"/>
    <w:rsid w:val="00614F78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225C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504F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90EF1"/>
    <w:rsid w:val="00AB1DB9"/>
    <w:rsid w:val="00AB6F16"/>
    <w:rsid w:val="00AD1244"/>
    <w:rsid w:val="00AF2690"/>
    <w:rsid w:val="00AF544A"/>
    <w:rsid w:val="00B0680D"/>
    <w:rsid w:val="00B128CD"/>
    <w:rsid w:val="00B2011F"/>
    <w:rsid w:val="00B326AA"/>
    <w:rsid w:val="00B5341B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71160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4078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14572E-8584-4A43-990D-16AEAB6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Polakova Viera</cp:lastModifiedBy>
  <cp:revision>2</cp:revision>
  <cp:lastPrinted>2019-03-27T08:25:00Z</cp:lastPrinted>
  <dcterms:created xsi:type="dcterms:W3CDTF">2019-05-29T11:37:00Z</dcterms:created>
  <dcterms:modified xsi:type="dcterms:W3CDTF">2019-05-29T11:37:00Z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