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0D5" w:rsidRDefault="00F070D5" w:rsidP="007F473C">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Dôvodová správa</w:t>
      </w:r>
    </w:p>
    <w:p w:rsidR="007F473C" w:rsidRDefault="007F473C" w:rsidP="007F473C">
      <w:pPr>
        <w:pStyle w:val="Odsekzoznamu"/>
        <w:numPr>
          <w:ilvl w:val="0"/>
          <w:numId w:val="2"/>
        </w:numPr>
        <w:ind w:left="284" w:hanging="284"/>
        <w:jc w:val="both"/>
        <w:rPr>
          <w:rFonts w:ascii="Times New Roman" w:hAnsi="Times New Roman" w:cs="Times New Roman"/>
          <w:b/>
          <w:sz w:val="24"/>
          <w:szCs w:val="24"/>
        </w:rPr>
      </w:pPr>
      <w:r>
        <w:rPr>
          <w:rFonts w:ascii="Times New Roman" w:hAnsi="Times New Roman" w:cs="Times New Roman"/>
          <w:b/>
          <w:sz w:val="24"/>
          <w:szCs w:val="24"/>
        </w:rPr>
        <w:t>Všeobecná časť</w:t>
      </w:r>
    </w:p>
    <w:p w:rsidR="007F473C" w:rsidRDefault="00871D5F" w:rsidP="00871D5F">
      <w:pPr>
        <w:jc w:val="both"/>
        <w:rPr>
          <w:rFonts w:ascii="Times New Roman" w:hAnsi="Times New Roman" w:cs="Times New Roman"/>
          <w:sz w:val="24"/>
          <w:szCs w:val="24"/>
        </w:rPr>
      </w:pPr>
      <w:r>
        <w:rPr>
          <w:rFonts w:ascii="Times New Roman" w:hAnsi="Times New Roman" w:cs="Times New Roman"/>
          <w:sz w:val="24"/>
          <w:szCs w:val="24"/>
        </w:rPr>
        <w:t>Ústavným zákonom č. 99/2019 Z. z.</w:t>
      </w:r>
      <w:r w:rsidR="00307287">
        <w:rPr>
          <w:rFonts w:ascii="Times New Roman" w:hAnsi="Times New Roman" w:cs="Times New Roman"/>
          <w:sz w:val="24"/>
          <w:szCs w:val="24"/>
        </w:rPr>
        <w:t>,</w:t>
      </w:r>
      <w:r>
        <w:rPr>
          <w:rFonts w:ascii="Times New Roman" w:hAnsi="Times New Roman" w:cs="Times New Roman"/>
          <w:sz w:val="24"/>
          <w:szCs w:val="24"/>
        </w:rPr>
        <w:t xml:space="preserve"> </w:t>
      </w:r>
      <w:r w:rsidRPr="00955D76">
        <w:rPr>
          <w:rFonts w:ascii="Times New Roman" w:hAnsi="Times New Roman" w:cs="Times New Roman"/>
          <w:bCs/>
          <w:color w:val="000000"/>
          <w:sz w:val="24"/>
          <w:szCs w:val="24"/>
          <w:shd w:val="clear" w:color="auto" w:fill="FFFFFF"/>
        </w:rPr>
        <w:t xml:space="preserve">ktorým sa mení a dopĺňa </w:t>
      </w:r>
      <w:r w:rsidR="004E0B0A">
        <w:rPr>
          <w:rFonts w:ascii="Times New Roman" w:hAnsi="Times New Roman" w:cs="Times New Roman"/>
          <w:bCs/>
          <w:color w:val="000000"/>
          <w:sz w:val="24"/>
          <w:szCs w:val="24"/>
          <w:shd w:val="clear" w:color="auto" w:fill="FFFFFF"/>
        </w:rPr>
        <w:t>Ústava Slovenskej republiky</w:t>
      </w:r>
      <w:r>
        <w:rPr>
          <w:rFonts w:ascii="Times New Roman" w:hAnsi="Times New Roman" w:cs="Times New Roman"/>
          <w:bCs/>
          <w:color w:val="000000"/>
          <w:sz w:val="24"/>
          <w:szCs w:val="24"/>
          <w:shd w:val="clear" w:color="auto" w:fill="FFFFFF"/>
        </w:rPr>
        <w:t xml:space="preserve"> </w:t>
      </w:r>
      <w:r w:rsidRPr="00955D76">
        <w:rPr>
          <w:rFonts w:ascii="Times New Roman" w:hAnsi="Times New Roman" w:cs="Times New Roman"/>
          <w:bCs/>
          <w:color w:val="000000"/>
          <w:sz w:val="24"/>
          <w:szCs w:val="24"/>
          <w:shd w:val="clear" w:color="auto" w:fill="FFFFFF"/>
        </w:rPr>
        <w:t>č. 460/1992 Zb. v znení neskorších predpisov</w:t>
      </w:r>
      <w:r>
        <w:rPr>
          <w:rFonts w:ascii="Times New Roman" w:hAnsi="Times New Roman" w:cs="Times New Roman"/>
          <w:sz w:val="24"/>
          <w:szCs w:val="24"/>
        </w:rPr>
        <w:t xml:space="preserve"> sa v čl. 39 </w:t>
      </w:r>
      <w:r w:rsidR="004E0B0A">
        <w:rPr>
          <w:rFonts w:ascii="Times New Roman" w:hAnsi="Times New Roman" w:cs="Times New Roman"/>
          <w:sz w:val="24"/>
          <w:szCs w:val="24"/>
        </w:rPr>
        <w:t>Ústav</w:t>
      </w:r>
      <w:r w:rsidR="00A608D1">
        <w:rPr>
          <w:rFonts w:ascii="Times New Roman" w:hAnsi="Times New Roman" w:cs="Times New Roman"/>
          <w:sz w:val="24"/>
          <w:szCs w:val="24"/>
        </w:rPr>
        <w:t>y</w:t>
      </w:r>
      <w:r w:rsidR="004E0B0A">
        <w:rPr>
          <w:rFonts w:ascii="Times New Roman" w:hAnsi="Times New Roman" w:cs="Times New Roman"/>
          <w:sz w:val="24"/>
          <w:szCs w:val="24"/>
        </w:rPr>
        <w:t xml:space="preserve"> Slovenskej republiky (ďalej len „ústava“) </w:t>
      </w:r>
      <w:r>
        <w:rPr>
          <w:rFonts w:ascii="Times New Roman" w:hAnsi="Times New Roman" w:cs="Times New Roman"/>
          <w:sz w:val="24"/>
          <w:szCs w:val="24"/>
        </w:rPr>
        <w:t>zadefinoval</w:t>
      </w:r>
      <w:r w:rsidR="00A608D1">
        <w:rPr>
          <w:rFonts w:ascii="Times New Roman" w:hAnsi="Times New Roman" w:cs="Times New Roman"/>
          <w:sz w:val="24"/>
          <w:szCs w:val="24"/>
        </w:rPr>
        <w:t>a</w:t>
      </w:r>
      <w:r>
        <w:rPr>
          <w:rFonts w:ascii="Times New Roman" w:hAnsi="Times New Roman" w:cs="Times New Roman"/>
          <w:sz w:val="24"/>
          <w:szCs w:val="24"/>
        </w:rPr>
        <w:t xml:space="preserve"> </w:t>
      </w:r>
      <w:r w:rsidR="00A608D1">
        <w:rPr>
          <w:rFonts w:ascii="Times New Roman" w:hAnsi="Times New Roman" w:cs="Times New Roman"/>
          <w:sz w:val="24"/>
          <w:szCs w:val="24"/>
        </w:rPr>
        <w:t xml:space="preserve">hranica, ktorú nemožno pri určení podmienky </w:t>
      </w:r>
      <w:r>
        <w:rPr>
          <w:rFonts w:ascii="Times New Roman" w:hAnsi="Times New Roman" w:cs="Times New Roman"/>
          <w:sz w:val="24"/>
          <w:szCs w:val="24"/>
        </w:rPr>
        <w:t>vek</w:t>
      </w:r>
      <w:r w:rsidR="00A608D1">
        <w:rPr>
          <w:rFonts w:ascii="Times New Roman" w:hAnsi="Times New Roman" w:cs="Times New Roman"/>
          <w:sz w:val="24"/>
          <w:szCs w:val="24"/>
        </w:rPr>
        <w:t>u</w:t>
      </w:r>
      <w:r>
        <w:rPr>
          <w:rFonts w:ascii="Times New Roman" w:hAnsi="Times New Roman" w:cs="Times New Roman"/>
          <w:sz w:val="24"/>
          <w:szCs w:val="24"/>
        </w:rPr>
        <w:t xml:space="preserve"> </w:t>
      </w:r>
      <w:r w:rsidR="00A608D1">
        <w:rPr>
          <w:rFonts w:ascii="Times New Roman" w:hAnsi="Times New Roman" w:cs="Times New Roman"/>
          <w:sz w:val="24"/>
          <w:szCs w:val="24"/>
        </w:rPr>
        <w:t xml:space="preserve">potrebného </w:t>
      </w:r>
      <w:r>
        <w:rPr>
          <w:rFonts w:ascii="Times New Roman" w:hAnsi="Times New Roman" w:cs="Times New Roman"/>
          <w:sz w:val="24"/>
          <w:szCs w:val="24"/>
        </w:rPr>
        <w:t>na vznik nároku na primerané hmotné zabezpečenie v</w:t>
      </w:r>
      <w:r w:rsidR="00840ED0">
        <w:rPr>
          <w:rFonts w:ascii="Times New Roman" w:hAnsi="Times New Roman" w:cs="Times New Roman"/>
          <w:sz w:val="24"/>
          <w:szCs w:val="24"/>
        </w:rPr>
        <w:t> </w:t>
      </w:r>
      <w:r>
        <w:rPr>
          <w:rFonts w:ascii="Times New Roman" w:hAnsi="Times New Roman" w:cs="Times New Roman"/>
          <w:sz w:val="24"/>
          <w:szCs w:val="24"/>
        </w:rPr>
        <w:t>starobe</w:t>
      </w:r>
      <w:r w:rsidR="00840ED0">
        <w:rPr>
          <w:rFonts w:ascii="Times New Roman" w:hAnsi="Times New Roman" w:cs="Times New Roman"/>
          <w:sz w:val="24"/>
          <w:szCs w:val="24"/>
        </w:rPr>
        <w:t xml:space="preserve"> </w:t>
      </w:r>
      <w:r w:rsidR="00A608D1">
        <w:rPr>
          <w:rFonts w:ascii="Times New Roman" w:hAnsi="Times New Roman" w:cs="Times New Roman"/>
          <w:sz w:val="24"/>
          <w:szCs w:val="24"/>
        </w:rPr>
        <w:t xml:space="preserve"> presiahnuť</w:t>
      </w:r>
      <w:r>
        <w:rPr>
          <w:rFonts w:ascii="Times New Roman" w:hAnsi="Times New Roman" w:cs="Times New Roman"/>
          <w:sz w:val="24"/>
          <w:szCs w:val="24"/>
        </w:rPr>
        <w:t>. Podrobnosti o právach uvedených v  čl. 39 ústavy ustanoví zákon.</w:t>
      </w:r>
    </w:p>
    <w:p w:rsidR="00753CEE" w:rsidRPr="00753CEE" w:rsidRDefault="00871D5F" w:rsidP="004603A6">
      <w:pPr>
        <w:jc w:val="both"/>
        <w:rPr>
          <w:rFonts w:ascii="Times New Roman" w:hAnsi="Times New Roman" w:cs="Times New Roman"/>
          <w:sz w:val="24"/>
          <w:szCs w:val="24"/>
        </w:rPr>
      </w:pPr>
      <w:r>
        <w:rPr>
          <w:rFonts w:ascii="Times New Roman" w:hAnsi="Times New Roman" w:cs="Times New Roman"/>
          <w:sz w:val="24"/>
          <w:szCs w:val="24"/>
        </w:rPr>
        <w:t>V tejto súvislosti sa navrhuje primerane zmeniť a doplniť zákon č. 461/2003 Z. z. o sociálnom poistení v znení neskorších predpisov</w:t>
      </w:r>
      <w:r w:rsidR="004603A6">
        <w:rPr>
          <w:rFonts w:ascii="Times New Roman" w:hAnsi="Times New Roman" w:cs="Times New Roman"/>
          <w:sz w:val="24"/>
          <w:szCs w:val="24"/>
        </w:rPr>
        <w:t>, ktorý okrem iného obsahuje vykonávaciu právnu úpravu k ústavou garantovanému právu na primerané hmotné zabezpečenie v starobe</w:t>
      </w:r>
      <w:r>
        <w:rPr>
          <w:rFonts w:ascii="Times New Roman" w:hAnsi="Times New Roman" w:cs="Times New Roman"/>
          <w:sz w:val="24"/>
          <w:szCs w:val="24"/>
        </w:rPr>
        <w:t xml:space="preserve">. </w:t>
      </w:r>
      <w:r w:rsidR="004603A6">
        <w:rPr>
          <w:rFonts w:ascii="Times New Roman" w:hAnsi="Times New Roman" w:cs="Times New Roman"/>
          <w:sz w:val="24"/>
          <w:szCs w:val="24"/>
        </w:rPr>
        <w:t xml:space="preserve">S cieľom zabezpečiť súlad súčasnej právnej úpravy určovania dôchodkového veku s ústavou </w:t>
      </w:r>
      <w:r w:rsidR="00753CEE" w:rsidRPr="00753CEE">
        <w:rPr>
          <w:rFonts w:ascii="Times New Roman" w:hAnsi="Times New Roman" w:cs="Times New Roman"/>
          <w:sz w:val="24"/>
          <w:szCs w:val="24"/>
        </w:rPr>
        <w:t xml:space="preserve">sa navrhuje upraviť </w:t>
      </w:r>
      <w:r w:rsidR="004603A6">
        <w:rPr>
          <w:rFonts w:ascii="Times New Roman" w:hAnsi="Times New Roman" w:cs="Times New Roman"/>
          <w:sz w:val="24"/>
          <w:szCs w:val="24"/>
        </w:rPr>
        <w:t>najvyšší</w:t>
      </w:r>
      <w:r w:rsidR="004603A6" w:rsidRPr="00753CEE">
        <w:rPr>
          <w:rFonts w:ascii="Times New Roman" w:hAnsi="Times New Roman" w:cs="Times New Roman"/>
          <w:sz w:val="24"/>
          <w:szCs w:val="24"/>
        </w:rPr>
        <w:t xml:space="preserve"> </w:t>
      </w:r>
      <w:r w:rsidR="00753CEE" w:rsidRPr="00753CEE">
        <w:rPr>
          <w:rFonts w:ascii="Times New Roman" w:hAnsi="Times New Roman" w:cs="Times New Roman"/>
          <w:sz w:val="24"/>
          <w:szCs w:val="24"/>
        </w:rPr>
        <w:t xml:space="preserve">dôchodkový vek </w:t>
      </w:r>
      <w:r w:rsidR="004603A6">
        <w:rPr>
          <w:rFonts w:ascii="Times New Roman" w:hAnsi="Times New Roman" w:cs="Times New Roman"/>
          <w:sz w:val="24"/>
          <w:szCs w:val="24"/>
        </w:rPr>
        <w:t>v štyroch úrovniach</w:t>
      </w:r>
      <w:r w:rsidR="00753CEE" w:rsidRPr="00753CEE">
        <w:rPr>
          <w:rFonts w:ascii="Times New Roman" w:hAnsi="Times New Roman" w:cs="Times New Roman"/>
          <w:sz w:val="24"/>
          <w:szCs w:val="24"/>
        </w:rPr>
        <w:t xml:space="preserve"> </w:t>
      </w:r>
      <w:r w:rsidR="004603A6" w:rsidRPr="00753CEE">
        <w:rPr>
          <w:rFonts w:ascii="Times New Roman" w:hAnsi="Times New Roman" w:cs="Times New Roman"/>
          <w:sz w:val="24"/>
          <w:szCs w:val="24"/>
        </w:rPr>
        <w:t>diferencova</w:t>
      </w:r>
      <w:r w:rsidR="004603A6">
        <w:rPr>
          <w:rFonts w:ascii="Times New Roman" w:hAnsi="Times New Roman" w:cs="Times New Roman"/>
          <w:sz w:val="24"/>
          <w:szCs w:val="24"/>
        </w:rPr>
        <w:t>ných</w:t>
      </w:r>
      <w:r w:rsidR="004603A6" w:rsidRPr="00753CEE">
        <w:rPr>
          <w:rFonts w:ascii="Times New Roman" w:hAnsi="Times New Roman" w:cs="Times New Roman"/>
          <w:sz w:val="24"/>
          <w:szCs w:val="24"/>
        </w:rPr>
        <w:t xml:space="preserve"> </w:t>
      </w:r>
      <w:r w:rsidR="00753CEE" w:rsidRPr="00753CEE">
        <w:rPr>
          <w:rFonts w:ascii="Times New Roman" w:hAnsi="Times New Roman" w:cs="Times New Roman"/>
          <w:sz w:val="24"/>
          <w:szCs w:val="24"/>
        </w:rPr>
        <w:t xml:space="preserve">v závislosti od počtu vychovaných detí. Ďalej sa navrhuje upraviť </w:t>
      </w:r>
      <w:r w:rsidR="00307287">
        <w:rPr>
          <w:rFonts w:ascii="Times New Roman" w:hAnsi="Times New Roman" w:cs="Times New Roman"/>
          <w:sz w:val="24"/>
          <w:szCs w:val="24"/>
        </w:rPr>
        <w:t xml:space="preserve">definíciu pojmu </w:t>
      </w:r>
      <w:r w:rsidR="00753CEE" w:rsidRPr="00753CEE">
        <w:rPr>
          <w:rFonts w:ascii="Times New Roman" w:hAnsi="Times New Roman" w:cs="Times New Roman"/>
          <w:sz w:val="24"/>
          <w:szCs w:val="24"/>
        </w:rPr>
        <w:t xml:space="preserve">výchova </w:t>
      </w:r>
      <w:r w:rsidR="00307287" w:rsidRPr="00753CEE">
        <w:rPr>
          <w:rFonts w:ascii="Times New Roman" w:hAnsi="Times New Roman" w:cs="Times New Roman"/>
          <w:sz w:val="24"/>
          <w:szCs w:val="24"/>
        </w:rPr>
        <w:t>d</w:t>
      </w:r>
      <w:r w:rsidR="00307287">
        <w:rPr>
          <w:rFonts w:ascii="Times New Roman" w:hAnsi="Times New Roman" w:cs="Times New Roman"/>
          <w:sz w:val="24"/>
          <w:szCs w:val="24"/>
        </w:rPr>
        <w:t>ieťaťa</w:t>
      </w:r>
      <w:r w:rsidR="00753CEE" w:rsidRPr="00753CEE">
        <w:rPr>
          <w:rFonts w:ascii="Times New Roman" w:hAnsi="Times New Roman" w:cs="Times New Roman"/>
          <w:sz w:val="24"/>
          <w:szCs w:val="24"/>
        </w:rPr>
        <w:t>, vznik a rozsah právnych účinkov dovŕšenia a určenia dôchodkového veku, resp. priznania dôchodku a </w:t>
      </w:r>
      <w:r w:rsidR="00DC49B8">
        <w:rPr>
          <w:rFonts w:ascii="Times New Roman" w:hAnsi="Times New Roman" w:cs="Times New Roman"/>
          <w:sz w:val="24"/>
          <w:szCs w:val="24"/>
        </w:rPr>
        <w:t>právomoc</w:t>
      </w:r>
      <w:r w:rsidR="00DC49B8" w:rsidRPr="00753CEE">
        <w:rPr>
          <w:rFonts w:ascii="Times New Roman" w:hAnsi="Times New Roman" w:cs="Times New Roman"/>
          <w:sz w:val="24"/>
          <w:szCs w:val="24"/>
        </w:rPr>
        <w:t xml:space="preserve"> </w:t>
      </w:r>
      <w:r w:rsidR="00753CEE" w:rsidRPr="00753CEE">
        <w:rPr>
          <w:rFonts w:ascii="Times New Roman" w:hAnsi="Times New Roman" w:cs="Times New Roman"/>
          <w:sz w:val="24"/>
          <w:szCs w:val="24"/>
        </w:rPr>
        <w:t>Sociálnej poisťovne určovať dôchodkový vek poistenca aj na účely iných právnych predpisov.</w:t>
      </w:r>
      <w:r w:rsidR="00F832ED">
        <w:rPr>
          <w:rFonts w:ascii="Times New Roman" w:hAnsi="Times New Roman" w:cs="Times New Roman"/>
          <w:sz w:val="24"/>
          <w:szCs w:val="24"/>
        </w:rPr>
        <w:t xml:space="preserve"> </w:t>
      </w:r>
      <w:r w:rsidR="0019601F" w:rsidRPr="0019601F">
        <w:rPr>
          <w:rFonts w:ascii="Times New Roman" w:hAnsi="Times New Roman" w:cs="Times New Roman"/>
          <w:sz w:val="24"/>
          <w:szCs w:val="24"/>
        </w:rPr>
        <w:t xml:space="preserve"> </w:t>
      </w:r>
      <w:r w:rsidR="0019601F">
        <w:rPr>
          <w:rFonts w:ascii="Times New Roman" w:hAnsi="Times New Roman" w:cs="Times New Roman"/>
          <w:sz w:val="24"/>
          <w:szCs w:val="24"/>
        </w:rPr>
        <w:t>Zároveň sa navrhuje upraviť subsidiárny nárok muža na zníženie najvyššieho dôchodkového veku nad rámec ústavnej garancie s prihliadnutím na osobitné životné situácie akými sú napríklad výchova detí otcom po smrti matky.</w:t>
      </w:r>
    </w:p>
    <w:p w:rsidR="00871D5F" w:rsidRPr="00753CEE" w:rsidRDefault="006D37D2" w:rsidP="00871D5F">
      <w:pPr>
        <w:jc w:val="both"/>
        <w:rPr>
          <w:rFonts w:ascii="Times New Roman" w:hAnsi="Times New Roman" w:cs="Times New Roman"/>
          <w:sz w:val="24"/>
          <w:szCs w:val="24"/>
        </w:rPr>
      </w:pPr>
      <w:r>
        <w:rPr>
          <w:rFonts w:ascii="Times New Roman" w:hAnsi="Times New Roman" w:cs="Times New Roman"/>
          <w:sz w:val="24"/>
          <w:szCs w:val="24"/>
        </w:rPr>
        <w:t>N</w:t>
      </w:r>
      <w:r w:rsidRPr="006D37D2">
        <w:rPr>
          <w:rFonts w:ascii="Times New Roman" w:hAnsi="Times New Roman" w:cs="Times New Roman"/>
          <w:sz w:val="24"/>
          <w:szCs w:val="24"/>
        </w:rPr>
        <w:t>ávrh zákona má pozitívne sociálne vplyvy a negatívne vplyvy na rozpočet verejnej správy. Na podnikateľské prostredie, na životné prostredie, na informatizáciu</w:t>
      </w:r>
      <w:r w:rsidR="00A72EBD">
        <w:rPr>
          <w:rFonts w:ascii="Times New Roman" w:hAnsi="Times New Roman" w:cs="Times New Roman"/>
          <w:sz w:val="24"/>
          <w:szCs w:val="24"/>
        </w:rPr>
        <w:t>,</w:t>
      </w:r>
      <w:r w:rsidRPr="006D37D2">
        <w:rPr>
          <w:rFonts w:ascii="Times New Roman" w:hAnsi="Times New Roman" w:cs="Times New Roman"/>
          <w:sz w:val="24"/>
          <w:szCs w:val="24"/>
        </w:rPr>
        <w:t xml:space="preserve"> na služby verejnej správy pre občana </w:t>
      </w:r>
      <w:r w:rsidR="00A72EBD">
        <w:rPr>
          <w:rFonts w:ascii="Times New Roman" w:hAnsi="Times New Roman" w:cs="Times New Roman"/>
          <w:sz w:val="24"/>
          <w:szCs w:val="24"/>
        </w:rPr>
        <w:t xml:space="preserve">a na manželstvo, rodičovstvo a rodinu </w:t>
      </w:r>
      <w:r w:rsidRPr="006D37D2">
        <w:rPr>
          <w:rFonts w:ascii="Times New Roman" w:hAnsi="Times New Roman" w:cs="Times New Roman"/>
          <w:sz w:val="24"/>
          <w:szCs w:val="24"/>
        </w:rPr>
        <w:t>návrh zákona nemá žiadne vplyvy.</w:t>
      </w:r>
      <w:r w:rsidR="00871D5F">
        <w:rPr>
          <w:rFonts w:ascii="Times New Roman" w:hAnsi="Times New Roman" w:cs="Times New Roman"/>
          <w:sz w:val="24"/>
          <w:szCs w:val="24"/>
        </w:rPr>
        <w:t xml:space="preserve"> </w:t>
      </w:r>
    </w:p>
    <w:p w:rsidR="007F473C" w:rsidRPr="006D37D2" w:rsidRDefault="006D37D2" w:rsidP="006D37D2">
      <w:pPr>
        <w:jc w:val="both"/>
        <w:rPr>
          <w:rFonts w:ascii="Times New Roman" w:hAnsi="Times New Roman" w:cs="Times New Roman"/>
          <w:sz w:val="24"/>
          <w:szCs w:val="24"/>
        </w:rPr>
      </w:pPr>
      <w:r>
        <w:rPr>
          <w:rFonts w:ascii="Times New Roman" w:hAnsi="Times New Roman" w:cs="Times New Roman"/>
          <w:sz w:val="24"/>
          <w:szCs w:val="24"/>
        </w:rPr>
        <w:t>N</w:t>
      </w:r>
      <w:r w:rsidRPr="006D37D2">
        <w:rPr>
          <w:rFonts w:ascii="Times New Roman" w:hAnsi="Times New Roman" w:cs="Times New Roman"/>
          <w:sz w:val="24"/>
          <w:szCs w:val="24"/>
        </w:rPr>
        <w:t xml:space="preserve">ávrh zákona je v súlade s </w:t>
      </w:r>
      <w:r w:rsidR="00F832ED">
        <w:rPr>
          <w:rFonts w:ascii="Times New Roman" w:hAnsi="Times New Roman" w:cs="Times New Roman"/>
          <w:sz w:val="24"/>
          <w:szCs w:val="24"/>
        </w:rPr>
        <w:t>ústavou</w:t>
      </w:r>
      <w:r w:rsidRPr="006D37D2">
        <w:rPr>
          <w:rFonts w:ascii="Times New Roman" w:hAnsi="Times New Roman" w:cs="Times New Roman"/>
          <w:sz w:val="24"/>
          <w:szCs w:val="24"/>
        </w:rPr>
        <w:t>, ústavnými zákonmi a nálezmi Ústavného súdu Slovenskej republiky a zákonmi, ako aj s medzinárodnými zmluvami, ktorými je Slovenská republika viazaná a súčasne je v súlade s právom Európskej únie.</w:t>
      </w:r>
    </w:p>
    <w:p w:rsidR="00F4414B" w:rsidRDefault="00F4414B" w:rsidP="007F473C">
      <w:pPr>
        <w:pStyle w:val="Odsekzoznamu"/>
        <w:ind w:left="284"/>
        <w:jc w:val="both"/>
        <w:rPr>
          <w:rFonts w:ascii="Times New Roman" w:hAnsi="Times New Roman" w:cs="Times New Roman"/>
          <w:b/>
          <w:sz w:val="24"/>
          <w:szCs w:val="24"/>
        </w:rPr>
      </w:pPr>
    </w:p>
    <w:p w:rsidR="007F473C" w:rsidRDefault="007F473C" w:rsidP="0019601F">
      <w:pPr>
        <w:pStyle w:val="Odsekzoznamu"/>
        <w:pageBreakBefore/>
        <w:numPr>
          <w:ilvl w:val="0"/>
          <w:numId w:val="2"/>
        </w:numPr>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Osobitná časť</w:t>
      </w:r>
    </w:p>
    <w:p w:rsidR="007F473C" w:rsidRPr="007F473C" w:rsidRDefault="007F473C" w:rsidP="007F473C">
      <w:pPr>
        <w:jc w:val="both"/>
        <w:rPr>
          <w:rFonts w:ascii="Times New Roman" w:hAnsi="Times New Roman" w:cs="Times New Roman"/>
          <w:b/>
          <w:sz w:val="24"/>
          <w:szCs w:val="24"/>
        </w:rPr>
      </w:pPr>
      <w:r>
        <w:rPr>
          <w:rFonts w:ascii="Times New Roman" w:hAnsi="Times New Roman" w:cs="Times New Roman"/>
          <w:b/>
          <w:sz w:val="24"/>
          <w:szCs w:val="24"/>
        </w:rPr>
        <w:t>K Čl. I</w:t>
      </w:r>
    </w:p>
    <w:p w:rsidR="00F070D5" w:rsidRDefault="003224C6" w:rsidP="00F070D5">
      <w:pPr>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F070D5">
        <w:rPr>
          <w:rFonts w:ascii="Times New Roman" w:hAnsi="Times New Roman" w:cs="Times New Roman"/>
          <w:b/>
          <w:sz w:val="24"/>
          <w:szCs w:val="24"/>
        </w:rPr>
        <w:t>1</w:t>
      </w:r>
      <w:r w:rsidR="00F4414B">
        <w:rPr>
          <w:rFonts w:ascii="Times New Roman" w:hAnsi="Times New Roman" w:cs="Times New Roman"/>
          <w:b/>
          <w:sz w:val="24"/>
          <w:szCs w:val="24"/>
        </w:rPr>
        <w:t xml:space="preserve"> </w:t>
      </w:r>
      <w:r>
        <w:rPr>
          <w:rFonts w:ascii="Times New Roman" w:hAnsi="Times New Roman" w:cs="Times New Roman"/>
          <w:b/>
          <w:sz w:val="24"/>
          <w:szCs w:val="24"/>
        </w:rPr>
        <w:t>(</w:t>
      </w:r>
      <w:r w:rsidR="00F070D5">
        <w:rPr>
          <w:rFonts w:ascii="Times New Roman" w:hAnsi="Times New Roman" w:cs="Times New Roman"/>
          <w:b/>
          <w:sz w:val="24"/>
          <w:szCs w:val="24"/>
        </w:rPr>
        <w:t>§ 60a</w:t>
      </w:r>
      <w:r>
        <w:rPr>
          <w:rFonts w:ascii="Times New Roman" w:hAnsi="Times New Roman" w:cs="Times New Roman"/>
          <w:b/>
          <w:sz w:val="24"/>
          <w:szCs w:val="24"/>
        </w:rPr>
        <w:t>)</w:t>
      </w:r>
    </w:p>
    <w:p w:rsidR="005A7EC8" w:rsidRDefault="002A405E" w:rsidP="00F070D5">
      <w:pPr>
        <w:jc w:val="both"/>
        <w:rPr>
          <w:rFonts w:ascii="Times New Roman" w:hAnsi="Times New Roman" w:cs="Times New Roman"/>
          <w:sz w:val="24"/>
          <w:szCs w:val="24"/>
        </w:rPr>
      </w:pPr>
      <w:r>
        <w:rPr>
          <w:rFonts w:ascii="Times New Roman" w:hAnsi="Times New Roman" w:cs="Times New Roman"/>
          <w:sz w:val="24"/>
          <w:szCs w:val="24"/>
        </w:rPr>
        <w:t xml:space="preserve">V súvislosti s ustanovením </w:t>
      </w:r>
      <w:r w:rsidR="005F559B">
        <w:rPr>
          <w:rFonts w:ascii="Times New Roman" w:hAnsi="Times New Roman" w:cs="Times New Roman"/>
          <w:sz w:val="24"/>
          <w:szCs w:val="24"/>
        </w:rPr>
        <w:t xml:space="preserve">najvyššieho </w:t>
      </w:r>
      <w:r>
        <w:rPr>
          <w:rFonts w:ascii="Times New Roman" w:hAnsi="Times New Roman" w:cs="Times New Roman"/>
          <w:sz w:val="24"/>
          <w:szCs w:val="24"/>
        </w:rPr>
        <w:t xml:space="preserve">dôchodkového veku, ktorý je závislý od počtu vychovaných detí, </w:t>
      </w:r>
      <w:r w:rsidR="007748EA">
        <w:rPr>
          <w:rFonts w:ascii="Times New Roman" w:hAnsi="Times New Roman" w:cs="Times New Roman"/>
          <w:sz w:val="24"/>
          <w:szCs w:val="24"/>
        </w:rPr>
        <w:t xml:space="preserve">sa navrhuje </w:t>
      </w:r>
      <w:r>
        <w:rPr>
          <w:rFonts w:ascii="Times New Roman" w:hAnsi="Times New Roman" w:cs="Times New Roman"/>
          <w:sz w:val="24"/>
          <w:szCs w:val="24"/>
        </w:rPr>
        <w:t>definovať výchovu dieťaťa.</w:t>
      </w:r>
      <w:r w:rsidR="00552C17">
        <w:rPr>
          <w:rFonts w:ascii="Times New Roman" w:hAnsi="Times New Roman" w:cs="Times New Roman"/>
          <w:sz w:val="24"/>
          <w:szCs w:val="24"/>
        </w:rPr>
        <w:t xml:space="preserve"> Podľa predpisov dôchodkového zabezpečenia účinných pred 1. januárom 2004, sa dôchodkový vek žene určoval (znižoval) v závislosti od počtu vychovaných detí. Z uvedeného dôvodu tieto predpisy podrobnejšie</w:t>
      </w:r>
      <w:r w:rsidR="00CF7758">
        <w:rPr>
          <w:rFonts w:ascii="Times New Roman" w:hAnsi="Times New Roman" w:cs="Times New Roman"/>
          <w:sz w:val="24"/>
          <w:szCs w:val="24"/>
        </w:rPr>
        <w:t xml:space="preserve"> definovali podmienky, podľa ktorých sa výchova dieťaťa posudzovala na určenie jej dôchodkového veku.</w:t>
      </w:r>
      <w:r w:rsidR="00C91694">
        <w:rPr>
          <w:rFonts w:ascii="Times New Roman" w:hAnsi="Times New Roman" w:cs="Times New Roman"/>
          <w:sz w:val="24"/>
          <w:szCs w:val="24"/>
        </w:rPr>
        <w:t xml:space="preserve"> Vychádzali pritom z poznatkov aplikačnej praxe, podľa ktorej v reálnom živote dochádza k rôznym situáciám súvisiacich s výchovou detí, ktoré sú spôsobené objektívnymi aj subjektívnymi príčinami.</w:t>
      </w:r>
      <w:r w:rsidR="00CF7758">
        <w:rPr>
          <w:rFonts w:ascii="Times New Roman" w:hAnsi="Times New Roman" w:cs="Times New Roman"/>
          <w:sz w:val="24"/>
          <w:szCs w:val="24"/>
        </w:rPr>
        <w:t xml:space="preserve"> Tieto podmienky</w:t>
      </w:r>
      <w:r w:rsidR="008C7333">
        <w:rPr>
          <w:rFonts w:ascii="Times New Roman" w:hAnsi="Times New Roman" w:cs="Times New Roman"/>
          <w:sz w:val="24"/>
          <w:szCs w:val="24"/>
        </w:rPr>
        <w:t xml:space="preserve"> sa na určenie dôchodkového veku ženy používajú v aplikačnej praxi do súčasnosti</w:t>
      </w:r>
      <w:r w:rsidR="00F4414B">
        <w:rPr>
          <w:rFonts w:ascii="Times New Roman" w:hAnsi="Times New Roman" w:cs="Times New Roman"/>
          <w:sz w:val="24"/>
          <w:szCs w:val="24"/>
        </w:rPr>
        <w:t>;</w:t>
      </w:r>
      <w:r w:rsidR="00CE10BA">
        <w:rPr>
          <w:rFonts w:ascii="Times New Roman" w:hAnsi="Times New Roman" w:cs="Times New Roman"/>
          <w:sz w:val="24"/>
          <w:szCs w:val="24"/>
        </w:rPr>
        <w:t xml:space="preserve"> </w:t>
      </w:r>
      <w:r w:rsidR="00F4414B">
        <w:rPr>
          <w:rFonts w:ascii="Times New Roman" w:hAnsi="Times New Roman" w:cs="Times New Roman"/>
          <w:sz w:val="24"/>
          <w:szCs w:val="24"/>
        </w:rPr>
        <w:t>p</w:t>
      </w:r>
      <w:r w:rsidR="00CE10BA">
        <w:rPr>
          <w:rFonts w:ascii="Times New Roman" w:hAnsi="Times New Roman" w:cs="Times New Roman"/>
          <w:sz w:val="24"/>
          <w:szCs w:val="24"/>
        </w:rPr>
        <w:t>re účely</w:t>
      </w:r>
      <w:r w:rsidR="0034239A">
        <w:rPr>
          <w:rFonts w:ascii="Times New Roman" w:hAnsi="Times New Roman" w:cs="Times New Roman"/>
          <w:sz w:val="24"/>
          <w:szCs w:val="24"/>
        </w:rPr>
        <w:t xml:space="preserve"> ustanovenia</w:t>
      </w:r>
      <w:r w:rsidR="00CE10BA">
        <w:rPr>
          <w:rFonts w:ascii="Times New Roman" w:hAnsi="Times New Roman" w:cs="Times New Roman"/>
          <w:sz w:val="24"/>
          <w:szCs w:val="24"/>
        </w:rPr>
        <w:t xml:space="preserve"> § 65</w:t>
      </w:r>
      <w:r w:rsidR="002D1789">
        <w:rPr>
          <w:rFonts w:ascii="Times New Roman" w:hAnsi="Times New Roman" w:cs="Times New Roman"/>
          <w:sz w:val="24"/>
          <w:szCs w:val="24"/>
        </w:rPr>
        <w:t xml:space="preserve"> zákona</w:t>
      </w:r>
      <w:r w:rsidR="00F832ED" w:rsidRPr="00F832ED">
        <w:rPr>
          <w:rFonts w:ascii="Times New Roman" w:hAnsi="Times New Roman" w:cs="Times New Roman"/>
          <w:sz w:val="24"/>
          <w:szCs w:val="24"/>
        </w:rPr>
        <w:t xml:space="preserve"> </w:t>
      </w:r>
      <w:r w:rsidR="00F832ED">
        <w:rPr>
          <w:rFonts w:ascii="Times New Roman" w:hAnsi="Times New Roman" w:cs="Times New Roman"/>
          <w:sz w:val="24"/>
          <w:szCs w:val="24"/>
        </w:rPr>
        <w:t>o sociálnom poistení</w:t>
      </w:r>
      <w:r w:rsidR="00CE10BA">
        <w:rPr>
          <w:rFonts w:ascii="Times New Roman" w:hAnsi="Times New Roman" w:cs="Times New Roman"/>
          <w:sz w:val="24"/>
          <w:szCs w:val="24"/>
        </w:rPr>
        <w:t xml:space="preserve">, ktorý v rámci prechodného obdobia diferencoval </w:t>
      </w:r>
      <w:r w:rsidR="0034239A">
        <w:rPr>
          <w:rFonts w:ascii="Times New Roman" w:hAnsi="Times New Roman" w:cs="Times New Roman"/>
          <w:sz w:val="24"/>
          <w:szCs w:val="24"/>
        </w:rPr>
        <w:t>dôchodkový vek</w:t>
      </w:r>
      <w:r w:rsidR="00CE10BA">
        <w:rPr>
          <w:rFonts w:ascii="Times New Roman" w:hAnsi="Times New Roman" w:cs="Times New Roman"/>
          <w:sz w:val="24"/>
          <w:szCs w:val="24"/>
        </w:rPr>
        <w:t xml:space="preserve"> žien v závislosti od počtu vychovaných detí </w:t>
      </w:r>
      <w:r w:rsidR="000833AB">
        <w:rPr>
          <w:rFonts w:ascii="Times New Roman" w:hAnsi="Times New Roman" w:cs="Times New Roman"/>
          <w:sz w:val="24"/>
          <w:szCs w:val="24"/>
        </w:rPr>
        <w:t xml:space="preserve">(odseky 4 až 8) </w:t>
      </w:r>
      <w:r w:rsidR="00CE10BA">
        <w:rPr>
          <w:rFonts w:ascii="Times New Roman" w:hAnsi="Times New Roman" w:cs="Times New Roman"/>
          <w:sz w:val="24"/>
          <w:szCs w:val="24"/>
        </w:rPr>
        <w:t xml:space="preserve">na základe </w:t>
      </w:r>
      <w:r w:rsidR="0034239A">
        <w:rPr>
          <w:rFonts w:ascii="Times New Roman" w:hAnsi="Times New Roman" w:cs="Times New Roman"/>
          <w:sz w:val="24"/>
          <w:szCs w:val="24"/>
        </w:rPr>
        <w:t xml:space="preserve">prechodného ustanovenia </w:t>
      </w:r>
      <w:r w:rsidR="00CE10BA">
        <w:rPr>
          <w:rFonts w:ascii="Times New Roman" w:hAnsi="Times New Roman" w:cs="Times New Roman"/>
          <w:sz w:val="24"/>
          <w:szCs w:val="24"/>
        </w:rPr>
        <w:t xml:space="preserve">§ </w:t>
      </w:r>
      <w:r w:rsidR="000833AB">
        <w:rPr>
          <w:rFonts w:ascii="Times New Roman" w:hAnsi="Times New Roman" w:cs="Times New Roman"/>
          <w:sz w:val="24"/>
          <w:szCs w:val="24"/>
        </w:rPr>
        <w:t xml:space="preserve">258 </w:t>
      </w:r>
      <w:r w:rsidR="0034239A">
        <w:rPr>
          <w:rFonts w:ascii="Times New Roman" w:hAnsi="Times New Roman" w:cs="Times New Roman"/>
          <w:sz w:val="24"/>
          <w:szCs w:val="24"/>
        </w:rPr>
        <w:t>zákona</w:t>
      </w:r>
      <w:r w:rsidR="00F832ED">
        <w:rPr>
          <w:rFonts w:ascii="Times New Roman" w:hAnsi="Times New Roman" w:cs="Times New Roman"/>
          <w:sz w:val="24"/>
          <w:szCs w:val="24"/>
        </w:rPr>
        <w:t xml:space="preserve"> o sociálnom poistení</w:t>
      </w:r>
      <w:r w:rsidR="000833AB">
        <w:rPr>
          <w:rFonts w:ascii="Times New Roman" w:hAnsi="Times New Roman" w:cs="Times New Roman"/>
          <w:sz w:val="24"/>
          <w:szCs w:val="24"/>
        </w:rPr>
        <w:t>. P</w:t>
      </w:r>
      <w:r w:rsidR="00CE10BA">
        <w:rPr>
          <w:rFonts w:ascii="Times New Roman" w:hAnsi="Times New Roman" w:cs="Times New Roman"/>
          <w:sz w:val="24"/>
          <w:szCs w:val="24"/>
        </w:rPr>
        <w:t xml:space="preserve">re účely </w:t>
      </w:r>
      <w:r w:rsidR="0034239A">
        <w:rPr>
          <w:rFonts w:ascii="Times New Roman" w:hAnsi="Times New Roman" w:cs="Times New Roman"/>
          <w:sz w:val="24"/>
          <w:szCs w:val="24"/>
        </w:rPr>
        <w:t xml:space="preserve">vdovského </w:t>
      </w:r>
      <w:r w:rsidR="00CE10BA">
        <w:rPr>
          <w:rFonts w:ascii="Times New Roman" w:hAnsi="Times New Roman" w:cs="Times New Roman"/>
          <w:sz w:val="24"/>
          <w:szCs w:val="24"/>
        </w:rPr>
        <w:t>a </w:t>
      </w:r>
      <w:r w:rsidR="0034239A">
        <w:rPr>
          <w:rFonts w:ascii="Times New Roman" w:hAnsi="Times New Roman" w:cs="Times New Roman"/>
          <w:sz w:val="24"/>
          <w:szCs w:val="24"/>
        </w:rPr>
        <w:t xml:space="preserve">vdoveckého dôchodku </w:t>
      </w:r>
      <w:r w:rsidR="00CE10BA">
        <w:rPr>
          <w:rFonts w:ascii="Times New Roman" w:hAnsi="Times New Roman" w:cs="Times New Roman"/>
          <w:sz w:val="24"/>
          <w:szCs w:val="24"/>
        </w:rPr>
        <w:t xml:space="preserve">sa pojem výchova aplikuje analogicky. </w:t>
      </w:r>
    </w:p>
    <w:p w:rsidR="00F070D5" w:rsidRDefault="008C7333" w:rsidP="00F070D5">
      <w:pPr>
        <w:jc w:val="both"/>
        <w:rPr>
          <w:rFonts w:ascii="Times New Roman" w:hAnsi="Times New Roman" w:cs="Times New Roman"/>
          <w:sz w:val="24"/>
          <w:szCs w:val="24"/>
        </w:rPr>
      </w:pPr>
      <w:r>
        <w:rPr>
          <w:rFonts w:ascii="Times New Roman" w:hAnsi="Times New Roman" w:cs="Times New Roman"/>
          <w:sz w:val="24"/>
          <w:szCs w:val="24"/>
        </w:rPr>
        <w:t xml:space="preserve">Vychádzajúc z princípu právnej istoty a rovnosti poistencov pri posudzovaní ich nárokov </w:t>
      </w:r>
      <w:r w:rsidR="00876DAF">
        <w:rPr>
          <w:rFonts w:ascii="Times New Roman" w:hAnsi="Times New Roman" w:cs="Times New Roman"/>
          <w:sz w:val="24"/>
          <w:szCs w:val="24"/>
        </w:rPr>
        <w:t>na dôchodkové dávky</w:t>
      </w:r>
      <w:r>
        <w:rPr>
          <w:rFonts w:ascii="Times New Roman" w:hAnsi="Times New Roman" w:cs="Times New Roman"/>
          <w:sz w:val="24"/>
          <w:szCs w:val="24"/>
        </w:rPr>
        <w:t xml:space="preserve">, </w:t>
      </w:r>
      <w:r w:rsidR="007748EA">
        <w:rPr>
          <w:rFonts w:ascii="Times New Roman" w:hAnsi="Times New Roman" w:cs="Times New Roman"/>
          <w:sz w:val="24"/>
          <w:szCs w:val="24"/>
        </w:rPr>
        <w:t>sa navrhuje</w:t>
      </w:r>
      <w:r>
        <w:rPr>
          <w:rFonts w:ascii="Times New Roman" w:hAnsi="Times New Roman" w:cs="Times New Roman"/>
          <w:sz w:val="24"/>
          <w:szCs w:val="24"/>
        </w:rPr>
        <w:t xml:space="preserve"> posudzovať podmienky výchovy dieťaťa na určenie </w:t>
      </w:r>
      <w:r w:rsidR="005F559B">
        <w:rPr>
          <w:rFonts w:ascii="Times New Roman" w:hAnsi="Times New Roman" w:cs="Times New Roman"/>
          <w:sz w:val="24"/>
          <w:szCs w:val="24"/>
        </w:rPr>
        <w:t xml:space="preserve">najvyššieho </w:t>
      </w:r>
      <w:r>
        <w:rPr>
          <w:rFonts w:ascii="Times New Roman" w:hAnsi="Times New Roman" w:cs="Times New Roman"/>
          <w:sz w:val="24"/>
          <w:szCs w:val="24"/>
        </w:rPr>
        <w:t>dôchodkového veku poistenca</w:t>
      </w:r>
      <w:r w:rsidR="007748EA">
        <w:rPr>
          <w:rFonts w:ascii="Times New Roman" w:hAnsi="Times New Roman" w:cs="Times New Roman"/>
          <w:sz w:val="24"/>
          <w:szCs w:val="24"/>
        </w:rPr>
        <w:t xml:space="preserve"> v zásade</w:t>
      </w:r>
      <w:r>
        <w:rPr>
          <w:rFonts w:ascii="Times New Roman" w:hAnsi="Times New Roman" w:cs="Times New Roman"/>
          <w:sz w:val="24"/>
          <w:szCs w:val="24"/>
        </w:rPr>
        <w:t xml:space="preserve"> rovnako</w:t>
      </w:r>
      <w:r w:rsidR="002D6ED8">
        <w:rPr>
          <w:rFonts w:ascii="Times New Roman" w:hAnsi="Times New Roman" w:cs="Times New Roman"/>
          <w:sz w:val="24"/>
          <w:szCs w:val="24"/>
        </w:rPr>
        <w:t>.</w:t>
      </w:r>
      <w:r w:rsidR="00177ACA">
        <w:rPr>
          <w:rFonts w:ascii="Times New Roman" w:hAnsi="Times New Roman" w:cs="Times New Roman"/>
          <w:sz w:val="24"/>
          <w:szCs w:val="24"/>
        </w:rPr>
        <w:t xml:space="preserve"> </w:t>
      </w:r>
    </w:p>
    <w:p w:rsidR="003224C6" w:rsidRDefault="003224C6" w:rsidP="00F070D5">
      <w:pPr>
        <w:jc w:val="both"/>
        <w:rPr>
          <w:rFonts w:ascii="Times New Roman" w:hAnsi="Times New Roman" w:cs="Times New Roman"/>
          <w:b/>
          <w:sz w:val="24"/>
          <w:szCs w:val="24"/>
        </w:rPr>
      </w:pPr>
      <w:r w:rsidRPr="003224C6">
        <w:rPr>
          <w:rFonts w:ascii="Times New Roman" w:hAnsi="Times New Roman" w:cs="Times New Roman"/>
          <w:b/>
          <w:sz w:val="24"/>
          <w:szCs w:val="24"/>
        </w:rPr>
        <w:t>K bodu 2 (§ 65 ods. 2)</w:t>
      </w:r>
    </w:p>
    <w:p w:rsidR="003224C6" w:rsidRPr="00F4414B" w:rsidRDefault="003224C6" w:rsidP="00F4414B">
      <w:pPr>
        <w:jc w:val="both"/>
        <w:rPr>
          <w:rFonts w:ascii="Times New Roman" w:hAnsi="Times New Roman" w:cs="Times New Roman"/>
          <w:sz w:val="24"/>
          <w:szCs w:val="24"/>
        </w:rPr>
      </w:pPr>
      <w:r w:rsidRPr="00F4414B">
        <w:rPr>
          <w:rFonts w:ascii="Times New Roman" w:hAnsi="Times New Roman" w:cs="Times New Roman"/>
          <w:sz w:val="24"/>
          <w:szCs w:val="24"/>
        </w:rPr>
        <w:t>Legislatívno-technická úprava súvisiaca s bodom 3.</w:t>
      </w:r>
    </w:p>
    <w:p w:rsidR="00E2668B" w:rsidRDefault="003224C6" w:rsidP="00F070D5">
      <w:pPr>
        <w:jc w:val="both"/>
        <w:rPr>
          <w:rFonts w:ascii="Times New Roman" w:hAnsi="Times New Roman" w:cs="Times New Roman"/>
          <w:b/>
          <w:sz w:val="24"/>
          <w:szCs w:val="24"/>
        </w:rPr>
      </w:pPr>
      <w:r>
        <w:rPr>
          <w:rFonts w:ascii="Times New Roman" w:hAnsi="Times New Roman" w:cs="Times New Roman"/>
          <w:b/>
          <w:sz w:val="24"/>
          <w:szCs w:val="24"/>
        </w:rPr>
        <w:t>K bodu 3</w:t>
      </w:r>
      <w:r w:rsidR="00F4414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2668B">
        <w:rPr>
          <w:rFonts w:ascii="Times New Roman" w:hAnsi="Times New Roman" w:cs="Times New Roman"/>
          <w:b/>
          <w:sz w:val="24"/>
          <w:szCs w:val="24"/>
        </w:rPr>
        <w:t>65b</w:t>
      </w:r>
      <w:r w:rsidR="00876DAF">
        <w:rPr>
          <w:rFonts w:ascii="Times New Roman" w:hAnsi="Times New Roman" w:cs="Times New Roman"/>
          <w:b/>
          <w:sz w:val="24"/>
          <w:szCs w:val="24"/>
        </w:rPr>
        <w:t xml:space="preserve"> a § 65c</w:t>
      </w:r>
      <w:r>
        <w:rPr>
          <w:rFonts w:ascii="Times New Roman" w:hAnsi="Times New Roman" w:cs="Times New Roman"/>
          <w:b/>
          <w:sz w:val="24"/>
          <w:szCs w:val="24"/>
        </w:rPr>
        <w:t>)</w:t>
      </w:r>
    </w:p>
    <w:p w:rsidR="007748EA" w:rsidRDefault="00955D76" w:rsidP="00F070D5">
      <w:pPr>
        <w:jc w:val="both"/>
        <w:rPr>
          <w:rFonts w:ascii="Times New Roman" w:hAnsi="Times New Roman" w:cs="Times New Roman"/>
          <w:sz w:val="24"/>
          <w:szCs w:val="24"/>
        </w:rPr>
      </w:pPr>
      <w:r>
        <w:rPr>
          <w:rFonts w:ascii="Times New Roman" w:hAnsi="Times New Roman" w:cs="Times New Roman"/>
          <w:sz w:val="24"/>
          <w:szCs w:val="24"/>
        </w:rPr>
        <w:t xml:space="preserve">Ústavným zákonom </w:t>
      </w:r>
      <w:r w:rsidR="007748EA">
        <w:rPr>
          <w:rFonts w:ascii="Times New Roman" w:hAnsi="Times New Roman" w:cs="Times New Roman"/>
          <w:sz w:val="24"/>
          <w:szCs w:val="24"/>
        </w:rPr>
        <w:t xml:space="preserve">č. </w:t>
      </w:r>
      <w:r>
        <w:rPr>
          <w:rFonts w:ascii="Times New Roman" w:hAnsi="Times New Roman" w:cs="Times New Roman"/>
          <w:sz w:val="24"/>
          <w:szCs w:val="24"/>
        </w:rPr>
        <w:t xml:space="preserve">99/2019 Z. z. </w:t>
      </w:r>
      <w:r w:rsidRPr="00955D76">
        <w:rPr>
          <w:rFonts w:ascii="Times New Roman" w:hAnsi="Times New Roman" w:cs="Times New Roman"/>
          <w:bCs/>
          <w:color w:val="000000"/>
          <w:sz w:val="24"/>
          <w:szCs w:val="24"/>
          <w:shd w:val="clear" w:color="auto" w:fill="FFFFFF"/>
        </w:rPr>
        <w:t xml:space="preserve">ktorým sa mení a dopĺňa </w:t>
      </w:r>
      <w:r w:rsidR="00B43664" w:rsidRPr="00955D76">
        <w:rPr>
          <w:rFonts w:ascii="Times New Roman" w:hAnsi="Times New Roman" w:cs="Times New Roman"/>
          <w:bCs/>
          <w:color w:val="000000"/>
          <w:sz w:val="24"/>
          <w:szCs w:val="24"/>
          <w:shd w:val="clear" w:color="auto" w:fill="FFFFFF"/>
        </w:rPr>
        <w:t xml:space="preserve">Ústava Slovenskej republiky </w:t>
      </w:r>
      <w:r w:rsidRPr="00955D76">
        <w:rPr>
          <w:rFonts w:ascii="Times New Roman" w:hAnsi="Times New Roman" w:cs="Times New Roman"/>
          <w:bCs/>
          <w:color w:val="000000"/>
          <w:sz w:val="24"/>
          <w:szCs w:val="24"/>
          <w:shd w:val="clear" w:color="auto" w:fill="FFFFFF"/>
        </w:rPr>
        <w:t>v znení neskorších predpisov</w:t>
      </w:r>
      <w:r>
        <w:rPr>
          <w:rFonts w:ascii="Times New Roman" w:hAnsi="Times New Roman" w:cs="Times New Roman"/>
          <w:sz w:val="24"/>
          <w:szCs w:val="24"/>
        </w:rPr>
        <w:t xml:space="preserve"> sa</w:t>
      </w:r>
      <w:r w:rsidR="00F5435A">
        <w:rPr>
          <w:rFonts w:ascii="Times New Roman" w:hAnsi="Times New Roman" w:cs="Times New Roman"/>
          <w:sz w:val="24"/>
          <w:szCs w:val="24"/>
        </w:rPr>
        <w:t xml:space="preserve"> v čl. 39 ústavy</w:t>
      </w:r>
      <w:r>
        <w:rPr>
          <w:rFonts w:ascii="Times New Roman" w:hAnsi="Times New Roman" w:cs="Times New Roman"/>
          <w:sz w:val="24"/>
          <w:szCs w:val="24"/>
        </w:rPr>
        <w:t xml:space="preserve"> zadefinoval</w:t>
      </w:r>
      <w:r w:rsidR="00D6697B">
        <w:rPr>
          <w:rFonts w:ascii="Times New Roman" w:hAnsi="Times New Roman" w:cs="Times New Roman"/>
          <w:sz w:val="24"/>
          <w:szCs w:val="24"/>
        </w:rPr>
        <w:t xml:space="preserve">a </w:t>
      </w:r>
      <w:r>
        <w:rPr>
          <w:rFonts w:ascii="Times New Roman" w:hAnsi="Times New Roman" w:cs="Times New Roman"/>
          <w:sz w:val="24"/>
          <w:szCs w:val="24"/>
        </w:rPr>
        <w:t xml:space="preserve"> </w:t>
      </w:r>
      <w:r w:rsidR="00D6697B" w:rsidRPr="00D6697B">
        <w:rPr>
          <w:rFonts w:ascii="Times New Roman" w:hAnsi="Times New Roman" w:cs="Times New Roman"/>
          <w:sz w:val="24"/>
          <w:szCs w:val="24"/>
        </w:rPr>
        <w:t>hranica, ktorú nemožno pri určení podmienky</w:t>
      </w:r>
      <w:r w:rsidR="00D6697B">
        <w:rPr>
          <w:rFonts w:ascii="Times New Roman" w:hAnsi="Times New Roman" w:cs="Times New Roman"/>
          <w:sz w:val="24"/>
          <w:szCs w:val="24"/>
        </w:rPr>
        <w:t xml:space="preserve"> veku potrebného na vznik nároku na primerané hmotné zabezpečenie v starobe presiahnuť </w:t>
      </w:r>
      <w:r w:rsidR="00F5435A">
        <w:rPr>
          <w:rFonts w:ascii="Times New Roman" w:hAnsi="Times New Roman" w:cs="Times New Roman"/>
          <w:sz w:val="24"/>
          <w:szCs w:val="24"/>
        </w:rPr>
        <w:t xml:space="preserve">Podrobnosti o právach uvedených v </w:t>
      </w:r>
      <w:r w:rsidR="005C0887">
        <w:rPr>
          <w:rFonts w:ascii="Times New Roman" w:hAnsi="Times New Roman" w:cs="Times New Roman"/>
          <w:sz w:val="24"/>
          <w:szCs w:val="24"/>
        </w:rPr>
        <w:t xml:space="preserve"> čl. </w:t>
      </w:r>
      <w:r w:rsidR="00F5435A">
        <w:rPr>
          <w:rFonts w:ascii="Times New Roman" w:hAnsi="Times New Roman" w:cs="Times New Roman"/>
          <w:sz w:val="24"/>
          <w:szCs w:val="24"/>
        </w:rPr>
        <w:t xml:space="preserve">39 </w:t>
      </w:r>
      <w:r w:rsidR="00840ED0">
        <w:rPr>
          <w:rFonts w:ascii="Times New Roman" w:hAnsi="Times New Roman" w:cs="Times New Roman"/>
          <w:sz w:val="24"/>
          <w:szCs w:val="24"/>
        </w:rPr>
        <w:t>ústavy</w:t>
      </w:r>
      <w:r w:rsidR="00F5435A">
        <w:rPr>
          <w:rFonts w:ascii="Times New Roman" w:hAnsi="Times New Roman" w:cs="Times New Roman"/>
          <w:sz w:val="24"/>
          <w:szCs w:val="24"/>
        </w:rPr>
        <w:t xml:space="preserve"> ustanoví zákon</w:t>
      </w:r>
      <w:r w:rsidR="005C0887">
        <w:rPr>
          <w:rFonts w:ascii="Times New Roman" w:hAnsi="Times New Roman" w:cs="Times New Roman"/>
          <w:sz w:val="24"/>
          <w:szCs w:val="24"/>
        </w:rPr>
        <w:t xml:space="preserve">. V tejto súvislosti sa navrhuje ustanoviť </w:t>
      </w:r>
      <w:r w:rsidR="00D6697B">
        <w:rPr>
          <w:rFonts w:ascii="Times New Roman" w:hAnsi="Times New Roman" w:cs="Times New Roman"/>
          <w:sz w:val="24"/>
          <w:szCs w:val="24"/>
        </w:rPr>
        <w:t xml:space="preserve">najvyšší </w:t>
      </w:r>
      <w:r w:rsidR="005C0887">
        <w:rPr>
          <w:rFonts w:ascii="Times New Roman" w:hAnsi="Times New Roman" w:cs="Times New Roman"/>
          <w:sz w:val="24"/>
          <w:szCs w:val="24"/>
        </w:rPr>
        <w:t xml:space="preserve">dôchodkový vek, teda </w:t>
      </w:r>
      <w:r w:rsidR="00840ED0">
        <w:rPr>
          <w:rFonts w:ascii="Times New Roman" w:hAnsi="Times New Roman" w:cs="Times New Roman"/>
          <w:sz w:val="24"/>
          <w:szCs w:val="24"/>
        </w:rPr>
        <w:t xml:space="preserve">najvyšší </w:t>
      </w:r>
      <w:r w:rsidR="005C0887">
        <w:rPr>
          <w:rFonts w:ascii="Times New Roman" w:hAnsi="Times New Roman" w:cs="Times New Roman"/>
          <w:sz w:val="24"/>
          <w:szCs w:val="24"/>
        </w:rPr>
        <w:t xml:space="preserve">vek </w:t>
      </w:r>
      <w:r w:rsidR="00DA17D0">
        <w:rPr>
          <w:rFonts w:ascii="Times New Roman" w:hAnsi="Times New Roman" w:cs="Times New Roman"/>
          <w:sz w:val="24"/>
          <w:szCs w:val="24"/>
        </w:rPr>
        <w:t xml:space="preserve">potrebný na </w:t>
      </w:r>
      <w:r w:rsidR="005C0887">
        <w:rPr>
          <w:rFonts w:ascii="Times New Roman" w:hAnsi="Times New Roman" w:cs="Times New Roman"/>
          <w:sz w:val="24"/>
          <w:szCs w:val="24"/>
        </w:rPr>
        <w:t xml:space="preserve">vznik nároku na starobný dôchodok, </w:t>
      </w:r>
      <w:r w:rsidR="00F5435A">
        <w:rPr>
          <w:rFonts w:ascii="Times New Roman" w:hAnsi="Times New Roman" w:cs="Times New Roman"/>
          <w:sz w:val="24"/>
          <w:szCs w:val="24"/>
        </w:rPr>
        <w:t>prostredníctvom ktorého sa uvedené ústavné právo realizuje</w:t>
      </w:r>
      <w:r w:rsidR="005C0887">
        <w:rPr>
          <w:rFonts w:ascii="Times New Roman" w:hAnsi="Times New Roman" w:cs="Times New Roman"/>
          <w:sz w:val="24"/>
          <w:szCs w:val="24"/>
        </w:rPr>
        <w:t xml:space="preserve">. </w:t>
      </w:r>
    </w:p>
    <w:p w:rsidR="007F6ABE" w:rsidRDefault="005C0887" w:rsidP="00F070D5">
      <w:pPr>
        <w:jc w:val="both"/>
        <w:rPr>
          <w:rFonts w:ascii="Times New Roman" w:hAnsi="Times New Roman" w:cs="Times New Roman"/>
          <w:sz w:val="24"/>
          <w:szCs w:val="24"/>
        </w:rPr>
      </w:pPr>
      <w:r>
        <w:rPr>
          <w:rFonts w:ascii="Times New Roman" w:hAnsi="Times New Roman" w:cs="Times New Roman"/>
          <w:sz w:val="24"/>
          <w:szCs w:val="24"/>
        </w:rPr>
        <w:t xml:space="preserve">V súlade s ústavou sa </w:t>
      </w:r>
      <w:r w:rsidR="00F5435A">
        <w:rPr>
          <w:rFonts w:ascii="Times New Roman" w:hAnsi="Times New Roman" w:cs="Times New Roman"/>
          <w:sz w:val="24"/>
          <w:szCs w:val="24"/>
        </w:rPr>
        <w:t xml:space="preserve">navrhuje </w:t>
      </w:r>
      <w:r w:rsidR="00D6697B">
        <w:rPr>
          <w:rFonts w:ascii="Times New Roman" w:hAnsi="Times New Roman" w:cs="Times New Roman"/>
          <w:sz w:val="24"/>
          <w:szCs w:val="24"/>
        </w:rPr>
        <w:t xml:space="preserve">najvyšší </w:t>
      </w:r>
      <w:r w:rsidR="00AA54B9">
        <w:rPr>
          <w:rFonts w:ascii="Times New Roman" w:hAnsi="Times New Roman" w:cs="Times New Roman"/>
          <w:sz w:val="24"/>
          <w:szCs w:val="24"/>
        </w:rPr>
        <w:t xml:space="preserve">dôchodkový </w:t>
      </w:r>
      <w:r w:rsidR="00413DFA">
        <w:rPr>
          <w:rFonts w:ascii="Times New Roman" w:hAnsi="Times New Roman" w:cs="Times New Roman"/>
          <w:sz w:val="24"/>
          <w:szCs w:val="24"/>
        </w:rPr>
        <w:t>vek poistenc</w:t>
      </w:r>
      <w:r w:rsidR="00F5435A">
        <w:rPr>
          <w:rFonts w:ascii="Times New Roman" w:hAnsi="Times New Roman" w:cs="Times New Roman"/>
          <w:sz w:val="24"/>
          <w:szCs w:val="24"/>
        </w:rPr>
        <w:t xml:space="preserve">a </w:t>
      </w:r>
      <w:r>
        <w:rPr>
          <w:rFonts w:ascii="Times New Roman" w:hAnsi="Times New Roman" w:cs="Times New Roman"/>
          <w:sz w:val="24"/>
          <w:szCs w:val="24"/>
        </w:rPr>
        <w:t>znižovať</w:t>
      </w:r>
      <w:r w:rsidR="00F5435A">
        <w:rPr>
          <w:rFonts w:ascii="Times New Roman" w:hAnsi="Times New Roman" w:cs="Times New Roman"/>
          <w:sz w:val="24"/>
          <w:szCs w:val="24"/>
        </w:rPr>
        <w:t xml:space="preserve"> </w:t>
      </w:r>
      <w:r w:rsidR="00413DFA">
        <w:rPr>
          <w:rFonts w:ascii="Times New Roman" w:hAnsi="Times New Roman" w:cs="Times New Roman"/>
          <w:sz w:val="24"/>
          <w:szCs w:val="24"/>
        </w:rPr>
        <w:t>z</w:t>
      </w:r>
      <w:r w:rsidR="00F5435A">
        <w:rPr>
          <w:rFonts w:ascii="Times New Roman" w:hAnsi="Times New Roman" w:cs="Times New Roman"/>
          <w:sz w:val="24"/>
          <w:szCs w:val="24"/>
        </w:rPr>
        <w:t xml:space="preserve">a každé vychované </w:t>
      </w:r>
      <w:r w:rsidR="00413DFA">
        <w:rPr>
          <w:rFonts w:ascii="Times New Roman" w:hAnsi="Times New Roman" w:cs="Times New Roman"/>
          <w:sz w:val="24"/>
          <w:szCs w:val="24"/>
        </w:rPr>
        <w:t xml:space="preserve"> dieťa o 6 mesiacov</w:t>
      </w:r>
      <w:r w:rsidR="00E8177D">
        <w:rPr>
          <w:rFonts w:ascii="Times New Roman" w:hAnsi="Times New Roman" w:cs="Times New Roman"/>
          <w:sz w:val="24"/>
          <w:szCs w:val="24"/>
        </w:rPr>
        <w:t>, najviac však o 18 mesiacov</w:t>
      </w:r>
      <w:r w:rsidR="00413DFA">
        <w:rPr>
          <w:rFonts w:ascii="Times New Roman" w:hAnsi="Times New Roman" w:cs="Times New Roman"/>
          <w:sz w:val="24"/>
          <w:szCs w:val="24"/>
        </w:rPr>
        <w:t xml:space="preserve">. </w:t>
      </w:r>
      <w:r w:rsidR="00932786">
        <w:rPr>
          <w:rFonts w:ascii="Times New Roman" w:hAnsi="Times New Roman" w:cs="Times New Roman"/>
          <w:sz w:val="24"/>
          <w:szCs w:val="24"/>
        </w:rPr>
        <w:t>P</w:t>
      </w:r>
      <w:r w:rsidR="006F5C03">
        <w:rPr>
          <w:rFonts w:ascii="Times New Roman" w:hAnsi="Times New Roman" w:cs="Times New Roman"/>
          <w:sz w:val="24"/>
          <w:szCs w:val="24"/>
        </w:rPr>
        <w:t>odmienky výchovy jedného a toho istého dieťaťa môžu splniť aj dvaja poistenci</w:t>
      </w:r>
      <w:r w:rsidR="00DA17D0">
        <w:rPr>
          <w:rFonts w:ascii="Times New Roman" w:hAnsi="Times New Roman" w:cs="Times New Roman"/>
          <w:sz w:val="24"/>
          <w:szCs w:val="24"/>
        </w:rPr>
        <w:t>.</w:t>
      </w:r>
      <w:r w:rsidR="006F5C03">
        <w:rPr>
          <w:rFonts w:ascii="Times New Roman" w:hAnsi="Times New Roman" w:cs="Times New Roman"/>
          <w:sz w:val="24"/>
          <w:szCs w:val="24"/>
        </w:rPr>
        <w:t xml:space="preserve"> </w:t>
      </w:r>
      <w:r w:rsidR="00932786">
        <w:rPr>
          <w:rFonts w:ascii="Times New Roman" w:hAnsi="Times New Roman" w:cs="Times New Roman"/>
          <w:sz w:val="24"/>
          <w:szCs w:val="24"/>
        </w:rPr>
        <w:t xml:space="preserve">Navrhuje sa </w:t>
      </w:r>
      <w:r w:rsidR="006F5C03">
        <w:rPr>
          <w:rFonts w:ascii="Times New Roman" w:hAnsi="Times New Roman" w:cs="Times New Roman"/>
          <w:sz w:val="24"/>
          <w:szCs w:val="24"/>
        </w:rPr>
        <w:t xml:space="preserve">však zásada, že to isté obdobie výchovy tohto istého dieťaťa, </w:t>
      </w:r>
      <w:r w:rsidR="00932786">
        <w:rPr>
          <w:rFonts w:ascii="Times New Roman" w:hAnsi="Times New Roman" w:cs="Times New Roman"/>
          <w:sz w:val="24"/>
          <w:szCs w:val="24"/>
        </w:rPr>
        <w:t xml:space="preserve">bude </w:t>
      </w:r>
      <w:r w:rsidR="006F5C03">
        <w:rPr>
          <w:rFonts w:ascii="Times New Roman" w:hAnsi="Times New Roman" w:cs="Times New Roman"/>
          <w:sz w:val="24"/>
          <w:szCs w:val="24"/>
        </w:rPr>
        <w:t>možn</w:t>
      </w:r>
      <w:r w:rsidR="00DA17D0">
        <w:rPr>
          <w:rFonts w:ascii="Times New Roman" w:hAnsi="Times New Roman" w:cs="Times New Roman"/>
          <w:sz w:val="24"/>
          <w:szCs w:val="24"/>
        </w:rPr>
        <w:t>é</w:t>
      </w:r>
      <w:r w:rsidR="006F5C03">
        <w:rPr>
          <w:rFonts w:ascii="Times New Roman" w:hAnsi="Times New Roman" w:cs="Times New Roman"/>
          <w:sz w:val="24"/>
          <w:szCs w:val="24"/>
        </w:rPr>
        <w:t xml:space="preserve"> zohľadniť len jednému poistencovi. </w:t>
      </w:r>
    </w:p>
    <w:p w:rsidR="003F3055" w:rsidRDefault="006F5C03" w:rsidP="00F070D5">
      <w:pPr>
        <w:jc w:val="both"/>
        <w:rPr>
          <w:rFonts w:ascii="Times New Roman" w:hAnsi="Times New Roman" w:cs="Times New Roman"/>
          <w:sz w:val="24"/>
          <w:szCs w:val="24"/>
        </w:rPr>
      </w:pPr>
      <w:r>
        <w:rPr>
          <w:rFonts w:ascii="Times New Roman" w:hAnsi="Times New Roman" w:cs="Times New Roman"/>
          <w:sz w:val="24"/>
          <w:szCs w:val="24"/>
        </w:rPr>
        <w:t>Ak dieťa vychovali poistenci (</w:t>
      </w:r>
      <w:r w:rsidR="00F832ED">
        <w:rPr>
          <w:rFonts w:ascii="Times New Roman" w:hAnsi="Times New Roman" w:cs="Times New Roman"/>
          <w:sz w:val="24"/>
          <w:szCs w:val="24"/>
        </w:rPr>
        <w:t xml:space="preserve">napr. </w:t>
      </w:r>
      <w:r w:rsidR="00DD6E32">
        <w:rPr>
          <w:rFonts w:ascii="Times New Roman" w:hAnsi="Times New Roman" w:cs="Times New Roman"/>
          <w:sz w:val="24"/>
          <w:szCs w:val="24"/>
        </w:rPr>
        <w:t>manželia</w:t>
      </w:r>
      <w:r>
        <w:rPr>
          <w:rFonts w:ascii="Times New Roman" w:hAnsi="Times New Roman" w:cs="Times New Roman"/>
          <w:sz w:val="24"/>
          <w:szCs w:val="24"/>
        </w:rPr>
        <w:t xml:space="preserve">) v tom istom období spolu, jeho výchova </w:t>
      </w:r>
      <w:r w:rsidR="00932786">
        <w:rPr>
          <w:rFonts w:ascii="Times New Roman" w:hAnsi="Times New Roman" w:cs="Times New Roman"/>
          <w:sz w:val="24"/>
          <w:szCs w:val="24"/>
        </w:rPr>
        <w:t xml:space="preserve">sa v súlade s ústavou </w:t>
      </w:r>
      <w:r>
        <w:rPr>
          <w:rFonts w:ascii="Times New Roman" w:hAnsi="Times New Roman" w:cs="Times New Roman"/>
          <w:sz w:val="24"/>
          <w:szCs w:val="24"/>
        </w:rPr>
        <w:t xml:space="preserve">zohľadní prednostne žene. </w:t>
      </w:r>
      <w:r w:rsidR="007F6ABE">
        <w:rPr>
          <w:rFonts w:ascii="Times New Roman" w:hAnsi="Times New Roman" w:cs="Times New Roman"/>
          <w:sz w:val="24"/>
          <w:szCs w:val="24"/>
        </w:rPr>
        <w:t xml:space="preserve">Ak žene výchovu dieťaťa nie je možné zohľadniť </w:t>
      </w:r>
      <w:r w:rsidR="00DD6E32">
        <w:rPr>
          <w:rFonts w:ascii="Times New Roman" w:hAnsi="Times New Roman" w:cs="Times New Roman"/>
          <w:sz w:val="24"/>
          <w:szCs w:val="24"/>
        </w:rPr>
        <w:t xml:space="preserve">(napr. </w:t>
      </w:r>
      <w:r w:rsidR="007F6ABE">
        <w:rPr>
          <w:rFonts w:ascii="Times New Roman" w:hAnsi="Times New Roman" w:cs="Times New Roman"/>
          <w:sz w:val="24"/>
          <w:szCs w:val="24"/>
        </w:rPr>
        <w:t>z dôvodu jej smrti</w:t>
      </w:r>
      <w:r w:rsidR="00DD6E32">
        <w:rPr>
          <w:rFonts w:ascii="Times New Roman" w:hAnsi="Times New Roman" w:cs="Times New Roman"/>
          <w:sz w:val="24"/>
          <w:szCs w:val="24"/>
        </w:rPr>
        <w:t xml:space="preserve"> pred dosiahnutím dôchodkového veku)</w:t>
      </w:r>
      <w:r w:rsidR="007F6ABE">
        <w:rPr>
          <w:rFonts w:ascii="Times New Roman" w:hAnsi="Times New Roman" w:cs="Times New Roman"/>
          <w:sz w:val="24"/>
          <w:szCs w:val="24"/>
        </w:rPr>
        <w:t xml:space="preserve">, výchova dieťaťa sa zohľadní mužovi. </w:t>
      </w:r>
      <w:r w:rsidR="00620832">
        <w:rPr>
          <w:rFonts w:ascii="Times New Roman" w:hAnsi="Times New Roman" w:cs="Times New Roman"/>
          <w:sz w:val="24"/>
          <w:szCs w:val="24"/>
        </w:rPr>
        <w:t>Subsidiárny nárok muža nad rámec ústav</w:t>
      </w:r>
      <w:r w:rsidR="00E00132">
        <w:rPr>
          <w:rFonts w:ascii="Times New Roman" w:hAnsi="Times New Roman" w:cs="Times New Roman"/>
          <w:sz w:val="24"/>
          <w:szCs w:val="24"/>
        </w:rPr>
        <w:t xml:space="preserve">nej garancie sa navrhuje </w:t>
      </w:r>
      <w:r w:rsidR="00E00132">
        <w:rPr>
          <w:rFonts w:ascii="Times New Roman" w:hAnsi="Times New Roman" w:cs="Times New Roman"/>
          <w:sz w:val="24"/>
          <w:szCs w:val="24"/>
        </w:rPr>
        <w:lastRenderedPageBreak/>
        <w:t>ustanoviť</w:t>
      </w:r>
      <w:r w:rsidR="00620832">
        <w:rPr>
          <w:rFonts w:ascii="Times New Roman" w:hAnsi="Times New Roman" w:cs="Times New Roman"/>
          <w:sz w:val="24"/>
          <w:szCs w:val="24"/>
        </w:rPr>
        <w:t xml:space="preserve"> s prihliadnutím na osobitné životné situácie akými sú napríklad výchova detí otcom po smrti matky, ako aj v záujme „neprepadnutia“ nároku z titulu výchovy dieťaťa, ktorú spravidla v určitej miere vykonávajú obaja rodičia.  </w:t>
      </w:r>
    </w:p>
    <w:p w:rsidR="005A1604" w:rsidRPr="00F4414B" w:rsidRDefault="005A1604" w:rsidP="005A1604">
      <w:pPr>
        <w:jc w:val="both"/>
        <w:rPr>
          <w:rFonts w:ascii="Times New Roman" w:hAnsi="Times New Roman" w:cs="Times New Roman"/>
          <w:sz w:val="24"/>
          <w:szCs w:val="24"/>
        </w:rPr>
      </w:pPr>
      <w:r w:rsidRPr="00F4414B">
        <w:rPr>
          <w:rFonts w:ascii="Times New Roman" w:hAnsi="Times New Roman" w:cs="Times New Roman"/>
          <w:sz w:val="24"/>
          <w:szCs w:val="24"/>
        </w:rPr>
        <w:t xml:space="preserve">V súvislosti s navrhovanou úpravou </w:t>
      </w:r>
      <w:r w:rsidR="00661C8A">
        <w:rPr>
          <w:rFonts w:ascii="Times New Roman" w:hAnsi="Times New Roman" w:cs="Times New Roman"/>
          <w:sz w:val="24"/>
          <w:szCs w:val="24"/>
        </w:rPr>
        <w:t>najvyššieho</w:t>
      </w:r>
      <w:r w:rsidR="00661C8A" w:rsidRPr="00F4414B">
        <w:rPr>
          <w:rFonts w:ascii="Times New Roman" w:hAnsi="Times New Roman" w:cs="Times New Roman"/>
          <w:sz w:val="24"/>
          <w:szCs w:val="24"/>
        </w:rPr>
        <w:t xml:space="preserve"> </w:t>
      </w:r>
      <w:r w:rsidRPr="00F4414B">
        <w:rPr>
          <w:rFonts w:ascii="Times New Roman" w:hAnsi="Times New Roman" w:cs="Times New Roman"/>
          <w:sz w:val="24"/>
          <w:szCs w:val="24"/>
        </w:rPr>
        <w:t xml:space="preserve">dôchodkového veku diferencovaného v závislosti od počtu vychovaných detí sa navrhuje právna úprava nadobudnutia právnych účinkov dovŕšenia dôchodkového veku alebo priznania dôchodku. Navrhuje sa uplatňovanie tejto úpravy vo vzťahu k posudzovaniu sociálneho poistenia poistenca, ktorému je dodatočne zohľadnená výchova detí na určenie jeho dôchodkového veku, resp. ktorému je spätne priznaný starobný dôchodok. Navrhovanou úpravou nadobudnutia právnych účinkov dovŕšenia </w:t>
      </w:r>
      <w:r w:rsidRPr="00D84275">
        <w:rPr>
          <w:rFonts w:ascii="Times New Roman" w:hAnsi="Times New Roman" w:cs="Times New Roman"/>
          <w:sz w:val="24"/>
          <w:szCs w:val="24"/>
        </w:rPr>
        <w:t>dôchodkového veku</w:t>
      </w:r>
      <w:r w:rsidRPr="00F4414B">
        <w:rPr>
          <w:rFonts w:ascii="Times New Roman" w:hAnsi="Times New Roman" w:cs="Times New Roman"/>
          <w:sz w:val="24"/>
          <w:szCs w:val="24"/>
        </w:rPr>
        <w:t xml:space="preserve"> alebo priznania dôchodku na uvedené právne vzťahy sa </w:t>
      </w:r>
      <w:r w:rsidR="003F3055" w:rsidRPr="00F4414B">
        <w:rPr>
          <w:rFonts w:ascii="Times New Roman" w:hAnsi="Times New Roman" w:cs="Times New Roman"/>
          <w:sz w:val="24"/>
          <w:szCs w:val="24"/>
        </w:rPr>
        <w:t xml:space="preserve">za účelom zachovania právnej istoty poistencov a zamestnávateľov </w:t>
      </w:r>
      <w:r w:rsidRPr="00F4414B">
        <w:rPr>
          <w:rFonts w:ascii="Times New Roman" w:hAnsi="Times New Roman" w:cs="Times New Roman"/>
          <w:sz w:val="24"/>
          <w:szCs w:val="24"/>
        </w:rPr>
        <w:t xml:space="preserve">zabraňuje reparácii vzniku a zániku sociálneho poistenia poistenca, ako aj zamestnávateľa a reparácii poistného na sociálne poistenie, ktoré bolo zaplatené za obdobie spätného určenia </w:t>
      </w:r>
      <w:r w:rsidRPr="00D84275">
        <w:rPr>
          <w:rFonts w:ascii="Times New Roman" w:hAnsi="Times New Roman" w:cs="Times New Roman"/>
          <w:sz w:val="24"/>
          <w:szCs w:val="24"/>
        </w:rPr>
        <w:t>dôchodkového veku</w:t>
      </w:r>
      <w:r w:rsidRPr="00F4414B">
        <w:rPr>
          <w:rFonts w:ascii="Times New Roman" w:hAnsi="Times New Roman" w:cs="Times New Roman"/>
          <w:sz w:val="24"/>
          <w:szCs w:val="24"/>
        </w:rPr>
        <w:t xml:space="preserve"> alebo spätného priznania dôchodku. To znamená, že účinky dovŕšenia </w:t>
      </w:r>
      <w:r w:rsidRPr="00D84275">
        <w:rPr>
          <w:rFonts w:ascii="Times New Roman" w:hAnsi="Times New Roman" w:cs="Times New Roman"/>
          <w:sz w:val="24"/>
          <w:szCs w:val="24"/>
        </w:rPr>
        <w:t>dôchodkového veku</w:t>
      </w:r>
      <w:r w:rsidRPr="00F4414B">
        <w:rPr>
          <w:rFonts w:ascii="Times New Roman" w:hAnsi="Times New Roman" w:cs="Times New Roman"/>
          <w:sz w:val="24"/>
          <w:szCs w:val="24"/>
        </w:rPr>
        <w:t xml:space="preserve"> na účely posudzovania vzniku, trvania alebo zániku poistenia a na účely posudzovania povinnosti platiť a odvádzať poistné na sociálne poistenie budú pôsobiť okamihom faktického dovŕšenia </w:t>
      </w:r>
      <w:r w:rsidRPr="00D84275">
        <w:rPr>
          <w:rFonts w:ascii="Times New Roman" w:hAnsi="Times New Roman" w:cs="Times New Roman"/>
          <w:sz w:val="24"/>
          <w:szCs w:val="24"/>
        </w:rPr>
        <w:t>dôchodkového veku</w:t>
      </w:r>
      <w:r w:rsidRPr="00F4414B">
        <w:rPr>
          <w:rFonts w:ascii="Times New Roman" w:hAnsi="Times New Roman" w:cs="Times New Roman"/>
          <w:sz w:val="24"/>
          <w:szCs w:val="24"/>
        </w:rPr>
        <w:t xml:space="preserve"> poistenca (t.j. dňom, ktorý Sociálna poisťovňa určila ako deň dovŕšenia </w:t>
      </w:r>
      <w:r w:rsidRPr="00D84275">
        <w:rPr>
          <w:rFonts w:ascii="Times New Roman" w:hAnsi="Times New Roman" w:cs="Times New Roman"/>
          <w:sz w:val="24"/>
          <w:szCs w:val="24"/>
        </w:rPr>
        <w:t>dôchodkového veku</w:t>
      </w:r>
      <w:r w:rsidRPr="00F4414B">
        <w:rPr>
          <w:rFonts w:ascii="Times New Roman" w:hAnsi="Times New Roman" w:cs="Times New Roman"/>
          <w:sz w:val="24"/>
          <w:szCs w:val="24"/>
        </w:rPr>
        <w:t xml:space="preserve"> poistenca), avšak najskôr odo dňa určenia dovŕšenia </w:t>
      </w:r>
      <w:r w:rsidRPr="00D84275">
        <w:rPr>
          <w:rFonts w:ascii="Times New Roman" w:hAnsi="Times New Roman" w:cs="Times New Roman"/>
          <w:sz w:val="24"/>
          <w:szCs w:val="24"/>
        </w:rPr>
        <w:t>dôchodkového veku</w:t>
      </w:r>
      <w:r w:rsidRPr="00F4414B">
        <w:rPr>
          <w:rFonts w:ascii="Times New Roman" w:hAnsi="Times New Roman" w:cs="Times New Roman"/>
          <w:sz w:val="24"/>
          <w:szCs w:val="24"/>
        </w:rPr>
        <w:t xml:space="preserve"> poistenca, t.j. tieto účinky nenastanú spätne. Pri spätnom priznaní dôchodku sa navrhuje zaviesť rovnakú právnu úpravu, ktorá spočíva v tom, že účinky spätného priznania dôchodku na posudzovanie vzniku, trvania alebo zániku poistenia a na účely posudzovania povinnosti platiť a odvádzať poistné na sociálne poistenie nenastanú odo dňa, od ktorého je dôchodok priznaný, ale nastanú dňom vydania rozhodnutia o priznaní dôchodku. </w:t>
      </w:r>
    </w:p>
    <w:p w:rsidR="003F3055" w:rsidRPr="00F4414B" w:rsidRDefault="005A1604" w:rsidP="005A1604">
      <w:pPr>
        <w:jc w:val="both"/>
        <w:rPr>
          <w:rFonts w:ascii="Times New Roman" w:hAnsi="Times New Roman" w:cs="Times New Roman"/>
          <w:sz w:val="24"/>
          <w:szCs w:val="24"/>
        </w:rPr>
      </w:pPr>
      <w:r w:rsidRPr="00F4414B">
        <w:rPr>
          <w:rFonts w:ascii="Times New Roman" w:hAnsi="Times New Roman" w:cs="Times New Roman"/>
          <w:sz w:val="24"/>
          <w:szCs w:val="24"/>
        </w:rPr>
        <w:t xml:space="preserve">Napr. poberateľ výsluhového dôchodku, ktorý vykonáva prácu na základe dohody o pracovnej činnosti, ktorá mu zakladá právo na pravidelný mesačný príjem, si uplatní výchovu detí na účely určenia jeho </w:t>
      </w:r>
      <w:r w:rsidRPr="00D84275">
        <w:rPr>
          <w:rFonts w:ascii="Times New Roman" w:hAnsi="Times New Roman" w:cs="Times New Roman"/>
          <w:sz w:val="24"/>
          <w:szCs w:val="24"/>
        </w:rPr>
        <w:t>dôchodkového veku</w:t>
      </w:r>
      <w:r w:rsidRPr="00F4414B">
        <w:rPr>
          <w:rFonts w:ascii="Times New Roman" w:hAnsi="Times New Roman" w:cs="Times New Roman"/>
          <w:sz w:val="24"/>
          <w:szCs w:val="24"/>
        </w:rPr>
        <w:t>, k</w:t>
      </w:r>
      <w:r w:rsidR="00146AAD" w:rsidRPr="00F4414B">
        <w:rPr>
          <w:rFonts w:ascii="Times New Roman" w:hAnsi="Times New Roman" w:cs="Times New Roman"/>
          <w:sz w:val="24"/>
          <w:szCs w:val="24"/>
        </w:rPr>
        <w:t>eďže jeho manželka zomrela pred </w:t>
      </w:r>
      <w:r w:rsidRPr="00F4414B">
        <w:rPr>
          <w:rFonts w:ascii="Times New Roman" w:hAnsi="Times New Roman" w:cs="Times New Roman"/>
          <w:sz w:val="24"/>
          <w:szCs w:val="24"/>
        </w:rPr>
        <w:t xml:space="preserve">dovŕšením jej </w:t>
      </w:r>
      <w:r w:rsidRPr="00D84275">
        <w:rPr>
          <w:rFonts w:ascii="Times New Roman" w:hAnsi="Times New Roman" w:cs="Times New Roman"/>
          <w:sz w:val="24"/>
          <w:szCs w:val="24"/>
        </w:rPr>
        <w:t>dôchodkového veku</w:t>
      </w:r>
      <w:r w:rsidRPr="00F4414B">
        <w:rPr>
          <w:rFonts w:ascii="Times New Roman" w:hAnsi="Times New Roman" w:cs="Times New Roman"/>
          <w:sz w:val="24"/>
          <w:szCs w:val="24"/>
        </w:rPr>
        <w:t xml:space="preserve">, a  nemohla si </w:t>
      </w:r>
      <w:r w:rsidR="00307287" w:rsidRPr="00F4414B">
        <w:rPr>
          <w:rFonts w:ascii="Times New Roman" w:hAnsi="Times New Roman" w:cs="Times New Roman"/>
          <w:sz w:val="24"/>
          <w:szCs w:val="24"/>
        </w:rPr>
        <w:t xml:space="preserve">teda </w:t>
      </w:r>
      <w:r w:rsidRPr="00F4414B">
        <w:rPr>
          <w:rFonts w:ascii="Times New Roman" w:hAnsi="Times New Roman" w:cs="Times New Roman"/>
          <w:sz w:val="24"/>
          <w:szCs w:val="24"/>
        </w:rPr>
        <w:t xml:space="preserve">uplatniť právo na zníženie </w:t>
      </w:r>
      <w:r w:rsidRPr="00D84275">
        <w:rPr>
          <w:rFonts w:ascii="Times New Roman" w:hAnsi="Times New Roman" w:cs="Times New Roman"/>
          <w:sz w:val="24"/>
          <w:szCs w:val="24"/>
        </w:rPr>
        <w:t>dôchodkového veku</w:t>
      </w:r>
      <w:r w:rsidRPr="00F4414B">
        <w:rPr>
          <w:rFonts w:ascii="Times New Roman" w:hAnsi="Times New Roman" w:cs="Times New Roman"/>
          <w:sz w:val="24"/>
          <w:szCs w:val="24"/>
        </w:rPr>
        <w:t xml:space="preserve"> z dôvodu výchovy detí. </w:t>
      </w:r>
      <w:r w:rsidRPr="00D84275">
        <w:rPr>
          <w:rFonts w:ascii="Times New Roman" w:hAnsi="Times New Roman" w:cs="Times New Roman"/>
          <w:sz w:val="24"/>
          <w:szCs w:val="24"/>
        </w:rPr>
        <w:t>Dôchodkový vek</w:t>
      </w:r>
      <w:r w:rsidRPr="00F4414B">
        <w:rPr>
          <w:rFonts w:ascii="Times New Roman" w:hAnsi="Times New Roman" w:cs="Times New Roman"/>
          <w:sz w:val="24"/>
          <w:szCs w:val="24"/>
        </w:rPr>
        <w:t xml:space="preserve"> bez zohľadnenia výchovy detí mal dovŕšiť vo veku 63 rokov. Sociálna poisťovňa mu určila </w:t>
      </w:r>
      <w:r w:rsidR="00146AAD" w:rsidRPr="00D84275">
        <w:rPr>
          <w:rFonts w:ascii="Times New Roman" w:hAnsi="Times New Roman" w:cs="Times New Roman"/>
          <w:sz w:val="24"/>
          <w:szCs w:val="24"/>
        </w:rPr>
        <w:t>dôchodkový vek</w:t>
      </w:r>
      <w:r w:rsidR="00146AAD" w:rsidRPr="00F4414B">
        <w:rPr>
          <w:rFonts w:ascii="Times New Roman" w:hAnsi="Times New Roman" w:cs="Times New Roman"/>
          <w:sz w:val="24"/>
          <w:szCs w:val="24"/>
        </w:rPr>
        <w:t xml:space="preserve"> so </w:t>
      </w:r>
      <w:r w:rsidRPr="00F4414B">
        <w:rPr>
          <w:rFonts w:ascii="Times New Roman" w:hAnsi="Times New Roman" w:cs="Times New Roman"/>
          <w:sz w:val="24"/>
          <w:szCs w:val="24"/>
        </w:rPr>
        <w:t>zohľadnením výchovy troch detí na 62 rokov a 6 mesiacov.</w:t>
      </w:r>
      <w:r w:rsidR="00146AAD" w:rsidRPr="00F4414B">
        <w:rPr>
          <w:rFonts w:ascii="Times New Roman" w:hAnsi="Times New Roman" w:cs="Times New Roman"/>
          <w:sz w:val="24"/>
          <w:szCs w:val="24"/>
        </w:rPr>
        <w:t xml:space="preserve"> Keďže podmienkou na </w:t>
      </w:r>
      <w:r w:rsidRPr="00F4414B">
        <w:rPr>
          <w:rFonts w:ascii="Times New Roman" w:hAnsi="Times New Roman" w:cs="Times New Roman"/>
          <w:sz w:val="24"/>
          <w:szCs w:val="24"/>
        </w:rPr>
        <w:t xml:space="preserve">vylúčenie právneho postavenia zamestnanca na nemocenské poistenie a poistenie v nezamestnanosti ako poberateľa výsluhového dôchodku vykonávajúceho prácu na základe dohody o pracovnej činnosti je dovŕšenie </w:t>
      </w:r>
      <w:r w:rsidRPr="00D84275">
        <w:rPr>
          <w:rFonts w:ascii="Times New Roman" w:hAnsi="Times New Roman" w:cs="Times New Roman"/>
          <w:sz w:val="24"/>
          <w:szCs w:val="24"/>
        </w:rPr>
        <w:t>dôchodkového veku</w:t>
      </w:r>
      <w:r w:rsidRPr="00F4414B">
        <w:rPr>
          <w:rFonts w:ascii="Times New Roman" w:hAnsi="Times New Roman" w:cs="Times New Roman"/>
          <w:sz w:val="24"/>
          <w:szCs w:val="24"/>
        </w:rPr>
        <w:t xml:space="preserve">, účinky spätného určenia </w:t>
      </w:r>
      <w:r w:rsidRPr="00D84275">
        <w:rPr>
          <w:rFonts w:ascii="Times New Roman" w:hAnsi="Times New Roman" w:cs="Times New Roman"/>
          <w:sz w:val="24"/>
          <w:szCs w:val="24"/>
        </w:rPr>
        <w:t>dôchodkového veku</w:t>
      </w:r>
      <w:r w:rsidRPr="00F4414B">
        <w:rPr>
          <w:rFonts w:ascii="Times New Roman" w:hAnsi="Times New Roman" w:cs="Times New Roman"/>
          <w:sz w:val="24"/>
          <w:szCs w:val="24"/>
        </w:rPr>
        <w:t xml:space="preserve"> na 62 </w:t>
      </w:r>
      <w:r w:rsidR="0008338C">
        <w:rPr>
          <w:rFonts w:ascii="Times New Roman" w:hAnsi="Times New Roman" w:cs="Times New Roman"/>
          <w:sz w:val="24"/>
          <w:szCs w:val="24"/>
        </w:rPr>
        <w:t xml:space="preserve">rokov </w:t>
      </w:r>
      <w:r w:rsidRPr="00F4414B">
        <w:rPr>
          <w:rFonts w:ascii="Times New Roman" w:hAnsi="Times New Roman" w:cs="Times New Roman"/>
          <w:sz w:val="24"/>
          <w:szCs w:val="24"/>
        </w:rPr>
        <w:t>a</w:t>
      </w:r>
      <w:r w:rsidR="0008338C">
        <w:rPr>
          <w:rFonts w:ascii="Times New Roman" w:hAnsi="Times New Roman" w:cs="Times New Roman"/>
          <w:sz w:val="24"/>
          <w:szCs w:val="24"/>
        </w:rPr>
        <w:t xml:space="preserve"> šesť mesiacov </w:t>
      </w:r>
      <w:r w:rsidRPr="00F4414B">
        <w:rPr>
          <w:rFonts w:ascii="Times New Roman" w:hAnsi="Times New Roman" w:cs="Times New Roman"/>
          <w:sz w:val="24"/>
          <w:szCs w:val="24"/>
        </w:rPr>
        <w:t xml:space="preserve"> uvedeného poistenca nenastanú spätne ku dňu dovŕšenia 62</w:t>
      </w:r>
      <w:r w:rsidR="0008338C">
        <w:rPr>
          <w:rFonts w:ascii="Times New Roman" w:hAnsi="Times New Roman" w:cs="Times New Roman"/>
          <w:sz w:val="24"/>
          <w:szCs w:val="24"/>
        </w:rPr>
        <w:t xml:space="preserve"> roku a šiesteho mesiaca</w:t>
      </w:r>
      <w:r w:rsidRPr="00F4414B">
        <w:rPr>
          <w:rFonts w:ascii="Times New Roman" w:hAnsi="Times New Roman" w:cs="Times New Roman"/>
          <w:sz w:val="24"/>
          <w:szCs w:val="24"/>
        </w:rPr>
        <w:t xml:space="preserve"> </w:t>
      </w:r>
      <w:r w:rsidR="0008338C">
        <w:rPr>
          <w:rFonts w:ascii="Times New Roman" w:hAnsi="Times New Roman" w:cs="Times New Roman"/>
          <w:sz w:val="24"/>
          <w:szCs w:val="24"/>
        </w:rPr>
        <w:t>poistenca</w:t>
      </w:r>
      <w:r w:rsidRPr="00F4414B">
        <w:rPr>
          <w:rFonts w:ascii="Times New Roman" w:hAnsi="Times New Roman" w:cs="Times New Roman"/>
          <w:sz w:val="24"/>
          <w:szCs w:val="24"/>
        </w:rPr>
        <w:t>, ale nastanú až dňom</w:t>
      </w:r>
      <w:r w:rsidR="00307287" w:rsidRPr="00F4414B">
        <w:rPr>
          <w:rFonts w:ascii="Times New Roman" w:hAnsi="Times New Roman" w:cs="Times New Roman"/>
          <w:sz w:val="24"/>
          <w:szCs w:val="24"/>
        </w:rPr>
        <w:t>,</w:t>
      </w:r>
      <w:r w:rsidRPr="00F4414B">
        <w:rPr>
          <w:rFonts w:ascii="Times New Roman" w:hAnsi="Times New Roman" w:cs="Times New Roman"/>
          <w:sz w:val="24"/>
          <w:szCs w:val="24"/>
        </w:rPr>
        <w:t xml:space="preserve"> ktorým Sociálna poisťovňa tento </w:t>
      </w:r>
      <w:r w:rsidRPr="00D84275">
        <w:rPr>
          <w:rFonts w:ascii="Times New Roman" w:hAnsi="Times New Roman" w:cs="Times New Roman"/>
          <w:sz w:val="24"/>
          <w:szCs w:val="24"/>
        </w:rPr>
        <w:t>dôchodkový vek</w:t>
      </w:r>
      <w:r w:rsidRPr="00F4414B">
        <w:rPr>
          <w:rFonts w:ascii="Times New Roman" w:hAnsi="Times New Roman" w:cs="Times New Roman"/>
          <w:sz w:val="24"/>
          <w:szCs w:val="24"/>
        </w:rPr>
        <w:t xml:space="preserve"> určila, t.j. neskôr. To znamená, že za obdobie od dovŕšenia faktického </w:t>
      </w:r>
      <w:r w:rsidRPr="00D84275">
        <w:rPr>
          <w:rFonts w:ascii="Times New Roman" w:hAnsi="Times New Roman" w:cs="Times New Roman"/>
          <w:sz w:val="24"/>
          <w:szCs w:val="24"/>
        </w:rPr>
        <w:t>dôchodkového veku</w:t>
      </w:r>
      <w:r w:rsidRPr="00F4414B">
        <w:rPr>
          <w:rFonts w:ascii="Times New Roman" w:hAnsi="Times New Roman" w:cs="Times New Roman"/>
          <w:sz w:val="24"/>
          <w:szCs w:val="24"/>
        </w:rPr>
        <w:t xml:space="preserve"> (62</w:t>
      </w:r>
      <w:r w:rsidR="0008338C">
        <w:rPr>
          <w:rFonts w:ascii="Times New Roman" w:hAnsi="Times New Roman" w:cs="Times New Roman"/>
          <w:sz w:val="24"/>
          <w:szCs w:val="24"/>
        </w:rPr>
        <w:t xml:space="preserve"> rokov</w:t>
      </w:r>
      <w:r w:rsidRPr="00F4414B">
        <w:rPr>
          <w:rFonts w:ascii="Times New Roman" w:hAnsi="Times New Roman" w:cs="Times New Roman"/>
          <w:sz w:val="24"/>
          <w:szCs w:val="24"/>
        </w:rPr>
        <w:t xml:space="preserve"> a</w:t>
      </w:r>
      <w:r w:rsidR="0008338C">
        <w:rPr>
          <w:rFonts w:ascii="Times New Roman" w:hAnsi="Times New Roman" w:cs="Times New Roman"/>
          <w:sz w:val="24"/>
          <w:szCs w:val="24"/>
        </w:rPr>
        <w:t> šesť mesiacov</w:t>
      </w:r>
      <w:r w:rsidRPr="00F4414B">
        <w:rPr>
          <w:rFonts w:ascii="Times New Roman" w:hAnsi="Times New Roman" w:cs="Times New Roman"/>
          <w:sz w:val="24"/>
          <w:szCs w:val="24"/>
        </w:rPr>
        <w:t xml:space="preserve">) do dňa, ktorým Sociálna poisťovňa tento </w:t>
      </w:r>
      <w:r w:rsidRPr="00D84275">
        <w:rPr>
          <w:rFonts w:ascii="Times New Roman" w:hAnsi="Times New Roman" w:cs="Times New Roman"/>
          <w:sz w:val="24"/>
          <w:szCs w:val="24"/>
        </w:rPr>
        <w:t>dôchodkový vek</w:t>
      </w:r>
      <w:r w:rsidRPr="00F4414B">
        <w:rPr>
          <w:rFonts w:ascii="Times New Roman" w:hAnsi="Times New Roman" w:cs="Times New Roman"/>
          <w:sz w:val="24"/>
          <w:szCs w:val="24"/>
        </w:rPr>
        <w:t xml:space="preserve"> určila, nedôjde k reparácii vzniku a zániku jeho poistenia ako zamestnanca, ani k reparácii poistenia jeho zamestnávateľa, a tým ani k reparácii </w:t>
      </w:r>
      <w:r w:rsidR="00146AAD" w:rsidRPr="00F4414B">
        <w:rPr>
          <w:rFonts w:ascii="Times New Roman" w:hAnsi="Times New Roman" w:cs="Times New Roman"/>
          <w:sz w:val="24"/>
          <w:szCs w:val="24"/>
        </w:rPr>
        <w:t>poistného plateného za </w:t>
      </w:r>
      <w:r w:rsidRPr="00F4414B">
        <w:rPr>
          <w:rFonts w:ascii="Times New Roman" w:hAnsi="Times New Roman" w:cs="Times New Roman"/>
          <w:sz w:val="24"/>
          <w:szCs w:val="24"/>
        </w:rPr>
        <w:t xml:space="preserve">toto obdobie. Analogické účinky vyvolá aj spätné priznanie starobného dôchodku, ak vznik, trvanie a zánik sociálneho poistenia a platenie poistného je </w:t>
      </w:r>
      <w:r w:rsidRPr="00F4414B">
        <w:rPr>
          <w:rFonts w:ascii="Times New Roman" w:hAnsi="Times New Roman" w:cs="Times New Roman"/>
          <w:sz w:val="24"/>
          <w:szCs w:val="24"/>
        </w:rPr>
        <w:lastRenderedPageBreak/>
        <w:t xml:space="preserve">podmienené priznaním starobného dôchodku, t.j. účinky spätného priznania starobného dôchodku na uvedené právne vzťahy nastanú až dňom vydania rozhodnutia a teda rovnako nedôjde k reparácii za obdobie odo dňa od ktorého je starobný dôchodok priznaný, do dňa vydania rozhodnutia o priznaní starobného dôchodku. </w:t>
      </w:r>
    </w:p>
    <w:p w:rsidR="005A1604" w:rsidRPr="00F4414B" w:rsidRDefault="00C25794" w:rsidP="005A1604">
      <w:pPr>
        <w:jc w:val="both"/>
        <w:rPr>
          <w:rFonts w:ascii="Times New Roman" w:hAnsi="Times New Roman" w:cs="Times New Roman"/>
          <w:sz w:val="24"/>
          <w:szCs w:val="24"/>
        </w:rPr>
      </w:pPr>
      <w:r w:rsidRPr="00F4414B">
        <w:rPr>
          <w:rFonts w:ascii="Times New Roman" w:hAnsi="Times New Roman" w:cs="Times New Roman"/>
          <w:sz w:val="24"/>
          <w:szCs w:val="24"/>
        </w:rPr>
        <w:t xml:space="preserve">V záujme jednotnosti právnej úpravy </w:t>
      </w:r>
      <w:r w:rsidR="00A5546D" w:rsidRPr="00F4414B">
        <w:rPr>
          <w:rFonts w:ascii="Times New Roman" w:hAnsi="Times New Roman" w:cs="Times New Roman"/>
          <w:sz w:val="24"/>
          <w:szCs w:val="24"/>
        </w:rPr>
        <w:t xml:space="preserve">dovŕšenia </w:t>
      </w:r>
      <w:r w:rsidRPr="00F4414B">
        <w:rPr>
          <w:rFonts w:ascii="Times New Roman" w:hAnsi="Times New Roman" w:cs="Times New Roman"/>
          <w:sz w:val="24"/>
          <w:szCs w:val="24"/>
        </w:rPr>
        <w:t>dôchodkového veku</w:t>
      </w:r>
      <w:r w:rsidR="00A5546D" w:rsidRPr="00F4414B">
        <w:rPr>
          <w:rFonts w:ascii="Times New Roman" w:hAnsi="Times New Roman" w:cs="Times New Roman"/>
          <w:sz w:val="24"/>
          <w:szCs w:val="24"/>
        </w:rPr>
        <w:t>,</w:t>
      </w:r>
      <w:r w:rsidRPr="00F4414B">
        <w:rPr>
          <w:rFonts w:ascii="Times New Roman" w:hAnsi="Times New Roman" w:cs="Times New Roman"/>
          <w:sz w:val="24"/>
          <w:szCs w:val="24"/>
        </w:rPr>
        <w:t xml:space="preserve"> ako aj v záujme právnej istoty</w:t>
      </w:r>
      <w:r w:rsidR="00A5546D" w:rsidRPr="00F4414B">
        <w:rPr>
          <w:rFonts w:ascii="Times New Roman" w:hAnsi="Times New Roman" w:cs="Times New Roman"/>
          <w:sz w:val="24"/>
          <w:szCs w:val="24"/>
        </w:rPr>
        <w:t xml:space="preserve"> dotknutých osôb</w:t>
      </w:r>
      <w:r w:rsidRPr="00F4414B">
        <w:rPr>
          <w:rFonts w:ascii="Times New Roman" w:hAnsi="Times New Roman" w:cs="Times New Roman"/>
          <w:sz w:val="24"/>
          <w:szCs w:val="24"/>
        </w:rPr>
        <w:t xml:space="preserve"> sa </w:t>
      </w:r>
      <w:r w:rsidR="00A5546D" w:rsidRPr="00F4414B">
        <w:rPr>
          <w:rFonts w:ascii="Times New Roman" w:hAnsi="Times New Roman" w:cs="Times New Roman"/>
          <w:sz w:val="24"/>
          <w:szCs w:val="24"/>
        </w:rPr>
        <w:t>navrhuje obdobne upraviť</w:t>
      </w:r>
      <w:r w:rsidRPr="00F4414B">
        <w:rPr>
          <w:rFonts w:ascii="Times New Roman" w:hAnsi="Times New Roman" w:cs="Times New Roman"/>
          <w:sz w:val="24"/>
          <w:szCs w:val="24"/>
        </w:rPr>
        <w:t xml:space="preserve"> aj nadobudnutie právnych účinkov dôchodkového veku (od dňa</w:t>
      </w:r>
      <w:r w:rsidR="00A5546D" w:rsidRPr="00F4414B">
        <w:rPr>
          <w:rFonts w:ascii="Times New Roman" w:hAnsi="Times New Roman" w:cs="Times New Roman"/>
          <w:sz w:val="24"/>
          <w:szCs w:val="24"/>
        </w:rPr>
        <w:t xml:space="preserve">, ktorý Sociálna poisťovňa určila ako deň dovŕšenia dôchodkového veku, najskôr </w:t>
      </w:r>
      <w:r w:rsidR="00875823" w:rsidRPr="00F4414B">
        <w:rPr>
          <w:rFonts w:ascii="Times New Roman" w:hAnsi="Times New Roman" w:cs="Times New Roman"/>
          <w:sz w:val="24"/>
          <w:szCs w:val="24"/>
        </w:rPr>
        <w:t>odo dňa</w:t>
      </w:r>
      <w:r w:rsidR="00A5546D" w:rsidRPr="00F4414B">
        <w:rPr>
          <w:rFonts w:ascii="Times New Roman" w:hAnsi="Times New Roman" w:cs="Times New Roman"/>
          <w:sz w:val="24"/>
          <w:szCs w:val="24"/>
        </w:rPr>
        <w:t xml:space="preserve"> určenia) pre účely osobitných predpisov. Navrhuje sa, aby sa táto </w:t>
      </w:r>
      <w:r w:rsidR="0019601F">
        <w:rPr>
          <w:rFonts w:ascii="Times New Roman" w:hAnsi="Times New Roman" w:cs="Times New Roman"/>
          <w:sz w:val="24"/>
          <w:szCs w:val="24"/>
        </w:rPr>
        <w:t>zásada</w:t>
      </w:r>
      <w:r w:rsidR="00A5546D" w:rsidRPr="00F4414B">
        <w:rPr>
          <w:rFonts w:ascii="Times New Roman" w:hAnsi="Times New Roman" w:cs="Times New Roman"/>
          <w:sz w:val="24"/>
          <w:szCs w:val="24"/>
        </w:rPr>
        <w:t xml:space="preserve"> vzťahovala na všetky osobitné právne predpisy, za predpokladu, že tieto neustanovia inak. </w:t>
      </w:r>
    </w:p>
    <w:p w:rsidR="008111F4" w:rsidRDefault="003224C6" w:rsidP="00F070D5">
      <w:pPr>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876DAF">
        <w:rPr>
          <w:rFonts w:ascii="Times New Roman" w:hAnsi="Times New Roman" w:cs="Times New Roman"/>
          <w:b/>
          <w:sz w:val="24"/>
          <w:szCs w:val="24"/>
        </w:rPr>
        <w:t>4</w:t>
      </w:r>
      <w:r w:rsidR="00F4414B">
        <w:rPr>
          <w:rFonts w:ascii="Times New Roman" w:hAnsi="Times New Roman" w:cs="Times New Roman"/>
          <w:b/>
          <w:sz w:val="24"/>
          <w:szCs w:val="24"/>
        </w:rPr>
        <w:t xml:space="preserve"> </w:t>
      </w:r>
      <w:r>
        <w:rPr>
          <w:rFonts w:ascii="Times New Roman" w:hAnsi="Times New Roman" w:cs="Times New Roman"/>
          <w:b/>
          <w:sz w:val="24"/>
          <w:szCs w:val="24"/>
        </w:rPr>
        <w:t>(</w:t>
      </w:r>
      <w:r w:rsidR="0079142B">
        <w:rPr>
          <w:rFonts w:ascii="Times New Roman" w:hAnsi="Times New Roman" w:cs="Times New Roman"/>
          <w:b/>
          <w:sz w:val="24"/>
          <w:szCs w:val="24"/>
        </w:rPr>
        <w:t>§</w:t>
      </w:r>
      <w:r w:rsidR="008111F4">
        <w:rPr>
          <w:rFonts w:ascii="Times New Roman" w:hAnsi="Times New Roman" w:cs="Times New Roman"/>
          <w:b/>
          <w:sz w:val="24"/>
          <w:szCs w:val="24"/>
        </w:rPr>
        <w:t xml:space="preserve"> 73 ods. 7</w:t>
      </w:r>
      <w:r>
        <w:rPr>
          <w:rFonts w:ascii="Times New Roman" w:hAnsi="Times New Roman" w:cs="Times New Roman"/>
          <w:b/>
          <w:sz w:val="24"/>
          <w:szCs w:val="24"/>
        </w:rPr>
        <w:t>)</w:t>
      </w:r>
    </w:p>
    <w:p w:rsidR="005C31DF" w:rsidRDefault="009C19AB" w:rsidP="00F070D5">
      <w:pPr>
        <w:jc w:val="both"/>
        <w:rPr>
          <w:rFonts w:ascii="Times New Roman" w:hAnsi="Times New Roman" w:cs="Times New Roman"/>
          <w:sz w:val="24"/>
          <w:szCs w:val="24"/>
        </w:rPr>
      </w:pPr>
      <w:r>
        <w:rPr>
          <w:rFonts w:ascii="Times New Roman" w:hAnsi="Times New Roman" w:cs="Times New Roman"/>
          <w:sz w:val="24"/>
          <w:szCs w:val="24"/>
        </w:rPr>
        <w:t>Na výpočet sumy invalidného dôchodku sa k obdobiu dôchodkového poistenia</w:t>
      </w:r>
      <w:r w:rsidR="00717240">
        <w:rPr>
          <w:rFonts w:ascii="Times New Roman" w:hAnsi="Times New Roman" w:cs="Times New Roman"/>
          <w:sz w:val="24"/>
          <w:szCs w:val="24"/>
        </w:rPr>
        <w:t xml:space="preserve"> získanému do vzniku nároku na invalidný dôchodok</w:t>
      </w:r>
      <w:r>
        <w:rPr>
          <w:rFonts w:ascii="Times New Roman" w:hAnsi="Times New Roman" w:cs="Times New Roman"/>
          <w:sz w:val="24"/>
          <w:szCs w:val="24"/>
        </w:rPr>
        <w:t xml:space="preserve"> </w:t>
      </w:r>
      <w:r w:rsidR="002F7BD9">
        <w:rPr>
          <w:rFonts w:ascii="Times New Roman" w:hAnsi="Times New Roman" w:cs="Times New Roman"/>
          <w:sz w:val="24"/>
          <w:szCs w:val="24"/>
        </w:rPr>
        <w:t xml:space="preserve">pripočíta </w:t>
      </w:r>
      <w:r>
        <w:rPr>
          <w:rFonts w:ascii="Times New Roman" w:hAnsi="Times New Roman" w:cs="Times New Roman"/>
          <w:sz w:val="24"/>
          <w:szCs w:val="24"/>
        </w:rPr>
        <w:t xml:space="preserve">obdobie od vzniku nároku na invalidný dôchodok do dovŕšenia dôchodkového veku </w:t>
      </w:r>
      <w:r w:rsidR="002F7BD9">
        <w:rPr>
          <w:rFonts w:ascii="Times New Roman" w:hAnsi="Times New Roman" w:cs="Times New Roman"/>
          <w:sz w:val="24"/>
          <w:szCs w:val="24"/>
        </w:rPr>
        <w:t>(dopočet)</w:t>
      </w:r>
      <w:r>
        <w:rPr>
          <w:rFonts w:ascii="Times New Roman" w:hAnsi="Times New Roman" w:cs="Times New Roman"/>
          <w:sz w:val="24"/>
          <w:szCs w:val="24"/>
        </w:rPr>
        <w:t xml:space="preserve">. </w:t>
      </w:r>
      <w:r w:rsidR="00AC6963">
        <w:rPr>
          <w:rFonts w:ascii="Times New Roman" w:hAnsi="Times New Roman" w:cs="Times New Roman"/>
          <w:sz w:val="24"/>
          <w:szCs w:val="24"/>
        </w:rPr>
        <w:t>Na tento účel sa</w:t>
      </w:r>
      <w:r w:rsidR="002F7BD9">
        <w:rPr>
          <w:rFonts w:ascii="Times New Roman" w:hAnsi="Times New Roman" w:cs="Times New Roman"/>
          <w:sz w:val="24"/>
          <w:szCs w:val="24"/>
        </w:rPr>
        <w:t xml:space="preserve"> </w:t>
      </w:r>
      <w:r w:rsidR="00AC6963">
        <w:rPr>
          <w:rFonts w:ascii="Times New Roman" w:hAnsi="Times New Roman" w:cs="Times New Roman"/>
          <w:sz w:val="24"/>
          <w:szCs w:val="24"/>
        </w:rPr>
        <w:t xml:space="preserve"> použije </w:t>
      </w:r>
      <w:r w:rsidR="00307287">
        <w:rPr>
          <w:rFonts w:ascii="Times New Roman" w:hAnsi="Times New Roman" w:cs="Times New Roman"/>
          <w:sz w:val="24"/>
          <w:szCs w:val="24"/>
        </w:rPr>
        <w:t xml:space="preserve">aktuálny </w:t>
      </w:r>
      <w:r w:rsidR="00DD6E32">
        <w:rPr>
          <w:rFonts w:ascii="Times New Roman" w:hAnsi="Times New Roman" w:cs="Times New Roman"/>
          <w:sz w:val="24"/>
          <w:szCs w:val="24"/>
        </w:rPr>
        <w:t xml:space="preserve">dôchodkový vek v čase </w:t>
      </w:r>
      <w:r w:rsidR="002F7BD9">
        <w:rPr>
          <w:rFonts w:ascii="Times New Roman" w:hAnsi="Times New Roman" w:cs="Times New Roman"/>
          <w:sz w:val="24"/>
          <w:szCs w:val="24"/>
        </w:rPr>
        <w:t>vzniku nároku na invalidný dôchodok</w:t>
      </w:r>
      <w:r w:rsidR="00876DAF">
        <w:rPr>
          <w:rFonts w:ascii="Times New Roman" w:hAnsi="Times New Roman" w:cs="Times New Roman"/>
          <w:sz w:val="24"/>
          <w:szCs w:val="24"/>
        </w:rPr>
        <w:t>. V tejto súvislosti sa navrhuje</w:t>
      </w:r>
      <w:r w:rsidR="00DD6E32">
        <w:rPr>
          <w:rFonts w:ascii="Times New Roman" w:hAnsi="Times New Roman" w:cs="Times New Roman"/>
          <w:sz w:val="24"/>
          <w:szCs w:val="24"/>
        </w:rPr>
        <w:t xml:space="preserve"> na </w:t>
      </w:r>
      <w:r w:rsidR="008742BF">
        <w:rPr>
          <w:rFonts w:ascii="Times New Roman" w:hAnsi="Times New Roman" w:cs="Times New Roman"/>
          <w:sz w:val="24"/>
          <w:szCs w:val="24"/>
        </w:rPr>
        <w:t xml:space="preserve">najvyšší </w:t>
      </w:r>
      <w:r w:rsidR="00DD6E32">
        <w:rPr>
          <w:rFonts w:ascii="Times New Roman" w:hAnsi="Times New Roman" w:cs="Times New Roman"/>
          <w:sz w:val="24"/>
          <w:szCs w:val="24"/>
        </w:rPr>
        <w:t xml:space="preserve">dôchodkový vek </w:t>
      </w:r>
      <w:r w:rsidR="002F7BD9">
        <w:rPr>
          <w:rFonts w:ascii="Times New Roman" w:hAnsi="Times New Roman" w:cs="Times New Roman"/>
          <w:sz w:val="24"/>
          <w:szCs w:val="24"/>
        </w:rPr>
        <w:t xml:space="preserve">znížený </w:t>
      </w:r>
      <w:r w:rsidR="00DD6E32">
        <w:rPr>
          <w:rFonts w:ascii="Times New Roman" w:hAnsi="Times New Roman" w:cs="Times New Roman"/>
          <w:sz w:val="24"/>
          <w:szCs w:val="24"/>
        </w:rPr>
        <w:t xml:space="preserve">z dôvodu výchovy dieťaťa </w:t>
      </w:r>
      <w:r w:rsidR="00932786">
        <w:rPr>
          <w:rFonts w:ascii="Times New Roman" w:hAnsi="Times New Roman" w:cs="Times New Roman"/>
          <w:sz w:val="24"/>
          <w:szCs w:val="24"/>
        </w:rPr>
        <w:t xml:space="preserve">pri dopočte </w:t>
      </w:r>
      <w:r w:rsidR="002F7BD9">
        <w:rPr>
          <w:rFonts w:ascii="Times New Roman" w:hAnsi="Times New Roman" w:cs="Times New Roman"/>
          <w:sz w:val="24"/>
          <w:szCs w:val="24"/>
        </w:rPr>
        <w:t>nep</w:t>
      </w:r>
      <w:r w:rsidR="00DD6E32">
        <w:rPr>
          <w:rFonts w:ascii="Times New Roman" w:hAnsi="Times New Roman" w:cs="Times New Roman"/>
          <w:sz w:val="24"/>
          <w:szCs w:val="24"/>
        </w:rPr>
        <w:t>rihliadať</w:t>
      </w:r>
      <w:r w:rsidR="00AC6963">
        <w:rPr>
          <w:rFonts w:ascii="Times New Roman" w:hAnsi="Times New Roman" w:cs="Times New Roman"/>
          <w:sz w:val="24"/>
          <w:szCs w:val="24"/>
        </w:rPr>
        <w:t>. Ak by sa</w:t>
      </w:r>
      <w:r w:rsidR="002F7BD9">
        <w:rPr>
          <w:rFonts w:ascii="Times New Roman" w:hAnsi="Times New Roman" w:cs="Times New Roman"/>
          <w:sz w:val="24"/>
          <w:szCs w:val="24"/>
        </w:rPr>
        <w:t xml:space="preserve"> na účel dopočtu</w:t>
      </w:r>
      <w:r w:rsidR="00AC6963">
        <w:rPr>
          <w:rFonts w:ascii="Times New Roman" w:hAnsi="Times New Roman" w:cs="Times New Roman"/>
          <w:sz w:val="24"/>
          <w:szCs w:val="24"/>
        </w:rPr>
        <w:t xml:space="preserve"> použil </w:t>
      </w:r>
      <w:r w:rsidR="008742BF">
        <w:rPr>
          <w:rFonts w:ascii="Times New Roman" w:hAnsi="Times New Roman" w:cs="Times New Roman"/>
          <w:sz w:val="24"/>
          <w:szCs w:val="24"/>
        </w:rPr>
        <w:t xml:space="preserve">najvyšší </w:t>
      </w:r>
      <w:r w:rsidR="00AC6963">
        <w:rPr>
          <w:rFonts w:ascii="Times New Roman" w:hAnsi="Times New Roman" w:cs="Times New Roman"/>
          <w:sz w:val="24"/>
          <w:szCs w:val="24"/>
        </w:rPr>
        <w:t>dôchodkový vek</w:t>
      </w:r>
      <w:r w:rsidR="002F7BD9">
        <w:rPr>
          <w:rFonts w:ascii="Times New Roman" w:hAnsi="Times New Roman" w:cs="Times New Roman"/>
          <w:sz w:val="24"/>
          <w:szCs w:val="24"/>
        </w:rPr>
        <w:t xml:space="preserve"> znížený z dôvodu výchovy dieťaťa</w:t>
      </w:r>
      <w:r w:rsidR="00AC6963">
        <w:rPr>
          <w:rFonts w:ascii="Times New Roman" w:hAnsi="Times New Roman" w:cs="Times New Roman"/>
          <w:sz w:val="24"/>
          <w:szCs w:val="24"/>
        </w:rPr>
        <w:t xml:space="preserve">, poistencovi by to znížilo sumu invalidného dôchodku </w:t>
      </w:r>
      <w:r w:rsidR="002F7BD9">
        <w:rPr>
          <w:rFonts w:ascii="Times New Roman" w:hAnsi="Times New Roman" w:cs="Times New Roman"/>
          <w:sz w:val="24"/>
          <w:szCs w:val="24"/>
        </w:rPr>
        <w:t>úmerne k počtu vychovaných detí. Suma invalidného dôchodku poistenca, ktorý vychoval deti</w:t>
      </w:r>
      <w:r w:rsidR="00FB1910">
        <w:rPr>
          <w:rFonts w:ascii="Times New Roman" w:hAnsi="Times New Roman" w:cs="Times New Roman"/>
          <w:sz w:val="24"/>
          <w:szCs w:val="24"/>
        </w:rPr>
        <w:t>,</w:t>
      </w:r>
      <w:r w:rsidR="002F7BD9">
        <w:rPr>
          <w:rFonts w:ascii="Times New Roman" w:hAnsi="Times New Roman" w:cs="Times New Roman"/>
          <w:sz w:val="24"/>
          <w:szCs w:val="24"/>
        </w:rPr>
        <w:t xml:space="preserve"> by teda </w:t>
      </w:r>
      <w:r w:rsidR="00474A37">
        <w:rPr>
          <w:rFonts w:ascii="Times New Roman" w:hAnsi="Times New Roman" w:cs="Times New Roman"/>
          <w:sz w:val="24"/>
          <w:szCs w:val="24"/>
        </w:rPr>
        <w:t xml:space="preserve">bola nižšia ako suma invalidného dôchodku </w:t>
      </w:r>
      <w:r w:rsidR="00AC6963">
        <w:rPr>
          <w:rFonts w:ascii="Times New Roman" w:hAnsi="Times New Roman" w:cs="Times New Roman"/>
          <w:sz w:val="24"/>
          <w:szCs w:val="24"/>
        </w:rPr>
        <w:t xml:space="preserve">poistenca v rovnakom veku, ktorý nevychoval žiadne </w:t>
      </w:r>
      <w:r w:rsidR="00474A37">
        <w:rPr>
          <w:rFonts w:ascii="Times New Roman" w:hAnsi="Times New Roman" w:cs="Times New Roman"/>
          <w:sz w:val="24"/>
          <w:szCs w:val="24"/>
        </w:rPr>
        <w:t xml:space="preserve">dieťa (aj napriek tomu, že </w:t>
      </w:r>
      <w:r w:rsidR="00876DAF">
        <w:rPr>
          <w:rFonts w:ascii="Times New Roman" w:hAnsi="Times New Roman" w:cs="Times New Roman"/>
          <w:sz w:val="24"/>
          <w:szCs w:val="24"/>
        </w:rPr>
        <w:t>dosahoval</w:t>
      </w:r>
      <w:r w:rsidR="00AC6963">
        <w:rPr>
          <w:rFonts w:ascii="Times New Roman" w:hAnsi="Times New Roman" w:cs="Times New Roman"/>
          <w:sz w:val="24"/>
          <w:szCs w:val="24"/>
        </w:rPr>
        <w:t xml:space="preserve"> rovnaké zárobky a ku dňu vzniku nároku na invalidný dôchodok získal rovnako dlhé obdobie dôchodkového poistenia</w:t>
      </w:r>
      <w:r w:rsidR="00474A37">
        <w:rPr>
          <w:rFonts w:ascii="Times New Roman" w:hAnsi="Times New Roman" w:cs="Times New Roman"/>
          <w:sz w:val="24"/>
          <w:szCs w:val="24"/>
        </w:rPr>
        <w:t>)</w:t>
      </w:r>
      <w:r w:rsidR="00AC6963">
        <w:rPr>
          <w:rFonts w:ascii="Times New Roman" w:hAnsi="Times New Roman" w:cs="Times New Roman"/>
          <w:sz w:val="24"/>
          <w:szCs w:val="24"/>
        </w:rPr>
        <w:t xml:space="preserve">. V tejto situácii by tak zníženie </w:t>
      </w:r>
      <w:r w:rsidR="008742BF">
        <w:rPr>
          <w:rFonts w:ascii="Times New Roman" w:hAnsi="Times New Roman" w:cs="Times New Roman"/>
          <w:sz w:val="24"/>
          <w:szCs w:val="24"/>
        </w:rPr>
        <w:t xml:space="preserve">najvyšší </w:t>
      </w:r>
      <w:r w:rsidR="00AC6963">
        <w:rPr>
          <w:rFonts w:ascii="Times New Roman" w:hAnsi="Times New Roman" w:cs="Times New Roman"/>
          <w:sz w:val="24"/>
          <w:szCs w:val="24"/>
        </w:rPr>
        <w:t xml:space="preserve">dôchodkového veku </w:t>
      </w:r>
      <w:r w:rsidR="007F108A">
        <w:rPr>
          <w:rFonts w:ascii="Times New Roman" w:hAnsi="Times New Roman" w:cs="Times New Roman"/>
          <w:sz w:val="24"/>
          <w:szCs w:val="24"/>
        </w:rPr>
        <w:t>z dôvodu výchovy dieťaťa</w:t>
      </w:r>
      <w:r w:rsidR="00AC6963">
        <w:rPr>
          <w:rFonts w:ascii="Times New Roman" w:hAnsi="Times New Roman" w:cs="Times New Roman"/>
          <w:sz w:val="24"/>
          <w:szCs w:val="24"/>
        </w:rPr>
        <w:t xml:space="preserve"> bolo</w:t>
      </w:r>
      <w:r w:rsidR="001017E1">
        <w:rPr>
          <w:rFonts w:ascii="Times New Roman" w:hAnsi="Times New Roman" w:cs="Times New Roman"/>
          <w:sz w:val="24"/>
          <w:szCs w:val="24"/>
        </w:rPr>
        <w:t xml:space="preserve"> paradoxne</w:t>
      </w:r>
      <w:r w:rsidR="00AC6963">
        <w:rPr>
          <w:rFonts w:ascii="Times New Roman" w:hAnsi="Times New Roman" w:cs="Times New Roman"/>
          <w:sz w:val="24"/>
          <w:szCs w:val="24"/>
        </w:rPr>
        <w:t xml:space="preserve"> nevýhodou poistenca.</w:t>
      </w:r>
    </w:p>
    <w:p w:rsidR="00340B77" w:rsidRDefault="003224C6" w:rsidP="00F070D5">
      <w:pPr>
        <w:jc w:val="both"/>
        <w:rPr>
          <w:rFonts w:ascii="Times New Roman" w:hAnsi="Times New Roman" w:cs="Times New Roman"/>
          <w:b/>
          <w:sz w:val="24"/>
          <w:szCs w:val="24"/>
        </w:rPr>
      </w:pPr>
      <w:r>
        <w:rPr>
          <w:rFonts w:ascii="Times New Roman" w:hAnsi="Times New Roman" w:cs="Times New Roman"/>
          <w:b/>
          <w:sz w:val="24"/>
          <w:szCs w:val="24"/>
        </w:rPr>
        <w:t>K bod</w:t>
      </w:r>
      <w:r w:rsidR="007F108A">
        <w:rPr>
          <w:rFonts w:ascii="Times New Roman" w:hAnsi="Times New Roman" w:cs="Times New Roman"/>
          <w:b/>
          <w:sz w:val="24"/>
          <w:szCs w:val="24"/>
        </w:rPr>
        <w:t>om</w:t>
      </w:r>
      <w:r>
        <w:rPr>
          <w:rFonts w:ascii="Times New Roman" w:hAnsi="Times New Roman" w:cs="Times New Roman"/>
          <w:b/>
          <w:sz w:val="24"/>
          <w:szCs w:val="24"/>
        </w:rPr>
        <w:t xml:space="preserve"> </w:t>
      </w:r>
      <w:r w:rsidR="00340B77">
        <w:rPr>
          <w:rFonts w:ascii="Times New Roman" w:hAnsi="Times New Roman" w:cs="Times New Roman"/>
          <w:b/>
          <w:sz w:val="24"/>
          <w:szCs w:val="24"/>
        </w:rPr>
        <w:t>5 a</w:t>
      </w:r>
      <w:r w:rsidR="007F108A">
        <w:rPr>
          <w:rFonts w:ascii="Times New Roman" w:hAnsi="Times New Roman" w:cs="Times New Roman"/>
          <w:b/>
          <w:sz w:val="24"/>
          <w:szCs w:val="24"/>
        </w:rPr>
        <w:t> </w:t>
      </w:r>
      <w:r>
        <w:rPr>
          <w:rFonts w:ascii="Times New Roman" w:hAnsi="Times New Roman" w:cs="Times New Roman"/>
          <w:b/>
          <w:sz w:val="24"/>
          <w:szCs w:val="24"/>
        </w:rPr>
        <w:t>6</w:t>
      </w:r>
      <w:r w:rsidR="007F108A">
        <w:rPr>
          <w:rFonts w:ascii="Times New Roman" w:hAnsi="Times New Roman" w:cs="Times New Roman"/>
          <w:b/>
          <w:sz w:val="24"/>
          <w:szCs w:val="24"/>
        </w:rPr>
        <w:t xml:space="preserve"> </w:t>
      </w:r>
      <w:r w:rsidR="00340B77">
        <w:rPr>
          <w:rFonts w:ascii="Times New Roman" w:hAnsi="Times New Roman" w:cs="Times New Roman"/>
          <w:b/>
          <w:sz w:val="24"/>
          <w:szCs w:val="24"/>
        </w:rPr>
        <w:t>(</w:t>
      </w:r>
      <w:r w:rsidR="005C31DF">
        <w:rPr>
          <w:rFonts w:ascii="Times New Roman" w:hAnsi="Times New Roman" w:cs="Times New Roman"/>
          <w:b/>
          <w:sz w:val="24"/>
          <w:szCs w:val="24"/>
        </w:rPr>
        <w:t xml:space="preserve">§ 82b ods. </w:t>
      </w:r>
      <w:r>
        <w:rPr>
          <w:rFonts w:ascii="Times New Roman" w:hAnsi="Times New Roman" w:cs="Times New Roman"/>
          <w:b/>
          <w:sz w:val="24"/>
          <w:szCs w:val="24"/>
        </w:rPr>
        <w:t>1</w:t>
      </w:r>
      <w:r w:rsidR="00340B77">
        <w:rPr>
          <w:rFonts w:ascii="Times New Roman" w:hAnsi="Times New Roman" w:cs="Times New Roman"/>
          <w:b/>
          <w:sz w:val="24"/>
          <w:szCs w:val="24"/>
        </w:rPr>
        <w:t xml:space="preserve"> a </w:t>
      </w:r>
      <w:r w:rsidR="005C31DF">
        <w:rPr>
          <w:rFonts w:ascii="Times New Roman" w:hAnsi="Times New Roman" w:cs="Times New Roman"/>
          <w:b/>
          <w:sz w:val="24"/>
          <w:szCs w:val="24"/>
        </w:rPr>
        <w:t>5</w:t>
      </w:r>
      <w:r w:rsidR="00340B77">
        <w:rPr>
          <w:rFonts w:ascii="Times New Roman" w:hAnsi="Times New Roman" w:cs="Times New Roman"/>
          <w:b/>
          <w:sz w:val="24"/>
          <w:szCs w:val="24"/>
        </w:rPr>
        <w:t>)</w:t>
      </w:r>
    </w:p>
    <w:p w:rsidR="003224C6" w:rsidRPr="00F4414B" w:rsidRDefault="003224C6" w:rsidP="00F070D5">
      <w:pPr>
        <w:jc w:val="both"/>
        <w:rPr>
          <w:rFonts w:ascii="Times New Roman" w:hAnsi="Times New Roman" w:cs="Times New Roman"/>
          <w:sz w:val="24"/>
          <w:szCs w:val="24"/>
        </w:rPr>
      </w:pPr>
      <w:r w:rsidRPr="009C3D37">
        <w:rPr>
          <w:rFonts w:ascii="Times New Roman" w:hAnsi="Times New Roman" w:cs="Times New Roman"/>
          <w:sz w:val="24"/>
          <w:szCs w:val="24"/>
        </w:rPr>
        <w:t>Navrhuje sa</w:t>
      </w:r>
      <w:r w:rsidR="007F108A">
        <w:rPr>
          <w:rFonts w:ascii="Times New Roman" w:hAnsi="Times New Roman" w:cs="Times New Roman"/>
          <w:sz w:val="24"/>
          <w:szCs w:val="24"/>
        </w:rPr>
        <w:t>,</w:t>
      </w:r>
      <w:r w:rsidRPr="009C3D37">
        <w:rPr>
          <w:rFonts w:ascii="Times New Roman" w:hAnsi="Times New Roman" w:cs="Times New Roman"/>
          <w:sz w:val="24"/>
          <w:szCs w:val="24"/>
        </w:rPr>
        <w:t xml:space="preserve"> aby sa výchova dieťaťa</w:t>
      </w:r>
      <w:r w:rsidR="0019601F">
        <w:rPr>
          <w:rFonts w:ascii="Times New Roman" w:hAnsi="Times New Roman" w:cs="Times New Roman"/>
          <w:sz w:val="24"/>
          <w:szCs w:val="24"/>
        </w:rPr>
        <w:t>, rovnako ako</w:t>
      </w:r>
      <w:r w:rsidRPr="009C3D37">
        <w:rPr>
          <w:rFonts w:ascii="Times New Roman" w:hAnsi="Times New Roman" w:cs="Times New Roman"/>
          <w:sz w:val="24"/>
          <w:szCs w:val="24"/>
        </w:rPr>
        <w:t xml:space="preserve"> </w:t>
      </w:r>
      <w:r w:rsidR="00474A37">
        <w:rPr>
          <w:rFonts w:ascii="Times New Roman" w:hAnsi="Times New Roman" w:cs="Times New Roman"/>
          <w:sz w:val="24"/>
          <w:szCs w:val="24"/>
        </w:rPr>
        <w:t xml:space="preserve">v prípade </w:t>
      </w:r>
      <w:r w:rsidRPr="009C3D37">
        <w:rPr>
          <w:rFonts w:ascii="Times New Roman" w:hAnsi="Times New Roman" w:cs="Times New Roman"/>
          <w:sz w:val="24"/>
          <w:szCs w:val="24"/>
        </w:rPr>
        <w:t xml:space="preserve">zníženia </w:t>
      </w:r>
      <w:r w:rsidR="008742BF">
        <w:rPr>
          <w:rFonts w:ascii="Times New Roman" w:hAnsi="Times New Roman" w:cs="Times New Roman"/>
          <w:sz w:val="24"/>
          <w:szCs w:val="24"/>
        </w:rPr>
        <w:t>najvyššieho</w:t>
      </w:r>
      <w:r w:rsidR="008742BF" w:rsidRPr="009C3D37">
        <w:rPr>
          <w:rFonts w:ascii="Times New Roman" w:hAnsi="Times New Roman" w:cs="Times New Roman"/>
          <w:sz w:val="24"/>
          <w:szCs w:val="24"/>
        </w:rPr>
        <w:t xml:space="preserve"> </w:t>
      </w:r>
      <w:r w:rsidRPr="009C3D37">
        <w:rPr>
          <w:rFonts w:ascii="Times New Roman" w:hAnsi="Times New Roman" w:cs="Times New Roman"/>
          <w:sz w:val="24"/>
          <w:szCs w:val="24"/>
        </w:rPr>
        <w:t>dôchodkového veku</w:t>
      </w:r>
      <w:r w:rsidR="0019601F">
        <w:rPr>
          <w:rFonts w:ascii="Times New Roman" w:hAnsi="Times New Roman" w:cs="Times New Roman"/>
          <w:sz w:val="24"/>
          <w:szCs w:val="24"/>
        </w:rPr>
        <w:t>,</w:t>
      </w:r>
      <w:r w:rsidRPr="009C3D37">
        <w:rPr>
          <w:rFonts w:ascii="Times New Roman" w:hAnsi="Times New Roman" w:cs="Times New Roman"/>
          <w:sz w:val="24"/>
          <w:szCs w:val="24"/>
        </w:rPr>
        <w:t xml:space="preserve"> premietala aj do </w:t>
      </w:r>
      <w:r w:rsidR="009C3D37" w:rsidRPr="009C3D37">
        <w:rPr>
          <w:rFonts w:ascii="Times New Roman" w:hAnsi="Times New Roman" w:cs="Times New Roman"/>
          <w:sz w:val="24"/>
          <w:szCs w:val="24"/>
        </w:rPr>
        <w:t xml:space="preserve">zníženia dĺžky obdobia dôchodkového poistenia </w:t>
      </w:r>
      <w:r w:rsidR="00474A37">
        <w:rPr>
          <w:rFonts w:ascii="Times New Roman" w:hAnsi="Times New Roman" w:cs="Times New Roman"/>
          <w:sz w:val="24"/>
          <w:szCs w:val="24"/>
        </w:rPr>
        <w:t>potre</w:t>
      </w:r>
      <w:r w:rsidR="00FB1910">
        <w:rPr>
          <w:rFonts w:ascii="Times New Roman" w:hAnsi="Times New Roman" w:cs="Times New Roman"/>
          <w:sz w:val="24"/>
          <w:szCs w:val="24"/>
        </w:rPr>
        <w:t>b</w:t>
      </w:r>
      <w:r w:rsidR="00474A37">
        <w:rPr>
          <w:rFonts w:ascii="Times New Roman" w:hAnsi="Times New Roman" w:cs="Times New Roman"/>
          <w:sz w:val="24"/>
          <w:szCs w:val="24"/>
        </w:rPr>
        <w:t xml:space="preserve">ného </w:t>
      </w:r>
      <w:r w:rsidR="009C3D37" w:rsidRPr="009C3D37">
        <w:rPr>
          <w:rFonts w:ascii="Times New Roman" w:hAnsi="Times New Roman" w:cs="Times New Roman"/>
          <w:sz w:val="24"/>
          <w:szCs w:val="24"/>
        </w:rPr>
        <w:t xml:space="preserve">na </w:t>
      </w:r>
      <w:r w:rsidR="00474A37">
        <w:rPr>
          <w:rFonts w:ascii="Times New Roman" w:hAnsi="Times New Roman" w:cs="Times New Roman"/>
          <w:sz w:val="24"/>
          <w:szCs w:val="24"/>
        </w:rPr>
        <w:t>vznik</w:t>
      </w:r>
      <w:r w:rsidR="009C3D37" w:rsidRPr="009C3D37">
        <w:rPr>
          <w:rFonts w:ascii="Times New Roman" w:hAnsi="Times New Roman" w:cs="Times New Roman"/>
          <w:sz w:val="24"/>
          <w:szCs w:val="24"/>
        </w:rPr>
        <w:t xml:space="preserve"> nároku </w:t>
      </w:r>
      <w:r w:rsidR="00DA4050">
        <w:rPr>
          <w:rFonts w:ascii="Times New Roman" w:hAnsi="Times New Roman" w:cs="Times New Roman"/>
          <w:sz w:val="24"/>
          <w:szCs w:val="24"/>
        </w:rPr>
        <w:t>na z</w:t>
      </w:r>
      <w:r w:rsidR="00DA4050" w:rsidRPr="00DA4050">
        <w:rPr>
          <w:rFonts w:ascii="Times New Roman" w:hAnsi="Times New Roman" w:cs="Times New Roman"/>
          <w:sz w:val="24"/>
          <w:szCs w:val="24"/>
        </w:rPr>
        <w:t>výšenie sumy starobného dôchodku a sumy invalidného dôchodku vyplácaného po dovŕšení dôchodkového veku na sumu minimálneho dôchodku</w:t>
      </w:r>
      <w:r w:rsidR="00DA4050">
        <w:rPr>
          <w:rFonts w:ascii="Times New Roman" w:hAnsi="Times New Roman" w:cs="Times New Roman"/>
          <w:sz w:val="24"/>
          <w:szCs w:val="24"/>
        </w:rPr>
        <w:t xml:space="preserve"> (ďalej len „minimálny dôchodok“) </w:t>
      </w:r>
      <w:r w:rsidR="009C3D37" w:rsidRPr="009C3D37">
        <w:rPr>
          <w:rFonts w:ascii="Times New Roman" w:hAnsi="Times New Roman" w:cs="Times New Roman"/>
          <w:sz w:val="24"/>
          <w:szCs w:val="24"/>
        </w:rPr>
        <w:t>a</w:t>
      </w:r>
      <w:r w:rsidR="00474A37">
        <w:rPr>
          <w:rFonts w:ascii="Times New Roman" w:hAnsi="Times New Roman" w:cs="Times New Roman"/>
          <w:sz w:val="24"/>
          <w:szCs w:val="24"/>
        </w:rPr>
        <w:t xml:space="preserve"> zároveň sa premietala aj do </w:t>
      </w:r>
      <w:r w:rsidR="009C3D37" w:rsidRPr="009C3D37">
        <w:rPr>
          <w:rFonts w:ascii="Times New Roman" w:hAnsi="Times New Roman" w:cs="Times New Roman"/>
          <w:sz w:val="24"/>
          <w:szCs w:val="24"/>
        </w:rPr>
        <w:t xml:space="preserve">určenia </w:t>
      </w:r>
      <w:r w:rsidR="00474A37">
        <w:rPr>
          <w:rFonts w:ascii="Times New Roman" w:hAnsi="Times New Roman" w:cs="Times New Roman"/>
          <w:sz w:val="24"/>
          <w:szCs w:val="24"/>
        </w:rPr>
        <w:t xml:space="preserve">jeho </w:t>
      </w:r>
      <w:r w:rsidR="009C3D37" w:rsidRPr="009C3D37">
        <w:rPr>
          <w:rFonts w:ascii="Times New Roman" w:hAnsi="Times New Roman" w:cs="Times New Roman"/>
          <w:sz w:val="24"/>
          <w:szCs w:val="24"/>
        </w:rPr>
        <w:t xml:space="preserve">sumy. </w:t>
      </w:r>
      <w:r w:rsidR="00340B77">
        <w:rPr>
          <w:rFonts w:ascii="Times New Roman" w:hAnsi="Times New Roman" w:cs="Times New Roman"/>
          <w:sz w:val="24"/>
          <w:szCs w:val="24"/>
        </w:rPr>
        <w:t>Práve z</w:t>
      </w:r>
      <w:r w:rsidR="00474A37">
        <w:rPr>
          <w:rFonts w:ascii="Times New Roman" w:hAnsi="Times New Roman" w:cs="Times New Roman"/>
          <w:sz w:val="24"/>
          <w:szCs w:val="24"/>
        </w:rPr>
        <w:t xml:space="preserve">níženie dôchodkového veku </w:t>
      </w:r>
      <w:r w:rsidR="00FB1910">
        <w:rPr>
          <w:rFonts w:ascii="Times New Roman" w:hAnsi="Times New Roman" w:cs="Times New Roman"/>
          <w:sz w:val="24"/>
          <w:szCs w:val="24"/>
        </w:rPr>
        <w:t xml:space="preserve">za vychované deti </w:t>
      </w:r>
      <w:r w:rsidR="00474A37">
        <w:rPr>
          <w:rFonts w:ascii="Times New Roman" w:hAnsi="Times New Roman" w:cs="Times New Roman"/>
          <w:sz w:val="24"/>
          <w:szCs w:val="24"/>
        </w:rPr>
        <w:t>bude mať</w:t>
      </w:r>
      <w:r w:rsidR="009C3D37" w:rsidRPr="009C3D37">
        <w:rPr>
          <w:rFonts w:ascii="Times New Roman" w:hAnsi="Times New Roman" w:cs="Times New Roman"/>
          <w:sz w:val="24"/>
          <w:szCs w:val="24"/>
        </w:rPr>
        <w:t xml:space="preserve"> za následok aj </w:t>
      </w:r>
      <w:r w:rsidR="00DA4050">
        <w:rPr>
          <w:rFonts w:ascii="Times New Roman" w:hAnsi="Times New Roman" w:cs="Times New Roman"/>
          <w:sz w:val="24"/>
          <w:szCs w:val="24"/>
        </w:rPr>
        <w:t>skrátenie</w:t>
      </w:r>
      <w:r w:rsidR="00DA4050" w:rsidRPr="009C3D37">
        <w:rPr>
          <w:rFonts w:ascii="Times New Roman" w:hAnsi="Times New Roman" w:cs="Times New Roman"/>
          <w:sz w:val="24"/>
          <w:szCs w:val="24"/>
        </w:rPr>
        <w:t xml:space="preserve"> </w:t>
      </w:r>
      <w:r w:rsidR="009C3D37" w:rsidRPr="009C3D37">
        <w:rPr>
          <w:rFonts w:ascii="Times New Roman" w:hAnsi="Times New Roman" w:cs="Times New Roman"/>
          <w:sz w:val="24"/>
          <w:szCs w:val="24"/>
        </w:rPr>
        <w:t>obdobia dôchodkového poistenia posudzovaného na účely vzniku nároku a</w:t>
      </w:r>
      <w:r w:rsidR="00932786">
        <w:rPr>
          <w:rFonts w:ascii="Times New Roman" w:hAnsi="Times New Roman" w:cs="Times New Roman"/>
          <w:sz w:val="24"/>
          <w:szCs w:val="24"/>
        </w:rPr>
        <w:t>/resp. aj zníženie</w:t>
      </w:r>
      <w:r w:rsidR="009C3D37" w:rsidRPr="009C3D37">
        <w:rPr>
          <w:rFonts w:ascii="Times New Roman" w:hAnsi="Times New Roman" w:cs="Times New Roman"/>
          <w:sz w:val="24"/>
          <w:szCs w:val="24"/>
        </w:rPr>
        <w:t xml:space="preserve"> sumy min</w:t>
      </w:r>
      <w:r w:rsidR="00F4414B">
        <w:rPr>
          <w:rFonts w:ascii="Times New Roman" w:hAnsi="Times New Roman" w:cs="Times New Roman"/>
          <w:sz w:val="24"/>
          <w:szCs w:val="24"/>
        </w:rPr>
        <w:t xml:space="preserve">imálneho dôchodku. </w:t>
      </w:r>
      <w:r w:rsidR="008E4E91">
        <w:rPr>
          <w:rFonts w:ascii="Times New Roman" w:hAnsi="Times New Roman" w:cs="Times New Roman"/>
          <w:sz w:val="24"/>
          <w:szCs w:val="24"/>
        </w:rPr>
        <w:t xml:space="preserve">V opačnom prípade by sa </w:t>
      </w:r>
      <w:r w:rsidR="00F4414B">
        <w:rPr>
          <w:rFonts w:ascii="Times New Roman" w:hAnsi="Times New Roman" w:cs="Times New Roman"/>
          <w:sz w:val="24"/>
          <w:szCs w:val="24"/>
        </w:rPr>
        <w:t xml:space="preserve">napr. </w:t>
      </w:r>
      <w:r w:rsidR="008E4E91">
        <w:rPr>
          <w:rFonts w:ascii="Times New Roman" w:hAnsi="Times New Roman" w:cs="Times New Roman"/>
          <w:sz w:val="24"/>
          <w:szCs w:val="24"/>
        </w:rPr>
        <w:t>invalidnej dôchodkyni za každé vychované dieťa znižovalo obdobie dôchodkového poistenia potrebné na vznik nároku na minimálny dôchodok, čo by v končenom dôsledku znamenalo, že by v </w:t>
      </w:r>
      <w:r w:rsidR="00DA4050">
        <w:rPr>
          <w:rFonts w:ascii="Times New Roman" w:hAnsi="Times New Roman" w:cs="Times New Roman"/>
          <w:sz w:val="24"/>
          <w:szCs w:val="24"/>
        </w:rPr>
        <w:t xml:space="preserve">porovnaní </w:t>
      </w:r>
      <w:r w:rsidR="008E4E91">
        <w:rPr>
          <w:rFonts w:ascii="Times New Roman" w:hAnsi="Times New Roman" w:cs="Times New Roman"/>
          <w:sz w:val="24"/>
          <w:szCs w:val="24"/>
        </w:rPr>
        <w:t xml:space="preserve">s invalidnou </w:t>
      </w:r>
      <w:r w:rsidR="00C25794">
        <w:rPr>
          <w:rFonts w:ascii="Times New Roman" w:hAnsi="Times New Roman" w:cs="Times New Roman"/>
          <w:sz w:val="24"/>
          <w:szCs w:val="24"/>
        </w:rPr>
        <w:t>dôchodkyňou</w:t>
      </w:r>
      <w:r w:rsidR="008E4E91">
        <w:rPr>
          <w:rFonts w:ascii="Times New Roman" w:hAnsi="Times New Roman" w:cs="Times New Roman"/>
          <w:sz w:val="24"/>
          <w:szCs w:val="24"/>
        </w:rPr>
        <w:t xml:space="preserve"> v inak rovnakej situácii (rovnaký vek, rovnaký vek vzniku invalidity, rovnako dlhé obdobie dôchodkového poistenia pred vznikom nároku na invalidný dôchodok) mala nižší minimálny dôchodok, resp. by jej naň vôbec nevznikol nárok. </w:t>
      </w:r>
      <w:r w:rsidR="00474A37">
        <w:rPr>
          <w:rFonts w:ascii="Times New Roman" w:hAnsi="Times New Roman" w:cs="Times New Roman"/>
          <w:sz w:val="24"/>
          <w:szCs w:val="24"/>
        </w:rPr>
        <w:t xml:space="preserve">V záujme </w:t>
      </w:r>
      <w:r w:rsidR="00340B77">
        <w:rPr>
          <w:rFonts w:ascii="Times New Roman" w:hAnsi="Times New Roman" w:cs="Times New Roman"/>
          <w:sz w:val="24"/>
          <w:szCs w:val="24"/>
        </w:rPr>
        <w:t>odstránenia</w:t>
      </w:r>
      <w:r w:rsidR="00474A37">
        <w:rPr>
          <w:rFonts w:ascii="Times New Roman" w:hAnsi="Times New Roman" w:cs="Times New Roman"/>
          <w:sz w:val="24"/>
          <w:szCs w:val="24"/>
        </w:rPr>
        <w:t xml:space="preserve"> interpretačných nezrovnalostí sa zároveň navrhuje jednoznačne ustanoviť, že </w:t>
      </w:r>
      <w:r w:rsidR="009C3D37" w:rsidRPr="009C3D37">
        <w:rPr>
          <w:rFonts w:ascii="Times New Roman" w:hAnsi="Times New Roman" w:cs="Times New Roman"/>
          <w:sz w:val="24"/>
          <w:szCs w:val="24"/>
        </w:rPr>
        <w:t>obdobi</w:t>
      </w:r>
      <w:r w:rsidR="00340B77">
        <w:rPr>
          <w:rFonts w:ascii="Times New Roman" w:hAnsi="Times New Roman" w:cs="Times New Roman"/>
          <w:sz w:val="24"/>
          <w:szCs w:val="24"/>
        </w:rPr>
        <w:t>e</w:t>
      </w:r>
      <w:r w:rsidR="009C3D37" w:rsidRPr="009C3D37">
        <w:rPr>
          <w:rFonts w:ascii="Times New Roman" w:hAnsi="Times New Roman" w:cs="Times New Roman"/>
          <w:sz w:val="24"/>
          <w:szCs w:val="24"/>
        </w:rPr>
        <w:t xml:space="preserve"> d</w:t>
      </w:r>
      <w:r w:rsidR="009C3D37" w:rsidRPr="005222DE">
        <w:rPr>
          <w:rFonts w:ascii="Times New Roman" w:hAnsi="Times New Roman" w:cs="Times New Roman"/>
          <w:sz w:val="24"/>
          <w:szCs w:val="24"/>
        </w:rPr>
        <w:t>ôchodkového poistenia, ktoré sa</w:t>
      </w:r>
      <w:r w:rsidR="00340B77">
        <w:rPr>
          <w:rFonts w:ascii="Times New Roman" w:hAnsi="Times New Roman" w:cs="Times New Roman"/>
          <w:sz w:val="24"/>
          <w:szCs w:val="24"/>
        </w:rPr>
        <w:t xml:space="preserve"> </w:t>
      </w:r>
      <w:r w:rsidR="007F108A">
        <w:rPr>
          <w:rFonts w:ascii="Times New Roman" w:hAnsi="Times New Roman" w:cs="Times New Roman"/>
          <w:sz w:val="24"/>
          <w:szCs w:val="24"/>
        </w:rPr>
        <w:t>na</w:t>
      </w:r>
      <w:r w:rsidR="00340B77">
        <w:rPr>
          <w:rFonts w:ascii="Times New Roman" w:hAnsi="Times New Roman" w:cs="Times New Roman"/>
          <w:sz w:val="24"/>
          <w:szCs w:val="24"/>
        </w:rPr>
        <w:t xml:space="preserve"> účely určenia sumy invalidného dôchodku </w:t>
      </w:r>
      <w:r w:rsidR="009C3D37" w:rsidRPr="00F4414B">
        <w:rPr>
          <w:rFonts w:ascii="Times New Roman" w:hAnsi="Times New Roman" w:cs="Times New Roman"/>
          <w:sz w:val="24"/>
          <w:szCs w:val="24"/>
        </w:rPr>
        <w:t>pripočítalo k</w:t>
      </w:r>
      <w:r w:rsidR="00340B77" w:rsidRPr="00F4414B">
        <w:rPr>
          <w:rFonts w:ascii="Times New Roman" w:hAnsi="Times New Roman" w:cs="Times New Roman"/>
          <w:sz w:val="24"/>
          <w:szCs w:val="24"/>
        </w:rPr>
        <w:t> </w:t>
      </w:r>
      <w:r w:rsidR="009C3D37" w:rsidRPr="00F4414B">
        <w:rPr>
          <w:rFonts w:ascii="Times New Roman" w:hAnsi="Times New Roman" w:cs="Times New Roman"/>
          <w:sz w:val="24"/>
          <w:szCs w:val="24"/>
        </w:rPr>
        <w:t>obdobiu</w:t>
      </w:r>
      <w:r w:rsidR="00340B77" w:rsidRPr="00F4414B">
        <w:rPr>
          <w:rFonts w:ascii="Times New Roman" w:hAnsi="Times New Roman" w:cs="Times New Roman"/>
          <w:sz w:val="24"/>
          <w:szCs w:val="24"/>
        </w:rPr>
        <w:t xml:space="preserve"> získaného</w:t>
      </w:r>
      <w:r w:rsidR="009C3D37" w:rsidRPr="00F4414B">
        <w:rPr>
          <w:rFonts w:ascii="Times New Roman" w:hAnsi="Times New Roman" w:cs="Times New Roman"/>
          <w:sz w:val="24"/>
          <w:szCs w:val="24"/>
        </w:rPr>
        <w:t xml:space="preserve"> dôchodkového poistenia </w:t>
      </w:r>
      <w:r w:rsidR="003421FF" w:rsidRPr="00F4414B">
        <w:rPr>
          <w:rFonts w:ascii="Times New Roman" w:hAnsi="Times New Roman" w:cs="Times New Roman"/>
          <w:sz w:val="24"/>
          <w:szCs w:val="24"/>
        </w:rPr>
        <w:t xml:space="preserve">(dopočet) </w:t>
      </w:r>
      <w:r w:rsidR="009C3D37" w:rsidRPr="00F4414B">
        <w:rPr>
          <w:rFonts w:ascii="Times New Roman" w:hAnsi="Times New Roman" w:cs="Times New Roman"/>
          <w:sz w:val="24"/>
          <w:szCs w:val="24"/>
        </w:rPr>
        <w:t>sa pre účely minimálneho dôchodku zohľadňuje iba do dovŕšenia dôchodkového veku poistenca</w:t>
      </w:r>
      <w:r w:rsidR="005222DE" w:rsidRPr="00F4414B">
        <w:rPr>
          <w:rFonts w:ascii="Times New Roman" w:hAnsi="Times New Roman" w:cs="Times New Roman"/>
          <w:sz w:val="24"/>
          <w:szCs w:val="24"/>
        </w:rPr>
        <w:t>.</w:t>
      </w:r>
    </w:p>
    <w:p w:rsidR="00F4414B" w:rsidRDefault="00F4414B" w:rsidP="00F070D5">
      <w:pPr>
        <w:jc w:val="both"/>
        <w:rPr>
          <w:rFonts w:ascii="Times New Roman" w:hAnsi="Times New Roman" w:cs="Times New Roman"/>
          <w:b/>
          <w:sz w:val="24"/>
          <w:szCs w:val="24"/>
        </w:rPr>
      </w:pPr>
    </w:p>
    <w:p w:rsidR="00340B77" w:rsidRPr="00340B77" w:rsidRDefault="00340B77" w:rsidP="00F070D5">
      <w:pPr>
        <w:jc w:val="both"/>
        <w:rPr>
          <w:rFonts w:ascii="Times New Roman" w:hAnsi="Times New Roman" w:cs="Times New Roman"/>
          <w:b/>
          <w:sz w:val="24"/>
          <w:szCs w:val="24"/>
        </w:rPr>
      </w:pPr>
      <w:r w:rsidRPr="00340B77">
        <w:rPr>
          <w:rFonts w:ascii="Times New Roman" w:hAnsi="Times New Roman" w:cs="Times New Roman"/>
          <w:b/>
          <w:sz w:val="24"/>
          <w:szCs w:val="24"/>
        </w:rPr>
        <w:t>K bodu 7 (§ 179 ods. 1 písm. i)</w:t>
      </w:r>
    </w:p>
    <w:p w:rsidR="0056097D" w:rsidRDefault="00B0558E" w:rsidP="00F070D5">
      <w:pPr>
        <w:jc w:val="both"/>
        <w:rPr>
          <w:rFonts w:ascii="Times New Roman" w:hAnsi="Times New Roman" w:cs="Times New Roman"/>
          <w:sz w:val="24"/>
          <w:szCs w:val="24"/>
        </w:rPr>
      </w:pPr>
      <w:r>
        <w:rPr>
          <w:rFonts w:ascii="Times New Roman" w:hAnsi="Times New Roman" w:cs="Times New Roman"/>
          <w:sz w:val="24"/>
          <w:szCs w:val="24"/>
        </w:rPr>
        <w:t xml:space="preserve">Vzhľadom na navrhovanú úpravu </w:t>
      </w:r>
      <w:r w:rsidR="00340B77">
        <w:rPr>
          <w:rFonts w:ascii="Times New Roman" w:hAnsi="Times New Roman" w:cs="Times New Roman"/>
          <w:sz w:val="24"/>
          <w:szCs w:val="24"/>
        </w:rPr>
        <w:t xml:space="preserve">diferencovaného </w:t>
      </w:r>
      <w:r w:rsidR="008742BF">
        <w:rPr>
          <w:rFonts w:ascii="Times New Roman" w:hAnsi="Times New Roman" w:cs="Times New Roman"/>
          <w:sz w:val="24"/>
          <w:szCs w:val="24"/>
        </w:rPr>
        <w:t xml:space="preserve">najvyššieho </w:t>
      </w:r>
      <w:r w:rsidR="00340B77">
        <w:rPr>
          <w:rFonts w:ascii="Times New Roman" w:hAnsi="Times New Roman" w:cs="Times New Roman"/>
          <w:sz w:val="24"/>
          <w:szCs w:val="24"/>
        </w:rPr>
        <w:t>dôchodkového veku</w:t>
      </w:r>
      <w:r>
        <w:rPr>
          <w:rFonts w:ascii="Times New Roman" w:hAnsi="Times New Roman" w:cs="Times New Roman"/>
          <w:sz w:val="24"/>
          <w:szCs w:val="24"/>
        </w:rPr>
        <w:t xml:space="preserve"> a v spojení s platnou úpravou </w:t>
      </w:r>
      <w:r w:rsidR="00290FF4">
        <w:rPr>
          <w:rFonts w:ascii="Times New Roman" w:hAnsi="Times New Roman" w:cs="Times New Roman"/>
          <w:sz w:val="24"/>
          <w:szCs w:val="24"/>
        </w:rPr>
        <w:t xml:space="preserve">už </w:t>
      </w:r>
      <w:r w:rsidR="00340B77">
        <w:rPr>
          <w:rFonts w:ascii="Times New Roman" w:hAnsi="Times New Roman" w:cs="Times New Roman"/>
          <w:sz w:val="24"/>
          <w:szCs w:val="24"/>
        </w:rPr>
        <w:t>existujúcich rozličných dôchodkových veko</w:t>
      </w:r>
      <w:r>
        <w:rPr>
          <w:rFonts w:ascii="Times New Roman" w:hAnsi="Times New Roman" w:cs="Times New Roman"/>
          <w:sz w:val="24"/>
          <w:szCs w:val="24"/>
        </w:rPr>
        <w:t>v</w:t>
      </w:r>
      <w:r w:rsidR="00340B77">
        <w:rPr>
          <w:rFonts w:ascii="Times New Roman" w:hAnsi="Times New Roman" w:cs="Times New Roman"/>
          <w:sz w:val="24"/>
          <w:szCs w:val="24"/>
        </w:rPr>
        <w:t xml:space="preserve"> (pre ženy podľa § 65ods. 4 </w:t>
      </w:r>
      <w:r w:rsidR="007F108A">
        <w:rPr>
          <w:rFonts w:ascii="Times New Roman" w:hAnsi="Times New Roman" w:cs="Times New Roman"/>
          <w:sz w:val="24"/>
          <w:szCs w:val="24"/>
        </w:rPr>
        <w:t>až</w:t>
      </w:r>
      <w:r w:rsidR="00340B77">
        <w:rPr>
          <w:rFonts w:ascii="Times New Roman" w:hAnsi="Times New Roman" w:cs="Times New Roman"/>
          <w:sz w:val="24"/>
          <w:szCs w:val="24"/>
        </w:rPr>
        <w:t xml:space="preserve"> 8</w:t>
      </w:r>
      <w:r w:rsidR="00DA4050">
        <w:rPr>
          <w:rFonts w:ascii="Times New Roman" w:hAnsi="Times New Roman" w:cs="Times New Roman"/>
          <w:sz w:val="24"/>
          <w:szCs w:val="24"/>
        </w:rPr>
        <w:t xml:space="preserve"> zákona</w:t>
      </w:r>
      <w:r w:rsidR="00E8177D">
        <w:rPr>
          <w:rFonts w:ascii="Times New Roman" w:hAnsi="Times New Roman" w:cs="Times New Roman"/>
          <w:sz w:val="24"/>
          <w:szCs w:val="24"/>
        </w:rPr>
        <w:t xml:space="preserve"> o sociálnom poistení</w:t>
      </w:r>
      <w:r w:rsidR="00340B77">
        <w:rPr>
          <w:rFonts w:ascii="Times New Roman" w:hAnsi="Times New Roman" w:cs="Times New Roman"/>
          <w:sz w:val="24"/>
          <w:szCs w:val="24"/>
        </w:rPr>
        <w:t xml:space="preserve">, </w:t>
      </w:r>
      <w:r w:rsidR="00290FF4">
        <w:rPr>
          <w:rFonts w:ascii="Times New Roman" w:hAnsi="Times New Roman" w:cs="Times New Roman"/>
          <w:sz w:val="24"/>
          <w:szCs w:val="24"/>
        </w:rPr>
        <w:t>pre poistencov, ktorí</w:t>
      </w:r>
      <w:r w:rsidR="00340B77">
        <w:rPr>
          <w:rFonts w:ascii="Times New Roman" w:hAnsi="Times New Roman" w:cs="Times New Roman"/>
          <w:sz w:val="24"/>
          <w:szCs w:val="24"/>
        </w:rPr>
        <w:t xml:space="preserve"> získali obdobie dôchodkového poistenia v niektorej z pracovných kategóri</w:t>
      </w:r>
      <w:r w:rsidR="007F108A">
        <w:rPr>
          <w:rFonts w:ascii="Times New Roman" w:hAnsi="Times New Roman" w:cs="Times New Roman"/>
          <w:sz w:val="24"/>
          <w:szCs w:val="24"/>
        </w:rPr>
        <w:t>í</w:t>
      </w:r>
      <w:r w:rsidR="00340B77">
        <w:rPr>
          <w:rFonts w:ascii="Times New Roman" w:hAnsi="Times New Roman" w:cs="Times New Roman"/>
          <w:sz w:val="24"/>
          <w:szCs w:val="24"/>
        </w:rPr>
        <w:t xml:space="preserve"> ustanovených podľa zákona č. 100/1988 Zb. o sociálnom zabezpečení v znení neskorších predpisov</w:t>
      </w:r>
      <w:r w:rsidR="00290FF4">
        <w:rPr>
          <w:rFonts w:ascii="Times New Roman" w:hAnsi="Times New Roman" w:cs="Times New Roman"/>
          <w:sz w:val="24"/>
          <w:szCs w:val="24"/>
        </w:rPr>
        <w:t>)</w:t>
      </w:r>
      <w:r>
        <w:rPr>
          <w:rFonts w:ascii="Times New Roman" w:hAnsi="Times New Roman" w:cs="Times New Roman"/>
          <w:sz w:val="24"/>
          <w:szCs w:val="24"/>
        </w:rPr>
        <w:t>,</w:t>
      </w:r>
      <w:r w:rsidR="00290FF4">
        <w:rPr>
          <w:rFonts w:ascii="Times New Roman" w:hAnsi="Times New Roman" w:cs="Times New Roman"/>
          <w:sz w:val="24"/>
          <w:szCs w:val="24"/>
        </w:rPr>
        <w:t xml:space="preserve"> sa navrhuje ustanoviť povinnosť Sociálnej poisťovne určovať dôchodkový vek poistenca</w:t>
      </w:r>
      <w:r w:rsidR="00FB1910">
        <w:rPr>
          <w:rFonts w:ascii="Times New Roman" w:hAnsi="Times New Roman" w:cs="Times New Roman"/>
          <w:sz w:val="24"/>
          <w:szCs w:val="24"/>
        </w:rPr>
        <w:t>,</w:t>
      </w:r>
      <w:r w:rsidR="00290FF4">
        <w:rPr>
          <w:rFonts w:ascii="Times New Roman" w:hAnsi="Times New Roman" w:cs="Times New Roman"/>
          <w:sz w:val="24"/>
          <w:szCs w:val="24"/>
        </w:rPr>
        <w:t xml:space="preserve"> a to aj na účely iných právnych predpisov. V</w:t>
      </w:r>
      <w:r w:rsidR="008742BF">
        <w:rPr>
          <w:rFonts w:ascii="Times New Roman" w:hAnsi="Times New Roman" w:cs="Times New Roman"/>
          <w:sz w:val="24"/>
          <w:szCs w:val="24"/>
        </w:rPr>
        <w:t> </w:t>
      </w:r>
      <w:r w:rsidR="00F225AE">
        <w:rPr>
          <w:rFonts w:ascii="Times New Roman" w:hAnsi="Times New Roman" w:cs="Times New Roman"/>
          <w:sz w:val="24"/>
          <w:szCs w:val="24"/>
        </w:rPr>
        <w:t>zákone</w:t>
      </w:r>
      <w:r w:rsidR="008742BF">
        <w:rPr>
          <w:rFonts w:ascii="Times New Roman" w:hAnsi="Times New Roman" w:cs="Times New Roman"/>
          <w:sz w:val="24"/>
          <w:szCs w:val="24"/>
        </w:rPr>
        <w:t xml:space="preserve"> o sociálnom poistení</w:t>
      </w:r>
      <w:r w:rsidR="00F225AE">
        <w:rPr>
          <w:rFonts w:ascii="Times New Roman" w:hAnsi="Times New Roman" w:cs="Times New Roman"/>
          <w:sz w:val="24"/>
          <w:szCs w:val="24"/>
        </w:rPr>
        <w:t>, resp. v</w:t>
      </w:r>
      <w:r w:rsidR="00290FF4">
        <w:rPr>
          <w:rFonts w:ascii="Times New Roman" w:hAnsi="Times New Roman" w:cs="Times New Roman"/>
          <w:sz w:val="24"/>
          <w:szCs w:val="24"/>
        </w:rPr>
        <w:t xml:space="preserve"> osobitných predpisoch je vznik a zánik </w:t>
      </w:r>
      <w:r w:rsidR="00F225AE">
        <w:rPr>
          <w:rFonts w:ascii="Times New Roman" w:hAnsi="Times New Roman" w:cs="Times New Roman"/>
          <w:sz w:val="24"/>
          <w:szCs w:val="24"/>
        </w:rPr>
        <w:t xml:space="preserve">niektorých </w:t>
      </w:r>
      <w:r w:rsidR="00290FF4">
        <w:rPr>
          <w:rFonts w:ascii="Times New Roman" w:hAnsi="Times New Roman" w:cs="Times New Roman"/>
          <w:sz w:val="24"/>
          <w:szCs w:val="24"/>
        </w:rPr>
        <w:t xml:space="preserve">práv, povinností a nárokov </w:t>
      </w:r>
      <w:r>
        <w:rPr>
          <w:rFonts w:ascii="Times New Roman" w:hAnsi="Times New Roman" w:cs="Times New Roman"/>
          <w:sz w:val="24"/>
          <w:szCs w:val="24"/>
        </w:rPr>
        <w:t>podmienený</w:t>
      </w:r>
      <w:r w:rsidR="00290FF4">
        <w:rPr>
          <w:rFonts w:ascii="Times New Roman" w:hAnsi="Times New Roman" w:cs="Times New Roman"/>
          <w:sz w:val="24"/>
          <w:szCs w:val="24"/>
        </w:rPr>
        <w:t xml:space="preserve"> práve dovŕšením dôchodkového veku, ktorý pre vyššie uvedenú diferencovanosť nie je možné zo strany tretích subjektov</w:t>
      </w:r>
      <w:r w:rsidR="00F225AE">
        <w:rPr>
          <w:rFonts w:ascii="Times New Roman" w:hAnsi="Times New Roman" w:cs="Times New Roman"/>
          <w:sz w:val="24"/>
          <w:szCs w:val="24"/>
        </w:rPr>
        <w:t xml:space="preserve"> (napr. zamestnávateľov, orgánov štátnej správy)</w:t>
      </w:r>
      <w:r w:rsidR="00290FF4">
        <w:rPr>
          <w:rFonts w:ascii="Times New Roman" w:hAnsi="Times New Roman" w:cs="Times New Roman"/>
          <w:sz w:val="24"/>
          <w:szCs w:val="24"/>
        </w:rPr>
        <w:t xml:space="preserve"> jednoznačne určiť. </w:t>
      </w:r>
      <w:r w:rsidR="00717240">
        <w:rPr>
          <w:rFonts w:ascii="Times New Roman" w:hAnsi="Times New Roman" w:cs="Times New Roman"/>
          <w:sz w:val="24"/>
          <w:szCs w:val="24"/>
        </w:rPr>
        <w:t xml:space="preserve">                                                                                                                                                                                                                                                                                                                                                                                                                                                                                                                                                                                                                                                                                                                                                                                                                          </w:t>
      </w:r>
      <w:r w:rsidR="00AC6963">
        <w:rPr>
          <w:rFonts w:ascii="Times New Roman" w:hAnsi="Times New Roman" w:cs="Times New Roman"/>
          <w:sz w:val="24"/>
          <w:szCs w:val="24"/>
        </w:rPr>
        <w:t xml:space="preserve"> </w:t>
      </w:r>
      <w:r w:rsidR="007F6ABE">
        <w:rPr>
          <w:rFonts w:ascii="Times New Roman" w:hAnsi="Times New Roman" w:cs="Times New Roman"/>
          <w:sz w:val="24"/>
          <w:szCs w:val="24"/>
        </w:rPr>
        <w:t xml:space="preserve"> </w:t>
      </w:r>
    </w:p>
    <w:p w:rsidR="00360D8C" w:rsidRPr="00340B77" w:rsidRDefault="00360D8C" w:rsidP="00360D8C">
      <w:pPr>
        <w:jc w:val="both"/>
        <w:rPr>
          <w:rFonts w:ascii="Times New Roman" w:hAnsi="Times New Roman" w:cs="Times New Roman"/>
          <w:b/>
          <w:sz w:val="24"/>
          <w:szCs w:val="24"/>
        </w:rPr>
      </w:pPr>
      <w:r w:rsidRPr="00340B77">
        <w:rPr>
          <w:rFonts w:ascii="Times New Roman" w:hAnsi="Times New Roman" w:cs="Times New Roman"/>
          <w:b/>
          <w:sz w:val="24"/>
          <w:szCs w:val="24"/>
        </w:rPr>
        <w:t>K bod</w:t>
      </w:r>
      <w:r>
        <w:rPr>
          <w:rFonts w:ascii="Times New Roman" w:hAnsi="Times New Roman" w:cs="Times New Roman"/>
          <w:b/>
          <w:sz w:val="24"/>
          <w:szCs w:val="24"/>
        </w:rPr>
        <w:t>om</w:t>
      </w:r>
      <w:r w:rsidRPr="00340B77">
        <w:rPr>
          <w:rFonts w:ascii="Times New Roman" w:hAnsi="Times New Roman" w:cs="Times New Roman"/>
          <w:b/>
          <w:sz w:val="24"/>
          <w:szCs w:val="24"/>
        </w:rPr>
        <w:t xml:space="preserve"> </w:t>
      </w:r>
      <w:r>
        <w:rPr>
          <w:rFonts w:ascii="Times New Roman" w:hAnsi="Times New Roman" w:cs="Times New Roman"/>
          <w:b/>
          <w:sz w:val="24"/>
          <w:szCs w:val="24"/>
        </w:rPr>
        <w:t>8 a 9</w:t>
      </w:r>
      <w:r w:rsidRPr="00340B77">
        <w:rPr>
          <w:rFonts w:ascii="Times New Roman" w:hAnsi="Times New Roman" w:cs="Times New Roman"/>
          <w:b/>
          <w:sz w:val="24"/>
          <w:szCs w:val="24"/>
        </w:rPr>
        <w:t xml:space="preserve"> </w:t>
      </w:r>
    </w:p>
    <w:p w:rsidR="00360D8C" w:rsidRPr="00F4414B" w:rsidRDefault="00360D8C" w:rsidP="00360D8C">
      <w:pPr>
        <w:jc w:val="both"/>
        <w:rPr>
          <w:rFonts w:ascii="Times New Roman" w:hAnsi="Times New Roman" w:cs="Times New Roman"/>
          <w:sz w:val="24"/>
          <w:szCs w:val="24"/>
        </w:rPr>
      </w:pPr>
      <w:r w:rsidRPr="00F4414B">
        <w:rPr>
          <w:rFonts w:ascii="Times New Roman" w:hAnsi="Times New Roman" w:cs="Times New Roman"/>
          <w:sz w:val="24"/>
          <w:szCs w:val="24"/>
        </w:rPr>
        <w:t>Legislatívno-technická úprava súvisiaca s</w:t>
      </w:r>
      <w:r>
        <w:rPr>
          <w:rFonts w:ascii="Times New Roman" w:hAnsi="Times New Roman" w:cs="Times New Roman"/>
          <w:sz w:val="24"/>
          <w:szCs w:val="24"/>
        </w:rPr>
        <w:t xml:space="preserve">o zavedením </w:t>
      </w:r>
      <w:r w:rsidRPr="00F4414B">
        <w:rPr>
          <w:rFonts w:ascii="Times New Roman" w:hAnsi="Times New Roman" w:cs="Times New Roman"/>
          <w:sz w:val="24"/>
          <w:szCs w:val="24"/>
        </w:rPr>
        <w:t> </w:t>
      </w:r>
      <w:r>
        <w:rPr>
          <w:rFonts w:ascii="Times New Roman" w:hAnsi="Times New Roman" w:cs="Times New Roman"/>
          <w:sz w:val="24"/>
          <w:szCs w:val="24"/>
        </w:rPr>
        <w:t xml:space="preserve">poznámky </w:t>
      </w:r>
      <w:r w:rsidRPr="00360D8C">
        <w:rPr>
          <w:rFonts w:ascii="Times New Roman" w:hAnsi="Times New Roman" w:cs="Times New Roman"/>
          <w:sz w:val="24"/>
          <w:szCs w:val="24"/>
        </w:rPr>
        <w:t xml:space="preserve">pod čiarou k odkazu 55a </w:t>
      </w:r>
      <w:r>
        <w:rPr>
          <w:rFonts w:ascii="Times New Roman" w:hAnsi="Times New Roman" w:cs="Times New Roman"/>
          <w:sz w:val="24"/>
          <w:szCs w:val="24"/>
        </w:rPr>
        <w:t>v</w:t>
      </w:r>
      <w:r w:rsidRPr="00360D8C">
        <w:rPr>
          <w:rFonts w:ascii="Times New Roman" w:hAnsi="Times New Roman" w:cs="Times New Roman"/>
          <w:sz w:val="24"/>
          <w:szCs w:val="24"/>
        </w:rPr>
        <w:t xml:space="preserve"> </w:t>
      </w:r>
      <w:r w:rsidRPr="00F4414B">
        <w:rPr>
          <w:rFonts w:ascii="Times New Roman" w:hAnsi="Times New Roman" w:cs="Times New Roman"/>
          <w:sz w:val="24"/>
          <w:szCs w:val="24"/>
        </w:rPr>
        <w:t>bod</w:t>
      </w:r>
      <w:r>
        <w:rPr>
          <w:rFonts w:ascii="Times New Roman" w:hAnsi="Times New Roman" w:cs="Times New Roman"/>
          <w:sz w:val="24"/>
          <w:szCs w:val="24"/>
        </w:rPr>
        <w:t>e</w:t>
      </w:r>
      <w:r w:rsidRPr="00F4414B">
        <w:rPr>
          <w:rFonts w:ascii="Times New Roman" w:hAnsi="Times New Roman" w:cs="Times New Roman"/>
          <w:sz w:val="24"/>
          <w:szCs w:val="24"/>
        </w:rPr>
        <w:t xml:space="preserve"> 3.</w:t>
      </w:r>
    </w:p>
    <w:p w:rsidR="007F473C" w:rsidRPr="000A5387" w:rsidRDefault="007F473C" w:rsidP="00F070D5">
      <w:pPr>
        <w:jc w:val="both"/>
        <w:rPr>
          <w:rFonts w:ascii="Times New Roman" w:hAnsi="Times New Roman" w:cs="Times New Roman"/>
          <w:b/>
          <w:sz w:val="24"/>
          <w:szCs w:val="24"/>
        </w:rPr>
      </w:pPr>
      <w:r w:rsidRPr="000A5387">
        <w:rPr>
          <w:rFonts w:ascii="Times New Roman" w:hAnsi="Times New Roman" w:cs="Times New Roman"/>
          <w:b/>
          <w:sz w:val="24"/>
          <w:szCs w:val="24"/>
        </w:rPr>
        <w:t>K Čl. II</w:t>
      </w:r>
    </w:p>
    <w:p w:rsidR="00F070D5" w:rsidRPr="00782E93" w:rsidRDefault="00782E93" w:rsidP="00F070D5">
      <w:pPr>
        <w:jc w:val="both"/>
        <w:rPr>
          <w:rFonts w:ascii="Times New Roman" w:hAnsi="Times New Roman" w:cs="Times New Roman"/>
          <w:b/>
          <w:sz w:val="24"/>
          <w:szCs w:val="24"/>
        </w:rPr>
      </w:pPr>
      <w:r>
        <w:rPr>
          <w:rFonts w:ascii="Times New Roman" w:hAnsi="Times New Roman" w:cs="Times New Roman"/>
          <w:sz w:val="24"/>
          <w:szCs w:val="24"/>
        </w:rPr>
        <w:t xml:space="preserve">Vzhľadom na to, že </w:t>
      </w:r>
      <w:r w:rsidR="00E70DE3">
        <w:rPr>
          <w:rFonts w:ascii="Times New Roman" w:hAnsi="Times New Roman" w:cs="Times New Roman"/>
          <w:sz w:val="24"/>
          <w:szCs w:val="24"/>
        </w:rPr>
        <w:t>zakotveni</w:t>
      </w:r>
      <w:r w:rsidR="000A5387">
        <w:rPr>
          <w:rFonts w:ascii="Times New Roman" w:hAnsi="Times New Roman" w:cs="Times New Roman"/>
          <w:sz w:val="24"/>
          <w:szCs w:val="24"/>
        </w:rPr>
        <w:t>e</w:t>
      </w:r>
      <w:r w:rsidR="00E70DE3">
        <w:rPr>
          <w:rFonts w:ascii="Times New Roman" w:hAnsi="Times New Roman" w:cs="Times New Roman"/>
          <w:sz w:val="24"/>
          <w:szCs w:val="24"/>
        </w:rPr>
        <w:t xml:space="preserve"> </w:t>
      </w:r>
      <w:r w:rsidR="000A5387">
        <w:rPr>
          <w:rFonts w:ascii="Times New Roman" w:hAnsi="Times New Roman" w:cs="Times New Roman"/>
          <w:sz w:val="24"/>
          <w:szCs w:val="24"/>
        </w:rPr>
        <w:t>maximálneho dôchodkového veku v ústave sa prvýkrát dotkne poistencov až v roku 2020</w:t>
      </w:r>
      <w:r>
        <w:rPr>
          <w:rFonts w:ascii="Times New Roman" w:hAnsi="Times New Roman" w:cs="Times New Roman"/>
          <w:sz w:val="24"/>
          <w:szCs w:val="24"/>
        </w:rPr>
        <w:t xml:space="preserve"> a v</w:t>
      </w:r>
      <w:r w:rsidR="007F473C">
        <w:rPr>
          <w:rFonts w:ascii="Times New Roman" w:hAnsi="Times New Roman" w:cs="Times New Roman"/>
          <w:sz w:val="24"/>
          <w:szCs w:val="24"/>
        </w:rPr>
        <w:t xml:space="preserve">zhľadom na potrebu zabezpečenia primeranej </w:t>
      </w:r>
      <w:r w:rsidR="00FB1910">
        <w:rPr>
          <w:rFonts w:ascii="Times New Roman" w:hAnsi="Times New Roman" w:cs="Times New Roman"/>
          <w:sz w:val="24"/>
          <w:szCs w:val="24"/>
        </w:rPr>
        <w:t xml:space="preserve">legisvakačnej </w:t>
      </w:r>
      <w:r w:rsidR="007F473C">
        <w:rPr>
          <w:rFonts w:ascii="Times New Roman" w:hAnsi="Times New Roman" w:cs="Times New Roman"/>
          <w:sz w:val="24"/>
          <w:szCs w:val="24"/>
        </w:rPr>
        <w:t>doby na zavedenie ustanovených legislatívnych zmien do praxe</w:t>
      </w:r>
      <w:r w:rsidR="00871D5F">
        <w:rPr>
          <w:rFonts w:ascii="Times New Roman" w:hAnsi="Times New Roman" w:cs="Times New Roman"/>
          <w:sz w:val="24"/>
          <w:szCs w:val="24"/>
        </w:rPr>
        <w:t xml:space="preserve"> sa navrhuje, aby predložený návrh zákona nadobudol účinnosť 1. januára 2020.</w:t>
      </w:r>
      <w:r w:rsidR="00E8177D">
        <w:rPr>
          <w:rFonts w:ascii="Times New Roman" w:hAnsi="Times New Roman" w:cs="Times New Roman"/>
          <w:sz w:val="24"/>
          <w:szCs w:val="24"/>
        </w:rPr>
        <w:t xml:space="preserve"> </w:t>
      </w:r>
    </w:p>
    <w:p w:rsidR="00782E93" w:rsidRDefault="00782E93" w:rsidP="00F070D5">
      <w:pPr>
        <w:jc w:val="both"/>
        <w:rPr>
          <w:rFonts w:ascii="Times New Roman" w:hAnsi="Times New Roman" w:cs="Times New Roman"/>
          <w:sz w:val="24"/>
          <w:szCs w:val="24"/>
        </w:rPr>
      </w:pPr>
    </w:p>
    <w:p w:rsidR="00782E93" w:rsidRPr="00F070D5" w:rsidRDefault="00782E93" w:rsidP="00782E93">
      <w:pPr>
        <w:jc w:val="both"/>
        <w:rPr>
          <w:rFonts w:ascii="Times New Roman" w:hAnsi="Times New Roman" w:cs="Times New Roman"/>
          <w:b/>
          <w:sz w:val="24"/>
          <w:szCs w:val="24"/>
        </w:rPr>
      </w:pPr>
    </w:p>
    <w:sectPr w:rsidR="00782E93" w:rsidRPr="00F07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1770A"/>
    <w:multiLevelType w:val="hybridMultilevel"/>
    <w:tmpl w:val="D02A604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5F532E0C"/>
    <w:multiLevelType w:val="hybridMultilevel"/>
    <w:tmpl w:val="A6B8525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0D5"/>
    <w:rsid w:val="000175F6"/>
    <w:rsid w:val="000239C9"/>
    <w:rsid w:val="00024F05"/>
    <w:rsid w:val="00057A77"/>
    <w:rsid w:val="00072BC8"/>
    <w:rsid w:val="0008338C"/>
    <w:rsid w:val="000833AB"/>
    <w:rsid w:val="0009228A"/>
    <w:rsid w:val="000A5387"/>
    <w:rsid w:val="000C0F9D"/>
    <w:rsid w:val="000E1CF9"/>
    <w:rsid w:val="000F5C49"/>
    <w:rsid w:val="001017E1"/>
    <w:rsid w:val="00114DFD"/>
    <w:rsid w:val="00114E6D"/>
    <w:rsid w:val="00127BA9"/>
    <w:rsid w:val="00130765"/>
    <w:rsid w:val="00130773"/>
    <w:rsid w:val="00146AAD"/>
    <w:rsid w:val="00177ACA"/>
    <w:rsid w:val="00183989"/>
    <w:rsid w:val="0019601F"/>
    <w:rsid w:val="001A6E02"/>
    <w:rsid w:val="001B00FB"/>
    <w:rsid w:val="001D478F"/>
    <w:rsid w:val="001D6A41"/>
    <w:rsid w:val="001E34DC"/>
    <w:rsid w:val="00201AC5"/>
    <w:rsid w:val="00224B78"/>
    <w:rsid w:val="002301E4"/>
    <w:rsid w:val="00237783"/>
    <w:rsid w:val="00246CE3"/>
    <w:rsid w:val="00267DF1"/>
    <w:rsid w:val="00290FF4"/>
    <w:rsid w:val="002A405E"/>
    <w:rsid w:val="002D1789"/>
    <w:rsid w:val="002D6ED8"/>
    <w:rsid w:val="002F3F4D"/>
    <w:rsid w:val="002F7BD9"/>
    <w:rsid w:val="00307287"/>
    <w:rsid w:val="003224C6"/>
    <w:rsid w:val="003278C9"/>
    <w:rsid w:val="00340B77"/>
    <w:rsid w:val="003421FF"/>
    <w:rsid w:val="0034239A"/>
    <w:rsid w:val="003514E8"/>
    <w:rsid w:val="00360D8C"/>
    <w:rsid w:val="003C268E"/>
    <w:rsid w:val="003E278B"/>
    <w:rsid w:val="003F3055"/>
    <w:rsid w:val="004107AE"/>
    <w:rsid w:val="00413DFA"/>
    <w:rsid w:val="00435F92"/>
    <w:rsid w:val="00456BE7"/>
    <w:rsid w:val="004603A6"/>
    <w:rsid w:val="00474A37"/>
    <w:rsid w:val="004B02D3"/>
    <w:rsid w:val="004E0B0A"/>
    <w:rsid w:val="00506C16"/>
    <w:rsid w:val="005222DE"/>
    <w:rsid w:val="00552C17"/>
    <w:rsid w:val="0056097D"/>
    <w:rsid w:val="00564024"/>
    <w:rsid w:val="00587703"/>
    <w:rsid w:val="00592892"/>
    <w:rsid w:val="005A1604"/>
    <w:rsid w:val="005A7EC8"/>
    <w:rsid w:val="005B1F93"/>
    <w:rsid w:val="005C0887"/>
    <w:rsid w:val="005C31DF"/>
    <w:rsid w:val="005F559B"/>
    <w:rsid w:val="00603A43"/>
    <w:rsid w:val="00620832"/>
    <w:rsid w:val="00661C8A"/>
    <w:rsid w:val="006621EE"/>
    <w:rsid w:val="00695725"/>
    <w:rsid w:val="006A2023"/>
    <w:rsid w:val="006C4F0A"/>
    <w:rsid w:val="006D37D2"/>
    <w:rsid w:val="006F5C03"/>
    <w:rsid w:val="00713523"/>
    <w:rsid w:val="007140E6"/>
    <w:rsid w:val="00717240"/>
    <w:rsid w:val="00726FE6"/>
    <w:rsid w:val="00751AE0"/>
    <w:rsid w:val="00753CEE"/>
    <w:rsid w:val="007748EA"/>
    <w:rsid w:val="00782E93"/>
    <w:rsid w:val="0079142B"/>
    <w:rsid w:val="007D5564"/>
    <w:rsid w:val="007F108A"/>
    <w:rsid w:val="007F473C"/>
    <w:rsid w:val="007F6ABE"/>
    <w:rsid w:val="008111F4"/>
    <w:rsid w:val="00813EF9"/>
    <w:rsid w:val="0082206A"/>
    <w:rsid w:val="00826507"/>
    <w:rsid w:val="00840ED0"/>
    <w:rsid w:val="00845D8D"/>
    <w:rsid w:val="00871D5F"/>
    <w:rsid w:val="008742BF"/>
    <w:rsid w:val="00875823"/>
    <w:rsid w:val="00876DAF"/>
    <w:rsid w:val="008808BA"/>
    <w:rsid w:val="0088409D"/>
    <w:rsid w:val="008B4ECB"/>
    <w:rsid w:val="008B54FC"/>
    <w:rsid w:val="008C7333"/>
    <w:rsid w:val="008E3D19"/>
    <w:rsid w:val="008E4E91"/>
    <w:rsid w:val="00914CA3"/>
    <w:rsid w:val="009250CD"/>
    <w:rsid w:val="00931B0E"/>
    <w:rsid w:val="00932786"/>
    <w:rsid w:val="00950683"/>
    <w:rsid w:val="00955D76"/>
    <w:rsid w:val="00965A4F"/>
    <w:rsid w:val="009666B1"/>
    <w:rsid w:val="0097324E"/>
    <w:rsid w:val="00974A14"/>
    <w:rsid w:val="00975CBB"/>
    <w:rsid w:val="00977DB5"/>
    <w:rsid w:val="009C19AB"/>
    <w:rsid w:val="009C3D37"/>
    <w:rsid w:val="009D6F97"/>
    <w:rsid w:val="00A127D7"/>
    <w:rsid w:val="00A1374B"/>
    <w:rsid w:val="00A5546D"/>
    <w:rsid w:val="00A608D1"/>
    <w:rsid w:val="00A67F5D"/>
    <w:rsid w:val="00A72EBD"/>
    <w:rsid w:val="00AA54B9"/>
    <w:rsid w:val="00AC6963"/>
    <w:rsid w:val="00B02B49"/>
    <w:rsid w:val="00B0558E"/>
    <w:rsid w:val="00B37FD8"/>
    <w:rsid w:val="00B43664"/>
    <w:rsid w:val="00B7552D"/>
    <w:rsid w:val="00B85C6F"/>
    <w:rsid w:val="00B92AC9"/>
    <w:rsid w:val="00C1431B"/>
    <w:rsid w:val="00C25794"/>
    <w:rsid w:val="00C2786F"/>
    <w:rsid w:val="00C749FB"/>
    <w:rsid w:val="00C8290B"/>
    <w:rsid w:val="00C876BA"/>
    <w:rsid w:val="00C91694"/>
    <w:rsid w:val="00CD02F6"/>
    <w:rsid w:val="00CE10BA"/>
    <w:rsid w:val="00CF7758"/>
    <w:rsid w:val="00D2518F"/>
    <w:rsid w:val="00D64669"/>
    <w:rsid w:val="00D6697B"/>
    <w:rsid w:val="00D84275"/>
    <w:rsid w:val="00D87561"/>
    <w:rsid w:val="00DA17D0"/>
    <w:rsid w:val="00DA4050"/>
    <w:rsid w:val="00DC3049"/>
    <w:rsid w:val="00DC49B8"/>
    <w:rsid w:val="00DD1B12"/>
    <w:rsid w:val="00DD6E32"/>
    <w:rsid w:val="00DF4EFD"/>
    <w:rsid w:val="00E00132"/>
    <w:rsid w:val="00E10A37"/>
    <w:rsid w:val="00E15849"/>
    <w:rsid w:val="00E23D3E"/>
    <w:rsid w:val="00E2668B"/>
    <w:rsid w:val="00E579BC"/>
    <w:rsid w:val="00E70DE3"/>
    <w:rsid w:val="00E8177D"/>
    <w:rsid w:val="00EE7F40"/>
    <w:rsid w:val="00F070D5"/>
    <w:rsid w:val="00F225AE"/>
    <w:rsid w:val="00F4414B"/>
    <w:rsid w:val="00F506C9"/>
    <w:rsid w:val="00F5435A"/>
    <w:rsid w:val="00F75392"/>
    <w:rsid w:val="00F832ED"/>
    <w:rsid w:val="00FB19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955D7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55D76"/>
    <w:rPr>
      <w:rFonts w:ascii="Tahoma" w:hAnsi="Tahoma" w:cs="Tahoma"/>
      <w:sz w:val="16"/>
      <w:szCs w:val="16"/>
    </w:rPr>
  </w:style>
  <w:style w:type="paragraph" w:styleId="Odsekzoznamu">
    <w:name w:val="List Paragraph"/>
    <w:basedOn w:val="Normlny"/>
    <w:uiPriority w:val="34"/>
    <w:qFormat/>
    <w:rsid w:val="007F473C"/>
    <w:pPr>
      <w:ind w:left="720"/>
      <w:contextualSpacing/>
    </w:pPr>
  </w:style>
  <w:style w:type="character" w:styleId="Odkaznakomentr">
    <w:name w:val="annotation reference"/>
    <w:basedOn w:val="Predvolenpsmoodseku"/>
    <w:uiPriority w:val="99"/>
    <w:semiHidden/>
    <w:unhideWhenUsed/>
    <w:rsid w:val="00307287"/>
    <w:rPr>
      <w:sz w:val="16"/>
      <w:szCs w:val="16"/>
    </w:rPr>
  </w:style>
  <w:style w:type="paragraph" w:styleId="Textkomentra">
    <w:name w:val="annotation text"/>
    <w:basedOn w:val="Normlny"/>
    <w:link w:val="TextkomentraChar"/>
    <w:uiPriority w:val="99"/>
    <w:semiHidden/>
    <w:unhideWhenUsed/>
    <w:rsid w:val="00307287"/>
    <w:pPr>
      <w:spacing w:line="240" w:lineRule="auto"/>
    </w:pPr>
    <w:rPr>
      <w:sz w:val="20"/>
      <w:szCs w:val="20"/>
    </w:rPr>
  </w:style>
  <w:style w:type="character" w:customStyle="1" w:styleId="TextkomentraChar">
    <w:name w:val="Text komentára Char"/>
    <w:basedOn w:val="Predvolenpsmoodseku"/>
    <w:link w:val="Textkomentra"/>
    <w:uiPriority w:val="99"/>
    <w:semiHidden/>
    <w:rsid w:val="00307287"/>
    <w:rPr>
      <w:sz w:val="20"/>
      <w:szCs w:val="20"/>
    </w:rPr>
  </w:style>
  <w:style w:type="paragraph" w:styleId="Predmetkomentra">
    <w:name w:val="annotation subject"/>
    <w:basedOn w:val="Textkomentra"/>
    <w:next w:val="Textkomentra"/>
    <w:link w:val="PredmetkomentraChar"/>
    <w:uiPriority w:val="99"/>
    <w:semiHidden/>
    <w:unhideWhenUsed/>
    <w:rsid w:val="00307287"/>
    <w:rPr>
      <w:b/>
      <w:bCs/>
    </w:rPr>
  </w:style>
  <w:style w:type="character" w:customStyle="1" w:styleId="PredmetkomentraChar">
    <w:name w:val="Predmet komentára Char"/>
    <w:basedOn w:val="TextkomentraChar"/>
    <w:link w:val="Predmetkomentra"/>
    <w:uiPriority w:val="99"/>
    <w:semiHidden/>
    <w:rsid w:val="00307287"/>
    <w:rPr>
      <w:b/>
      <w:bCs/>
      <w:sz w:val="20"/>
      <w:szCs w:val="20"/>
    </w:rPr>
  </w:style>
  <w:style w:type="character" w:styleId="Hypertextovprepojenie">
    <w:name w:val="Hyperlink"/>
    <w:basedOn w:val="Predvolenpsmoodseku"/>
    <w:uiPriority w:val="99"/>
    <w:semiHidden/>
    <w:unhideWhenUsed/>
    <w:rsid w:val="006D37D2"/>
    <w:rPr>
      <w:color w:val="0000FF"/>
      <w:u w:val="single"/>
    </w:rPr>
  </w:style>
  <w:style w:type="paragraph" w:styleId="Revzia">
    <w:name w:val="Revision"/>
    <w:hidden/>
    <w:uiPriority w:val="99"/>
    <w:semiHidden/>
    <w:rsid w:val="00DC49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955D7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55D76"/>
    <w:rPr>
      <w:rFonts w:ascii="Tahoma" w:hAnsi="Tahoma" w:cs="Tahoma"/>
      <w:sz w:val="16"/>
      <w:szCs w:val="16"/>
    </w:rPr>
  </w:style>
  <w:style w:type="paragraph" w:styleId="Odsekzoznamu">
    <w:name w:val="List Paragraph"/>
    <w:basedOn w:val="Normlny"/>
    <w:uiPriority w:val="34"/>
    <w:qFormat/>
    <w:rsid w:val="007F473C"/>
    <w:pPr>
      <w:ind w:left="720"/>
      <w:contextualSpacing/>
    </w:pPr>
  </w:style>
  <w:style w:type="character" w:styleId="Odkaznakomentr">
    <w:name w:val="annotation reference"/>
    <w:basedOn w:val="Predvolenpsmoodseku"/>
    <w:uiPriority w:val="99"/>
    <w:semiHidden/>
    <w:unhideWhenUsed/>
    <w:rsid w:val="00307287"/>
    <w:rPr>
      <w:sz w:val="16"/>
      <w:szCs w:val="16"/>
    </w:rPr>
  </w:style>
  <w:style w:type="paragraph" w:styleId="Textkomentra">
    <w:name w:val="annotation text"/>
    <w:basedOn w:val="Normlny"/>
    <w:link w:val="TextkomentraChar"/>
    <w:uiPriority w:val="99"/>
    <w:semiHidden/>
    <w:unhideWhenUsed/>
    <w:rsid w:val="00307287"/>
    <w:pPr>
      <w:spacing w:line="240" w:lineRule="auto"/>
    </w:pPr>
    <w:rPr>
      <w:sz w:val="20"/>
      <w:szCs w:val="20"/>
    </w:rPr>
  </w:style>
  <w:style w:type="character" w:customStyle="1" w:styleId="TextkomentraChar">
    <w:name w:val="Text komentára Char"/>
    <w:basedOn w:val="Predvolenpsmoodseku"/>
    <w:link w:val="Textkomentra"/>
    <w:uiPriority w:val="99"/>
    <w:semiHidden/>
    <w:rsid w:val="00307287"/>
    <w:rPr>
      <w:sz w:val="20"/>
      <w:szCs w:val="20"/>
    </w:rPr>
  </w:style>
  <w:style w:type="paragraph" w:styleId="Predmetkomentra">
    <w:name w:val="annotation subject"/>
    <w:basedOn w:val="Textkomentra"/>
    <w:next w:val="Textkomentra"/>
    <w:link w:val="PredmetkomentraChar"/>
    <w:uiPriority w:val="99"/>
    <w:semiHidden/>
    <w:unhideWhenUsed/>
    <w:rsid w:val="00307287"/>
    <w:rPr>
      <w:b/>
      <w:bCs/>
    </w:rPr>
  </w:style>
  <w:style w:type="character" w:customStyle="1" w:styleId="PredmetkomentraChar">
    <w:name w:val="Predmet komentára Char"/>
    <w:basedOn w:val="TextkomentraChar"/>
    <w:link w:val="Predmetkomentra"/>
    <w:uiPriority w:val="99"/>
    <w:semiHidden/>
    <w:rsid w:val="00307287"/>
    <w:rPr>
      <w:b/>
      <w:bCs/>
      <w:sz w:val="20"/>
      <w:szCs w:val="20"/>
    </w:rPr>
  </w:style>
  <w:style w:type="character" w:styleId="Hypertextovprepojenie">
    <w:name w:val="Hyperlink"/>
    <w:basedOn w:val="Predvolenpsmoodseku"/>
    <w:uiPriority w:val="99"/>
    <w:semiHidden/>
    <w:unhideWhenUsed/>
    <w:rsid w:val="006D37D2"/>
    <w:rPr>
      <w:color w:val="0000FF"/>
      <w:u w:val="single"/>
    </w:rPr>
  </w:style>
  <w:style w:type="paragraph" w:styleId="Revzia">
    <w:name w:val="Revision"/>
    <w:hidden/>
    <w:uiPriority w:val="99"/>
    <w:semiHidden/>
    <w:rsid w:val="00DC4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953740">
      <w:bodyDiv w:val="1"/>
      <w:marLeft w:val="0"/>
      <w:marRight w:val="0"/>
      <w:marTop w:val="0"/>
      <w:marBottom w:val="0"/>
      <w:divBdr>
        <w:top w:val="none" w:sz="0" w:space="0" w:color="auto"/>
        <w:left w:val="none" w:sz="0" w:space="0" w:color="auto"/>
        <w:bottom w:val="none" w:sz="0" w:space="0" w:color="auto"/>
        <w:right w:val="none" w:sz="0" w:space="0" w:color="auto"/>
      </w:divBdr>
      <w:divsChild>
        <w:div w:id="181357477">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D0AD8-3005-4835-9DFD-7599AD2F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1999</Words>
  <Characters>11398</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Krizan Rudolf</dc:creator>
  <cp:lastModifiedBy>Polakova Viera</cp:lastModifiedBy>
  <cp:revision>2</cp:revision>
  <dcterms:created xsi:type="dcterms:W3CDTF">2019-05-29T11:47:00Z</dcterms:created>
  <dcterms:modified xsi:type="dcterms:W3CDTF">2019-05-29T11:47:00Z</dcterms:modified>
</cp:coreProperties>
</file>