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:rsidTr="007B71A4">
        <w:trPr>
          <w:trHeight w:val="995"/>
        </w:trPr>
        <w:tc>
          <w:tcPr>
            <w:tcW w:w="9212" w:type="dxa"/>
          </w:tcPr>
          <w:p w:rsidR="00FC508D" w:rsidRDefault="00FC508D" w:rsidP="007B71A4">
            <w:pPr>
              <w:jc w:val="both"/>
              <w:rPr>
                <w:sz w:val="24"/>
                <w:szCs w:val="24"/>
              </w:rPr>
            </w:pPr>
            <w:r w:rsidRPr="007B2D59">
              <w:rPr>
                <w:sz w:val="24"/>
                <w:szCs w:val="24"/>
              </w:rPr>
              <w:t xml:space="preserve">Prijatie návrhu zákona bude mať pozitívny vplyv na </w:t>
            </w:r>
            <w:r>
              <w:rPr>
                <w:sz w:val="24"/>
                <w:szCs w:val="24"/>
              </w:rPr>
              <w:t>všetky zložky ž</w:t>
            </w:r>
            <w:r w:rsidRPr="007B2D59">
              <w:rPr>
                <w:sz w:val="24"/>
                <w:szCs w:val="24"/>
              </w:rPr>
              <w:t>ivotné</w:t>
            </w:r>
            <w:r>
              <w:rPr>
                <w:sz w:val="24"/>
                <w:szCs w:val="24"/>
              </w:rPr>
              <w:t>ho</w:t>
            </w:r>
            <w:r w:rsidRPr="007B2D59">
              <w:rPr>
                <w:sz w:val="24"/>
                <w:szCs w:val="24"/>
              </w:rPr>
              <w:t xml:space="preserve"> prostredi</w:t>
            </w:r>
            <w:r>
              <w:rPr>
                <w:sz w:val="24"/>
                <w:szCs w:val="24"/>
              </w:rPr>
              <w:t>a, najmä organizmy. Návrhom zákona sa sleduje prijatie opatrení, ktoré prispejú k zachovaniu biologickej rozmanitosti, optimálnemu fungovaniu prírodných ekosystémov a zabezpečeniu priaznivého stavu ohrozených druhov rastlín a živočíchov.</w:t>
            </w:r>
          </w:p>
          <w:p w:rsidR="00FC508D" w:rsidRPr="00FC508D" w:rsidRDefault="00FC508D" w:rsidP="007B71A4">
            <w:pPr>
              <w:jc w:val="both"/>
              <w:rPr>
                <w:sz w:val="24"/>
                <w:szCs w:val="24"/>
              </w:rPr>
            </w:pPr>
          </w:p>
        </w:tc>
      </w:tr>
      <w:tr w:rsidR="00374EDB" w:rsidRPr="002E32C0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:rsidTr="007B71A4">
        <w:trPr>
          <w:trHeight w:val="987"/>
        </w:trPr>
        <w:tc>
          <w:tcPr>
            <w:tcW w:w="9212" w:type="dxa"/>
          </w:tcPr>
          <w:p w:rsidR="00374EDB" w:rsidRDefault="00FC508D" w:rsidP="007B71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zákona bude mať pozitívny vplyv na chránené územia. Návrh zákona obsahuje úpravu, ktorej účelom je regulácia činností, ktoré môžu mať negatívny vplyv na predmet a ciele ochrany chránených území. Účinnejšia ochrana chránených území sa tiež zabezpečí a</w:t>
            </w:r>
            <w:r w:rsidR="00BF6BF0">
              <w:rPr>
                <w:sz w:val="24"/>
                <w:szCs w:val="24"/>
              </w:rPr>
              <w:t xml:space="preserve">j stanovením minimálnej rozlohy </w:t>
            </w:r>
            <w:r>
              <w:rPr>
                <w:sz w:val="24"/>
                <w:szCs w:val="24"/>
              </w:rPr>
              <w:t>zóny A národných parkov.</w:t>
            </w:r>
          </w:p>
          <w:p w:rsidR="00FC508D" w:rsidRPr="00FC508D" w:rsidRDefault="00FC508D" w:rsidP="007B71A4">
            <w:pPr>
              <w:jc w:val="both"/>
              <w:rPr>
                <w:sz w:val="24"/>
                <w:szCs w:val="24"/>
              </w:rPr>
            </w:pPr>
          </w:p>
        </w:tc>
      </w:tr>
      <w:tr w:rsidR="00374EDB" w:rsidRPr="002E32C0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374EDB" w:rsidRPr="002E32C0" w:rsidTr="007B71A4">
        <w:trPr>
          <w:trHeight w:val="969"/>
        </w:trPr>
        <w:tc>
          <w:tcPr>
            <w:tcW w:w="9212" w:type="dxa"/>
          </w:tcPr>
          <w:p w:rsidR="00374EDB" w:rsidRPr="00FC508D" w:rsidRDefault="00FC508D" w:rsidP="007B71A4">
            <w:pPr>
              <w:jc w:val="both"/>
              <w:rPr>
                <w:b/>
                <w:sz w:val="24"/>
                <w:szCs w:val="24"/>
              </w:rPr>
            </w:pPr>
            <w:r w:rsidRPr="00FC508D">
              <w:rPr>
                <w:sz w:val="24"/>
                <w:szCs w:val="24"/>
              </w:rPr>
              <w:t>Návrh zákona bude mať pozitívny vplyv na životné prostredie presahujúce štátne hranice. Pozitívny vplyv sa bude týkať najmä organizmov.</w:t>
            </w:r>
          </w:p>
        </w:tc>
      </w:tr>
      <w:tr w:rsidR="00374EDB" w:rsidRPr="002E32C0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374EDB" w:rsidRPr="002E32C0" w:rsidTr="007B71A4">
        <w:trPr>
          <w:trHeight w:val="979"/>
        </w:trPr>
        <w:tc>
          <w:tcPr>
            <w:tcW w:w="9212" w:type="dxa"/>
            <w:shd w:val="clear" w:color="auto" w:fill="FFFFFF"/>
          </w:tcPr>
          <w:p w:rsidR="00374EDB" w:rsidRPr="002E32C0" w:rsidRDefault="00FC508D" w:rsidP="007B71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zákona nebude mať negatívny vplyv na životné prostredie.</w:t>
            </w:r>
          </w:p>
        </w:tc>
      </w:tr>
    </w:tbl>
    <w:p w:rsidR="00FC508D" w:rsidRDefault="00FC508D" w:rsidP="00FC508D">
      <w:pPr>
        <w:jc w:val="center"/>
        <w:rPr>
          <w:b/>
          <w:bCs/>
          <w:sz w:val="28"/>
          <w:szCs w:val="28"/>
        </w:rPr>
      </w:pPr>
    </w:p>
    <w:p w:rsidR="00FC508D" w:rsidRPr="00FC508D" w:rsidRDefault="00FC508D" w:rsidP="00FC508D">
      <w:pPr>
        <w:rPr>
          <w:sz w:val="28"/>
          <w:szCs w:val="28"/>
        </w:rPr>
      </w:pPr>
    </w:p>
    <w:p w:rsidR="00FC508D" w:rsidRPr="00FC508D" w:rsidRDefault="00FC508D" w:rsidP="00FC508D">
      <w:pPr>
        <w:rPr>
          <w:sz w:val="28"/>
          <w:szCs w:val="28"/>
        </w:rPr>
      </w:pPr>
    </w:p>
    <w:p w:rsidR="00FC508D" w:rsidRPr="00FC508D" w:rsidRDefault="00FC508D" w:rsidP="00FC508D">
      <w:pPr>
        <w:rPr>
          <w:sz w:val="28"/>
          <w:szCs w:val="28"/>
        </w:rPr>
      </w:pPr>
    </w:p>
    <w:p w:rsidR="00FC508D" w:rsidRPr="00FC508D" w:rsidRDefault="00FC508D" w:rsidP="00FC508D">
      <w:pPr>
        <w:rPr>
          <w:sz w:val="28"/>
          <w:szCs w:val="28"/>
        </w:rPr>
      </w:pPr>
    </w:p>
    <w:p w:rsidR="00FC508D" w:rsidRPr="00FC508D" w:rsidRDefault="00FC508D" w:rsidP="00FC508D">
      <w:pPr>
        <w:rPr>
          <w:sz w:val="28"/>
          <w:szCs w:val="28"/>
        </w:rPr>
      </w:pPr>
    </w:p>
    <w:p w:rsidR="00FC508D" w:rsidRPr="00FC508D" w:rsidRDefault="00FC508D" w:rsidP="00FC508D">
      <w:pPr>
        <w:rPr>
          <w:sz w:val="28"/>
          <w:szCs w:val="28"/>
        </w:rPr>
      </w:pPr>
    </w:p>
    <w:p w:rsidR="00CB3623" w:rsidRPr="002E32C0" w:rsidRDefault="00FC508D" w:rsidP="00FC508D">
      <w:pPr>
        <w:tabs>
          <w:tab w:val="left" w:pos="5745"/>
        </w:tabs>
      </w:pPr>
      <w:r>
        <w:rPr>
          <w:sz w:val="28"/>
          <w:szCs w:val="28"/>
        </w:rPr>
        <w:tab/>
      </w:r>
    </w:p>
    <w:sectPr w:rsidR="00CB3623" w:rsidRPr="002E32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DF" w:rsidRDefault="004138DF" w:rsidP="00374EDB">
      <w:r>
        <w:separator/>
      </w:r>
    </w:p>
  </w:endnote>
  <w:endnote w:type="continuationSeparator" w:id="0">
    <w:p w:rsidR="004138DF" w:rsidRDefault="004138DF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024C83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DF" w:rsidRDefault="004138DF" w:rsidP="00374EDB">
      <w:r>
        <w:separator/>
      </w:r>
    </w:p>
  </w:footnote>
  <w:footnote w:type="continuationSeparator" w:id="0">
    <w:p w:rsidR="004138DF" w:rsidRDefault="004138DF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24C83"/>
    <w:rsid w:val="000548E2"/>
    <w:rsid w:val="002613AE"/>
    <w:rsid w:val="002E32C0"/>
    <w:rsid w:val="00374EDB"/>
    <w:rsid w:val="004138DF"/>
    <w:rsid w:val="00413E9A"/>
    <w:rsid w:val="00702CAB"/>
    <w:rsid w:val="007604EE"/>
    <w:rsid w:val="00857749"/>
    <w:rsid w:val="00A96EDF"/>
    <w:rsid w:val="00B62C8F"/>
    <w:rsid w:val="00BF6BF0"/>
    <w:rsid w:val="00C1651B"/>
    <w:rsid w:val="00CB3623"/>
    <w:rsid w:val="00EB7AA3"/>
    <w:rsid w:val="00F0366C"/>
    <w:rsid w:val="00F070E6"/>
    <w:rsid w:val="00F91C2E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3083-FDF3-4373-A85E-05B10CB8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Lojková Silvia</cp:lastModifiedBy>
  <cp:revision>2</cp:revision>
  <dcterms:created xsi:type="dcterms:W3CDTF">2019-05-29T13:38:00Z</dcterms:created>
  <dcterms:modified xsi:type="dcterms:W3CDTF">2019-05-29T13:38:00Z</dcterms:modified>
</cp:coreProperties>
</file>