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2DFA" w:rsidRPr="00F04CCD" w:rsidTr="007B71A4">
        <w:trPr>
          <w:trHeight w:val="567"/>
        </w:trPr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8A1252" w:rsidP="007B71A4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  <w:r w:rsidRPr="008A1252">
              <w:rPr>
                <w:b/>
                <w:sz w:val="28"/>
              </w:rPr>
              <w:t xml:space="preserve">Analýza </w:t>
            </w:r>
            <w:r>
              <w:rPr>
                <w:b/>
                <w:sz w:val="28"/>
              </w:rPr>
              <w:t>v</w:t>
            </w:r>
            <w:r w:rsidR="009F2DFA" w:rsidRPr="00042C66">
              <w:rPr>
                <w:b/>
                <w:sz w:val="28"/>
              </w:rPr>
              <w:t>plyv</w:t>
            </w:r>
            <w:r>
              <w:rPr>
                <w:b/>
                <w:sz w:val="28"/>
              </w:rPr>
              <w:t>ov</w:t>
            </w:r>
            <w:r w:rsidR="009F2DFA" w:rsidRPr="00042C66">
              <w:rPr>
                <w:b/>
                <w:sz w:val="28"/>
              </w:rPr>
              <w:t xml:space="preserve"> na podnikateľské prostredie </w:t>
            </w:r>
          </w:p>
          <w:p w:rsidR="009F2DFA" w:rsidRPr="00F04CCD" w:rsidRDefault="009F2DFA" w:rsidP="00780BA6">
            <w:pPr>
              <w:jc w:val="center"/>
              <w:rPr>
                <w:b/>
              </w:rPr>
            </w:pPr>
            <w:r w:rsidRPr="00042C66">
              <w:rPr>
                <w:b/>
                <w:sz w:val="24"/>
              </w:rPr>
              <w:t xml:space="preserve">(vrátane </w:t>
            </w:r>
            <w:r w:rsidR="00780BA6">
              <w:rPr>
                <w:b/>
                <w:sz w:val="24"/>
              </w:rPr>
              <w:t xml:space="preserve">testu </w:t>
            </w:r>
            <w:r w:rsidRPr="00042C66">
              <w:rPr>
                <w:b/>
                <w:sz w:val="24"/>
              </w:rPr>
              <w:t>MSP)</w:t>
            </w:r>
          </w:p>
        </w:tc>
      </w:tr>
      <w:tr w:rsidR="009F2DFA" w:rsidRPr="00F04CCD" w:rsidTr="007B71A4">
        <w:trPr>
          <w:trHeight w:val="567"/>
        </w:trPr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9F2DFA" w:rsidP="00590F35">
            <w:pPr>
              <w:rPr>
                <w:b/>
                <w:sz w:val="24"/>
              </w:rPr>
            </w:pPr>
            <w:r w:rsidRPr="00042C66">
              <w:rPr>
                <w:b/>
                <w:sz w:val="24"/>
              </w:rPr>
              <w:t>Materiál bude mať vplyv s</w:t>
            </w:r>
            <w:r w:rsidR="00590F35">
              <w:rPr>
                <w:b/>
                <w:sz w:val="24"/>
              </w:rPr>
              <w:t xml:space="preserve"> </w:t>
            </w:r>
            <w:r w:rsidRPr="00042C66">
              <w:rPr>
                <w:b/>
                <w:sz w:val="24"/>
              </w:rPr>
              <w:t>ohľadom na veľkostnú kategóriu podnikov:</w:t>
            </w:r>
          </w:p>
        </w:tc>
      </w:tr>
      <w:tr w:rsidR="009F2DFA" w:rsidRPr="00F04CCD" w:rsidTr="007B71A4">
        <w:trPr>
          <w:trHeight w:val="567"/>
        </w:trPr>
        <w:tc>
          <w:tcPr>
            <w:tcW w:w="9212" w:type="dxa"/>
            <w:shd w:val="clear" w:color="auto" w:fill="auto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6"/>
              <w:gridCol w:w="8410"/>
            </w:tblGrid>
            <w:tr w:rsidR="009F2DFA" w:rsidRPr="00F04CCD" w:rsidTr="007B71A4">
              <w:sdt>
                <w:sdtPr>
                  <w:id w:val="433398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9F2DFA" w:rsidRPr="00F04CCD" w:rsidRDefault="00597DCC" w:rsidP="007B71A4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F2DFA" w:rsidRPr="00F04CCD" w:rsidRDefault="009F2DFA" w:rsidP="007B71A4">
                  <w:pPr>
                    <w:rPr>
                      <w:b/>
                    </w:rPr>
                  </w:pPr>
                  <w:r w:rsidRPr="00F04CCD">
                    <w:rPr>
                      <w:b/>
                    </w:rPr>
                    <w:t xml:space="preserve">iba na MSP (0 - 249 zamestnancov) </w:t>
                  </w:r>
                </w:p>
              </w:tc>
            </w:tr>
            <w:tr w:rsidR="009F2DFA" w:rsidRPr="00F04CCD" w:rsidTr="007B71A4">
              <w:sdt>
                <w:sdtPr>
                  <w:id w:val="-794538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9F2DFA" w:rsidRPr="00F04CCD" w:rsidRDefault="00D25514" w:rsidP="007B71A4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F2DFA" w:rsidRPr="00F04CCD" w:rsidRDefault="009F2DFA" w:rsidP="007B71A4">
                  <w:pPr>
                    <w:rPr>
                      <w:b/>
                    </w:rPr>
                  </w:pPr>
                  <w:r w:rsidRPr="00F04CCD">
                    <w:rPr>
                      <w:b/>
                    </w:rPr>
                    <w:t>iba na veľké podniky (250 a viac zamestnancov)</w:t>
                  </w:r>
                </w:p>
              </w:tc>
            </w:tr>
            <w:tr w:rsidR="009F2DFA" w:rsidRPr="00F04CCD" w:rsidTr="007B71A4">
              <w:sdt>
                <w:sdtPr>
                  <w:id w:val="129063450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9F2DFA" w:rsidRPr="00F04CCD" w:rsidRDefault="00BC1444" w:rsidP="007B71A4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F2DFA" w:rsidRPr="00F04CCD" w:rsidRDefault="009F2DFA" w:rsidP="007B71A4">
                  <w:r w:rsidRPr="00F04CCD">
                    <w:rPr>
                      <w:b/>
                    </w:rPr>
                    <w:t xml:space="preserve">na všetky </w:t>
                  </w:r>
                  <w:r>
                    <w:rPr>
                      <w:b/>
                    </w:rPr>
                    <w:t>kategórie</w:t>
                  </w:r>
                  <w:r w:rsidRPr="00F04CCD">
                    <w:rPr>
                      <w:b/>
                    </w:rPr>
                    <w:t xml:space="preserve"> podnikov</w:t>
                  </w:r>
                </w:p>
              </w:tc>
            </w:tr>
          </w:tbl>
          <w:p w:rsidR="009F2DFA" w:rsidRPr="00F04CCD" w:rsidRDefault="009F2DFA" w:rsidP="007B71A4">
            <w:pPr>
              <w:rPr>
                <w:b/>
              </w:rPr>
            </w:pPr>
          </w:p>
        </w:tc>
      </w:tr>
      <w:tr w:rsidR="009F2DFA" w:rsidRPr="00F04CCD" w:rsidTr="007B71A4"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.1 Dotknuté podnikateľské subjekty</w:t>
            </w:r>
          </w:p>
          <w:p w:rsidR="009F2DFA" w:rsidRPr="00F04CCD" w:rsidRDefault="009F2DFA" w:rsidP="00590F35">
            <w:pPr>
              <w:ind w:left="284"/>
              <w:rPr>
                <w:b/>
              </w:rPr>
            </w:pPr>
            <w:r w:rsidRPr="00042C66">
              <w:rPr>
                <w:sz w:val="24"/>
              </w:rPr>
              <w:t xml:space="preserve"> - </w:t>
            </w:r>
            <w:r w:rsidRPr="00042C66">
              <w:rPr>
                <w:b/>
                <w:sz w:val="24"/>
              </w:rPr>
              <w:t>z</w:t>
            </w:r>
            <w:r w:rsidR="00590F35">
              <w:rPr>
                <w:b/>
                <w:sz w:val="24"/>
              </w:rPr>
              <w:t xml:space="preserve"> </w:t>
            </w:r>
            <w:r w:rsidRPr="00042C66">
              <w:rPr>
                <w:b/>
                <w:sz w:val="24"/>
              </w:rPr>
              <w:t>toho MSP</w:t>
            </w: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Uveďte, aké podnikateľské subjekty budú predkladaným návrhom ovplyvnené.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Aký je ich počet?</w:t>
            </w:r>
          </w:p>
        </w:tc>
      </w:tr>
      <w:tr w:rsidR="009F2DFA" w:rsidRPr="00F04CCD" w:rsidTr="00790EAC">
        <w:trPr>
          <w:trHeight w:val="254"/>
        </w:trPr>
        <w:tc>
          <w:tcPr>
            <w:tcW w:w="9212" w:type="dxa"/>
            <w:tcBorders>
              <w:bottom w:val="single" w:sz="4" w:space="0" w:color="auto"/>
            </w:tcBorders>
          </w:tcPr>
          <w:p w:rsidR="001F620B" w:rsidRPr="00543C5D" w:rsidRDefault="00790EAC" w:rsidP="001F620B">
            <w:pPr>
              <w:jc w:val="both"/>
            </w:pPr>
            <w:r>
              <w:t xml:space="preserve">Návrhom </w:t>
            </w:r>
            <w:r w:rsidRPr="00551585">
              <w:t xml:space="preserve">zákona môžu byť </w:t>
            </w:r>
            <w:r w:rsidR="00271D4F">
              <w:t>ovplyvnené</w:t>
            </w:r>
            <w:r w:rsidRPr="00551585">
              <w:t xml:space="preserve"> </w:t>
            </w:r>
            <w:r w:rsidR="00445EA6">
              <w:t xml:space="preserve">vybrané </w:t>
            </w:r>
            <w:r w:rsidRPr="00551585">
              <w:t xml:space="preserve">podnikateľské subjekty v oblasti </w:t>
            </w:r>
            <w:r w:rsidR="00511B60">
              <w:t xml:space="preserve">lesného hospodárstva </w:t>
            </w:r>
            <w:r w:rsidR="00AE49BC">
              <w:rPr>
                <w:rFonts w:eastAsiaTheme="minorHAnsi"/>
                <w:lang w:eastAsia="en-US"/>
              </w:rPr>
              <w:t>v súvislosti s ustanovenými podmienkami územnej ochrany</w:t>
            </w:r>
            <w:r w:rsidR="00551585" w:rsidRPr="00551585">
              <w:rPr>
                <w:rFonts w:eastAsiaTheme="minorHAnsi"/>
                <w:lang w:eastAsia="en-US"/>
              </w:rPr>
              <w:t>.</w:t>
            </w:r>
            <w:r w:rsidR="00583A88">
              <w:rPr>
                <w:rFonts w:eastAsiaTheme="minorHAnsi"/>
                <w:lang w:eastAsia="en-US"/>
              </w:rPr>
              <w:t xml:space="preserve"> </w:t>
            </w:r>
            <w:r w:rsidR="00210B80" w:rsidRPr="00701701">
              <w:t>Sprísnenie podmienok lesného hospodárstva v územiach s vyšším stupňom ochrany môže ovplyvniť spôsob hospodárenia v</w:t>
            </w:r>
            <w:r w:rsidR="00511B60">
              <w:t> </w:t>
            </w:r>
            <w:r w:rsidR="00210B80" w:rsidRPr="00701701">
              <w:t>lesoch</w:t>
            </w:r>
            <w:r w:rsidR="00511B60">
              <w:t>, ktoré sa nachádzajú v týchto územiach</w:t>
            </w:r>
            <w:r w:rsidR="00210B80" w:rsidRPr="00701701">
              <w:t>. Časť podnikateľov, ktorých sa tieto ustanovenia dotknú, už v súčasnosti hospodári podľa nových podmienok, takže zmeny nebudú systémového charakteru.</w:t>
            </w:r>
            <w:r w:rsidR="00511B60">
              <w:t xml:space="preserve"> </w:t>
            </w:r>
            <w:r w:rsidR="00511B60">
              <w:rPr>
                <w:lang w:eastAsia="ar-SA"/>
              </w:rPr>
              <w:t xml:space="preserve">Návrhom zákona sa nemenia existujúce stupne ochrany národných parkov a nezavádza sa v nich </w:t>
            </w:r>
            <w:proofErr w:type="spellStart"/>
            <w:r w:rsidR="00511B60">
              <w:rPr>
                <w:lang w:eastAsia="ar-SA"/>
              </w:rPr>
              <w:t>bezzásahový</w:t>
            </w:r>
            <w:proofErr w:type="spellEnd"/>
            <w:r w:rsidR="00511B60">
              <w:rPr>
                <w:lang w:eastAsia="ar-SA"/>
              </w:rPr>
              <w:t xml:space="preserve"> režim nad rámec existujúcej výmery území s </w:t>
            </w:r>
            <w:r w:rsidR="00511B60" w:rsidRPr="00543C5D">
              <w:rPr>
                <w:lang w:eastAsia="ar-SA"/>
              </w:rPr>
              <w:t xml:space="preserve">piatym stupňom ochrany. </w:t>
            </w:r>
            <w:r w:rsidR="001F620B" w:rsidRPr="00543C5D">
              <w:rPr>
                <w:lang w:eastAsia="ar-SA"/>
              </w:rPr>
              <w:t>Konkrétne</w:t>
            </w:r>
            <w:r w:rsidR="001F620B" w:rsidRPr="00543C5D">
              <w:t xml:space="preserve"> vplyvy rozšírenia zóny A národn</w:t>
            </w:r>
            <w:r w:rsidR="00271D4F" w:rsidRPr="00543C5D">
              <w:t>ého</w:t>
            </w:r>
            <w:r w:rsidR="001F620B" w:rsidRPr="00543C5D">
              <w:t xml:space="preserve"> park</w:t>
            </w:r>
            <w:r w:rsidR="00271D4F" w:rsidRPr="00543C5D">
              <w:t>u</w:t>
            </w:r>
            <w:r w:rsidR="001F620B" w:rsidRPr="00543C5D">
              <w:t xml:space="preserve"> </w:t>
            </w:r>
            <w:r w:rsidR="00271D4F" w:rsidRPr="00543C5D">
              <w:t xml:space="preserve">a dotknuté subjekty </w:t>
            </w:r>
            <w:r w:rsidR="001F620B" w:rsidRPr="00543C5D">
              <w:t xml:space="preserve">bude možné </w:t>
            </w:r>
            <w:r w:rsidR="00271D4F" w:rsidRPr="00543C5D">
              <w:t>identifikovať</w:t>
            </w:r>
            <w:r w:rsidR="001F620B" w:rsidRPr="00543C5D">
              <w:t xml:space="preserve"> vo vzťahu k návrhu nariadenia vlády SR, ktorým sa ustanovia zóny národného parku.</w:t>
            </w:r>
          </w:p>
          <w:p w:rsidR="00445EA6" w:rsidRDefault="00445EA6" w:rsidP="00445EA6">
            <w:pPr>
              <w:jc w:val="both"/>
              <w:rPr>
                <w:shd w:val="clear" w:color="auto" w:fill="FFFFFF"/>
              </w:rPr>
            </w:pPr>
          </w:p>
          <w:p w:rsidR="00511B60" w:rsidRPr="00790EAC" w:rsidRDefault="00543C5D" w:rsidP="00EB10BC">
            <w:pPr>
              <w:jc w:val="both"/>
            </w:pPr>
            <w:r>
              <w:rPr>
                <w:shd w:val="clear" w:color="auto" w:fill="FFFFFF"/>
              </w:rPr>
              <w:t xml:space="preserve">Účinnejšia ochrana </w:t>
            </w:r>
            <w:r w:rsidR="00E92813">
              <w:rPr>
                <w:shd w:val="clear" w:color="auto" w:fill="FFFFFF"/>
              </w:rPr>
              <w:t xml:space="preserve">prírodných hodnôt </w:t>
            </w:r>
            <w:r>
              <w:rPr>
                <w:shd w:val="clear" w:color="auto" w:fill="FFFFFF"/>
              </w:rPr>
              <w:t xml:space="preserve">chránených území, </w:t>
            </w:r>
            <w:r w:rsidR="00F02A0D">
              <w:rPr>
                <w:shd w:val="clear" w:color="auto" w:fill="FFFFFF"/>
              </w:rPr>
              <w:t xml:space="preserve">umožní rozvoj </w:t>
            </w:r>
            <w:r w:rsidR="00E92813">
              <w:rPr>
                <w:shd w:val="clear" w:color="auto" w:fill="FFFFFF"/>
              </w:rPr>
              <w:t xml:space="preserve">tzv. </w:t>
            </w:r>
            <w:r w:rsidR="00F02A0D">
              <w:rPr>
                <w:shd w:val="clear" w:color="auto" w:fill="FFFFFF"/>
              </w:rPr>
              <w:t xml:space="preserve">mäkkých foriem turizmu, </w:t>
            </w:r>
            <w:r>
              <w:rPr>
                <w:shd w:val="clear" w:color="auto" w:fill="FFFFFF"/>
              </w:rPr>
              <w:t>čo m</w:t>
            </w:r>
            <w:r w:rsidR="00445EA6">
              <w:rPr>
                <w:shd w:val="clear" w:color="auto" w:fill="FFFFFF"/>
              </w:rPr>
              <w:t xml:space="preserve">ôže najmä z dlhodobého hľadiska </w:t>
            </w:r>
            <w:r>
              <w:rPr>
                <w:shd w:val="clear" w:color="auto" w:fill="FFFFFF"/>
              </w:rPr>
              <w:t>pozitívn</w:t>
            </w:r>
            <w:r w:rsidR="00445EA6">
              <w:rPr>
                <w:shd w:val="clear" w:color="auto" w:fill="FFFFFF"/>
              </w:rPr>
              <w:t>e ovplyvniť</w:t>
            </w:r>
            <w:r>
              <w:rPr>
                <w:shd w:val="clear" w:color="auto" w:fill="FFFFFF"/>
              </w:rPr>
              <w:t xml:space="preserve"> podnikateľské </w:t>
            </w:r>
            <w:r w:rsidR="00445EA6">
              <w:rPr>
                <w:shd w:val="clear" w:color="auto" w:fill="FFFFFF"/>
              </w:rPr>
              <w:t>prostredie</w:t>
            </w:r>
            <w:r w:rsidR="00E92813">
              <w:rPr>
                <w:shd w:val="clear" w:color="auto" w:fill="FFFFFF"/>
              </w:rPr>
              <w:t xml:space="preserve"> v</w:t>
            </w:r>
            <w:r>
              <w:rPr>
                <w:shd w:val="clear" w:color="auto" w:fill="FFFFFF"/>
              </w:rPr>
              <w:t xml:space="preserve"> </w:t>
            </w:r>
            <w:r w:rsidR="00E92813">
              <w:rPr>
                <w:shd w:val="clear" w:color="auto" w:fill="FFFFFF"/>
              </w:rPr>
              <w:t xml:space="preserve">danej </w:t>
            </w:r>
            <w:r>
              <w:rPr>
                <w:shd w:val="clear" w:color="auto" w:fill="FFFFFF"/>
              </w:rPr>
              <w:t>oblasti.</w:t>
            </w:r>
            <w:r w:rsidR="001F620B">
              <w:rPr>
                <w:lang w:eastAsia="ar-SA"/>
              </w:rPr>
              <w:t xml:space="preserve"> </w:t>
            </w:r>
          </w:p>
        </w:tc>
      </w:tr>
      <w:tr w:rsidR="009F2DFA" w:rsidRPr="00F04CCD" w:rsidTr="007B71A4">
        <w:trPr>
          <w:trHeight w:val="339"/>
        </w:trPr>
        <w:tc>
          <w:tcPr>
            <w:tcW w:w="92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F2DFA" w:rsidRPr="00F04CCD" w:rsidRDefault="002B1108" w:rsidP="008F0266">
            <w:pPr>
              <w:rPr>
                <w:b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.2 Vyhodnotenie konzultácií</w:t>
            </w:r>
            <w:r w:rsidR="008F0266">
              <w:rPr>
                <w:b/>
                <w:sz w:val="24"/>
              </w:rPr>
              <w:t xml:space="preserve"> </w:t>
            </w:r>
            <w:r w:rsidR="009F2DFA" w:rsidRPr="00042C66">
              <w:rPr>
                <w:sz w:val="24"/>
              </w:rPr>
              <w:t xml:space="preserve">- </w:t>
            </w:r>
            <w:r w:rsidR="009F2DFA" w:rsidRPr="00042C66">
              <w:rPr>
                <w:b/>
                <w:sz w:val="24"/>
              </w:rPr>
              <w:t>z</w:t>
            </w:r>
            <w:r w:rsidR="00426FAD">
              <w:rPr>
                <w:b/>
                <w:sz w:val="24"/>
              </w:rPr>
              <w:t xml:space="preserve"> </w:t>
            </w:r>
            <w:r w:rsidR="009F2DFA" w:rsidRPr="00042C66">
              <w:rPr>
                <w:b/>
                <w:sz w:val="24"/>
              </w:rPr>
              <w:t>toho MSP</w:t>
            </w:r>
          </w:p>
        </w:tc>
      </w:tr>
      <w:tr w:rsidR="009F2DFA" w:rsidRPr="00F04CCD" w:rsidTr="007B71A4">
        <w:trPr>
          <w:trHeight w:val="557"/>
        </w:trPr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Uveďte, akou formou (verejné alebo cielené konzultácie a prečo)</w:t>
            </w:r>
            <w:r>
              <w:rPr>
                <w:i/>
              </w:rPr>
              <w:t xml:space="preserve"> a </w:t>
            </w:r>
            <w:r w:rsidRPr="00F04CCD">
              <w:rPr>
                <w:i/>
              </w:rPr>
              <w:t>s kým bol návrh konzultovaný.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Ako dlho trvali konzultácie?</w:t>
            </w:r>
          </w:p>
          <w:p w:rsidR="009F2DFA" w:rsidRPr="000D2622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 xml:space="preserve">Uveďte hlavné body konzultácií a výsledky konzultácií. </w:t>
            </w:r>
          </w:p>
        </w:tc>
      </w:tr>
      <w:tr w:rsidR="009F2DFA" w:rsidRPr="00F04CCD" w:rsidTr="00F636EE">
        <w:trPr>
          <w:trHeight w:val="699"/>
        </w:trPr>
        <w:tc>
          <w:tcPr>
            <w:tcW w:w="9212" w:type="dxa"/>
            <w:tcBorders>
              <w:bottom w:val="single" w:sz="4" w:space="0" w:color="auto"/>
            </w:tcBorders>
          </w:tcPr>
          <w:p w:rsidR="008F0266" w:rsidRPr="00551585" w:rsidRDefault="009D77A3" w:rsidP="009D77A3">
            <w:pPr>
              <w:jc w:val="both"/>
            </w:pPr>
            <w:r>
              <w:t>Hlavné</w:t>
            </w:r>
            <w:r w:rsidR="00551585" w:rsidRPr="00551585">
              <w:t xml:space="preserve"> tézy návrhu zákona boli prerokované v rámci pracovných skupín v procese prípravy s</w:t>
            </w:r>
            <w:r w:rsidR="00551585" w:rsidRPr="00551585">
              <w:rPr>
                <w:color w:val="000000"/>
              </w:rPr>
              <w:t>tratégie environmentálnej politiky do roku 2030</w:t>
            </w:r>
            <w:r w:rsidR="00551585">
              <w:rPr>
                <w:color w:val="000000"/>
              </w:rPr>
              <w:t>, ako aj v procese posudzovania návrhu tohto dokumentu</w:t>
            </w:r>
            <w:r>
              <w:rPr>
                <w:color w:val="000000"/>
              </w:rPr>
              <w:t>,</w:t>
            </w:r>
            <w:r w:rsidR="00551585" w:rsidRPr="00551585">
              <w:rPr>
                <w:color w:val="000000"/>
              </w:rPr>
              <w:t xml:space="preserve"> a to v rozsahu, v akom boli ustanovené v</w:t>
            </w:r>
            <w:r w:rsidR="00AE49BC">
              <w:rPr>
                <w:color w:val="000000"/>
              </w:rPr>
              <w:t> relevantných častiach</w:t>
            </w:r>
            <w:r w:rsidR="00551585" w:rsidRPr="00551585">
              <w:rPr>
                <w:color w:val="000000"/>
              </w:rPr>
              <w:t xml:space="preserve"> tohto dokumentu</w:t>
            </w:r>
            <w:r w:rsidR="00AE49BC">
              <w:rPr>
                <w:color w:val="000000"/>
              </w:rPr>
              <w:t xml:space="preserve"> (</w:t>
            </w:r>
            <w:r w:rsidR="00AE49BC" w:rsidRPr="00AE49BC">
              <w:rPr>
                <w:color w:val="000000"/>
              </w:rPr>
              <w:t>http://www.minzp.sk/iep/strategicke-materialy/envirostrategia-2030/</w:t>
            </w:r>
            <w:r w:rsidR="00AE49BC">
              <w:rPr>
                <w:color w:val="000000"/>
              </w:rPr>
              <w:t xml:space="preserve">). </w:t>
            </w:r>
          </w:p>
        </w:tc>
      </w:tr>
      <w:tr w:rsidR="009F2DFA" w:rsidRPr="00F04CCD" w:rsidTr="007B71A4">
        <w:tc>
          <w:tcPr>
            <w:tcW w:w="9212" w:type="dxa"/>
            <w:shd w:val="clear" w:color="auto" w:fill="D9D9D9" w:themeFill="background1" w:themeFillShade="D9"/>
          </w:tcPr>
          <w:p w:rsidR="009F2DFA" w:rsidRPr="00F04CCD" w:rsidRDefault="002B1108" w:rsidP="008F0266">
            <w:pPr>
              <w:rPr>
                <w:b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.3 Náklady regulácie</w:t>
            </w:r>
            <w:r w:rsidR="008F0266">
              <w:rPr>
                <w:b/>
                <w:sz w:val="24"/>
              </w:rPr>
              <w:t xml:space="preserve"> </w:t>
            </w:r>
            <w:r w:rsidR="009F2DFA" w:rsidRPr="00042C66">
              <w:rPr>
                <w:sz w:val="24"/>
              </w:rPr>
              <w:t xml:space="preserve">- </w:t>
            </w:r>
            <w:r w:rsidR="009F2DFA" w:rsidRPr="00042C66">
              <w:rPr>
                <w:b/>
                <w:sz w:val="24"/>
              </w:rPr>
              <w:t>z</w:t>
            </w:r>
            <w:r w:rsidR="00A854D1">
              <w:rPr>
                <w:b/>
                <w:sz w:val="24"/>
              </w:rPr>
              <w:t xml:space="preserve"> </w:t>
            </w:r>
            <w:r w:rsidR="009F2DFA" w:rsidRPr="00042C66">
              <w:rPr>
                <w:b/>
                <w:sz w:val="24"/>
              </w:rPr>
              <w:t>toho MSP</w:t>
            </w: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2B1108" w:rsidP="007B71A4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9F2DFA" w:rsidRPr="00F04CCD">
              <w:rPr>
                <w:b/>
                <w:i/>
              </w:rPr>
              <w:t>.3.1 Priame finančné náklady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6199E" w:rsidRPr="00AD7A1A" w:rsidRDefault="00AD7A1A" w:rsidP="00DD7397">
            <w:r>
              <w:t xml:space="preserve">Nedochádza k zvýšeniu/zníženiu priamych finančných nákladov. </w:t>
            </w: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2B1108" w:rsidP="007B71A4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9F2DFA" w:rsidRPr="00F04CCD">
              <w:rPr>
                <w:b/>
                <w:i/>
              </w:rPr>
              <w:t>.3.2 Nepriame finančné náklady</w:t>
            </w:r>
          </w:p>
          <w:p w:rsidR="00A96742" w:rsidRDefault="009F2DFA" w:rsidP="00A96742">
            <w:pPr>
              <w:jc w:val="both"/>
              <w:rPr>
                <w:i/>
              </w:rPr>
            </w:pPr>
            <w:r w:rsidRPr="00F04CCD">
              <w:rPr>
                <w:i/>
              </w:rPr>
              <w:t xml:space="preserve">Vyžaduje si predkladaný návrh dodatočné náklady na nákup tovarov alebo služieb? </w:t>
            </w:r>
            <w:r w:rsidR="00B31A8E">
              <w:rPr>
                <w:i/>
              </w:rPr>
              <w:t xml:space="preserve">Zvyšuje predkladaný návrh náklady súvisiace so zamestnávaním? </w:t>
            </w:r>
            <w:r w:rsidRPr="00F04CCD">
              <w:rPr>
                <w:i/>
              </w:rPr>
              <w:t>Ak áno, popíšte a vyčíslite ich. Uveďte tiež spôsob ich výpočtu.</w:t>
            </w:r>
            <w:r w:rsidR="00A96742">
              <w:rPr>
                <w:i/>
              </w:rPr>
              <w:t xml:space="preserve"> </w:t>
            </w:r>
          </w:p>
          <w:p w:rsidR="00A96742" w:rsidRDefault="00A96742" w:rsidP="00A96742">
            <w:pPr>
              <w:jc w:val="both"/>
              <w:rPr>
                <w:i/>
              </w:rPr>
            </w:pPr>
          </w:p>
          <w:p w:rsidR="00A96742" w:rsidRPr="00A96742" w:rsidRDefault="00A96742" w:rsidP="00A96742">
            <w:pPr>
              <w:jc w:val="both"/>
              <w:rPr>
                <w:color w:val="000000"/>
              </w:rPr>
            </w:pPr>
            <w:r w:rsidRPr="00887884">
              <w:rPr>
                <w:color w:val="000000"/>
              </w:rPr>
              <w:t xml:space="preserve">Zákon o ochrane prírody a krajiny z roku 2002 nijak neovplyvnil klesajúci trend v lesníctve. Jedinou udalosťou vplývajúcou na zamestnanosť v posledných rokoch bola víchrica Alžbeta z roku 2004, ktorá  spôsobila krátkodobé zvýšenie zamestnanosti v sektore. </w:t>
            </w:r>
            <w:r w:rsidR="00887884" w:rsidRPr="00887884">
              <w:rPr>
                <w:color w:val="000000"/>
              </w:rPr>
              <w:t>An</w:t>
            </w:r>
            <w:r w:rsidRPr="00887884">
              <w:rPr>
                <w:color w:val="000000"/>
              </w:rPr>
              <w:t>i porovnateľný pokles ťažby v rokoch 2012 a 2013 o 18 % výraznejšie nevplýval na výšku zamestnanosti v sektore lesného hospodárstva. Zahraničná literatúra tiež potvrdzuje, že vyššia ochrana prírody nevedie k zníženiu zamestnanosti a na zamestnanosť vplývajú iné ekonomické faktory.</w:t>
            </w:r>
            <w:r w:rsidRPr="00A96742">
              <w:rPr>
                <w:color w:val="000000"/>
              </w:rPr>
              <w:t xml:space="preserve"> </w:t>
            </w:r>
          </w:p>
          <w:p w:rsidR="009F2DFA" w:rsidRPr="00F04CCD" w:rsidRDefault="009F2DFA" w:rsidP="00B31A8E">
            <w:pPr>
              <w:rPr>
                <w:i/>
              </w:rPr>
            </w:pP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AD7A1A" w:rsidRDefault="00AD7A1A" w:rsidP="00590F35">
            <w:r>
              <w:t>Predkladaný návrh si nevyžaduje dodatočné náklady na nákup tovarov a služieb a nezvyšuje náklady súvisiace so zamestnaním.</w:t>
            </w: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2B1108" w:rsidP="007B71A4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9F2DFA" w:rsidRPr="00F04CCD">
              <w:rPr>
                <w:b/>
                <w:i/>
              </w:rPr>
              <w:t>.3.3 Administratívne náklady</w:t>
            </w:r>
          </w:p>
          <w:p w:rsidR="009F2DFA" w:rsidRPr="00F04CCD" w:rsidRDefault="009F2DFA" w:rsidP="001C3158">
            <w:pPr>
              <w:rPr>
                <w:i/>
              </w:rPr>
            </w:pPr>
            <w:r w:rsidRPr="00F04CCD">
              <w:rPr>
                <w:i/>
              </w:rPr>
              <w:t>Dochádza k</w:t>
            </w:r>
            <w:r w:rsidR="00FF17F6">
              <w:rPr>
                <w:i/>
              </w:rPr>
              <w:t xml:space="preserve"> </w:t>
            </w:r>
            <w:r w:rsidRPr="00F04CCD">
              <w:rPr>
                <w:i/>
              </w:rPr>
              <w:t>zavedeniu nových informačných povinností alebo odstráneniu, príp. úprave existujúcich informačných povinností? (napr. zmena požadovaných dát, zmena frekvencie reportovania, zmena formy predkladania a</w:t>
            </w:r>
            <w:r w:rsidR="001C3158">
              <w:rPr>
                <w:i/>
              </w:rPr>
              <w:t xml:space="preserve"> </w:t>
            </w:r>
            <w:r w:rsidRPr="00F04CCD">
              <w:rPr>
                <w:i/>
              </w:rPr>
              <w:t>pod.) Ak áno, popíšte a vyčíslite administratívne náklady. Uveďte tiež spôsob ich výpočtu.</w:t>
            </w: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6199E" w:rsidRPr="00AD7A1A" w:rsidRDefault="001F620B" w:rsidP="004E722B">
            <w:pPr>
              <w:jc w:val="both"/>
            </w:pPr>
            <w:r>
              <w:t xml:space="preserve">Návrh zákona počíta so zavedením informačnej povinnosti pre obhospodarovateľov lesa v súvislosti s plánovanou náhodnou ťažbou v územiach s druhým až štvrtým stupňom ochrany nad zákonom stanovený rozsah. V súvislosti s uvedenou informačnou povinnosťou sa nepredpokladajú zvýšené administratívne náklady.  </w:t>
            </w:r>
          </w:p>
        </w:tc>
      </w:tr>
      <w:tr w:rsidR="009F2DFA" w:rsidRPr="00F04CCD" w:rsidTr="008F0266">
        <w:trPr>
          <w:trHeight w:val="1636"/>
        </w:trPr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2B1108" w:rsidP="007B71A4">
            <w:pPr>
              <w:rPr>
                <w:i/>
              </w:rPr>
            </w:pPr>
            <w:r>
              <w:rPr>
                <w:b/>
                <w:i/>
              </w:rPr>
              <w:lastRenderedPageBreak/>
              <w:t>3</w:t>
            </w:r>
            <w:r w:rsidR="009F2DFA" w:rsidRPr="00F04CCD">
              <w:rPr>
                <w:b/>
                <w:i/>
              </w:rPr>
              <w:t>.3.4 Súhrnná tabuľka nákladov regulácie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2949"/>
              <w:gridCol w:w="2354"/>
              <w:gridCol w:w="3533"/>
            </w:tblGrid>
            <w:tr w:rsidR="009F2DFA" w:rsidRPr="00F04CCD" w:rsidTr="00590F35">
              <w:tc>
                <w:tcPr>
                  <w:tcW w:w="2993" w:type="dxa"/>
                </w:tcPr>
                <w:p w:rsidR="009F2DFA" w:rsidRPr="00F04CCD" w:rsidRDefault="009F2DFA" w:rsidP="007B71A4">
                  <w:pPr>
                    <w:rPr>
                      <w:i/>
                    </w:rPr>
                  </w:pPr>
                </w:p>
              </w:tc>
              <w:tc>
                <w:tcPr>
                  <w:tcW w:w="2389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Náklady na 1 podnikateľa</w:t>
                  </w:r>
                </w:p>
              </w:tc>
              <w:tc>
                <w:tcPr>
                  <w:tcW w:w="3599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Náklady na celé podnikateľské prostredie</w:t>
                  </w:r>
                </w:p>
              </w:tc>
            </w:tr>
            <w:tr w:rsidR="009F2DFA" w:rsidRPr="00F04CCD" w:rsidTr="00590F35">
              <w:tc>
                <w:tcPr>
                  <w:tcW w:w="2993" w:type="dxa"/>
                </w:tcPr>
                <w:p w:rsidR="009F2DFA" w:rsidRPr="00F04CCD" w:rsidRDefault="009F2DFA" w:rsidP="007B71A4">
                  <w:pPr>
                    <w:rPr>
                      <w:i/>
                    </w:rPr>
                  </w:pPr>
                  <w:r w:rsidRPr="00F04CCD">
                    <w:rPr>
                      <w:i/>
                    </w:rPr>
                    <w:t>Priame finančné náklady</w:t>
                  </w:r>
                </w:p>
              </w:tc>
              <w:tc>
                <w:tcPr>
                  <w:tcW w:w="2389" w:type="dxa"/>
                </w:tcPr>
                <w:p w:rsidR="009F2DFA" w:rsidRPr="00AD7A1A" w:rsidRDefault="004E722B" w:rsidP="007B71A4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-</w:t>
                  </w:r>
                </w:p>
              </w:tc>
              <w:tc>
                <w:tcPr>
                  <w:tcW w:w="3599" w:type="dxa"/>
                </w:tcPr>
                <w:p w:rsidR="009F2DFA" w:rsidRPr="00AD7A1A" w:rsidRDefault="004E722B" w:rsidP="007B71A4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-</w:t>
                  </w:r>
                </w:p>
              </w:tc>
            </w:tr>
            <w:tr w:rsidR="009F2DFA" w:rsidRPr="00F04CCD" w:rsidTr="00590F35">
              <w:tc>
                <w:tcPr>
                  <w:tcW w:w="2993" w:type="dxa"/>
                </w:tcPr>
                <w:p w:rsidR="009F2DFA" w:rsidRPr="00F04CCD" w:rsidRDefault="009F2DFA" w:rsidP="007B71A4">
                  <w:pPr>
                    <w:rPr>
                      <w:i/>
                    </w:rPr>
                  </w:pPr>
                  <w:r w:rsidRPr="00F04CCD">
                    <w:rPr>
                      <w:i/>
                    </w:rPr>
                    <w:t>Nepriame finančné náklady</w:t>
                  </w:r>
                </w:p>
              </w:tc>
              <w:tc>
                <w:tcPr>
                  <w:tcW w:w="2389" w:type="dxa"/>
                </w:tcPr>
                <w:p w:rsidR="009F2DFA" w:rsidRPr="00AD7A1A" w:rsidRDefault="004E722B" w:rsidP="007B71A4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-</w:t>
                  </w:r>
                </w:p>
              </w:tc>
              <w:tc>
                <w:tcPr>
                  <w:tcW w:w="3599" w:type="dxa"/>
                </w:tcPr>
                <w:p w:rsidR="009F2DFA" w:rsidRPr="00AD7A1A" w:rsidRDefault="004E722B" w:rsidP="007B71A4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-</w:t>
                  </w:r>
                </w:p>
              </w:tc>
            </w:tr>
            <w:tr w:rsidR="009F2DFA" w:rsidRPr="00F04CCD" w:rsidTr="00590F35">
              <w:tc>
                <w:tcPr>
                  <w:tcW w:w="2993" w:type="dxa"/>
                </w:tcPr>
                <w:p w:rsidR="009F2DFA" w:rsidRPr="00F04CCD" w:rsidRDefault="009F2DFA" w:rsidP="007B71A4">
                  <w:pPr>
                    <w:rPr>
                      <w:i/>
                    </w:rPr>
                  </w:pPr>
                  <w:r w:rsidRPr="00F04CCD">
                    <w:rPr>
                      <w:i/>
                    </w:rPr>
                    <w:t>Administratívne náklady</w:t>
                  </w:r>
                </w:p>
              </w:tc>
              <w:tc>
                <w:tcPr>
                  <w:tcW w:w="2389" w:type="dxa"/>
                </w:tcPr>
                <w:p w:rsidR="009F2DFA" w:rsidRPr="00AD7A1A" w:rsidRDefault="004E722B" w:rsidP="007B71A4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-</w:t>
                  </w:r>
                </w:p>
              </w:tc>
              <w:tc>
                <w:tcPr>
                  <w:tcW w:w="3599" w:type="dxa"/>
                </w:tcPr>
                <w:p w:rsidR="009F2DFA" w:rsidRPr="00AD7A1A" w:rsidRDefault="004E722B" w:rsidP="007B71A4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-</w:t>
                  </w:r>
                </w:p>
              </w:tc>
            </w:tr>
            <w:tr w:rsidR="009F2DFA" w:rsidRPr="00F04CCD" w:rsidTr="00590F35">
              <w:tc>
                <w:tcPr>
                  <w:tcW w:w="2993" w:type="dxa"/>
                </w:tcPr>
                <w:p w:rsidR="009F2DFA" w:rsidRPr="00F04CCD" w:rsidRDefault="009F2DFA" w:rsidP="007B71A4">
                  <w:pPr>
                    <w:rPr>
                      <w:b/>
                      <w:i/>
                    </w:rPr>
                  </w:pPr>
                  <w:r w:rsidRPr="00F04CCD">
                    <w:rPr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2389" w:type="dxa"/>
                </w:tcPr>
                <w:p w:rsidR="009F2DFA" w:rsidRPr="00AD7A1A" w:rsidRDefault="004E722B" w:rsidP="007B71A4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-</w:t>
                  </w:r>
                </w:p>
              </w:tc>
              <w:tc>
                <w:tcPr>
                  <w:tcW w:w="3599" w:type="dxa"/>
                </w:tcPr>
                <w:p w:rsidR="009F2DFA" w:rsidRPr="00AD7A1A" w:rsidRDefault="004E722B" w:rsidP="007B71A4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-</w:t>
                  </w:r>
                </w:p>
              </w:tc>
            </w:tr>
          </w:tbl>
          <w:p w:rsidR="005D6E3A" w:rsidRPr="00F04CCD" w:rsidRDefault="005D6E3A" w:rsidP="007B71A4">
            <w:pPr>
              <w:rPr>
                <w:i/>
              </w:rPr>
            </w:pPr>
          </w:p>
        </w:tc>
      </w:tr>
      <w:tr w:rsidR="009F2DFA" w:rsidRPr="00F04CCD" w:rsidTr="007B71A4">
        <w:tc>
          <w:tcPr>
            <w:tcW w:w="9212" w:type="dxa"/>
            <w:shd w:val="clear" w:color="auto" w:fill="D9D9D9" w:themeFill="background1" w:themeFillShade="D9"/>
          </w:tcPr>
          <w:p w:rsidR="009F2DFA" w:rsidRPr="00F04CCD" w:rsidRDefault="002B1108" w:rsidP="008F0266"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.4 Konkurencieschopnosť a správanie sa podnikov na trhu</w:t>
            </w:r>
            <w:r w:rsidR="008F0266">
              <w:rPr>
                <w:b/>
                <w:sz w:val="24"/>
              </w:rPr>
              <w:t xml:space="preserve"> </w:t>
            </w:r>
            <w:r w:rsidR="009F2DFA" w:rsidRPr="00042C66">
              <w:rPr>
                <w:sz w:val="24"/>
              </w:rPr>
              <w:t xml:space="preserve">- </w:t>
            </w:r>
            <w:r w:rsidR="009F2DFA" w:rsidRPr="00042C66">
              <w:rPr>
                <w:b/>
                <w:sz w:val="24"/>
              </w:rPr>
              <w:t>z</w:t>
            </w:r>
            <w:r w:rsidR="00590F35">
              <w:rPr>
                <w:b/>
                <w:sz w:val="24"/>
              </w:rPr>
              <w:t xml:space="preserve"> </w:t>
            </w:r>
            <w:r w:rsidR="009F2DFA" w:rsidRPr="00042C66">
              <w:rPr>
                <w:b/>
                <w:sz w:val="24"/>
              </w:rPr>
              <w:t>toho MSP</w:t>
            </w: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 xml:space="preserve">Dochádza k vytvoreniu bariér pre vstup na trh pre nových dodávateľov alebo poskytovateľov služieb? </w:t>
            </w:r>
            <w:r>
              <w:rPr>
                <w:i/>
              </w:rPr>
              <w:t xml:space="preserve">Bude mať navrhovaná zmena za následok </w:t>
            </w:r>
            <w:r w:rsidRPr="00F04CCD">
              <w:rPr>
                <w:i/>
              </w:rPr>
              <w:t xml:space="preserve">prísnejšiu reguláciu správania sa niektorých podnikov? Bude sa s niektorými podnikmi alebo produktmi zaobchádzať v porovnateľnej situácii rôzne (špeciálne režimy pre </w:t>
            </w:r>
            <w:proofErr w:type="spellStart"/>
            <w:r w:rsidRPr="00F04CCD">
              <w:rPr>
                <w:i/>
              </w:rPr>
              <w:t>mikro</w:t>
            </w:r>
            <w:proofErr w:type="spellEnd"/>
            <w:r w:rsidRPr="00F04CCD">
              <w:rPr>
                <w:i/>
              </w:rPr>
              <w:t>, malé a stredné podniky tzv. MSP)? Ak áno, popíšte.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Ako ovplyvní cenu alebo dostupnosť základných zdrojov (suroviny, mechanizmy, pracovná sila, energie atď.)?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Ovplyvňuje prístup k financiám? Ak áno, ako?</w:t>
            </w:r>
          </w:p>
        </w:tc>
      </w:tr>
      <w:tr w:rsidR="009F2DFA" w:rsidRPr="00F04CCD" w:rsidTr="00F04896">
        <w:trPr>
          <w:trHeight w:val="386"/>
        </w:trPr>
        <w:tc>
          <w:tcPr>
            <w:tcW w:w="9212" w:type="dxa"/>
            <w:tcBorders>
              <w:bottom w:val="single" w:sz="4" w:space="0" w:color="auto"/>
            </w:tcBorders>
          </w:tcPr>
          <w:p w:rsidR="008F0266" w:rsidRPr="0081502D" w:rsidRDefault="005B3384" w:rsidP="00DD7397">
            <w:pPr>
              <w:jc w:val="both"/>
              <w:rPr>
                <w:b/>
              </w:rPr>
            </w:pPr>
            <w:r w:rsidRPr="0081502D">
              <w:rPr>
                <w:b/>
                <w:i/>
              </w:rPr>
              <w:t>X</w:t>
            </w:r>
          </w:p>
        </w:tc>
      </w:tr>
      <w:tr w:rsidR="009F2DFA" w:rsidRPr="00F04CCD" w:rsidTr="007B71A4">
        <w:tc>
          <w:tcPr>
            <w:tcW w:w="9212" w:type="dxa"/>
            <w:shd w:val="clear" w:color="auto" w:fill="D9D9D9" w:themeFill="background1" w:themeFillShade="D9"/>
          </w:tcPr>
          <w:p w:rsidR="009F2DFA" w:rsidRPr="00F04CCD" w:rsidRDefault="002B1108" w:rsidP="008F0266">
            <w:pPr>
              <w:rPr>
                <w:b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 xml:space="preserve">.5 Inovácie </w:t>
            </w:r>
            <w:r w:rsidR="009F2DFA" w:rsidRPr="00042C66">
              <w:rPr>
                <w:sz w:val="24"/>
              </w:rPr>
              <w:t xml:space="preserve">- </w:t>
            </w:r>
            <w:r w:rsidR="009F2DFA"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7B71A4">
        <w:tc>
          <w:tcPr>
            <w:tcW w:w="9212" w:type="dxa"/>
          </w:tcPr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Uveďte, ako podporuje navrhovaná zmena inovácie.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Zjednodušuje uvedenie alebo rozšírenie nových výrobných metód, technológií a výrobkov na trh?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 xml:space="preserve">Uveďte, ako vplýva navrhovaná zmena na </w:t>
            </w:r>
            <w:r w:rsidR="00904C9B">
              <w:rPr>
                <w:i/>
              </w:rPr>
              <w:t xml:space="preserve">jednotlivé </w:t>
            </w:r>
            <w:r w:rsidRPr="00F04CCD">
              <w:rPr>
                <w:i/>
              </w:rPr>
              <w:t>práva duševného vlastníctva (</w:t>
            </w:r>
            <w:r w:rsidR="00904C9B">
              <w:rPr>
                <w:i/>
              </w:rPr>
              <w:t xml:space="preserve">napr. </w:t>
            </w:r>
            <w:r w:rsidRPr="00F04CCD">
              <w:rPr>
                <w:i/>
              </w:rPr>
              <w:t xml:space="preserve">patenty, ochranné známky, </w:t>
            </w:r>
            <w:r w:rsidR="00904C9B">
              <w:rPr>
                <w:i/>
              </w:rPr>
              <w:t>autorské práva</w:t>
            </w:r>
            <w:r w:rsidRPr="00F04CCD">
              <w:rPr>
                <w:i/>
              </w:rPr>
              <w:t>, vlastníctvo know-how).</w:t>
            </w:r>
          </w:p>
          <w:p w:rsidR="009F2DFA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Podporuje vyššiu efektivitu výroby/využívania zdrojov? Ak áno, ako?</w:t>
            </w:r>
          </w:p>
          <w:p w:rsidR="00837639" w:rsidRPr="00F04CCD" w:rsidRDefault="00837639" w:rsidP="007B71A4">
            <w:r w:rsidRPr="00154881">
              <w:rPr>
                <w:i/>
              </w:rPr>
              <w:t>Vytvorí zmena nové pracovné miesta pre zamestnancov výskumu a vývoja v</w:t>
            </w:r>
            <w:r>
              <w:rPr>
                <w:i/>
              </w:rPr>
              <w:t> </w:t>
            </w:r>
            <w:r w:rsidRPr="00154881">
              <w:rPr>
                <w:i/>
              </w:rPr>
              <w:t>SR</w:t>
            </w:r>
            <w:r>
              <w:rPr>
                <w:i/>
              </w:rPr>
              <w:t>?</w:t>
            </w:r>
          </w:p>
        </w:tc>
      </w:tr>
      <w:tr w:rsidR="009F2DFA" w:rsidRPr="00F04CCD" w:rsidTr="001C3158">
        <w:trPr>
          <w:trHeight w:val="200"/>
        </w:trPr>
        <w:tc>
          <w:tcPr>
            <w:tcW w:w="9212" w:type="dxa"/>
          </w:tcPr>
          <w:p w:rsidR="009F2DFA" w:rsidRPr="00AF76D8" w:rsidRDefault="00AF76D8" w:rsidP="007B71A4">
            <w:pPr>
              <w:rPr>
                <w:b/>
                <w:i/>
              </w:rPr>
            </w:pPr>
            <w:r w:rsidRPr="00AF76D8">
              <w:rPr>
                <w:b/>
                <w:i/>
              </w:rPr>
              <w:t>X</w:t>
            </w:r>
          </w:p>
        </w:tc>
      </w:tr>
    </w:tbl>
    <w:p w:rsidR="00CB3623" w:rsidRPr="00413E39" w:rsidRDefault="00CB3623">
      <w:pPr>
        <w:rPr>
          <w:b/>
          <w:sz w:val="24"/>
        </w:rPr>
      </w:pPr>
    </w:p>
    <w:sectPr w:rsidR="00CB3623" w:rsidRPr="00413E39" w:rsidSect="008F0266">
      <w:headerReference w:type="default" r:id="rId12"/>
      <w:footerReference w:type="default" r:id="rId13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773" w:rsidRDefault="00BE2773" w:rsidP="009F2DFA">
      <w:r>
        <w:separator/>
      </w:r>
    </w:p>
  </w:endnote>
  <w:endnote w:type="continuationSeparator" w:id="0">
    <w:p w:rsidR="00BE2773" w:rsidRDefault="00BE2773" w:rsidP="009F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5381234"/>
      <w:docPartObj>
        <w:docPartGallery w:val="Page Numbers (Bottom of Page)"/>
        <w:docPartUnique/>
      </w:docPartObj>
    </w:sdtPr>
    <w:sdtEndPr/>
    <w:sdtContent>
      <w:p w:rsidR="009F2DFA" w:rsidRDefault="009F2DF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F5E">
          <w:rPr>
            <w:noProof/>
          </w:rPr>
          <w:t>2</w:t>
        </w:r>
        <w:r>
          <w:fldChar w:fldCharType="end"/>
        </w:r>
      </w:p>
    </w:sdtContent>
  </w:sdt>
  <w:p w:rsidR="009F2DFA" w:rsidRDefault="009F2DF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773" w:rsidRDefault="00BE2773" w:rsidP="009F2DFA">
      <w:r>
        <w:separator/>
      </w:r>
    </w:p>
  </w:footnote>
  <w:footnote w:type="continuationSeparator" w:id="0">
    <w:p w:rsidR="00BE2773" w:rsidRDefault="00BE2773" w:rsidP="009F2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E39" w:rsidRPr="000A15AE" w:rsidRDefault="00413E39" w:rsidP="00413E39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3</w:t>
    </w:r>
  </w:p>
  <w:p w:rsidR="009F2DFA" w:rsidRDefault="009F2DF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20D9"/>
    <w:multiLevelType w:val="hybridMultilevel"/>
    <w:tmpl w:val="BE7EA20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B66859"/>
    <w:multiLevelType w:val="hybridMultilevel"/>
    <w:tmpl w:val="F4145C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D65B4"/>
    <w:multiLevelType w:val="hybridMultilevel"/>
    <w:tmpl w:val="05EEF73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A620081"/>
    <w:multiLevelType w:val="hybridMultilevel"/>
    <w:tmpl w:val="EFA4154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B2702CF"/>
    <w:multiLevelType w:val="hybridMultilevel"/>
    <w:tmpl w:val="B87C199E"/>
    <w:lvl w:ilvl="0" w:tplc="E85A49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C7B1F"/>
    <w:multiLevelType w:val="hybridMultilevel"/>
    <w:tmpl w:val="5D6C5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C2D03"/>
    <w:multiLevelType w:val="hybridMultilevel"/>
    <w:tmpl w:val="1EFC294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CCE19A5"/>
    <w:multiLevelType w:val="hybridMultilevel"/>
    <w:tmpl w:val="E66AFDB2"/>
    <w:lvl w:ilvl="0" w:tplc="E85A49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80BAD"/>
    <w:multiLevelType w:val="hybridMultilevel"/>
    <w:tmpl w:val="41D4CC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46C3F"/>
    <w:multiLevelType w:val="hybridMultilevel"/>
    <w:tmpl w:val="1C9CF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33080"/>
    <w:multiLevelType w:val="hybridMultilevel"/>
    <w:tmpl w:val="E85A8616"/>
    <w:lvl w:ilvl="0" w:tplc="328A3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F06E0"/>
    <w:multiLevelType w:val="hybridMultilevel"/>
    <w:tmpl w:val="33EA1EE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0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C13"/>
    <w:rsid w:val="00036D69"/>
    <w:rsid w:val="00047430"/>
    <w:rsid w:val="00060C5B"/>
    <w:rsid w:val="000939C0"/>
    <w:rsid w:val="00125F4E"/>
    <w:rsid w:val="00142257"/>
    <w:rsid w:val="00154881"/>
    <w:rsid w:val="00172B80"/>
    <w:rsid w:val="0017434A"/>
    <w:rsid w:val="001B43B5"/>
    <w:rsid w:val="001B7F40"/>
    <w:rsid w:val="001C3158"/>
    <w:rsid w:val="001F620B"/>
    <w:rsid w:val="00210B80"/>
    <w:rsid w:val="002135E0"/>
    <w:rsid w:val="0024785C"/>
    <w:rsid w:val="002513D6"/>
    <w:rsid w:val="00271D4F"/>
    <w:rsid w:val="00276D2C"/>
    <w:rsid w:val="002B1108"/>
    <w:rsid w:val="00304A49"/>
    <w:rsid w:val="003501F1"/>
    <w:rsid w:val="003762D5"/>
    <w:rsid w:val="0039375F"/>
    <w:rsid w:val="003B22AC"/>
    <w:rsid w:val="003C606F"/>
    <w:rsid w:val="003E269E"/>
    <w:rsid w:val="003F364B"/>
    <w:rsid w:val="00413E39"/>
    <w:rsid w:val="00426FAD"/>
    <w:rsid w:val="00444423"/>
    <w:rsid w:val="00445EA6"/>
    <w:rsid w:val="00483D65"/>
    <w:rsid w:val="004A4E64"/>
    <w:rsid w:val="004E722B"/>
    <w:rsid w:val="005026A2"/>
    <w:rsid w:val="00511B60"/>
    <w:rsid w:val="0052297F"/>
    <w:rsid w:val="00524620"/>
    <w:rsid w:val="00543C5D"/>
    <w:rsid w:val="00551585"/>
    <w:rsid w:val="00555266"/>
    <w:rsid w:val="00582967"/>
    <w:rsid w:val="00583A88"/>
    <w:rsid w:val="00590F35"/>
    <w:rsid w:val="00597DCC"/>
    <w:rsid w:val="005B3384"/>
    <w:rsid w:val="005C34E4"/>
    <w:rsid w:val="005D5197"/>
    <w:rsid w:val="005D6E3A"/>
    <w:rsid w:val="005E3092"/>
    <w:rsid w:val="005E3A41"/>
    <w:rsid w:val="00630D45"/>
    <w:rsid w:val="006379AE"/>
    <w:rsid w:val="00644257"/>
    <w:rsid w:val="00663151"/>
    <w:rsid w:val="00676C83"/>
    <w:rsid w:val="00683BED"/>
    <w:rsid w:val="006871A8"/>
    <w:rsid w:val="006A1934"/>
    <w:rsid w:val="006C1393"/>
    <w:rsid w:val="00732F5E"/>
    <w:rsid w:val="007367BF"/>
    <w:rsid w:val="00774C67"/>
    <w:rsid w:val="00780BA6"/>
    <w:rsid w:val="007867D6"/>
    <w:rsid w:val="00790EAC"/>
    <w:rsid w:val="007929C5"/>
    <w:rsid w:val="007D3B0F"/>
    <w:rsid w:val="0081502D"/>
    <w:rsid w:val="00837639"/>
    <w:rsid w:val="008669B0"/>
    <w:rsid w:val="00887884"/>
    <w:rsid w:val="008967CE"/>
    <w:rsid w:val="008A1252"/>
    <w:rsid w:val="008B1218"/>
    <w:rsid w:val="008B6099"/>
    <w:rsid w:val="008C6A36"/>
    <w:rsid w:val="008D57B1"/>
    <w:rsid w:val="008F0266"/>
    <w:rsid w:val="00904C9B"/>
    <w:rsid w:val="00920EAB"/>
    <w:rsid w:val="00926408"/>
    <w:rsid w:val="0096199E"/>
    <w:rsid w:val="009650AF"/>
    <w:rsid w:val="00983127"/>
    <w:rsid w:val="0098555B"/>
    <w:rsid w:val="009D77A3"/>
    <w:rsid w:val="009F2DFA"/>
    <w:rsid w:val="009F37F9"/>
    <w:rsid w:val="00A854D1"/>
    <w:rsid w:val="00A96742"/>
    <w:rsid w:val="00AB37D8"/>
    <w:rsid w:val="00AC3F1B"/>
    <w:rsid w:val="00AD3EA0"/>
    <w:rsid w:val="00AD7A1A"/>
    <w:rsid w:val="00AE0109"/>
    <w:rsid w:val="00AE49BC"/>
    <w:rsid w:val="00AF76D8"/>
    <w:rsid w:val="00B13C14"/>
    <w:rsid w:val="00B31A8E"/>
    <w:rsid w:val="00B35F5C"/>
    <w:rsid w:val="00B53E80"/>
    <w:rsid w:val="00B9693B"/>
    <w:rsid w:val="00BA073A"/>
    <w:rsid w:val="00BB2F36"/>
    <w:rsid w:val="00BC1444"/>
    <w:rsid w:val="00BE2773"/>
    <w:rsid w:val="00BE3914"/>
    <w:rsid w:val="00BF34B2"/>
    <w:rsid w:val="00C63BE9"/>
    <w:rsid w:val="00C95B07"/>
    <w:rsid w:val="00CA3953"/>
    <w:rsid w:val="00CB3623"/>
    <w:rsid w:val="00CC7A8C"/>
    <w:rsid w:val="00CD7EF1"/>
    <w:rsid w:val="00CF1F93"/>
    <w:rsid w:val="00D10984"/>
    <w:rsid w:val="00D25514"/>
    <w:rsid w:val="00D828A4"/>
    <w:rsid w:val="00D86F93"/>
    <w:rsid w:val="00D959B2"/>
    <w:rsid w:val="00D97145"/>
    <w:rsid w:val="00DB56C9"/>
    <w:rsid w:val="00DD4B12"/>
    <w:rsid w:val="00DD733E"/>
    <w:rsid w:val="00DD7397"/>
    <w:rsid w:val="00E150A4"/>
    <w:rsid w:val="00E208B1"/>
    <w:rsid w:val="00E37918"/>
    <w:rsid w:val="00E56586"/>
    <w:rsid w:val="00E66506"/>
    <w:rsid w:val="00E70DDA"/>
    <w:rsid w:val="00E86AD1"/>
    <w:rsid w:val="00E92813"/>
    <w:rsid w:val="00EB10BC"/>
    <w:rsid w:val="00EC4109"/>
    <w:rsid w:val="00ED1D38"/>
    <w:rsid w:val="00EE0B33"/>
    <w:rsid w:val="00F02A0D"/>
    <w:rsid w:val="00F04896"/>
    <w:rsid w:val="00F143D3"/>
    <w:rsid w:val="00F35D27"/>
    <w:rsid w:val="00F41620"/>
    <w:rsid w:val="00F53186"/>
    <w:rsid w:val="00F636EE"/>
    <w:rsid w:val="00F70312"/>
    <w:rsid w:val="00F8408E"/>
    <w:rsid w:val="00FB5C13"/>
    <w:rsid w:val="00FB6690"/>
    <w:rsid w:val="00FC1182"/>
    <w:rsid w:val="00FD61C5"/>
    <w:rsid w:val="00FE1927"/>
    <w:rsid w:val="00FF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72E823-5D3A-4694-867F-2E375CD4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2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F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F2D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spacing w:after="120" w:line="240" w:lineRule="auto"/>
    </w:pPr>
    <w:rPr>
      <w:rFonts w:ascii="Arial" w:eastAsia="Times New Roman" w:hAnsi="Arial" w:cs="Times New Roman"/>
      <w:color w:val="000000"/>
      <w:sz w:val="19"/>
      <w:szCs w:val="48"/>
    </w:rPr>
  </w:style>
  <w:style w:type="paragraph" w:styleId="Normlnywebov">
    <w:name w:val="Normal (Web)"/>
    <w:basedOn w:val="Normlny"/>
    <w:uiPriority w:val="99"/>
    <w:unhideWhenUsed/>
    <w:rsid w:val="009F2DFA"/>
    <w:pPr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spacing w:after="240" w:line="280" w:lineRule="exact"/>
      <w:jc w:val="both"/>
    </w:pPr>
    <w:rPr>
      <w:rFonts w:ascii="Arial" w:eastAsia="Times New Roman" w:hAnsi="Arial" w:cs="Times New Roman"/>
      <w:color w:val="000000"/>
      <w:szCs w:val="48"/>
    </w:rPr>
  </w:style>
  <w:style w:type="paragraph" w:customStyle="1" w:styleId="TableColumnheader">
    <w:name w:val="Table Column header"/>
    <w:basedOn w:val="Normlny"/>
    <w:rsid w:val="009F2DFA"/>
    <w:pPr>
      <w:spacing w:before="80" w:after="80"/>
    </w:pPr>
    <w:rPr>
      <w:rFonts w:ascii="Arial" w:eastAsia="Times" w:hAnsi="Arial"/>
      <w:b/>
      <w:noProof/>
      <w:color w:val="FFFFFF"/>
      <w:sz w:val="18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2D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2DFA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F2DF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F2DF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86F93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86F93"/>
    <w:rPr>
      <w:color w:val="800080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F0489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0489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0489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0489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0489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6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f:fields xmlns:f="http://schemas.fabasoft.com/folio/2007/fields">
  <f:record ref="">
    <f:field ref="objname" par="" edit="true" text="04-3_Doložka-podnikateľské-PI-clean"/>
    <f:field ref="objsubject" par="" edit="true" text=""/>
    <f:field ref="objcreatedby" par="" text="Hrabkovský, Branislav"/>
    <f:field ref="objcreatedat" par="" text="4.7.2018 17:25:30"/>
    <f:field ref="objchangedby" par="" text="Administrator, System"/>
    <f:field ref="objmodifiedat" par="" text="4.7.2018 17:25:3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0BCE1-7FDE-4307-97E3-90DFC6709C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207F1C9B-226B-442F-B264-B452EA50DF45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1BF363B-2B9D-4CE1-9B61-8817791F6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C0544AD2-97E2-4208-8035-917023BF3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Lojková Silvia</cp:lastModifiedBy>
  <cp:revision>2</cp:revision>
  <cp:lastPrinted>2016-11-02T11:21:00Z</cp:lastPrinted>
  <dcterms:created xsi:type="dcterms:W3CDTF">2019-05-29T13:36:00Z</dcterms:created>
  <dcterms:modified xsi:type="dcterms:W3CDTF">2019-05-29T13:36:00Z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2018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Rokovanie vlády SR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Životné prostredie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Branislav Hrabkovský</vt:lpwstr>
  </property>
  <property fmtid="{D5CDD505-2E9C-101B-9397-08002B2CF9AE}" pid="12" name="FSC#SKEDITIONSLOVLEX@103.510:zodppredkladatel">
    <vt:lpwstr>László Sólymos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Program starostlivosti o Chránené vtáčie územie Poiplie na roky 2018 – 2047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životného prostredia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práce vlády Slovenskej republiky na rok 2018 </vt:lpwstr>
  </property>
  <property fmtid="{D5CDD505-2E9C-101B-9397-08002B2CF9AE}" pid="23" name="FSC#SKEDITIONSLOVLEX@103.510:plnynazovpredpis">
    <vt:lpwstr> Program starostlivosti o Chránené vtáčie územie Poiplie na roky 2018 – 2047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7373/2018-6.1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LP/2018/342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17. 5. 2018</vt:lpwstr>
  </property>
  <property fmtid="{D5CDD505-2E9C-101B-9397-08002B2CF9AE}" pid="59" name="FSC#SKEDITIONSLOVLEX@103.510:AttrDateDocPropUkonceniePKK">
    <vt:lpwstr>25. 5. 2018</vt:lpwstr>
  </property>
  <property fmtid="{D5CDD505-2E9C-101B-9397-08002B2CF9AE}" pid="60" name="FSC#SKEDITIONSLOVLEX@103.510:AttrStrDocPropVplyvRozpocetVS">
    <vt:lpwstr>Negatívne</vt:lpwstr>
  </property>
  <property fmtid="{D5CDD505-2E9C-101B-9397-08002B2CF9AE}" pid="61" name="FSC#SKEDITIONSLOVLEX@103.510:AttrStrDocPropVplyvPodnikatelskeProstr">
    <vt:lpwstr>Pozitívne_x000d_
Negatívne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Pozitívne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Stav ochrany druhov, biotopov a časti krajiny v CHVÚ Poiplie je vo všeobecnosti ovplyvnený predovšetkým poľnohospodárstvom, keďže 62 % územia CHVÚ tvorí orná pôda a 26 % trvalé trávne porasty (TTP). Vhodné nastavenie poľnohospodárstva je rozhodujúcim fakt</vt:lpwstr>
  </property>
  <property fmtid="{D5CDD505-2E9C-101B-9397-08002B2CF9AE}" pid="66" name="FSC#SKEDITIONSLOVLEX@103.510:AttrStrListDocPropAltRiesenia">
    <vt:lpwstr>Na odstránenie definovaných problémov boli relevantné opatrenia s pozitívnym vplyvom na prírodu a krajinu zaradené medzi oprávnené aktivity Operačného programu Kvalita životného prostredia 2014 – 2020 a na ich realizáciu boli alokované finančné prostriedk</vt:lpwstr>
  </property>
  <property fmtid="{D5CDD505-2E9C-101B-9397-08002B2CF9AE}" pid="67" name="FSC#SKEDITIONSLOVLEX@103.510:AttrStrListDocPropStanoviskoGest">
    <vt:lpwstr>Komisia v stanovisku č. 105/2018 zo dňa 25.05.2018 uplatnila k materiálu nasledovné pripomienky a odporúčania:K doložke vybraných vplyvov:Komisia odporúča predkladateľovi do doložky vybraných vplyvov v časti „vplyvy na podnikateľské prostredie“ doplniť po</vt:lpwstr>
  </property>
  <property fmtid="{D5CDD505-2E9C-101B-9397-08002B2CF9AE}" pid="68" name="FSC#SKEDITIONSLOVLEX@103.510:AttrStrListDocPropTextKomunike">
    <vt:lpwstr>Vláda Slovenskej republiky na svojom rokovaní dňa ....................... prerokovala a schválila materiál Program starostlivosti o Chránené vtáčie územie Poiplie na roky 2018 – 2047.</vt:lpwstr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životného prostredia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podpredseda vlády a minister životného prostredia Slovenskej republiky</vt:lpwstr>
  </property>
  <property fmtid="{D5CDD505-2E9C-101B-9397-08002B2CF9AE}" pid="142" name="FSC#SKEDITIONSLOVLEX@103.510:funkciaZodpPredAkuzativ">
    <vt:lpwstr>podpredsedovi vlády a ministrovi životného prostredia Slovenskej republiky</vt:lpwstr>
  </property>
  <property fmtid="{D5CDD505-2E9C-101B-9397-08002B2CF9AE}" pid="143" name="FSC#SKEDITIONSLOVLEX@103.510:funkciaZodpPredDativ">
    <vt:lpwstr>podpredsedu vlády a ministra životného prostredia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László Sólymos_x000d_
podpredseda vlády a minister životného prostredia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justify;"&gt;&amp;nbsp;&amp;nbsp;&amp;nbsp;&amp;nbsp;&amp;nbsp;&amp;nbsp;&amp;nbsp;&amp;nbsp;&amp;nbsp;&amp;nbsp;&amp;nbsp; Chránené vtáčie územie (CHVÚ) Poiplie bolo vyhlásené vyhláškou Ministerstva životného prostredia Slovenskej republiky č. 20/2008 Z. z., ktorou sa vyhlasuje </vt:lpwstr>
  </property>
  <property fmtid="{D5CDD505-2E9C-101B-9397-08002B2CF9AE}" pid="150" name="FSC#COOSYSTEM@1.1:Container">
    <vt:lpwstr>COO.2145.1000.3.2816604</vt:lpwstr>
  </property>
  <property fmtid="{D5CDD505-2E9C-101B-9397-08002B2CF9AE}" pid="151" name="FSC#FSCFOLIO@1.1001:docpropproject">
    <vt:lpwstr/>
  </property>
  <property fmtid="{D5CDD505-2E9C-101B-9397-08002B2CF9AE}" pid="152" name="FSC#SKEDITIONSLOVLEX@103.510:vytvorenedna">
    <vt:lpwstr>4. 7. 2018</vt:lpwstr>
  </property>
</Properties>
</file>