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96668" w14:textId="77777777" w:rsidR="00363ABC" w:rsidRDefault="007C7C10">
      <w:pPr>
        <w:rPr>
          <w:rFonts w:ascii="Times New Roman" w:hAnsi="Times New Roman" w:cs="Times New Roman"/>
          <w:b/>
          <w:sz w:val="24"/>
          <w:szCs w:val="24"/>
        </w:rPr>
      </w:pPr>
      <w:r w:rsidRPr="007C7C10">
        <w:rPr>
          <w:rFonts w:ascii="Times New Roman" w:hAnsi="Times New Roman" w:cs="Times New Roman"/>
          <w:b/>
          <w:sz w:val="24"/>
          <w:szCs w:val="24"/>
        </w:rPr>
        <w:t>B. Osobitná časť</w:t>
      </w:r>
    </w:p>
    <w:p w14:paraId="19FAB2CC" w14:textId="77777777" w:rsidR="00025478" w:rsidRDefault="00025478" w:rsidP="00BF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BA9DC3" w14:textId="77777777" w:rsidR="00E85E56" w:rsidRDefault="00C9116B" w:rsidP="00BF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116B">
        <w:rPr>
          <w:rFonts w:ascii="Times New Roman" w:hAnsi="Times New Roman" w:cs="Times New Roman"/>
          <w:b/>
          <w:sz w:val="24"/>
          <w:szCs w:val="24"/>
        </w:rPr>
        <w:t>K b</w:t>
      </w:r>
      <w:r w:rsidR="007C7C10" w:rsidRPr="00C9116B">
        <w:rPr>
          <w:rFonts w:ascii="Times New Roman" w:hAnsi="Times New Roman" w:cs="Times New Roman"/>
          <w:b/>
          <w:sz w:val="24"/>
          <w:szCs w:val="24"/>
        </w:rPr>
        <w:t>od</w:t>
      </w:r>
      <w:r w:rsidRPr="00C9116B">
        <w:rPr>
          <w:rFonts w:ascii="Times New Roman" w:hAnsi="Times New Roman" w:cs="Times New Roman"/>
          <w:b/>
          <w:sz w:val="24"/>
          <w:szCs w:val="24"/>
        </w:rPr>
        <w:t>u 1</w:t>
      </w:r>
    </w:p>
    <w:p w14:paraId="6D295428" w14:textId="19980CE6" w:rsidR="00A911FD" w:rsidRPr="00A911FD" w:rsidRDefault="00A911FD" w:rsidP="00B058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Upresňuje sa názov </w:t>
      </w:r>
      <w:proofErr w:type="spellStart"/>
      <w:r>
        <w:rPr>
          <w:rFonts w:ascii="Times New Roman" w:hAnsi="Times New Roman" w:cs="Times New Roman"/>
          <w:sz w:val="24"/>
          <w:szCs w:val="24"/>
        </w:rPr>
        <w:t>Kjótskeho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protokolu k Rámcovému dohovoru OSN o zmene klímy a zavádza sa legislatívna skratka.</w:t>
      </w:r>
    </w:p>
    <w:p w14:paraId="043C4755" w14:textId="77777777" w:rsidR="00A911FD" w:rsidRDefault="00A911FD" w:rsidP="00BF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4A6ADF" w14:textId="1B4481E2" w:rsidR="00E63867" w:rsidRDefault="00E63867" w:rsidP="00BF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bodu 2</w:t>
      </w:r>
    </w:p>
    <w:p w14:paraId="265AF27D" w14:textId="05B13999" w:rsidR="00E63867" w:rsidRPr="007B7258" w:rsidRDefault="00E63867" w:rsidP="00C1250A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</w:rPr>
        <w:t xml:space="preserve">Boli vypustené definície pre </w:t>
      </w:r>
      <w:r w:rsidR="00B05861">
        <w:rPr>
          <w:rFonts w:ascii="Times New Roman" w:hAnsi="Times New Roman" w:cs="Times New Roman"/>
          <w:sz w:val="24"/>
        </w:rPr>
        <w:t>jednotk</w:t>
      </w:r>
      <w:r w:rsidRPr="007B7258">
        <w:rPr>
          <w:rFonts w:ascii="Times New Roman" w:hAnsi="Times New Roman" w:cs="Times New Roman"/>
          <w:sz w:val="24"/>
        </w:rPr>
        <w:t>u zníž</w:t>
      </w:r>
      <w:r w:rsidR="00B05861">
        <w:rPr>
          <w:rFonts w:ascii="Times New Roman" w:hAnsi="Times New Roman" w:cs="Times New Roman"/>
          <w:sz w:val="24"/>
        </w:rPr>
        <w:t>enia emisií (ERU) a pre jednotk</w:t>
      </w:r>
      <w:r w:rsidRPr="007B7258">
        <w:rPr>
          <w:rFonts w:ascii="Times New Roman" w:hAnsi="Times New Roman" w:cs="Times New Roman"/>
          <w:sz w:val="24"/>
        </w:rPr>
        <w:t>u certifikovaného zníženia emisií (CER)</w:t>
      </w:r>
      <w:r>
        <w:rPr>
          <w:rFonts w:ascii="Times New Roman" w:hAnsi="Times New Roman" w:cs="Times New Roman"/>
          <w:sz w:val="24"/>
        </w:rPr>
        <w:t xml:space="preserve"> z dôvodu, že sa ruší možnosť</w:t>
      </w:r>
      <w:r w:rsidRPr="00CB7DB3">
        <w:rPr>
          <w:rFonts w:ascii="Times New Roman" w:hAnsi="Times New Roman" w:cs="Times New Roman"/>
          <w:sz w:val="24"/>
          <w:szCs w:val="24"/>
        </w:rPr>
        <w:t xml:space="preserve"> pre účastníkov s</w:t>
      </w:r>
      <w:r>
        <w:rPr>
          <w:rFonts w:ascii="Times New Roman" w:hAnsi="Times New Roman" w:cs="Times New Roman"/>
          <w:sz w:val="24"/>
          <w:szCs w:val="24"/>
        </w:rPr>
        <w:t xml:space="preserve">ystému obchodovania </w:t>
      </w:r>
      <w:r w:rsidRPr="00CB7DB3">
        <w:rPr>
          <w:rFonts w:ascii="Times New Roman" w:hAnsi="Times New Roman" w:cs="Times New Roman"/>
          <w:sz w:val="24"/>
          <w:szCs w:val="24"/>
        </w:rPr>
        <w:t xml:space="preserve">využívať </w:t>
      </w:r>
      <w:r>
        <w:rPr>
          <w:rFonts w:ascii="Times New Roman" w:hAnsi="Times New Roman" w:cs="Times New Roman"/>
          <w:sz w:val="24"/>
          <w:szCs w:val="24"/>
        </w:rPr>
        <w:t xml:space="preserve">spomenuté </w:t>
      </w:r>
      <w:r w:rsidRPr="00CB7DB3">
        <w:rPr>
          <w:rFonts w:ascii="Times New Roman" w:hAnsi="Times New Roman" w:cs="Times New Roman"/>
          <w:sz w:val="24"/>
          <w:szCs w:val="24"/>
        </w:rPr>
        <w:t>medzinárodné kredity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Pr="00CB7DB3">
        <w:rPr>
          <w:rFonts w:ascii="Times New Roman" w:hAnsi="Times New Roman" w:cs="Times New Roman"/>
          <w:sz w:val="24"/>
          <w:szCs w:val="24"/>
        </w:rPr>
        <w:t>plnenie svojich povinností</w:t>
      </w:r>
      <w:r>
        <w:rPr>
          <w:rFonts w:ascii="Times New Roman" w:hAnsi="Times New Roman" w:cs="Times New Roman"/>
          <w:sz w:val="24"/>
          <w:szCs w:val="24"/>
        </w:rPr>
        <w:t xml:space="preserve"> v systéme obchodovania, t.</w:t>
      </w:r>
      <w:r w:rsidR="00B05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j. </w:t>
      </w:r>
      <w:r w:rsidRPr="00182EEE">
        <w:rPr>
          <w:rFonts w:ascii="Times New Roman" w:hAnsi="Times New Roman" w:cs="Times New Roman"/>
          <w:sz w:val="24"/>
          <w:szCs w:val="24"/>
        </w:rPr>
        <w:t xml:space="preserve">na pokrytie </w:t>
      </w:r>
      <w:r>
        <w:rPr>
          <w:rFonts w:ascii="Times New Roman" w:hAnsi="Times New Roman" w:cs="Times New Roman"/>
          <w:sz w:val="24"/>
          <w:szCs w:val="24"/>
        </w:rPr>
        <w:t xml:space="preserve">svojich </w:t>
      </w:r>
      <w:r w:rsidRPr="00182EEE">
        <w:rPr>
          <w:rFonts w:ascii="Times New Roman" w:hAnsi="Times New Roman" w:cs="Times New Roman"/>
          <w:sz w:val="24"/>
          <w:szCs w:val="24"/>
        </w:rPr>
        <w:t>emisií skleníkových plynov</w:t>
      </w:r>
      <w:r w:rsidR="00B05861">
        <w:rPr>
          <w:rFonts w:ascii="Times New Roman" w:hAnsi="Times New Roman" w:cs="Times New Roman"/>
          <w:sz w:val="24"/>
          <w:szCs w:val="24"/>
        </w:rPr>
        <w:t xml:space="preserve"> (viď. novelizačný bod č. 11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964DF5E" w14:textId="369EA0D5" w:rsidR="00E63867" w:rsidRDefault="00E63867" w:rsidP="00BF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bodu 3</w:t>
      </w:r>
    </w:p>
    <w:p w14:paraId="12689D16" w14:textId="45A0080A" w:rsidR="00E63867" w:rsidRDefault="00E63867" w:rsidP="00C12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Doplňuje sa, že budú započítané emisie z leteckej dopravy aj z</w:t>
      </w:r>
      <w:r w:rsidR="00C1250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letov</w:t>
      </w:r>
      <w:r w:rsidR="00C1250A">
        <w:rPr>
          <w:rFonts w:ascii="Times New Roman" w:hAnsi="Times New Roman" w:cs="Times New Roman"/>
          <w:sz w:val="24"/>
          <w:szCs w:val="24"/>
        </w:rPr>
        <w:t>, ktoré prilietajú na letisko nachádzajúce sa na území členského štátu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250A">
        <w:rPr>
          <w:rFonts w:ascii="Times New Roman" w:hAnsi="Times New Roman" w:cs="Times New Roman"/>
          <w:sz w:val="24"/>
          <w:szCs w:val="24"/>
        </w:rPr>
        <w:t xml:space="preserve">aj zo štátov v Európe, ktoré nie sú </w:t>
      </w:r>
      <w:r>
        <w:rPr>
          <w:rFonts w:ascii="Times New Roman" w:hAnsi="Times New Roman" w:cs="Times New Roman"/>
          <w:sz w:val="24"/>
          <w:szCs w:val="24"/>
        </w:rPr>
        <w:t>členský</w:t>
      </w:r>
      <w:r w:rsidR="00C1250A">
        <w:rPr>
          <w:rFonts w:ascii="Times New Roman" w:hAnsi="Times New Roman" w:cs="Times New Roman"/>
          <w:sz w:val="24"/>
          <w:szCs w:val="24"/>
        </w:rPr>
        <w:t xml:space="preserve">mi </w:t>
      </w:r>
      <w:r>
        <w:rPr>
          <w:rFonts w:ascii="Times New Roman" w:hAnsi="Times New Roman" w:cs="Times New Roman"/>
          <w:sz w:val="24"/>
          <w:szCs w:val="24"/>
        </w:rPr>
        <w:t>štát</w:t>
      </w:r>
      <w:r w:rsidR="00C1250A">
        <w:rPr>
          <w:rFonts w:ascii="Times New Roman" w:hAnsi="Times New Roman" w:cs="Times New Roman"/>
          <w:sz w:val="24"/>
          <w:szCs w:val="24"/>
        </w:rPr>
        <w:t>mi, t.</w:t>
      </w:r>
      <w:r w:rsidR="00B05861">
        <w:rPr>
          <w:rFonts w:ascii="Times New Roman" w:hAnsi="Times New Roman" w:cs="Times New Roman"/>
          <w:sz w:val="24"/>
          <w:szCs w:val="24"/>
        </w:rPr>
        <w:t xml:space="preserve"> </w:t>
      </w:r>
      <w:r w:rsidR="00C1250A">
        <w:rPr>
          <w:rFonts w:ascii="Times New Roman" w:hAnsi="Times New Roman" w:cs="Times New Roman"/>
          <w:sz w:val="24"/>
          <w:szCs w:val="24"/>
        </w:rPr>
        <w:t xml:space="preserve">j. zo </w:t>
      </w:r>
      <w:r w:rsidR="00C1250A" w:rsidRPr="002A0594">
        <w:rPr>
          <w:rFonts w:ascii="Times New Roman" w:hAnsi="Times New Roman" w:cs="Times New Roman"/>
          <w:sz w:val="24"/>
          <w:szCs w:val="24"/>
        </w:rPr>
        <w:t>zmluvn</w:t>
      </w:r>
      <w:r w:rsidR="00C1250A">
        <w:rPr>
          <w:rFonts w:ascii="Times New Roman" w:hAnsi="Times New Roman" w:cs="Times New Roman"/>
          <w:sz w:val="24"/>
          <w:szCs w:val="24"/>
        </w:rPr>
        <w:t>ých</w:t>
      </w:r>
      <w:r w:rsidR="00C1250A" w:rsidRPr="002A0594">
        <w:rPr>
          <w:rFonts w:ascii="Times New Roman" w:hAnsi="Times New Roman" w:cs="Times New Roman"/>
          <w:sz w:val="24"/>
          <w:szCs w:val="24"/>
        </w:rPr>
        <w:t xml:space="preserve"> štát</w:t>
      </w:r>
      <w:r w:rsidR="00C1250A">
        <w:rPr>
          <w:rFonts w:ascii="Times New Roman" w:hAnsi="Times New Roman" w:cs="Times New Roman"/>
          <w:sz w:val="24"/>
          <w:szCs w:val="24"/>
        </w:rPr>
        <w:t>ov</w:t>
      </w:r>
      <w:r w:rsidR="00C1250A" w:rsidRPr="002A0594">
        <w:rPr>
          <w:rFonts w:ascii="Times New Roman" w:hAnsi="Times New Roman" w:cs="Times New Roman"/>
          <w:sz w:val="24"/>
          <w:szCs w:val="24"/>
        </w:rPr>
        <w:t xml:space="preserve"> Európskeho hospodárskeho priestoru</w:t>
      </w:r>
      <w:r w:rsidR="00C125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36CCCC" w14:textId="77777777" w:rsidR="00E63867" w:rsidRPr="00E63867" w:rsidRDefault="00E63867" w:rsidP="00BF3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892B79" w14:textId="4FDD7D52" w:rsidR="00A911FD" w:rsidRPr="00C9116B" w:rsidRDefault="00A911FD" w:rsidP="00BF34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 w:rsidR="00E63867">
        <w:rPr>
          <w:rFonts w:ascii="Times New Roman" w:hAnsi="Times New Roman" w:cs="Times New Roman"/>
          <w:b/>
          <w:sz w:val="24"/>
          <w:szCs w:val="24"/>
        </w:rPr>
        <w:t>4</w:t>
      </w:r>
    </w:p>
    <w:p w14:paraId="2FE54EB2" w14:textId="32F58FCB" w:rsidR="00013063" w:rsidRPr="00B05861" w:rsidRDefault="009A0F62" w:rsidP="00B05861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A0F62">
        <w:rPr>
          <w:rFonts w:ascii="Times New Roman" w:hAnsi="Times New Roman" w:cs="Times New Roman"/>
          <w:sz w:val="24"/>
        </w:rPr>
        <w:t xml:space="preserve">Úprava základných pojmov povinný </w:t>
      </w:r>
      <w:r w:rsidR="002349A6">
        <w:rPr>
          <w:rFonts w:ascii="Times New Roman" w:hAnsi="Times New Roman" w:cs="Times New Roman"/>
          <w:sz w:val="24"/>
        </w:rPr>
        <w:t xml:space="preserve">a dobrovoľný </w:t>
      </w:r>
      <w:r w:rsidRPr="009A0F62">
        <w:rPr>
          <w:rFonts w:ascii="Times New Roman" w:hAnsi="Times New Roman" w:cs="Times New Roman"/>
          <w:sz w:val="24"/>
        </w:rPr>
        <w:t>účastník</w:t>
      </w:r>
      <w:r w:rsidR="002349A6">
        <w:rPr>
          <w:rFonts w:ascii="Times New Roman" w:hAnsi="Times New Roman" w:cs="Times New Roman"/>
          <w:sz w:val="24"/>
        </w:rPr>
        <w:t xml:space="preserve"> systému obchodovania</w:t>
      </w:r>
      <w:r w:rsidR="00B05861">
        <w:rPr>
          <w:rFonts w:ascii="Times New Roman" w:hAnsi="Times New Roman" w:cs="Times New Roman"/>
          <w:sz w:val="24"/>
        </w:rPr>
        <w:t xml:space="preserve"> a </w:t>
      </w:r>
      <w:r w:rsidRPr="009A0F62">
        <w:rPr>
          <w:rFonts w:ascii="Times New Roman" w:hAnsi="Times New Roman" w:cs="Times New Roman"/>
          <w:sz w:val="24"/>
        </w:rPr>
        <w:t>výrobc</w:t>
      </w:r>
      <w:r>
        <w:rPr>
          <w:rFonts w:ascii="Times New Roman" w:hAnsi="Times New Roman" w:cs="Times New Roman"/>
          <w:sz w:val="24"/>
        </w:rPr>
        <w:t xml:space="preserve">a elektrickej energie. </w:t>
      </w:r>
      <w:r w:rsidRPr="009A0F62">
        <w:rPr>
          <w:rFonts w:ascii="Times New Roman" w:hAnsi="Times New Roman" w:cs="Times New Roman"/>
          <w:sz w:val="24"/>
        </w:rPr>
        <w:t>Spolu</w:t>
      </w:r>
      <w:r w:rsidR="00B05861">
        <w:rPr>
          <w:rFonts w:ascii="Times New Roman" w:hAnsi="Times New Roman" w:cs="Times New Roman"/>
          <w:sz w:val="24"/>
        </w:rPr>
        <w:t xml:space="preserve"> s </w:t>
      </w:r>
      <w:r w:rsidR="002349A6">
        <w:rPr>
          <w:rFonts w:ascii="Times New Roman" w:hAnsi="Times New Roman" w:cs="Times New Roman"/>
          <w:sz w:val="24"/>
        </w:rPr>
        <w:t xml:space="preserve">novelizačnými bodmi </w:t>
      </w:r>
      <w:r w:rsidR="007B7258">
        <w:rPr>
          <w:rFonts w:ascii="Times New Roman" w:hAnsi="Times New Roman" w:cs="Times New Roman"/>
          <w:sz w:val="24"/>
        </w:rPr>
        <w:t>6 a</w:t>
      </w:r>
      <w:r w:rsidR="002349A6">
        <w:rPr>
          <w:rFonts w:ascii="Times New Roman" w:hAnsi="Times New Roman" w:cs="Times New Roman"/>
          <w:sz w:val="24"/>
        </w:rPr>
        <w:t xml:space="preserve"> </w:t>
      </w:r>
      <w:r w:rsidR="007B7258">
        <w:rPr>
          <w:rFonts w:ascii="Times New Roman" w:hAnsi="Times New Roman" w:cs="Times New Roman"/>
          <w:sz w:val="24"/>
        </w:rPr>
        <w:t>9</w:t>
      </w:r>
      <w:r w:rsidR="007B777E">
        <w:rPr>
          <w:rFonts w:ascii="Times New Roman" w:hAnsi="Times New Roman" w:cs="Times New Roman"/>
          <w:sz w:val="24"/>
        </w:rPr>
        <w:t xml:space="preserve"> ide o </w:t>
      </w:r>
      <w:r w:rsidRPr="009A0F62">
        <w:rPr>
          <w:rFonts w:ascii="Times New Roman" w:hAnsi="Times New Roman" w:cs="Times New Roman"/>
          <w:sz w:val="24"/>
        </w:rPr>
        <w:t xml:space="preserve">presun definícií </w:t>
      </w:r>
      <w:r w:rsidR="002F5FF7">
        <w:rPr>
          <w:rFonts w:ascii="Times New Roman" w:hAnsi="Times New Roman" w:cs="Times New Roman"/>
          <w:sz w:val="24"/>
        </w:rPr>
        <w:t>z</w:t>
      </w:r>
      <w:r w:rsidRPr="009A0F62">
        <w:rPr>
          <w:rFonts w:ascii="Times New Roman" w:hAnsi="Times New Roman" w:cs="Times New Roman"/>
          <w:sz w:val="24"/>
        </w:rPr>
        <w:t xml:space="preserve"> rôznych čas</w:t>
      </w:r>
      <w:r w:rsidR="00B05861">
        <w:rPr>
          <w:rFonts w:ascii="Times New Roman" w:hAnsi="Times New Roman" w:cs="Times New Roman"/>
          <w:sz w:val="24"/>
        </w:rPr>
        <w:t>tí</w:t>
      </w:r>
      <w:r w:rsidR="002F5FF7">
        <w:rPr>
          <w:rFonts w:ascii="Times New Roman" w:hAnsi="Times New Roman" w:cs="Times New Roman"/>
          <w:sz w:val="24"/>
        </w:rPr>
        <w:t xml:space="preserve"> zákona pod </w:t>
      </w:r>
      <w:r w:rsidR="007B777E" w:rsidRPr="007B777E">
        <w:rPr>
          <w:rFonts w:ascii="Times New Roman" w:hAnsi="Times New Roman" w:cs="Times New Roman"/>
          <w:sz w:val="24"/>
        </w:rPr>
        <w:t>§</w:t>
      </w:r>
      <w:r w:rsidR="007B777E">
        <w:rPr>
          <w:rFonts w:ascii="Times New Roman" w:hAnsi="Times New Roman" w:cs="Times New Roman"/>
          <w:sz w:val="24"/>
        </w:rPr>
        <w:t xml:space="preserve"> </w:t>
      </w:r>
      <w:r w:rsidR="002F5FF7">
        <w:rPr>
          <w:rFonts w:ascii="Times New Roman" w:hAnsi="Times New Roman" w:cs="Times New Roman"/>
          <w:sz w:val="24"/>
        </w:rPr>
        <w:t>2, kde sú definované všetky základné pojmy použité v návrhu zákona.</w:t>
      </w:r>
      <w:r w:rsidR="00B05861">
        <w:rPr>
          <w:rFonts w:ascii="Times New Roman" w:hAnsi="Times New Roman" w:cs="Times New Roman"/>
          <w:sz w:val="24"/>
        </w:rPr>
        <w:t xml:space="preserve"> Definícia nového účastníka systému obchodovania a modernizačného fondu je transpozícia smernice 2018/410. </w:t>
      </w:r>
      <w:r w:rsidR="002F5FF7">
        <w:rPr>
          <w:rFonts w:ascii="Times New Roman" w:hAnsi="Times New Roman" w:cs="Times New Roman"/>
          <w:sz w:val="24"/>
        </w:rPr>
        <w:t xml:space="preserve"> </w:t>
      </w:r>
    </w:p>
    <w:p w14:paraId="0B08BFCF" w14:textId="68D36625" w:rsidR="000F5A09" w:rsidRPr="001059FA" w:rsidRDefault="00A911FD" w:rsidP="00BF34F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 w:rsidR="00C1250A">
        <w:rPr>
          <w:rFonts w:ascii="Times New Roman" w:hAnsi="Times New Roman" w:cs="Times New Roman"/>
          <w:b/>
          <w:sz w:val="24"/>
          <w:szCs w:val="24"/>
        </w:rPr>
        <w:t>5</w:t>
      </w:r>
    </w:p>
    <w:p w14:paraId="69B32411" w14:textId="77777777" w:rsidR="000F5A09" w:rsidRPr="001059FA" w:rsidRDefault="009A0F62" w:rsidP="00BF34F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Transpozícia</w:t>
      </w:r>
      <w:r w:rsidRPr="009A0F62">
        <w:rPr>
          <w:rFonts w:ascii="Times New Roman" w:hAnsi="Times New Roman" w:cs="Times New Roman"/>
          <w:sz w:val="24"/>
          <w:szCs w:val="24"/>
        </w:rPr>
        <w:t xml:space="preserve"> ustanovenia, ktorým sa odstráni povinnosť pre okresné úrady preskúmavať </w:t>
      </w:r>
      <w:r w:rsidR="00F76DC4" w:rsidRPr="00F76DC4">
        <w:rPr>
          <w:rFonts w:ascii="Times New Roman" w:hAnsi="Times New Roman" w:cs="Times New Roman"/>
          <w:sz w:val="24"/>
          <w:szCs w:val="24"/>
        </w:rPr>
        <w:t>každých päť rokov</w:t>
      </w:r>
      <w:r w:rsidR="00F76DC4">
        <w:rPr>
          <w:rFonts w:ascii="Times New Roman" w:hAnsi="Times New Roman" w:cs="Times New Roman"/>
          <w:sz w:val="24"/>
          <w:szCs w:val="24"/>
        </w:rPr>
        <w:t xml:space="preserve"> </w:t>
      </w:r>
      <w:r w:rsidRPr="009A0F62">
        <w:rPr>
          <w:rFonts w:ascii="Times New Roman" w:hAnsi="Times New Roman" w:cs="Times New Roman"/>
          <w:sz w:val="24"/>
          <w:szCs w:val="24"/>
        </w:rPr>
        <w:t>povolenie, ktoré vydal povinnému alebo</w:t>
      </w:r>
      <w:r w:rsidR="002349A6">
        <w:rPr>
          <w:rFonts w:ascii="Times New Roman" w:hAnsi="Times New Roman" w:cs="Times New Roman"/>
          <w:sz w:val="24"/>
          <w:szCs w:val="24"/>
        </w:rPr>
        <w:t xml:space="preserve"> dobrovoľnému účastníkovi systému obchodovania</w:t>
      </w:r>
      <w:r w:rsidRPr="009A0F62">
        <w:rPr>
          <w:rFonts w:ascii="Times New Roman" w:hAnsi="Times New Roman" w:cs="Times New Roman"/>
          <w:sz w:val="24"/>
          <w:szCs w:val="24"/>
        </w:rPr>
        <w:t>.</w:t>
      </w:r>
      <w:r w:rsidR="00D37270">
        <w:rPr>
          <w:rFonts w:ascii="Times New Roman" w:hAnsi="Times New Roman" w:cs="Times New Roman"/>
          <w:sz w:val="24"/>
          <w:szCs w:val="24"/>
        </w:rPr>
        <w:t xml:space="preserve"> V revidovanej smernici EU ETS spomenutá povinnosť </w:t>
      </w:r>
      <w:r w:rsidR="00D37270" w:rsidRPr="009A0F62">
        <w:rPr>
          <w:rFonts w:ascii="Times New Roman" w:hAnsi="Times New Roman" w:cs="Times New Roman"/>
          <w:sz w:val="24"/>
          <w:szCs w:val="24"/>
        </w:rPr>
        <w:t xml:space="preserve">pre okresné úrady </w:t>
      </w:r>
      <w:r w:rsidR="00D37270">
        <w:rPr>
          <w:rFonts w:ascii="Times New Roman" w:hAnsi="Times New Roman" w:cs="Times New Roman"/>
          <w:sz w:val="24"/>
          <w:szCs w:val="24"/>
        </w:rPr>
        <w:t>zanikla a z tohto dôvodu sa vypúšťa aj z návrhu zákona.</w:t>
      </w:r>
    </w:p>
    <w:p w14:paraId="187B7F0A" w14:textId="77777777" w:rsidR="000F5A09" w:rsidRPr="001059FA" w:rsidRDefault="000F5A09" w:rsidP="00BF34F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C55476" w14:textId="6C263A6C" w:rsidR="007C7C10" w:rsidRPr="001059FA" w:rsidRDefault="00C9116B" w:rsidP="00BF34F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059FA">
        <w:rPr>
          <w:rFonts w:ascii="Times New Roman" w:hAnsi="Times New Roman" w:cs="Times New Roman"/>
          <w:b/>
          <w:sz w:val="24"/>
          <w:szCs w:val="24"/>
        </w:rPr>
        <w:t>K</w:t>
      </w:r>
      <w:r w:rsidR="002C5C87">
        <w:rPr>
          <w:rFonts w:ascii="Times New Roman" w:hAnsi="Times New Roman" w:cs="Times New Roman"/>
          <w:b/>
          <w:sz w:val="24"/>
          <w:szCs w:val="24"/>
        </w:rPr>
        <w:t> </w:t>
      </w:r>
      <w:r w:rsidRPr="001059FA">
        <w:rPr>
          <w:rFonts w:ascii="Times New Roman" w:hAnsi="Times New Roman" w:cs="Times New Roman"/>
          <w:b/>
          <w:sz w:val="24"/>
          <w:szCs w:val="24"/>
        </w:rPr>
        <w:t>bod</w:t>
      </w:r>
      <w:r w:rsidR="002C5C87">
        <w:rPr>
          <w:rFonts w:ascii="Times New Roman" w:hAnsi="Times New Roman" w:cs="Times New Roman"/>
          <w:b/>
          <w:sz w:val="24"/>
          <w:szCs w:val="24"/>
        </w:rPr>
        <w:t xml:space="preserve">om </w:t>
      </w:r>
      <w:r w:rsidR="00C1250A">
        <w:rPr>
          <w:rFonts w:ascii="Times New Roman" w:hAnsi="Times New Roman" w:cs="Times New Roman"/>
          <w:b/>
          <w:sz w:val="24"/>
          <w:szCs w:val="24"/>
        </w:rPr>
        <w:t>6</w:t>
      </w:r>
      <w:r w:rsidR="00B0586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1250A">
        <w:rPr>
          <w:rFonts w:ascii="Times New Roman" w:hAnsi="Times New Roman" w:cs="Times New Roman"/>
          <w:b/>
          <w:sz w:val="24"/>
          <w:szCs w:val="24"/>
        </w:rPr>
        <w:t>7</w:t>
      </w:r>
      <w:r w:rsidR="00B0586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1250A">
        <w:rPr>
          <w:rFonts w:ascii="Times New Roman" w:hAnsi="Times New Roman" w:cs="Times New Roman"/>
          <w:b/>
          <w:sz w:val="24"/>
          <w:szCs w:val="24"/>
        </w:rPr>
        <w:t>8</w:t>
      </w:r>
      <w:r w:rsidR="00043525">
        <w:rPr>
          <w:rFonts w:ascii="Times New Roman" w:hAnsi="Times New Roman" w:cs="Times New Roman"/>
          <w:b/>
          <w:sz w:val="24"/>
          <w:szCs w:val="24"/>
        </w:rPr>
        <w:t>, a 10</w:t>
      </w:r>
    </w:p>
    <w:p w14:paraId="662EBB43" w14:textId="74DB0B1D" w:rsidR="00CB7DB3" w:rsidRPr="005D5593" w:rsidRDefault="00B05861" w:rsidP="005D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V súvislosti </w:t>
      </w:r>
      <w:r w:rsidR="00011AA1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 návrhom </w:t>
      </w:r>
      <w:r w:rsidR="00A911FD"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</w:rPr>
        <w:t xml:space="preserve"> novelizačnom bode </w:t>
      </w:r>
      <w:r w:rsidR="00C1250A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sa definície </w:t>
      </w:r>
      <w:r w:rsidR="002349A6">
        <w:rPr>
          <w:rFonts w:ascii="Times New Roman" w:hAnsi="Times New Roman" w:cs="Times New Roman"/>
          <w:sz w:val="24"/>
        </w:rPr>
        <w:t>povinného</w:t>
      </w:r>
      <w:r>
        <w:rPr>
          <w:rFonts w:ascii="Times New Roman" w:hAnsi="Times New Roman" w:cs="Times New Roman"/>
          <w:sz w:val="24"/>
        </w:rPr>
        <w:t xml:space="preserve"> a </w:t>
      </w:r>
      <w:r w:rsidR="002349A6">
        <w:rPr>
          <w:rFonts w:ascii="Times New Roman" w:hAnsi="Times New Roman" w:cs="Times New Roman"/>
          <w:sz w:val="24"/>
        </w:rPr>
        <w:t>dobrovoľného</w:t>
      </w:r>
      <w:r w:rsidR="00CB7DB3">
        <w:rPr>
          <w:rFonts w:ascii="Times New Roman" w:hAnsi="Times New Roman" w:cs="Times New Roman"/>
          <w:sz w:val="24"/>
        </w:rPr>
        <w:t xml:space="preserve"> účastník</w:t>
      </w:r>
      <w:r w:rsidR="002349A6">
        <w:rPr>
          <w:rFonts w:ascii="Times New Roman" w:hAnsi="Times New Roman" w:cs="Times New Roman"/>
          <w:sz w:val="24"/>
        </w:rPr>
        <w:t>a</w:t>
      </w:r>
      <w:r w:rsidR="00A911FD">
        <w:rPr>
          <w:rFonts w:ascii="Times New Roman" w:hAnsi="Times New Roman" w:cs="Times New Roman"/>
          <w:sz w:val="24"/>
        </w:rPr>
        <w:t xml:space="preserve">, </w:t>
      </w:r>
      <w:r w:rsidR="00A911FD" w:rsidRPr="009A0F62">
        <w:rPr>
          <w:rFonts w:ascii="Times New Roman" w:hAnsi="Times New Roman" w:cs="Times New Roman"/>
          <w:sz w:val="24"/>
        </w:rPr>
        <w:t>výrobc</w:t>
      </w:r>
      <w:r w:rsidR="00A911FD">
        <w:rPr>
          <w:rFonts w:ascii="Times New Roman" w:hAnsi="Times New Roman" w:cs="Times New Roman"/>
          <w:sz w:val="24"/>
        </w:rPr>
        <w:t xml:space="preserve">u elektrickej energie, nového účastníka systému obchodovania, vypúšťajú  v jednotlivých ustanoveniach. </w:t>
      </w:r>
      <w:r w:rsidR="00CB7DB3">
        <w:rPr>
          <w:rFonts w:ascii="Times New Roman" w:hAnsi="Times New Roman" w:cs="Times New Roman"/>
          <w:sz w:val="24"/>
        </w:rPr>
        <w:t xml:space="preserve"> </w:t>
      </w:r>
    </w:p>
    <w:p w14:paraId="7A8DCC7A" w14:textId="5D645D4D" w:rsidR="005D5593" w:rsidRDefault="005D5593" w:rsidP="00E85E56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E5C3EB8" w14:textId="24C5D266" w:rsidR="00CF4618" w:rsidRPr="00CF4618" w:rsidRDefault="00CF4618" w:rsidP="00E85E56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618">
        <w:rPr>
          <w:rFonts w:ascii="Times New Roman" w:hAnsi="Times New Roman" w:cs="Times New Roman"/>
          <w:b/>
          <w:sz w:val="24"/>
          <w:szCs w:val="24"/>
        </w:rPr>
        <w:t>K bodu 9</w:t>
      </w:r>
    </w:p>
    <w:p w14:paraId="54254F12" w14:textId="2BD39CA1" w:rsidR="00CF4618" w:rsidRDefault="00CF4618" w:rsidP="00E85E56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B7DB3">
        <w:rPr>
          <w:rFonts w:ascii="Times New Roman" w:hAnsi="Times New Roman" w:cs="Times New Roman"/>
          <w:sz w:val="24"/>
          <w:szCs w:val="24"/>
        </w:rPr>
        <w:t>Ide o transpozíciu ustanovenia</w:t>
      </w:r>
      <w:r>
        <w:rPr>
          <w:rFonts w:ascii="Times New Roman" w:hAnsi="Times New Roman" w:cs="Times New Roman"/>
          <w:sz w:val="24"/>
          <w:szCs w:val="24"/>
        </w:rPr>
        <w:t>, na základe ktorého ministerstvo Komisii predloží do 30. septembra 2019 zoznam prevádzok, v ktorých sa počas obdobia piatich rokov začínajúceho od 1. januára 2021 vykonáva jedna alebo viac činností uvedených v prílohe č. 1 tabuľkách A 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 B (povinní účastníci) a zároveň je uvedené, ktoré informácie o dotknutých prevádzkach má tento zoznam obsahovať. </w:t>
      </w:r>
    </w:p>
    <w:p w14:paraId="319D05EA" w14:textId="5AC5A628" w:rsidR="00CF4618" w:rsidRDefault="00CF4618" w:rsidP="00E85E56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EA6DE4" w14:textId="659EA609" w:rsidR="005D5593" w:rsidRDefault="005D5593" w:rsidP="00E85E56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5D8"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 w:rsidR="00043525">
        <w:rPr>
          <w:rFonts w:ascii="Times New Roman" w:hAnsi="Times New Roman" w:cs="Times New Roman"/>
          <w:b/>
          <w:sz w:val="24"/>
          <w:szCs w:val="24"/>
        </w:rPr>
        <w:t>11</w:t>
      </w:r>
    </w:p>
    <w:p w14:paraId="38868A30" w14:textId="32343554" w:rsidR="005D5593" w:rsidRPr="005D5593" w:rsidRDefault="00CB7DB3" w:rsidP="005D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DB3">
        <w:rPr>
          <w:rFonts w:ascii="Times New Roman" w:hAnsi="Times New Roman" w:cs="Times New Roman"/>
          <w:sz w:val="24"/>
          <w:szCs w:val="24"/>
        </w:rPr>
        <w:t>Ide o transpozíciu ustanovenia, ktorým sa odstráni možnosť pre účastníkov s</w:t>
      </w:r>
      <w:r w:rsidR="007F55C9">
        <w:rPr>
          <w:rFonts w:ascii="Times New Roman" w:hAnsi="Times New Roman" w:cs="Times New Roman"/>
          <w:sz w:val="24"/>
          <w:szCs w:val="24"/>
        </w:rPr>
        <w:t xml:space="preserve">ystému obchodovania </w:t>
      </w:r>
      <w:r w:rsidRPr="00CB7DB3">
        <w:rPr>
          <w:rFonts w:ascii="Times New Roman" w:hAnsi="Times New Roman" w:cs="Times New Roman"/>
          <w:sz w:val="24"/>
          <w:szCs w:val="24"/>
        </w:rPr>
        <w:t>využívať medzinárodné kredity (</w:t>
      </w:r>
      <w:r w:rsidR="00B05861">
        <w:rPr>
          <w:rFonts w:ascii="Times New Roman" w:hAnsi="Times New Roman" w:cs="Times New Roman"/>
          <w:sz w:val="24"/>
          <w:szCs w:val="24"/>
        </w:rPr>
        <w:t xml:space="preserve">CER a </w:t>
      </w:r>
      <w:r w:rsidR="007B777E">
        <w:rPr>
          <w:rFonts w:ascii="Times New Roman" w:hAnsi="Times New Roman" w:cs="Times New Roman"/>
          <w:sz w:val="24"/>
          <w:szCs w:val="24"/>
        </w:rPr>
        <w:t xml:space="preserve">ERU) na </w:t>
      </w:r>
      <w:r w:rsidRPr="00CB7DB3">
        <w:rPr>
          <w:rFonts w:ascii="Times New Roman" w:hAnsi="Times New Roman" w:cs="Times New Roman"/>
          <w:sz w:val="24"/>
          <w:szCs w:val="24"/>
        </w:rPr>
        <w:t>plnenie svojich povinností</w:t>
      </w:r>
      <w:r w:rsidR="00182EEE">
        <w:rPr>
          <w:rFonts w:ascii="Times New Roman" w:hAnsi="Times New Roman" w:cs="Times New Roman"/>
          <w:sz w:val="24"/>
          <w:szCs w:val="24"/>
        </w:rPr>
        <w:t xml:space="preserve"> v systéme obchodovania, t.</w:t>
      </w:r>
      <w:r w:rsidR="00B05861">
        <w:rPr>
          <w:rFonts w:ascii="Times New Roman" w:hAnsi="Times New Roman" w:cs="Times New Roman"/>
          <w:sz w:val="24"/>
          <w:szCs w:val="24"/>
        </w:rPr>
        <w:t xml:space="preserve"> </w:t>
      </w:r>
      <w:r w:rsidR="00182EEE">
        <w:rPr>
          <w:rFonts w:ascii="Times New Roman" w:hAnsi="Times New Roman" w:cs="Times New Roman"/>
          <w:sz w:val="24"/>
          <w:szCs w:val="24"/>
        </w:rPr>
        <w:t xml:space="preserve">j. </w:t>
      </w:r>
      <w:r w:rsidR="00182EEE" w:rsidRPr="00182EEE">
        <w:rPr>
          <w:rFonts w:ascii="Times New Roman" w:hAnsi="Times New Roman" w:cs="Times New Roman"/>
          <w:sz w:val="24"/>
          <w:szCs w:val="24"/>
        </w:rPr>
        <w:t xml:space="preserve">na pokrytie </w:t>
      </w:r>
      <w:r w:rsidR="00FC5CDB">
        <w:rPr>
          <w:rFonts w:ascii="Times New Roman" w:hAnsi="Times New Roman" w:cs="Times New Roman"/>
          <w:sz w:val="24"/>
          <w:szCs w:val="24"/>
        </w:rPr>
        <w:t xml:space="preserve">svojich </w:t>
      </w:r>
      <w:r w:rsidR="00182EEE" w:rsidRPr="00182EEE">
        <w:rPr>
          <w:rFonts w:ascii="Times New Roman" w:hAnsi="Times New Roman" w:cs="Times New Roman"/>
          <w:sz w:val="24"/>
          <w:szCs w:val="24"/>
        </w:rPr>
        <w:t>emisií skleníkových plynov</w:t>
      </w:r>
      <w:r w:rsidRPr="00CB7DB3">
        <w:rPr>
          <w:rFonts w:ascii="Times New Roman" w:hAnsi="Times New Roman" w:cs="Times New Roman"/>
          <w:sz w:val="24"/>
          <w:szCs w:val="24"/>
        </w:rPr>
        <w:t>. Táto možnosť bola povolená pre druhé a tretie obchodovateľné obdobie (pre roky 2008-2012 a 2013-2020), ale pod Parížskou dohodou zatiaľ nie sú dohodnuté mechanizmy, ktoré by vytvárali takéto medzinárodné kredity a ani nie je rozhodnuté o</w:t>
      </w:r>
      <w:r w:rsidR="00182EEE">
        <w:rPr>
          <w:rFonts w:ascii="Times New Roman" w:hAnsi="Times New Roman" w:cs="Times New Roman"/>
          <w:sz w:val="24"/>
          <w:szCs w:val="24"/>
        </w:rPr>
        <w:t> </w:t>
      </w:r>
      <w:r w:rsidRPr="00CB7DB3">
        <w:rPr>
          <w:rFonts w:ascii="Times New Roman" w:hAnsi="Times New Roman" w:cs="Times New Roman"/>
          <w:sz w:val="24"/>
          <w:szCs w:val="24"/>
        </w:rPr>
        <w:t>starých mechanizmo</w:t>
      </w:r>
      <w:r w:rsidR="009D1B3D">
        <w:rPr>
          <w:rFonts w:ascii="Times New Roman" w:hAnsi="Times New Roman" w:cs="Times New Roman"/>
          <w:sz w:val="24"/>
          <w:szCs w:val="24"/>
        </w:rPr>
        <w:t>v</w:t>
      </w:r>
      <w:r w:rsidRPr="00CB7DB3">
        <w:rPr>
          <w:rFonts w:ascii="Times New Roman" w:hAnsi="Times New Roman" w:cs="Times New Roman"/>
          <w:sz w:val="24"/>
          <w:szCs w:val="24"/>
        </w:rPr>
        <w:t xml:space="preserve">. Z tohto dôvodu je </w:t>
      </w:r>
      <w:r w:rsidRPr="00CB7DB3">
        <w:rPr>
          <w:rFonts w:ascii="Times New Roman" w:hAnsi="Times New Roman" w:cs="Times New Roman"/>
          <w:sz w:val="24"/>
          <w:szCs w:val="24"/>
        </w:rPr>
        <w:lastRenderedPageBreak/>
        <w:t>potrebné upraviť ustanovenia o neplatných kreditoch.</w:t>
      </w:r>
      <w:r w:rsidR="002349A6">
        <w:rPr>
          <w:rFonts w:ascii="Times New Roman" w:hAnsi="Times New Roman" w:cs="Times New Roman"/>
          <w:sz w:val="24"/>
          <w:szCs w:val="24"/>
        </w:rPr>
        <w:t xml:space="preserve"> Účinnosť tohto vypustenia s</w:t>
      </w:r>
      <w:r w:rsidR="00F76DC4">
        <w:rPr>
          <w:rFonts w:ascii="Times New Roman" w:hAnsi="Times New Roman" w:cs="Times New Roman"/>
          <w:sz w:val="24"/>
          <w:szCs w:val="24"/>
        </w:rPr>
        <w:t xml:space="preserve">a navrhuje až od 1. júla </w:t>
      </w:r>
      <w:r w:rsidRPr="00CB7DB3">
        <w:rPr>
          <w:rFonts w:ascii="Times New Roman" w:hAnsi="Times New Roman" w:cs="Times New Roman"/>
          <w:sz w:val="24"/>
          <w:szCs w:val="24"/>
        </w:rPr>
        <w:t>2021, aby bolo umožnené splnenie povinností za rok 2020.</w:t>
      </w:r>
    </w:p>
    <w:p w14:paraId="4730185D" w14:textId="77777777" w:rsidR="009A0F62" w:rsidRDefault="009A0F62" w:rsidP="00B05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238CA4" w14:textId="33415F4A" w:rsidR="00B0563E" w:rsidRDefault="00C9116B" w:rsidP="004D7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55D8">
        <w:rPr>
          <w:rFonts w:ascii="Times New Roman" w:hAnsi="Times New Roman" w:cs="Times New Roman"/>
          <w:b/>
          <w:sz w:val="24"/>
          <w:szCs w:val="24"/>
        </w:rPr>
        <w:t xml:space="preserve">K bodu </w:t>
      </w:r>
      <w:r w:rsidR="00043525">
        <w:rPr>
          <w:rFonts w:ascii="Times New Roman" w:hAnsi="Times New Roman" w:cs="Times New Roman"/>
          <w:b/>
          <w:sz w:val="24"/>
          <w:szCs w:val="24"/>
        </w:rPr>
        <w:t>12</w:t>
      </w:r>
    </w:p>
    <w:p w14:paraId="3DD735C9" w14:textId="62800404" w:rsidR="004D7E88" w:rsidRPr="004D7E88" w:rsidRDefault="00CB7DB3" w:rsidP="004D7E88">
      <w:pPr>
        <w:pStyle w:val="title-doc-fir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N</w:t>
      </w:r>
      <w:r w:rsidRPr="00CB7DB3">
        <w:rPr>
          <w:color w:val="000000"/>
        </w:rPr>
        <w:t>epridelené kvóty z rezervy Únie pre nové zdroje sa neposkytnú na obchodovanie formou dražby, ale budú presunuté do trhovej stabilizačnej rezervy</w:t>
      </w:r>
      <w:r>
        <w:rPr>
          <w:color w:val="000000"/>
        </w:rPr>
        <w:t>.</w:t>
      </w:r>
      <w:r w:rsidRPr="00CB7DB3">
        <w:rPr>
          <w:color w:val="000000"/>
        </w:rPr>
        <w:t xml:space="preserve"> Id</w:t>
      </w:r>
      <w:r w:rsidR="007B777E">
        <w:rPr>
          <w:color w:val="000000"/>
        </w:rPr>
        <w:t>e o transpozíciu ustanovenia, v </w:t>
      </w:r>
      <w:r w:rsidRPr="00CB7DB3">
        <w:rPr>
          <w:color w:val="000000"/>
        </w:rPr>
        <w:t xml:space="preserve">ktorom sa všetky nepridelené emisné kvóty z rokov 2013-2020 prevedú </w:t>
      </w:r>
      <w:r w:rsidR="004D7E88">
        <w:rPr>
          <w:color w:val="000000"/>
        </w:rPr>
        <w:t xml:space="preserve">počnúc rokom 2019 </w:t>
      </w:r>
      <w:r w:rsidRPr="00CB7DB3">
        <w:rPr>
          <w:color w:val="000000"/>
        </w:rPr>
        <w:t>do</w:t>
      </w:r>
      <w:r w:rsidR="004D7E88">
        <w:rPr>
          <w:color w:val="000000"/>
        </w:rPr>
        <w:t xml:space="preserve"> trhovej stabilizačnej rezervy </w:t>
      </w:r>
      <w:r w:rsidR="004D7E88" w:rsidRPr="004D7E88">
        <w:rPr>
          <w:color w:val="000000"/>
        </w:rPr>
        <w:t xml:space="preserve">zriadenej rozhodnutím Európskeho parlamentu a Rady (EÚ) 2015/1814 zo 6. októbra 2015 o zriadení a prevádzke trhovej stabilizačnej rezervy systému obchodovania s emisnými kvótami skleníkových plynov v Únii a o zmene smernice 2003/87/ES. </w:t>
      </w:r>
    </w:p>
    <w:p w14:paraId="064E43D5" w14:textId="77777777" w:rsidR="007B777E" w:rsidRDefault="007B777E" w:rsidP="00E85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B4777" w14:textId="10894534" w:rsidR="007B777E" w:rsidRPr="007B777E" w:rsidRDefault="007B777E" w:rsidP="00B056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9116B">
        <w:rPr>
          <w:rFonts w:ascii="Times New Roman" w:hAnsi="Times New Roman" w:cs="Times New Roman"/>
          <w:b/>
          <w:sz w:val="24"/>
          <w:szCs w:val="24"/>
        </w:rPr>
        <w:t>K bod</w:t>
      </w:r>
      <w:r w:rsidR="002C5C87">
        <w:rPr>
          <w:rFonts w:ascii="Times New Roman" w:hAnsi="Times New Roman" w:cs="Times New Roman"/>
          <w:b/>
          <w:sz w:val="24"/>
          <w:szCs w:val="24"/>
        </w:rPr>
        <w:t>om</w:t>
      </w:r>
      <w:r w:rsidRPr="00C911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5C87">
        <w:rPr>
          <w:rFonts w:ascii="Times New Roman" w:hAnsi="Times New Roman" w:cs="Times New Roman"/>
          <w:b/>
          <w:sz w:val="24"/>
        </w:rPr>
        <w:t>13</w:t>
      </w:r>
    </w:p>
    <w:p w14:paraId="1B526EFF" w14:textId="77777777" w:rsidR="00E464F1" w:rsidRDefault="00E464F1" w:rsidP="00E464F1">
      <w:pPr>
        <w:pStyle w:val="doc-ti"/>
        <w:jc w:val="both"/>
      </w:pPr>
      <w:r>
        <w:rPr>
          <w:color w:val="000000"/>
        </w:rPr>
        <w:t>N</w:t>
      </w:r>
      <w:r w:rsidRPr="00CB7DB3">
        <w:rPr>
          <w:color w:val="000000"/>
        </w:rPr>
        <w:t>epridelené kvóty z</w:t>
      </w:r>
      <w:r>
        <w:rPr>
          <w:color w:val="000000"/>
        </w:rPr>
        <w:t xml:space="preserve"> osobitnej </w:t>
      </w:r>
      <w:r w:rsidRPr="00CB7DB3">
        <w:rPr>
          <w:color w:val="000000"/>
        </w:rPr>
        <w:t xml:space="preserve">rezervy Únie pre </w:t>
      </w:r>
      <w:r>
        <w:rPr>
          <w:color w:val="000000"/>
        </w:rPr>
        <w:t xml:space="preserve">prevádzkovateľov lietadiel </w:t>
      </w:r>
      <w:r w:rsidRPr="00CB7DB3">
        <w:rPr>
          <w:color w:val="000000"/>
        </w:rPr>
        <w:t>sa neposkytnú na obchodovanie formou dražby</w:t>
      </w:r>
      <w:r>
        <w:rPr>
          <w:color w:val="000000"/>
        </w:rPr>
        <w:t xml:space="preserve">. Ide o vypustenie neplatného ustanovenia, ktoré bolo zrušené nariadením </w:t>
      </w:r>
      <w:r>
        <w:t xml:space="preserve">Nariadenie Európskeho parlamentu a Rady (EÚ) </w:t>
      </w:r>
      <w:r>
        <w:rPr>
          <w:rStyle w:val="highlight"/>
        </w:rPr>
        <w:t xml:space="preserve">2017/2392 </w:t>
      </w:r>
      <w:r>
        <w:t>z 13. decembra 2017, ktorým sa mení smernica 2003/87/ES na účely pokračovania súčasných obmedzení rozsahu pôsobnosti v súvislosti s činnosťami leteckej dopravy a na účely prípravy na vykonávanie globálneho trhového opatrenia od roku 2021.</w:t>
      </w:r>
    </w:p>
    <w:p w14:paraId="47EBD1F6" w14:textId="77777777" w:rsidR="00E464F1" w:rsidRDefault="00E464F1" w:rsidP="00E464F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9116B">
        <w:rPr>
          <w:rFonts w:ascii="Times New Roman" w:hAnsi="Times New Roman" w:cs="Times New Roman"/>
          <w:b/>
          <w:sz w:val="24"/>
          <w:szCs w:val="24"/>
        </w:rPr>
        <w:t xml:space="preserve">K bodu </w:t>
      </w:r>
      <w:r>
        <w:rPr>
          <w:rFonts w:ascii="Times New Roman" w:hAnsi="Times New Roman" w:cs="Times New Roman"/>
          <w:b/>
          <w:sz w:val="24"/>
        </w:rPr>
        <w:t>14</w:t>
      </w:r>
    </w:p>
    <w:p w14:paraId="20F1CA2E" w14:textId="77777777" w:rsidR="00E464F1" w:rsidRDefault="00E464F1" w:rsidP="00E46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úprava vnútorných odkazov z dôvodu vypustenia predchádzajúcich odsekov.</w:t>
      </w:r>
    </w:p>
    <w:p w14:paraId="33B83356" w14:textId="77777777" w:rsidR="00E464F1" w:rsidRDefault="00E464F1" w:rsidP="001903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DA7B3B" w14:textId="7CBE56F1" w:rsidR="00E85E56" w:rsidRDefault="00C9116B" w:rsidP="001903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9116B">
        <w:rPr>
          <w:rFonts w:ascii="Times New Roman" w:hAnsi="Times New Roman" w:cs="Times New Roman"/>
          <w:b/>
          <w:sz w:val="24"/>
          <w:szCs w:val="24"/>
        </w:rPr>
        <w:t xml:space="preserve">K bodu </w:t>
      </w:r>
      <w:r w:rsidR="007B777E">
        <w:rPr>
          <w:rFonts w:ascii="Times New Roman" w:hAnsi="Times New Roman" w:cs="Times New Roman"/>
          <w:b/>
          <w:sz w:val="24"/>
        </w:rPr>
        <w:t>1</w:t>
      </w:r>
      <w:r w:rsidR="00E464F1">
        <w:rPr>
          <w:rFonts w:ascii="Times New Roman" w:hAnsi="Times New Roman" w:cs="Times New Roman"/>
          <w:b/>
          <w:sz w:val="24"/>
        </w:rPr>
        <w:t>5</w:t>
      </w:r>
    </w:p>
    <w:p w14:paraId="62B63E54" w14:textId="007B29AF" w:rsidR="00C9116B" w:rsidRDefault="00CB7DB3" w:rsidP="004D7E8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B7DB3">
        <w:rPr>
          <w:rFonts w:ascii="Times New Roman" w:hAnsi="Times New Roman" w:cs="Times New Roman"/>
          <w:sz w:val="24"/>
        </w:rPr>
        <w:t xml:space="preserve">Z dôvodu upravenia podielu v novelizačnom bode </w:t>
      </w:r>
      <w:r w:rsidR="004271A8">
        <w:rPr>
          <w:rFonts w:ascii="Times New Roman" w:hAnsi="Times New Roman" w:cs="Times New Roman"/>
          <w:sz w:val="24"/>
        </w:rPr>
        <w:t>15</w:t>
      </w:r>
      <w:r w:rsidRPr="00CB7DB3">
        <w:rPr>
          <w:rFonts w:ascii="Times New Roman" w:hAnsi="Times New Roman" w:cs="Times New Roman"/>
          <w:sz w:val="24"/>
        </w:rPr>
        <w:t xml:space="preserve"> sa navr</w:t>
      </w:r>
      <w:r w:rsidR="009B3492">
        <w:rPr>
          <w:rFonts w:ascii="Times New Roman" w:hAnsi="Times New Roman" w:cs="Times New Roman"/>
          <w:sz w:val="24"/>
        </w:rPr>
        <w:t>huje presunúť 5 % do § 18 ods. 4</w:t>
      </w:r>
      <w:r w:rsidRPr="00CB7DB3">
        <w:rPr>
          <w:rFonts w:ascii="Times New Roman" w:hAnsi="Times New Roman" w:cs="Times New Roman"/>
          <w:sz w:val="24"/>
        </w:rPr>
        <w:t xml:space="preserve">  písm. a), t. j. na schémy štátnej pomoci pre priemysel a energetiku.</w:t>
      </w:r>
      <w:r w:rsidR="00043525">
        <w:rPr>
          <w:rFonts w:ascii="Times New Roman" w:hAnsi="Times New Roman" w:cs="Times New Roman"/>
          <w:sz w:val="24"/>
        </w:rPr>
        <w:t xml:space="preserve"> Zároveň sa </w:t>
      </w:r>
      <w:r w:rsidR="00BD6E48">
        <w:rPr>
          <w:rFonts w:ascii="Times New Roman" w:hAnsi="Times New Roman" w:cs="Times New Roman"/>
          <w:sz w:val="24"/>
        </w:rPr>
        <w:t>pridali oblasti, ktoré sa môžu podporiť z výnosov z dražieb emisných kvót.</w:t>
      </w:r>
      <w:r w:rsidR="004D7E88">
        <w:rPr>
          <w:rFonts w:ascii="Times New Roman" w:hAnsi="Times New Roman" w:cs="Times New Roman"/>
          <w:sz w:val="24"/>
        </w:rPr>
        <w:t xml:space="preserve"> Touto úpravou zostane podiel z </w:t>
      </w:r>
      <w:r w:rsidR="004271A8">
        <w:rPr>
          <w:rFonts w:ascii="Times New Roman" w:hAnsi="Times New Roman" w:cs="Times New Roman"/>
          <w:sz w:val="24"/>
        </w:rPr>
        <w:t> </w:t>
      </w:r>
      <w:r w:rsidR="004D7E88">
        <w:rPr>
          <w:rFonts w:ascii="Times New Roman" w:hAnsi="Times New Roman" w:cs="Times New Roman"/>
          <w:sz w:val="24"/>
        </w:rPr>
        <w:t xml:space="preserve">výnosov </w:t>
      </w:r>
      <w:r w:rsidR="004D7E88" w:rsidRPr="00CB7DB3">
        <w:rPr>
          <w:rFonts w:ascii="Times New Roman" w:hAnsi="Times New Roman" w:cs="Times New Roman"/>
          <w:sz w:val="24"/>
        </w:rPr>
        <w:t>získaných z</w:t>
      </w:r>
      <w:r w:rsidR="004D7E88">
        <w:rPr>
          <w:rFonts w:ascii="Times New Roman" w:hAnsi="Times New Roman" w:cs="Times New Roman"/>
          <w:sz w:val="24"/>
        </w:rPr>
        <w:t> </w:t>
      </w:r>
      <w:r w:rsidR="004D7E88" w:rsidRPr="00CB7DB3">
        <w:rPr>
          <w:rFonts w:ascii="Times New Roman" w:hAnsi="Times New Roman" w:cs="Times New Roman"/>
          <w:sz w:val="24"/>
        </w:rPr>
        <w:t>dražieb</w:t>
      </w:r>
      <w:r w:rsidR="004D7E88">
        <w:rPr>
          <w:rFonts w:ascii="Times New Roman" w:hAnsi="Times New Roman" w:cs="Times New Roman"/>
          <w:sz w:val="24"/>
        </w:rPr>
        <w:t xml:space="preserve"> určený na </w:t>
      </w:r>
      <w:r w:rsidR="00576F89">
        <w:rPr>
          <w:rFonts w:ascii="Times New Roman" w:hAnsi="Times New Roman" w:cs="Times New Roman"/>
          <w:sz w:val="24"/>
        </w:rPr>
        <w:t xml:space="preserve">obidve </w:t>
      </w:r>
      <w:r w:rsidR="004D7E88">
        <w:rPr>
          <w:rFonts w:ascii="Times New Roman" w:hAnsi="Times New Roman" w:cs="Times New Roman"/>
          <w:sz w:val="24"/>
        </w:rPr>
        <w:t xml:space="preserve">schémy štátnej pomoci </w:t>
      </w:r>
      <w:r w:rsidR="007B777E">
        <w:rPr>
          <w:rFonts w:ascii="Times New Roman" w:hAnsi="Times New Roman" w:cs="Times New Roman"/>
          <w:sz w:val="24"/>
        </w:rPr>
        <w:t>uvedené v § </w:t>
      </w:r>
      <w:r w:rsidR="004D7E88">
        <w:rPr>
          <w:rFonts w:ascii="Times New Roman" w:hAnsi="Times New Roman" w:cs="Times New Roman"/>
          <w:sz w:val="24"/>
        </w:rPr>
        <w:t>18 ods. 4</w:t>
      </w:r>
      <w:r w:rsidR="004D7E88" w:rsidRPr="00CB7DB3">
        <w:rPr>
          <w:rFonts w:ascii="Times New Roman" w:hAnsi="Times New Roman" w:cs="Times New Roman"/>
          <w:sz w:val="24"/>
        </w:rPr>
        <w:t xml:space="preserve">  písm. a)</w:t>
      </w:r>
      <w:r w:rsidR="004D7E88">
        <w:rPr>
          <w:rFonts w:ascii="Times New Roman" w:hAnsi="Times New Roman" w:cs="Times New Roman"/>
          <w:sz w:val="24"/>
        </w:rPr>
        <w:t xml:space="preserve"> a b) zachovaný</w:t>
      </w:r>
      <w:r w:rsidR="00BD6E48">
        <w:rPr>
          <w:rFonts w:ascii="Times New Roman" w:hAnsi="Times New Roman" w:cs="Times New Roman"/>
          <w:sz w:val="24"/>
        </w:rPr>
        <w:t xml:space="preserve"> (t.</w:t>
      </w:r>
      <w:r w:rsidR="004271A8">
        <w:rPr>
          <w:rFonts w:ascii="Times New Roman" w:hAnsi="Times New Roman" w:cs="Times New Roman"/>
          <w:sz w:val="24"/>
        </w:rPr>
        <w:t xml:space="preserve"> </w:t>
      </w:r>
      <w:r w:rsidR="00BD6E48">
        <w:rPr>
          <w:rFonts w:ascii="Times New Roman" w:hAnsi="Times New Roman" w:cs="Times New Roman"/>
          <w:sz w:val="24"/>
        </w:rPr>
        <w:t>j</w:t>
      </w:r>
      <w:r w:rsidR="004271A8">
        <w:rPr>
          <w:rFonts w:ascii="Times New Roman" w:hAnsi="Times New Roman" w:cs="Times New Roman"/>
          <w:sz w:val="24"/>
        </w:rPr>
        <w:t>.</w:t>
      </w:r>
      <w:r w:rsidR="00BD6E48">
        <w:rPr>
          <w:rFonts w:ascii="Times New Roman" w:hAnsi="Times New Roman" w:cs="Times New Roman"/>
          <w:sz w:val="24"/>
        </w:rPr>
        <w:t xml:space="preserve"> 60 %)</w:t>
      </w:r>
      <w:r w:rsidR="004D7E88">
        <w:rPr>
          <w:rFonts w:ascii="Times New Roman" w:hAnsi="Times New Roman" w:cs="Times New Roman"/>
          <w:sz w:val="24"/>
        </w:rPr>
        <w:t xml:space="preserve">. </w:t>
      </w:r>
    </w:p>
    <w:p w14:paraId="048209B1" w14:textId="77777777" w:rsidR="00CB7DB3" w:rsidRPr="00C9116B" w:rsidRDefault="00CB7DB3" w:rsidP="00C9116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0BBA715E" w14:textId="0992A8F3" w:rsidR="006E3A4E" w:rsidRDefault="00C9116B" w:rsidP="00EF042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9116B">
        <w:rPr>
          <w:rFonts w:ascii="Times New Roman" w:hAnsi="Times New Roman" w:cs="Times New Roman"/>
          <w:b/>
          <w:sz w:val="24"/>
          <w:szCs w:val="24"/>
        </w:rPr>
        <w:t xml:space="preserve">K bodu </w:t>
      </w:r>
      <w:r w:rsidR="007B777E">
        <w:rPr>
          <w:rFonts w:ascii="Times New Roman" w:hAnsi="Times New Roman" w:cs="Times New Roman"/>
          <w:b/>
          <w:sz w:val="24"/>
        </w:rPr>
        <w:t>1</w:t>
      </w:r>
      <w:r w:rsidR="00E464F1">
        <w:rPr>
          <w:rFonts w:ascii="Times New Roman" w:hAnsi="Times New Roman" w:cs="Times New Roman"/>
          <w:b/>
          <w:sz w:val="24"/>
        </w:rPr>
        <w:t>6</w:t>
      </w:r>
    </w:p>
    <w:p w14:paraId="23E8F35E" w14:textId="1F2F00FF" w:rsidR="009B3492" w:rsidRDefault="007B777E" w:rsidP="004271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>V aktuálne platnom § 18 ods.</w:t>
      </w:r>
      <w:r w:rsidR="00CB7DB3" w:rsidRPr="00CB7DB3">
        <w:rPr>
          <w:rFonts w:ascii="Times New Roman" w:hAnsi="Times New Roman" w:cs="Times New Roman"/>
          <w:sz w:val="24"/>
        </w:rPr>
        <w:t xml:space="preserve"> 6 písm. b) sa uvádza, že 30 % výnosov získaných z dražieb kvót sa použije na kompenzácie cien elektrickej energie prostredníctvom schémy štátnej pomoci. Zníženie na 25 % transponuje ustanovenie článku 10a odseku 6 revidovanej smernice EU ETS, v ktorom sa uvádza, že členské štáty sa snažia </w:t>
      </w:r>
      <w:r w:rsidR="002349A6">
        <w:rPr>
          <w:rFonts w:ascii="Times New Roman" w:hAnsi="Times New Roman" w:cs="Times New Roman"/>
          <w:sz w:val="24"/>
        </w:rPr>
        <w:t>využívať najviac 25 % príjmov z </w:t>
      </w:r>
      <w:r w:rsidR="00CB7DB3" w:rsidRPr="00CB7DB3">
        <w:rPr>
          <w:rFonts w:ascii="Times New Roman" w:hAnsi="Times New Roman" w:cs="Times New Roman"/>
          <w:sz w:val="24"/>
        </w:rPr>
        <w:t>obchodovania s kvótami formou aukcie na finančné opatrenia v prospech odvetví vystavených riziku úniku uhlíka.</w:t>
      </w:r>
    </w:p>
    <w:p w14:paraId="49E1CCEC" w14:textId="4E547B95" w:rsidR="004271A8" w:rsidRPr="007B777E" w:rsidRDefault="00B5098B" w:rsidP="004271A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62E1">
        <w:rPr>
          <w:rFonts w:ascii="Times New Roman" w:hAnsi="Times New Roman" w:cs="Times New Roman"/>
          <w:b/>
          <w:sz w:val="24"/>
          <w:szCs w:val="24"/>
        </w:rPr>
        <w:t xml:space="preserve">K bodu </w:t>
      </w:r>
      <w:r w:rsidR="00E464F1">
        <w:rPr>
          <w:rFonts w:ascii="Times New Roman" w:hAnsi="Times New Roman" w:cs="Times New Roman"/>
          <w:b/>
          <w:sz w:val="24"/>
          <w:szCs w:val="24"/>
        </w:rPr>
        <w:t>17</w:t>
      </w:r>
    </w:p>
    <w:p w14:paraId="767F561E" w14:textId="77777777" w:rsidR="004271A8" w:rsidRDefault="004271A8" w:rsidP="00427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úprava vnútorných odkazov z dôvodu vypustenia predchádzajúcich odsekov.</w:t>
      </w:r>
    </w:p>
    <w:p w14:paraId="528DB50E" w14:textId="0952F2CF" w:rsidR="007B777E" w:rsidRPr="004271A8" w:rsidRDefault="007B777E" w:rsidP="00427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E98AAE" w14:textId="710FAEF1" w:rsidR="00B5098B" w:rsidRDefault="00B5098B" w:rsidP="00EA555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9116B">
        <w:rPr>
          <w:rFonts w:ascii="Times New Roman" w:hAnsi="Times New Roman" w:cs="Times New Roman"/>
          <w:b/>
          <w:sz w:val="24"/>
          <w:szCs w:val="24"/>
        </w:rPr>
        <w:t xml:space="preserve">K bodu </w:t>
      </w:r>
      <w:r w:rsidR="007B777E">
        <w:rPr>
          <w:rFonts w:ascii="Times New Roman" w:hAnsi="Times New Roman" w:cs="Times New Roman"/>
          <w:b/>
          <w:sz w:val="24"/>
        </w:rPr>
        <w:t>1</w:t>
      </w:r>
      <w:r w:rsidR="00E464F1">
        <w:rPr>
          <w:rFonts w:ascii="Times New Roman" w:hAnsi="Times New Roman" w:cs="Times New Roman"/>
          <w:b/>
          <w:sz w:val="24"/>
        </w:rPr>
        <w:t>8</w:t>
      </w:r>
    </w:p>
    <w:p w14:paraId="3ED1E286" w14:textId="36785144" w:rsidR="00B74050" w:rsidRDefault="00C513D8" w:rsidP="00B74050">
      <w:pPr>
        <w:jc w:val="both"/>
        <w:rPr>
          <w:rFonts w:ascii="Times New Roman" w:hAnsi="Times New Roman" w:cs="Times New Roman"/>
          <w:sz w:val="24"/>
          <w:szCs w:val="24"/>
        </w:rPr>
      </w:pPr>
      <w:r w:rsidRPr="00E42ACF">
        <w:rPr>
          <w:rFonts w:ascii="Times New Roman" w:hAnsi="Times New Roman" w:cs="Times New Roman"/>
          <w:sz w:val="24"/>
          <w:szCs w:val="24"/>
        </w:rPr>
        <w:t xml:space="preserve">Ktorýkoľvek dotknutý členský štát môže </w:t>
      </w:r>
      <w:r w:rsidR="00540301">
        <w:rPr>
          <w:rFonts w:ascii="Times New Roman" w:hAnsi="Times New Roman" w:cs="Times New Roman"/>
          <w:sz w:val="24"/>
          <w:szCs w:val="24"/>
        </w:rPr>
        <w:t xml:space="preserve">v zmysle revidovanej smernici EU ETS </w:t>
      </w:r>
      <w:r w:rsidRPr="00E42ACF">
        <w:rPr>
          <w:rFonts w:ascii="Times New Roman" w:hAnsi="Times New Roman" w:cs="Times New Roman"/>
          <w:sz w:val="24"/>
          <w:szCs w:val="24"/>
        </w:rPr>
        <w:t>použiť celkové množstvo kvót bezodplatne pridelených podľa článku 10c ods. 4</w:t>
      </w:r>
      <w:r w:rsidR="00540301">
        <w:rPr>
          <w:rFonts w:ascii="Times New Roman" w:hAnsi="Times New Roman" w:cs="Times New Roman"/>
          <w:sz w:val="24"/>
          <w:szCs w:val="24"/>
        </w:rPr>
        <w:t xml:space="preserve"> </w:t>
      </w:r>
      <w:r w:rsidRPr="00E42ACF">
        <w:rPr>
          <w:rFonts w:ascii="Times New Roman" w:hAnsi="Times New Roman" w:cs="Times New Roman"/>
          <w:sz w:val="24"/>
          <w:szCs w:val="24"/>
        </w:rPr>
        <w:t xml:space="preserve">alebo ich časť a množstvo kvót pridelené na účely solidarity, rastu a vzájomných prepojení v Únii v súlade s </w:t>
      </w:r>
      <w:r w:rsidRPr="00E42ACF">
        <w:rPr>
          <w:rFonts w:ascii="Times New Roman" w:hAnsi="Times New Roman" w:cs="Times New Roman"/>
          <w:sz w:val="24"/>
          <w:szCs w:val="24"/>
        </w:rPr>
        <w:lastRenderedPageBreak/>
        <w:t>článkom 10 ods. 2 písm. b) alebo jeho časť v súlade s článkom 10d na podporu investícií v rámci modernizačného fondu, čím sa zvýšia zdroje pridelené danému členskému štátu.</w:t>
      </w:r>
      <w:r w:rsidR="00A81645">
        <w:rPr>
          <w:rFonts w:ascii="Times New Roman" w:hAnsi="Times New Roman" w:cs="Times New Roman"/>
          <w:sz w:val="24"/>
          <w:szCs w:val="24"/>
        </w:rPr>
        <w:t xml:space="preserve"> </w:t>
      </w:r>
      <w:r w:rsidRPr="00E42ACF">
        <w:rPr>
          <w:rFonts w:ascii="Times New Roman" w:hAnsi="Times New Roman" w:cs="Times New Roman"/>
          <w:sz w:val="24"/>
          <w:szCs w:val="24"/>
        </w:rPr>
        <w:t>Dotknutý členský štát do 30. septembra 2019 oznámi Komisii príslušné množstvá kvót, ktoré sa majú použiť v súlade s článkom 10 ods. 2 písm. b), článkom 10c a článkom 10d</w:t>
      </w:r>
      <w:r w:rsidR="00B74050">
        <w:rPr>
          <w:rFonts w:ascii="Times New Roman" w:hAnsi="Times New Roman" w:cs="Times New Roman"/>
          <w:sz w:val="24"/>
          <w:szCs w:val="24"/>
        </w:rPr>
        <w:t xml:space="preserve"> (modernizačný fond).</w:t>
      </w:r>
    </w:p>
    <w:p w14:paraId="3152FF79" w14:textId="02276874" w:rsidR="00B74050" w:rsidRDefault="00B74050" w:rsidP="00B740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</w:t>
      </w:r>
      <w:r w:rsidRPr="002F684C">
        <w:rPr>
          <w:rFonts w:ascii="Times New Roman" w:hAnsi="Times New Roman" w:cs="Times New Roman"/>
          <w:sz w:val="24"/>
          <w:szCs w:val="24"/>
        </w:rPr>
        <w:t>nizačný fond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0594">
        <w:rPr>
          <w:rFonts w:ascii="Times New Roman" w:hAnsi="Times New Roman" w:cs="Times New Roman"/>
          <w:color w:val="000000"/>
          <w:sz w:val="24"/>
          <w:szCs w:val="24"/>
        </w:rPr>
        <w:t>zriadený Európskou úniou v rámci systému obchodovania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0594">
        <w:rPr>
          <w:rFonts w:ascii="Times New Roman" w:hAnsi="Times New Roman" w:cs="Times New Roman"/>
          <w:color w:val="000000"/>
          <w:sz w:val="24"/>
          <w:szCs w:val="24"/>
        </w:rPr>
        <w:t>je určený na podporu investícií, na modernizáciu energetických systémov a zlepšenie energetickej efektívnosti</w:t>
      </w:r>
      <w:r>
        <w:rPr>
          <w:rFonts w:ascii="Times New Roman" w:hAnsi="Times New Roman" w:cs="Times New Roman"/>
          <w:sz w:val="24"/>
          <w:szCs w:val="24"/>
        </w:rPr>
        <w:t xml:space="preserve"> zriadený v rámci </w:t>
      </w:r>
      <w:r w:rsidRPr="003262AC">
        <w:rPr>
          <w:rFonts w:ascii="Times New Roman" w:hAnsi="Times New Roman" w:cs="Times New Roman"/>
          <w:sz w:val="24"/>
          <w:szCs w:val="24"/>
        </w:rPr>
        <w:t>systému obchodovania</w:t>
      </w:r>
      <w:r w:rsidRPr="002F684C">
        <w:rPr>
          <w:rFonts w:ascii="Times New Roman" w:hAnsi="Times New Roman" w:cs="Times New Roman"/>
          <w:sz w:val="24"/>
          <w:szCs w:val="24"/>
        </w:rPr>
        <w:t xml:space="preserve"> vrátane financovania malých investičných projektov </w:t>
      </w:r>
      <w:r>
        <w:rPr>
          <w:rFonts w:ascii="Times New Roman" w:hAnsi="Times New Roman" w:cs="Times New Roman"/>
          <w:sz w:val="24"/>
          <w:szCs w:val="24"/>
        </w:rPr>
        <w:t xml:space="preserve">pre obdobie rokov 2021 až 2030 </w:t>
      </w:r>
      <w:r w:rsidRPr="002F684C">
        <w:rPr>
          <w:rFonts w:ascii="Times New Roman" w:hAnsi="Times New Roman" w:cs="Times New Roman"/>
          <w:sz w:val="24"/>
          <w:szCs w:val="24"/>
        </w:rPr>
        <w:t xml:space="preserve">v </w:t>
      </w:r>
      <w:r w:rsidRPr="001177E4">
        <w:rPr>
          <w:rFonts w:ascii="Times New Roman" w:hAnsi="Times New Roman" w:cs="Times New Roman"/>
          <w:sz w:val="24"/>
          <w:szCs w:val="24"/>
        </w:rPr>
        <w:t xml:space="preserve">členských štátoch s hrubým domácim produktom na obyvateľa v trhových cenách nižším ako 60 % priemeru Európskej únie v roku 2013 </w:t>
      </w:r>
      <w:r w:rsidRPr="001177E4">
        <w:rPr>
          <w:rFonts w:ascii="Times New Roman" w:hAnsi="Times New Roman" w:cs="Times New Roman"/>
          <w:color w:val="000000"/>
          <w:sz w:val="24"/>
          <w:szCs w:val="24"/>
        </w:rPr>
        <w:t>vrátane Slovenskej republiky.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684C">
        <w:rPr>
          <w:rFonts w:ascii="Times New Roman" w:hAnsi="Times New Roman" w:cs="Times New Roman"/>
          <w:sz w:val="24"/>
          <w:szCs w:val="24"/>
        </w:rPr>
        <w:t xml:space="preserve">Podporované investície musia byť v súlade s cieľmi rámca politík </w:t>
      </w:r>
      <w:r>
        <w:rPr>
          <w:rFonts w:ascii="Times New Roman" w:hAnsi="Times New Roman" w:cs="Times New Roman"/>
          <w:sz w:val="24"/>
          <w:szCs w:val="24"/>
        </w:rPr>
        <w:t>Európskej únie</w:t>
      </w:r>
      <w:r w:rsidRPr="002F684C">
        <w:rPr>
          <w:rFonts w:ascii="Times New Roman" w:hAnsi="Times New Roman" w:cs="Times New Roman"/>
          <w:sz w:val="24"/>
          <w:szCs w:val="24"/>
        </w:rPr>
        <w:t xml:space="preserve"> v oblasti klímy a energetiky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F684C">
        <w:rPr>
          <w:rFonts w:ascii="Times New Roman" w:hAnsi="Times New Roman" w:cs="Times New Roman"/>
          <w:sz w:val="24"/>
          <w:szCs w:val="24"/>
        </w:rPr>
        <w:t>obdobie do roku 2030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84C">
        <w:rPr>
          <w:rFonts w:ascii="Times New Roman" w:hAnsi="Times New Roman" w:cs="Times New Roman"/>
          <w:sz w:val="24"/>
          <w:szCs w:val="24"/>
        </w:rPr>
        <w:t xml:space="preserve">a dlhodobými cieľmi </w:t>
      </w:r>
      <w:r w:rsidRPr="0019150F">
        <w:rPr>
          <w:rFonts w:ascii="Times New Roman" w:hAnsi="Times New Roman" w:cs="Times New Roman"/>
          <w:color w:val="000000"/>
          <w:sz w:val="24"/>
          <w:szCs w:val="24"/>
        </w:rPr>
        <w:t>stanovenými v Parížskej dohode. Podpora z modernizačného fondu sa neposkytuje zariadeniam na výrobu energie, ktoré využívajú tuhé fosílne palivá.</w:t>
      </w:r>
      <w:r w:rsidR="00021ADC" w:rsidRPr="001915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1E51" w:rsidRPr="0019150F">
        <w:rPr>
          <w:rFonts w:ascii="Times New Roman" w:hAnsi="Times New Roman" w:cs="Times New Roman"/>
          <w:color w:val="000000"/>
          <w:sz w:val="24"/>
          <w:szCs w:val="24"/>
        </w:rPr>
        <w:t xml:space="preserve">Podpora z modernizačného fondu </w:t>
      </w:r>
      <w:r w:rsidR="00CD20EF">
        <w:rPr>
          <w:rFonts w:ascii="Times New Roman" w:hAnsi="Times New Roman" w:cs="Times New Roman"/>
          <w:color w:val="000000"/>
          <w:sz w:val="24"/>
          <w:szCs w:val="24"/>
        </w:rPr>
        <w:t xml:space="preserve">bude </w:t>
      </w:r>
      <w:r w:rsidR="0019150F">
        <w:rPr>
          <w:rFonts w:ascii="Times New Roman" w:hAnsi="Times New Roman" w:cs="Times New Roman"/>
          <w:color w:val="000000"/>
          <w:sz w:val="24"/>
          <w:szCs w:val="24"/>
        </w:rPr>
        <w:t>poskytnutá zariadeniam na výrobu e</w:t>
      </w:r>
      <w:r w:rsidR="00241E51" w:rsidRPr="0019150F">
        <w:rPr>
          <w:rFonts w:ascii="Times New Roman" w:hAnsi="Times New Roman" w:cs="Times New Roman"/>
          <w:color w:val="000000"/>
          <w:sz w:val="24"/>
          <w:szCs w:val="24"/>
        </w:rPr>
        <w:t>nergi</w:t>
      </w:r>
      <w:r w:rsidR="004469E8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41E51" w:rsidRPr="0019150F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proofErr w:type="spellStart"/>
      <w:r w:rsidR="00241E51" w:rsidRPr="0019150F">
        <w:rPr>
          <w:rFonts w:ascii="Times New Roman" w:hAnsi="Times New Roman" w:cs="Times New Roman"/>
          <w:color w:val="000000"/>
          <w:sz w:val="24"/>
          <w:szCs w:val="24"/>
        </w:rPr>
        <w:t>biopalív</w:t>
      </w:r>
      <w:proofErr w:type="spellEnd"/>
      <w:r w:rsidR="00241E51" w:rsidRPr="0019150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41E51" w:rsidRPr="0019150F">
        <w:rPr>
          <w:rFonts w:ascii="Times New Roman" w:hAnsi="Times New Roman" w:cs="Times New Roman"/>
          <w:color w:val="000000"/>
          <w:sz w:val="24"/>
          <w:szCs w:val="24"/>
        </w:rPr>
        <w:t>biokvapalín</w:t>
      </w:r>
      <w:proofErr w:type="spellEnd"/>
      <w:r w:rsidR="00241E51" w:rsidRPr="0019150F">
        <w:rPr>
          <w:rFonts w:ascii="Times New Roman" w:hAnsi="Times New Roman" w:cs="Times New Roman"/>
          <w:color w:val="000000"/>
          <w:sz w:val="24"/>
          <w:szCs w:val="24"/>
        </w:rPr>
        <w:t xml:space="preserve"> a palív z biomasy </w:t>
      </w:r>
      <w:r w:rsidR="0019150F">
        <w:rPr>
          <w:rFonts w:ascii="Times New Roman" w:hAnsi="Times New Roman" w:cs="Times New Roman"/>
          <w:color w:val="000000"/>
          <w:sz w:val="24"/>
          <w:szCs w:val="24"/>
        </w:rPr>
        <w:t xml:space="preserve">za predpokladu, že </w:t>
      </w:r>
      <w:r w:rsidR="00882B2A">
        <w:rPr>
          <w:rFonts w:ascii="Times New Roman" w:hAnsi="Times New Roman" w:cs="Times New Roman"/>
          <w:color w:val="000000"/>
          <w:sz w:val="24"/>
          <w:szCs w:val="24"/>
        </w:rPr>
        <w:t xml:space="preserve">budú </w:t>
      </w:r>
      <w:r w:rsidR="00882B2A" w:rsidRPr="0019150F">
        <w:rPr>
          <w:rFonts w:ascii="Times New Roman" w:hAnsi="Times New Roman" w:cs="Times New Roman"/>
          <w:color w:val="000000"/>
          <w:sz w:val="24"/>
          <w:szCs w:val="24"/>
        </w:rPr>
        <w:t>spln</w:t>
      </w:r>
      <w:r w:rsidR="00882B2A">
        <w:rPr>
          <w:rFonts w:ascii="Times New Roman" w:hAnsi="Times New Roman" w:cs="Times New Roman"/>
          <w:color w:val="000000"/>
          <w:sz w:val="24"/>
          <w:szCs w:val="24"/>
        </w:rPr>
        <w:t xml:space="preserve">ené </w:t>
      </w:r>
      <w:r w:rsidR="00021ADC" w:rsidRPr="0019150F">
        <w:rPr>
          <w:rFonts w:ascii="Times New Roman" w:hAnsi="Times New Roman" w:cs="Times New Roman"/>
          <w:color w:val="000000"/>
          <w:sz w:val="24"/>
          <w:szCs w:val="24"/>
        </w:rPr>
        <w:t>kritériá udržateľnosti a úspory emisií skleníkových plynov</w:t>
      </w:r>
      <w:r w:rsidR="0019150F" w:rsidRPr="001915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2B2A">
        <w:rPr>
          <w:rFonts w:ascii="Times New Roman" w:hAnsi="Times New Roman" w:cs="Times New Roman"/>
          <w:color w:val="000000"/>
          <w:sz w:val="24"/>
          <w:szCs w:val="24"/>
        </w:rPr>
        <w:t xml:space="preserve">podľa </w:t>
      </w:r>
      <w:r w:rsidR="0019150F" w:rsidRPr="0019150F">
        <w:rPr>
          <w:rFonts w:ascii="Times New Roman" w:hAnsi="Times New Roman" w:cs="Times New Roman"/>
          <w:color w:val="000000"/>
          <w:sz w:val="24"/>
          <w:szCs w:val="24"/>
        </w:rPr>
        <w:t>smernice Európskeho parlamentu a Rady EÚ) 2018/2001 z 11. decembra 2018 o podpore využívania energie z obnoviteľných zdrojov</w:t>
      </w:r>
      <w:r w:rsidR="00021ADC" w:rsidRPr="001915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D71EA4A" w14:textId="4701EB1C" w:rsidR="002C6C61" w:rsidRDefault="00B80988" w:rsidP="00E464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Zároveň je zadefinovaný účel, na ktorý ministerstvo tieto prostriedky použije.</w:t>
      </w:r>
    </w:p>
    <w:p w14:paraId="2FA57D25" w14:textId="743223B4" w:rsidR="00EE70A5" w:rsidRPr="00EE70A5" w:rsidRDefault="00EE70A5" w:rsidP="00E464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Čiastočná transpozícia je navrhnutá z dôvodu, že p</w:t>
      </w:r>
      <w:r w:rsidRPr="00EE70A5">
        <w:rPr>
          <w:rFonts w:ascii="Times New Roman" w:hAnsi="Times New Roman" w:cs="Times New Roman"/>
          <w:sz w:val="24"/>
          <w:szCs w:val="24"/>
        </w:rPr>
        <w:t>ravidlá na spravovanie Modernizačného fondu a spôsob jeho fungovania v praxi bude ustanovený vo vykonávacom právnom akte, ktorý Komisia plánuje vydať v roku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2BD4D4" w14:textId="21C8215E" w:rsidR="002C6C61" w:rsidRPr="004271A8" w:rsidRDefault="00E464F1" w:rsidP="005E2DC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 bodu 19</w:t>
      </w:r>
    </w:p>
    <w:p w14:paraId="1C439130" w14:textId="24EEF2A9" w:rsidR="002C6C61" w:rsidRPr="002C6C61" w:rsidRDefault="002C6C61" w:rsidP="00631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6C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Nariadenie Komisie (EÚ) č. </w:t>
      </w:r>
      <w:r w:rsidRPr="004271A8">
        <w:rPr>
          <w:rFonts w:ascii="Times New Roman" w:eastAsia="Times New Roman" w:hAnsi="Times New Roman" w:cs="Times New Roman"/>
          <w:sz w:val="24"/>
          <w:szCs w:val="24"/>
          <w:lang w:eastAsia="sk-SK"/>
        </w:rPr>
        <w:t>600/2012</w:t>
      </w:r>
      <w:r w:rsidRPr="002C6C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zo dňa 21. júna 2012 o overovaní správ o emisiách, správ o tonokilometroch a akreditácii overovateľov podľa smernice Európskeho parlamentu a Rady 2003/87/ES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(Ú. v. EÚ L 181, 12. 7. 2012) sa zrušuje s účinnosťou od 1.1.2019.</w:t>
      </w:r>
      <w:r w:rsidR="00631B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 1.1.2019 sa uplatňuje v</w:t>
      </w:r>
      <w:r w:rsidR="00631B55" w:rsidRPr="002A0594">
        <w:rPr>
          <w:rFonts w:ascii="Times New Roman" w:hAnsi="Times New Roman" w:cs="Times New Roman"/>
          <w:sz w:val="24"/>
          <w:szCs w:val="24"/>
        </w:rPr>
        <w:t>ykonávacie nariadenie Komisie (EÚ) 2018/2067 z 19. decembra 2018 o overovaní údajov a o akreditácii overovateľov podľa smernice Európskeho parlamentu a Rady 2003/87/ES</w:t>
      </w:r>
      <w:r w:rsidR="00631B55">
        <w:rPr>
          <w:rFonts w:ascii="Times New Roman" w:hAnsi="Times New Roman" w:cs="Times New Roman"/>
          <w:sz w:val="24"/>
          <w:szCs w:val="24"/>
        </w:rPr>
        <w:t xml:space="preserve"> (Ú. v. EÚ L 334, 31.12.2018).</w:t>
      </w:r>
    </w:p>
    <w:p w14:paraId="669DC22C" w14:textId="076A1806" w:rsidR="002C6C61" w:rsidRDefault="002C6C61" w:rsidP="005E2DC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C2854BB" w14:textId="65B13855" w:rsidR="002C6C61" w:rsidRPr="004271A8" w:rsidRDefault="00E464F1" w:rsidP="005E2DC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 bodu 20</w:t>
      </w:r>
    </w:p>
    <w:p w14:paraId="057A309F" w14:textId="034005D1" w:rsidR="00B5098B" w:rsidRDefault="00B5098B" w:rsidP="005E2DC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5098B">
        <w:rPr>
          <w:rFonts w:ascii="Times New Roman" w:hAnsi="Times New Roman" w:cs="Times New Roman"/>
          <w:sz w:val="24"/>
        </w:rPr>
        <w:t xml:space="preserve">Ide o transpozíciu článku 13 revidovanej smernice EU ETS.  </w:t>
      </w:r>
      <w:r>
        <w:rPr>
          <w:rFonts w:ascii="Times New Roman" w:hAnsi="Times New Roman" w:cs="Times New Roman"/>
          <w:sz w:val="24"/>
        </w:rPr>
        <w:t>K</w:t>
      </w:r>
      <w:r w:rsidRPr="00B5098B">
        <w:rPr>
          <w:rFonts w:ascii="Times New Roman" w:hAnsi="Times New Roman" w:cs="Times New Roman"/>
          <w:sz w:val="24"/>
        </w:rPr>
        <w:t>vóty vydané v treťom obchodovateľnom období budú platné aj v štvrtom obchodovateľnom období</w:t>
      </w:r>
      <w:r>
        <w:rPr>
          <w:rFonts w:ascii="Times New Roman" w:hAnsi="Times New Roman" w:cs="Times New Roman"/>
          <w:sz w:val="24"/>
        </w:rPr>
        <w:t>. K</w:t>
      </w:r>
      <w:r w:rsidRPr="00B5098B">
        <w:rPr>
          <w:rFonts w:ascii="Times New Roman" w:hAnsi="Times New Roman" w:cs="Times New Roman"/>
          <w:sz w:val="24"/>
        </w:rPr>
        <w:t>vóty vydané v</w:t>
      </w:r>
      <w:r w:rsidR="00555A56">
        <w:rPr>
          <w:rFonts w:ascii="Times New Roman" w:hAnsi="Times New Roman" w:cs="Times New Roman"/>
          <w:sz w:val="24"/>
        </w:rPr>
        <w:t> </w:t>
      </w:r>
      <w:r w:rsidR="00976C85" w:rsidRPr="00B5098B">
        <w:rPr>
          <w:rFonts w:ascii="Times New Roman" w:hAnsi="Times New Roman" w:cs="Times New Roman"/>
          <w:sz w:val="24"/>
        </w:rPr>
        <w:t>štvrtom</w:t>
      </w:r>
      <w:r w:rsidRPr="00B5098B">
        <w:rPr>
          <w:rFonts w:ascii="Times New Roman" w:hAnsi="Times New Roman" w:cs="Times New Roman"/>
          <w:sz w:val="24"/>
        </w:rPr>
        <w:t xml:space="preserve"> obchodovateľnom období budú</w:t>
      </w:r>
      <w:r w:rsidR="00DC00AE">
        <w:rPr>
          <w:rFonts w:ascii="Times New Roman" w:hAnsi="Times New Roman" w:cs="Times New Roman"/>
          <w:sz w:val="24"/>
        </w:rPr>
        <w:t xml:space="preserve"> označené a</w:t>
      </w:r>
      <w:r w:rsidRPr="00B5098B">
        <w:rPr>
          <w:rFonts w:ascii="Times New Roman" w:hAnsi="Times New Roman" w:cs="Times New Roman"/>
          <w:sz w:val="24"/>
        </w:rPr>
        <w:t xml:space="preserve"> platné v štvrtom obchodovateľnom období</w:t>
      </w:r>
      <w:r w:rsidR="005E2DCD">
        <w:rPr>
          <w:rFonts w:ascii="Times New Roman" w:hAnsi="Times New Roman" w:cs="Times New Roman"/>
          <w:sz w:val="24"/>
        </w:rPr>
        <w:t xml:space="preserve">. Prevádzkovatelia môžu </w:t>
      </w:r>
      <w:r w:rsidR="005E2DCD" w:rsidRPr="005E2DCD">
        <w:rPr>
          <w:rFonts w:ascii="Times New Roman" w:hAnsi="Times New Roman" w:cs="Times New Roman"/>
          <w:sz w:val="24"/>
        </w:rPr>
        <w:t>odovzdať tieto kvóty pre plnenie svojich povinností len</w:t>
      </w:r>
      <w:r w:rsidR="005E2DCD">
        <w:rPr>
          <w:rFonts w:ascii="Times New Roman" w:hAnsi="Times New Roman" w:cs="Times New Roman"/>
          <w:sz w:val="24"/>
        </w:rPr>
        <w:t xml:space="preserve"> </w:t>
      </w:r>
      <w:r w:rsidR="007B777E">
        <w:rPr>
          <w:rFonts w:ascii="Times New Roman" w:hAnsi="Times New Roman" w:cs="Times New Roman"/>
          <w:sz w:val="24"/>
        </w:rPr>
        <w:t>v </w:t>
      </w:r>
      <w:r w:rsidR="005E2DCD" w:rsidRPr="00B5098B">
        <w:rPr>
          <w:rFonts w:ascii="Times New Roman" w:hAnsi="Times New Roman" w:cs="Times New Roman"/>
          <w:sz w:val="24"/>
        </w:rPr>
        <w:t>štvrtom obchodovateľnom období</w:t>
      </w:r>
      <w:r w:rsidR="005E2DCD">
        <w:rPr>
          <w:rFonts w:ascii="Times New Roman" w:hAnsi="Times New Roman" w:cs="Times New Roman"/>
          <w:sz w:val="24"/>
        </w:rPr>
        <w:t xml:space="preserve">, teda </w:t>
      </w:r>
      <w:r w:rsidR="005E2DCD" w:rsidRPr="005E2DCD">
        <w:rPr>
          <w:rFonts w:ascii="Times New Roman" w:hAnsi="Times New Roman" w:cs="Times New Roman"/>
          <w:sz w:val="24"/>
        </w:rPr>
        <w:t>počas obdobia rokov 20</w:t>
      </w:r>
      <w:r w:rsidR="00E15B98">
        <w:rPr>
          <w:rFonts w:ascii="Times New Roman" w:hAnsi="Times New Roman" w:cs="Times New Roman"/>
          <w:sz w:val="24"/>
        </w:rPr>
        <w:t>21</w:t>
      </w:r>
      <w:r w:rsidR="005E2DCD" w:rsidRPr="005E2DCD">
        <w:rPr>
          <w:rFonts w:ascii="Times New Roman" w:hAnsi="Times New Roman" w:cs="Times New Roman"/>
          <w:sz w:val="24"/>
        </w:rPr>
        <w:t xml:space="preserve"> – 2030.</w:t>
      </w:r>
    </w:p>
    <w:p w14:paraId="3BA7FD75" w14:textId="77777777" w:rsidR="00B5098B" w:rsidRPr="00B5098B" w:rsidRDefault="00B5098B" w:rsidP="00B509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6B34619" w14:textId="5360F65C" w:rsidR="00B5098B" w:rsidRDefault="00B5098B" w:rsidP="00B5098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9116B">
        <w:rPr>
          <w:rFonts w:ascii="Times New Roman" w:hAnsi="Times New Roman" w:cs="Times New Roman"/>
          <w:b/>
          <w:sz w:val="24"/>
          <w:szCs w:val="24"/>
        </w:rPr>
        <w:t xml:space="preserve">K bodu </w:t>
      </w:r>
      <w:r w:rsidR="002C6C61">
        <w:rPr>
          <w:rFonts w:ascii="Times New Roman" w:hAnsi="Times New Roman" w:cs="Times New Roman"/>
          <w:b/>
          <w:sz w:val="24"/>
          <w:szCs w:val="24"/>
        </w:rPr>
        <w:t>2</w:t>
      </w:r>
      <w:r w:rsidR="00E464F1">
        <w:rPr>
          <w:rFonts w:ascii="Times New Roman" w:hAnsi="Times New Roman" w:cs="Times New Roman"/>
          <w:b/>
          <w:sz w:val="24"/>
          <w:szCs w:val="24"/>
        </w:rPr>
        <w:t>1</w:t>
      </w:r>
    </w:p>
    <w:p w14:paraId="169509B2" w14:textId="5134D749" w:rsidR="00B5098B" w:rsidRPr="00B5098B" w:rsidRDefault="00B5098B" w:rsidP="007B777E">
      <w:pPr>
        <w:spacing w:after="0"/>
        <w:jc w:val="both"/>
        <w:rPr>
          <w:rFonts w:ascii="Times New Roman" w:hAnsi="Times New Roman" w:cs="Times New Roman"/>
          <w:sz w:val="24"/>
        </w:rPr>
      </w:pPr>
      <w:r w:rsidRPr="00B5098B">
        <w:rPr>
          <w:rFonts w:ascii="Times New Roman" w:hAnsi="Times New Roman" w:cs="Times New Roman"/>
          <w:sz w:val="24"/>
        </w:rPr>
        <w:t>Ide o odstrá</w:t>
      </w:r>
      <w:r w:rsidR="00E15B98">
        <w:rPr>
          <w:rFonts w:ascii="Times New Roman" w:hAnsi="Times New Roman" w:cs="Times New Roman"/>
          <w:sz w:val="24"/>
        </w:rPr>
        <w:t xml:space="preserve">nenie </w:t>
      </w:r>
      <w:r w:rsidR="007B777E">
        <w:rPr>
          <w:rFonts w:ascii="Times New Roman" w:hAnsi="Times New Roman" w:cs="Times New Roman"/>
          <w:sz w:val="24"/>
        </w:rPr>
        <w:t>už neplatného ustanovenia pre tretie</w:t>
      </w:r>
      <w:r w:rsidR="00E15B98">
        <w:rPr>
          <w:rFonts w:ascii="Times New Roman" w:hAnsi="Times New Roman" w:cs="Times New Roman"/>
          <w:sz w:val="24"/>
        </w:rPr>
        <w:t xml:space="preserve"> obchodovateľné obdobie</w:t>
      </w:r>
      <w:r w:rsidR="007B777E">
        <w:rPr>
          <w:rFonts w:ascii="Times New Roman" w:hAnsi="Times New Roman" w:cs="Times New Roman"/>
          <w:sz w:val="24"/>
        </w:rPr>
        <w:t xml:space="preserve"> (2013 - 2020)</w:t>
      </w:r>
      <w:r w:rsidR="00E15B98">
        <w:rPr>
          <w:rFonts w:ascii="Times New Roman" w:hAnsi="Times New Roman" w:cs="Times New Roman"/>
          <w:sz w:val="24"/>
        </w:rPr>
        <w:t>, ktoré je nahradené novým ust</w:t>
      </w:r>
      <w:r w:rsidR="007B777E">
        <w:rPr>
          <w:rFonts w:ascii="Times New Roman" w:hAnsi="Times New Roman" w:cs="Times New Roman"/>
          <w:sz w:val="24"/>
        </w:rPr>
        <w:t xml:space="preserve">anovením (viď novelizačný bod </w:t>
      </w:r>
      <w:r w:rsidR="001362E1">
        <w:rPr>
          <w:rFonts w:ascii="Times New Roman" w:hAnsi="Times New Roman" w:cs="Times New Roman"/>
          <w:sz w:val="24"/>
        </w:rPr>
        <w:t>19</w:t>
      </w:r>
      <w:r w:rsidR="007B777E">
        <w:rPr>
          <w:rFonts w:ascii="Times New Roman" w:hAnsi="Times New Roman" w:cs="Times New Roman"/>
          <w:sz w:val="24"/>
        </w:rPr>
        <w:t xml:space="preserve">), ktoré je platné pre štvrté </w:t>
      </w:r>
      <w:r w:rsidR="00E15B98">
        <w:rPr>
          <w:rFonts w:ascii="Times New Roman" w:hAnsi="Times New Roman" w:cs="Times New Roman"/>
          <w:sz w:val="24"/>
        </w:rPr>
        <w:t>obchodovateľné obdobie.</w:t>
      </w:r>
    </w:p>
    <w:p w14:paraId="6EA1B89E" w14:textId="24DE262F" w:rsidR="00B5098B" w:rsidRDefault="00B5098B" w:rsidP="002E4DC7">
      <w:pPr>
        <w:spacing w:after="0"/>
        <w:rPr>
          <w:rFonts w:ascii="Times New Roman" w:hAnsi="Times New Roman" w:cs="Times New Roman"/>
          <w:b/>
          <w:sz w:val="24"/>
        </w:rPr>
      </w:pPr>
    </w:p>
    <w:p w14:paraId="41AA00D2" w14:textId="77777777" w:rsidR="00025478" w:rsidRDefault="00025478" w:rsidP="002E4DC7">
      <w:pPr>
        <w:spacing w:after="0"/>
        <w:rPr>
          <w:rFonts w:ascii="Times New Roman" w:hAnsi="Times New Roman" w:cs="Times New Roman"/>
          <w:b/>
          <w:sz w:val="24"/>
        </w:rPr>
      </w:pPr>
    </w:p>
    <w:p w14:paraId="796BB036" w14:textId="6109A32A" w:rsidR="00AD3D59" w:rsidRDefault="00AD3D59" w:rsidP="002E4DC7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K bodu 2</w:t>
      </w:r>
      <w:r w:rsidR="00E464F1">
        <w:rPr>
          <w:rFonts w:ascii="Times New Roman" w:hAnsi="Times New Roman" w:cs="Times New Roman"/>
          <w:b/>
          <w:sz w:val="24"/>
        </w:rPr>
        <w:t>2</w:t>
      </w:r>
    </w:p>
    <w:p w14:paraId="3A3F595B" w14:textId="5EB37747" w:rsidR="00AD3D59" w:rsidRPr="002C6C61" w:rsidRDefault="00AD3D59" w:rsidP="00AD3D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6C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Nariadenie Komisie (EÚ) č. </w:t>
      </w:r>
      <w:r w:rsidRPr="004271A8">
        <w:rPr>
          <w:rFonts w:ascii="Times New Roman" w:eastAsia="Times New Roman" w:hAnsi="Times New Roman" w:cs="Times New Roman"/>
          <w:sz w:val="24"/>
          <w:szCs w:val="24"/>
          <w:lang w:eastAsia="sk-SK"/>
        </w:rPr>
        <w:t>600/2012</w:t>
      </w:r>
      <w:r w:rsidRPr="002C6C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zo dňa 21. júna 2012 o overovaní správ o emisiách, správ o tonokilometroch a akreditácii overovateľov podľa smernice Európskeho parlamentu a Rady 2003/87/ES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(Ú. v. EÚ L 181, 12. 7. 2012) sa zrušuje s účinnosťou od 1.1.2019. Od 1.1.2019 sa uplatňuje v</w:t>
      </w:r>
      <w:r w:rsidRPr="002A0594">
        <w:rPr>
          <w:rFonts w:ascii="Times New Roman" w:hAnsi="Times New Roman" w:cs="Times New Roman"/>
          <w:sz w:val="24"/>
          <w:szCs w:val="24"/>
        </w:rPr>
        <w:t>ykonávacie nariadenie Komisie (EÚ) 2018/2067 z 19. decembra 2018 o overovaní údajov a o akreditácii overovateľov podľa smernice Európskeho parlamentu a Rady 2003/87/ES</w:t>
      </w:r>
      <w:r>
        <w:rPr>
          <w:rFonts w:ascii="Times New Roman" w:hAnsi="Times New Roman" w:cs="Times New Roman"/>
          <w:sz w:val="24"/>
          <w:szCs w:val="24"/>
        </w:rPr>
        <w:t xml:space="preserve"> (Ú. v. EÚ L 334, 31.12.2018).</w:t>
      </w:r>
    </w:p>
    <w:p w14:paraId="3CA6C065" w14:textId="77777777" w:rsidR="00AD3D59" w:rsidRDefault="00AD3D59" w:rsidP="002E4DC7">
      <w:pPr>
        <w:spacing w:after="0"/>
        <w:rPr>
          <w:rFonts w:ascii="Times New Roman" w:hAnsi="Times New Roman" w:cs="Times New Roman"/>
          <w:b/>
          <w:sz w:val="24"/>
        </w:rPr>
      </w:pPr>
    </w:p>
    <w:p w14:paraId="4D348620" w14:textId="791452CF" w:rsidR="00976C85" w:rsidRDefault="00976C85" w:rsidP="00976C8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9116B">
        <w:rPr>
          <w:rFonts w:ascii="Times New Roman" w:hAnsi="Times New Roman" w:cs="Times New Roman"/>
          <w:b/>
          <w:sz w:val="24"/>
          <w:szCs w:val="24"/>
        </w:rPr>
        <w:t xml:space="preserve">K bodu </w:t>
      </w:r>
      <w:r w:rsidR="001362E1">
        <w:rPr>
          <w:rFonts w:ascii="Times New Roman" w:hAnsi="Times New Roman" w:cs="Times New Roman"/>
          <w:b/>
          <w:sz w:val="24"/>
        </w:rPr>
        <w:t>23</w:t>
      </w:r>
    </w:p>
    <w:p w14:paraId="730A55DC" w14:textId="77777777" w:rsidR="00976C85" w:rsidRDefault="00976C85" w:rsidP="00976C8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Vypustenie neplatného ustanovenia o kvótach z rezervy kvót skleníkových plynov platných pre obchodovateľné obdobie, ktoré bolo ukončené 31. decembra 2012.</w:t>
      </w:r>
    </w:p>
    <w:p w14:paraId="6E8CC9C3" w14:textId="77777777" w:rsidR="00976C85" w:rsidRDefault="00976C85" w:rsidP="00976C8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2A252CF6" w14:textId="1CD78F34" w:rsidR="00976C85" w:rsidRDefault="00976C85" w:rsidP="00976C8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9116B">
        <w:rPr>
          <w:rFonts w:ascii="Times New Roman" w:hAnsi="Times New Roman" w:cs="Times New Roman"/>
          <w:b/>
          <w:sz w:val="24"/>
          <w:szCs w:val="24"/>
        </w:rPr>
        <w:t xml:space="preserve">K bodu </w:t>
      </w:r>
      <w:r w:rsidR="007B777E">
        <w:rPr>
          <w:rFonts w:ascii="Times New Roman" w:hAnsi="Times New Roman" w:cs="Times New Roman"/>
          <w:b/>
          <w:sz w:val="24"/>
        </w:rPr>
        <w:t>2</w:t>
      </w:r>
      <w:r w:rsidR="001362E1">
        <w:rPr>
          <w:rFonts w:ascii="Times New Roman" w:hAnsi="Times New Roman" w:cs="Times New Roman"/>
          <w:b/>
          <w:sz w:val="24"/>
        </w:rPr>
        <w:t>4</w:t>
      </w:r>
    </w:p>
    <w:p w14:paraId="6F3A9B3A" w14:textId="77777777" w:rsidR="00C701A4" w:rsidRDefault="00EA5551" w:rsidP="00C701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976C85" w:rsidRPr="00976C85">
        <w:rPr>
          <w:rFonts w:ascii="Times New Roman" w:hAnsi="Times New Roman" w:cs="Times New Roman"/>
          <w:sz w:val="24"/>
        </w:rPr>
        <w:t xml:space="preserve">ovinnosť </w:t>
      </w:r>
      <w:r w:rsidR="00FC5A33" w:rsidRPr="00B5098B">
        <w:rPr>
          <w:rFonts w:ascii="Times New Roman" w:hAnsi="Times New Roman" w:cs="Times New Roman"/>
          <w:sz w:val="24"/>
        </w:rPr>
        <w:t>M</w:t>
      </w:r>
      <w:r w:rsidR="00FC5A33">
        <w:rPr>
          <w:rFonts w:ascii="Times New Roman" w:hAnsi="Times New Roman" w:cs="Times New Roman"/>
          <w:sz w:val="24"/>
        </w:rPr>
        <w:t>inisterstva životného prostredia</w:t>
      </w:r>
      <w:r w:rsidR="00FC5A33" w:rsidRPr="00B5098B">
        <w:rPr>
          <w:rFonts w:ascii="Times New Roman" w:hAnsi="Times New Roman" w:cs="Times New Roman"/>
          <w:sz w:val="24"/>
        </w:rPr>
        <w:t xml:space="preserve"> SR</w:t>
      </w:r>
      <w:r w:rsidR="00976C85" w:rsidRPr="00976C85">
        <w:rPr>
          <w:rFonts w:ascii="Times New Roman" w:hAnsi="Times New Roman" w:cs="Times New Roman"/>
          <w:sz w:val="24"/>
        </w:rPr>
        <w:t xml:space="preserve"> </w:t>
      </w:r>
      <w:r w:rsidR="00FC5A33">
        <w:rPr>
          <w:rFonts w:ascii="Times New Roman" w:hAnsi="Times New Roman" w:cs="Times New Roman"/>
          <w:sz w:val="24"/>
        </w:rPr>
        <w:t>uverejniť správu v súvislosti s </w:t>
      </w:r>
      <w:r w:rsidR="00976C85" w:rsidRPr="00976C85">
        <w:rPr>
          <w:rFonts w:ascii="Times New Roman" w:hAnsi="Times New Roman" w:cs="Times New Roman"/>
          <w:sz w:val="24"/>
        </w:rPr>
        <w:t>kompenzáciami nákladov súvisiacich s emisiami skleníkových plynov do cien elektrickej energie.</w:t>
      </w:r>
    </w:p>
    <w:p w14:paraId="3661F350" w14:textId="57049EAB" w:rsidR="00B67F81" w:rsidRDefault="00C701A4" w:rsidP="00C701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Cieľom tejto novej povinnosti vyplývajúcej z revidovanej smernice EU ETS je zabezpečiť v prípade, ak </w:t>
      </w:r>
      <w:r w:rsidR="00B67F81">
        <w:rPr>
          <w:rFonts w:ascii="Times New Roman" w:hAnsi="Times New Roman" w:cs="Times New Roman"/>
          <w:sz w:val="24"/>
        </w:rPr>
        <w:t>členský štát</w:t>
      </w:r>
      <w:r>
        <w:rPr>
          <w:rFonts w:ascii="Times New Roman" w:hAnsi="Times New Roman" w:cs="Times New Roman"/>
          <w:sz w:val="24"/>
        </w:rPr>
        <w:t xml:space="preserve"> p</w:t>
      </w:r>
      <w:r w:rsidR="00B67F81" w:rsidRPr="00C701A4">
        <w:rPr>
          <w:rFonts w:ascii="Times New Roman" w:hAnsi="Times New Roman" w:cs="Times New Roman"/>
          <w:sz w:val="24"/>
        </w:rPr>
        <w:t>rija</w:t>
      </w:r>
      <w:r w:rsidRPr="00C701A4">
        <w:rPr>
          <w:rFonts w:ascii="Times New Roman" w:hAnsi="Times New Roman" w:cs="Times New Roman"/>
          <w:sz w:val="24"/>
        </w:rPr>
        <w:t xml:space="preserve">l isté </w:t>
      </w:r>
      <w:r w:rsidR="00B67F81" w:rsidRPr="00C701A4">
        <w:rPr>
          <w:rFonts w:ascii="Times New Roman" w:hAnsi="Times New Roman" w:cs="Times New Roman"/>
          <w:sz w:val="24"/>
        </w:rPr>
        <w:t xml:space="preserve">finančné opatrenia </w:t>
      </w:r>
      <w:r w:rsidRPr="00C701A4">
        <w:rPr>
          <w:rFonts w:ascii="Times New Roman" w:hAnsi="Times New Roman" w:cs="Times New Roman"/>
          <w:sz w:val="24"/>
        </w:rPr>
        <w:t>v p</w:t>
      </w:r>
      <w:r w:rsidR="00B67F81" w:rsidRPr="00C701A4">
        <w:rPr>
          <w:rFonts w:ascii="Times New Roman" w:hAnsi="Times New Roman" w:cs="Times New Roman"/>
          <w:sz w:val="24"/>
        </w:rPr>
        <w:t>rospech odvetví alebo pododvetví vystavených skutočnému riziku úniku uhlíka v dôsledku výrazných nepriamych nákladov, ktoré v skutočnosti vznikajú z premietania nákladov súvisiacich s emisiami skleníkových plynov do cien elektrickej energie, že takéto finančné opatrenia sú v súlade s pravidlami štátnej pomoci, a najmä že nespôsobujú nenáležité narušenie hospodár</w:t>
      </w:r>
      <w:r w:rsidR="007B777E">
        <w:rPr>
          <w:rFonts w:ascii="Times New Roman" w:hAnsi="Times New Roman" w:cs="Times New Roman"/>
          <w:sz w:val="24"/>
        </w:rPr>
        <w:t>skej súťaže na </w:t>
      </w:r>
      <w:r w:rsidR="00B67F81" w:rsidRPr="00C701A4">
        <w:rPr>
          <w:rFonts w:ascii="Times New Roman" w:hAnsi="Times New Roman" w:cs="Times New Roman"/>
          <w:sz w:val="24"/>
        </w:rPr>
        <w:t>vnútornom trhu</w:t>
      </w:r>
      <w:r w:rsidR="0033288D">
        <w:rPr>
          <w:rFonts w:ascii="Times New Roman" w:hAnsi="Times New Roman" w:cs="Times New Roman"/>
          <w:sz w:val="24"/>
        </w:rPr>
        <w:t xml:space="preserve"> EÚ</w:t>
      </w:r>
      <w:r w:rsidR="00B67F81" w:rsidRPr="00C701A4">
        <w:rPr>
          <w:rFonts w:ascii="Times New Roman" w:hAnsi="Times New Roman" w:cs="Times New Roman"/>
          <w:sz w:val="24"/>
        </w:rPr>
        <w:t>.</w:t>
      </w:r>
    </w:p>
    <w:p w14:paraId="66C0059F" w14:textId="77777777" w:rsidR="00FC5A33" w:rsidRPr="00FC5A33" w:rsidRDefault="00FC5A33" w:rsidP="00976C8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FA4A27D" w14:textId="31543878" w:rsidR="00976C85" w:rsidRDefault="00976C85" w:rsidP="00976C8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9116B">
        <w:rPr>
          <w:rFonts w:ascii="Times New Roman" w:hAnsi="Times New Roman" w:cs="Times New Roman"/>
          <w:b/>
          <w:sz w:val="24"/>
          <w:szCs w:val="24"/>
        </w:rPr>
        <w:t xml:space="preserve">K bodu </w:t>
      </w:r>
      <w:r w:rsidR="007B777E">
        <w:rPr>
          <w:rFonts w:ascii="Times New Roman" w:hAnsi="Times New Roman" w:cs="Times New Roman"/>
          <w:b/>
          <w:sz w:val="24"/>
        </w:rPr>
        <w:t>2</w:t>
      </w:r>
      <w:r w:rsidR="001362E1">
        <w:rPr>
          <w:rFonts w:ascii="Times New Roman" w:hAnsi="Times New Roman" w:cs="Times New Roman"/>
          <w:b/>
          <w:sz w:val="24"/>
        </w:rPr>
        <w:t>5</w:t>
      </w:r>
    </w:p>
    <w:p w14:paraId="19FA8DAC" w14:textId="72CECEED" w:rsidR="00976C85" w:rsidRDefault="00976C85" w:rsidP="0033288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</w:t>
      </w:r>
      <w:r w:rsidRPr="00976C85">
        <w:rPr>
          <w:rFonts w:ascii="Times New Roman" w:hAnsi="Times New Roman" w:cs="Times New Roman"/>
          <w:sz w:val="24"/>
        </w:rPr>
        <w:t xml:space="preserve">stanovuje </w:t>
      </w:r>
      <w:r>
        <w:rPr>
          <w:rFonts w:ascii="Times New Roman" w:hAnsi="Times New Roman" w:cs="Times New Roman"/>
          <w:sz w:val="24"/>
        </w:rPr>
        <w:t xml:space="preserve">sa </w:t>
      </w:r>
      <w:r w:rsidRPr="00976C85">
        <w:rPr>
          <w:rFonts w:ascii="Times New Roman" w:hAnsi="Times New Roman" w:cs="Times New Roman"/>
          <w:sz w:val="24"/>
        </w:rPr>
        <w:t xml:space="preserve">kompetencia </w:t>
      </w:r>
      <w:r w:rsidR="00FC5A33" w:rsidRPr="00B5098B">
        <w:rPr>
          <w:rFonts w:ascii="Times New Roman" w:hAnsi="Times New Roman" w:cs="Times New Roman"/>
          <w:sz w:val="24"/>
        </w:rPr>
        <w:t>M</w:t>
      </w:r>
      <w:r w:rsidR="00FC5A33">
        <w:rPr>
          <w:rFonts w:ascii="Times New Roman" w:hAnsi="Times New Roman" w:cs="Times New Roman"/>
          <w:sz w:val="24"/>
        </w:rPr>
        <w:t>inisterstva životného prostredia</w:t>
      </w:r>
      <w:r w:rsidR="00FC5A33" w:rsidRPr="00B5098B">
        <w:rPr>
          <w:rFonts w:ascii="Times New Roman" w:hAnsi="Times New Roman" w:cs="Times New Roman"/>
          <w:sz w:val="24"/>
        </w:rPr>
        <w:t xml:space="preserve"> SR </w:t>
      </w:r>
      <w:r w:rsidR="003D2212">
        <w:rPr>
          <w:rFonts w:ascii="Times New Roman" w:hAnsi="Times New Roman" w:cs="Times New Roman"/>
          <w:sz w:val="24"/>
        </w:rPr>
        <w:t xml:space="preserve">spravovať prostriedky pridelené Slovenskej republike z </w:t>
      </w:r>
      <w:r w:rsidR="0033288D">
        <w:rPr>
          <w:rFonts w:ascii="Times New Roman" w:hAnsi="Times New Roman" w:cs="Times New Roman"/>
          <w:sz w:val="24"/>
        </w:rPr>
        <w:t xml:space="preserve">modernizačného fondu a týmto zabezpečiť, aby boli </w:t>
      </w:r>
      <w:r w:rsidR="0033288D" w:rsidRPr="00B5098B">
        <w:rPr>
          <w:rFonts w:ascii="Times New Roman" w:hAnsi="Times New Roman" w:cs="Times New Roman"/>
          <w:sz w:val="24"/>
        </w:rPr>
        <w:t>plnohodnotne využívané na programy a projekty znižovania emisií skleníko</w:t>
      </w:r>
      <w:r w:rsidR="0033288D">
        <w:rPr>
          <w:rFonts w:ascii="Times New Roman" w:hAnsi="Times New Roman" w:cs="Times New Roman"/>
          <w:sz w:val="24"/>
        </w:rPr>
        <w:t>vých plynov.</w:t>
      </w:r>
    </w:p>
    <w:p w14:paraId="3C19C77E" w14:textId="26CA7FBE" w:rsidR="00976C85" w:rsidRDefault="00E52ED5" w:rsidP="00976C8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Ustanovuje sa kompetencia </w:t>
      </w:r>
      <w:r w:rsidRPr="00B5098B"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>inisterstva životného prostredia</w:t>
      </w:r>
      <w:r w:rsidRPr="00B5098B">
        <w:rPr>
          <w:rFonts w:ascii="Times New Roman" w:hAnsi="Times New Roman" w:cs="Times New Roman"/>
          <w:sz w:val="24"/>
        </w:rPr>
        <w:t xml:space="preserve"> SR</w:t>
      </w:r>
      <w:r>
        <w:rPr>
          <w:rFonts w:ascii="Times New Roman" w:hAnsi="Times New Roman" w:cs="Times New Roman"/>
          <w:sz w:val="24"/>
        </w:rPr>
        <w:t xml:space="preserve"> schvaľovať plán metodiky monitorovania  a jeho zmeny. </w:t>
      </w:r>
      <w:r w:rsidR="00E020F9">
        <w:rPr>
          <w:rFonts w:ascii="Times New Roman" w:hAnsi="Times New Roman" w:cs="Times New Roman"/>
          <w:sz w:val="24"/>
        </w:rPr>
        <w:t>Prevádzkovatelia zariadení žiadajúci o bezodplatné pridelenie emisných kvót alebo prijímajúci tieto emisné kvóty predložia plán metodiky monitorovania príslušnému orgánu na schválenie do 30. mája 2019.</w:t>
      </w:r>
    </w:p>
    <w:p w14:paraId="419358F1" w14:textId="77777777" w:rsidR="004271A8" w:rsidRPr="004271A8" w:rsidRDefault="004271A8" w:rsidP="00976C8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406F59B" w14:textId="38AE8D0E" w:rsidR="00976C85" w:rsidRDefault="00976C85" w:rsidP="00976C8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9116B">
        <w:rPr>
          <w:rFonts w:ascii="Times New Roman" w:hAnsi="Times New Roman" w:cs="Times New Roman"/>
          <w:b/>
          <w:sz w:val="24"/>
          <w:szCs w:val="24"/>
        </w:rPr>
        <w:t xml:space="preserve">K bodu </w:t>
      </w:r>
      <w:r w:rsidR="007B777E">
        <w:rPr>
          <w:rFonts w:ascii="Times New Roman" w:hAnsi="Times New Roman" w:cs="Times New Roman"/>
          <w:b/>
          <w:sz w:val="24"/>
        </w:rPr>
        <w:t>2</w:t>
      </w:r>
      <w:r w:rsidR="001362E1">
        <w:rPr>
          <w:rFonts w:ascii="Times New Roman" w:hAnsi="Times New Roman" w:cs="Times New Roman"/>
          <w:b/>
          <w:sz w:val="24"/>
        </w:rPr>
        <w:t>6</w:t>
      </w:r>
    </w:p>
    <w:p w14:paraId="5A090410" w14:textId="55A1FE60" w:rsidR="00976C85" w:rsidRPr="00976C85" w:rsidRDefault="00EA5551" w:rsidP="007B777E">
      <w:pPr>
        <w:jc w:val="both"/>
        <w:rPr>
          <w:rFonts w:ascii="Times New Roman" w:hAnsi="Times New Roman" w:cs="Times New Roman"/>
          <w:sz w:val="24"/>
        </w:rPr>
      </w:pPr>
      <w:r w:rsidRPr="00906D4E">
        <w:rPr>
          <w:rFonts w:ascii="Times New Roman" w:hAnsi="Times New Roman" w:cs="Times New Roman"/>
          <w:sz w:val="24"/>
        </w:rPr>
        <w:t>Ide o odstránenie už nepotrebného ustanovenia.</w:t>
      </w:r>
      <w:r w:rsidR="00906D4E">
        <w:rPr>
          <w:rFonts w:ascii="Times New Roman" w:hAnsi="Times New Roman" w:cs="Times New Roman"/>
          <w:sz w:val="24"/>
        </w:rPr>
        <w:t xml:space="preserve"> V súčasnosti je </w:t>
      </w:r>
      <w:r w:rsidR="007B777E">
        <w:rPr>
          <w:rFonts w:ascii="Times New Roman" w:hAnsi="Times New Roman" w:cs="Times New Roman"/>
          <w:sz w:val="24"/>
        </w:rPr>
        <w:t>účel využitia výnosov z </w:t>
      </w:r>
      <w:r w:rsidR="00906D4E" w:rsidRPr="00906D4E">
        <w:rPr>
          <w:rFonts w:ascii="Times New Roman" w:hAnsi="Times New Roman" w:cs="Times New Roman"/>
          <w:sz w:val="24"/>
        </w:rPr>
        <w:t>predaja kvót v dražbách definovaný v zákone o Environme</w:t>
      </w:r>
      <w:r w:rsidR="007B777E">
        <w:rPr>
          <w:rFonts w:ascii="Times New Roman" w:hAnsi="Times New Roman" w:cs="Times New Roman"/>
          <w:sz w:val="24"/>
        </w:rPr>
        <w:t>ntálnom fonde č. 587/2004 z 21. </w:t>
      </w:r>
      <w:r w:rsidR="00906D4E" w:rsidRPr="00906D4E">
        <w:rPr>
          <w:rFonts w:ascii="Times New Roman" w:hAnsi="Times New Roman" w:cs="Times New Roman"/>
          <w:sz w:val="24"/>
        </w:rPr>
        <w:t>októbra 2004</w:t>
      </w:r>
      <w:r w:rsidR="00906D4E">
        <w:rPr>
          <w:rFonts w:ascii="Times New Roman" w:hAnsi="Times New Roman" w:cs="Times New Roman"/>
          <w:sz w:val="24"/>
        </w:rPr>
        <w:t xml:space="preserve"> </w:t>
      </w:r>
      <w:r w:rsidR="00906D4E" w:rsidRPr="00906D4E">
        <w:rPr>
          <w:rFonts w:ascii="Times New Roman" w:hAnsi="Times New Roman" w:cs="Times New Roman"/>
          <w:sz w:val="24"/>
        </w:rPr>
        <w:t>o Environmentálnom fonde a o zmene a doplnení niektorých zákonov</w:t>
      </w:r>
      <w:r w:rsidR="00906D4E">
        <w:t>.</w:t>
      </w:r>
    </w:p>
    <w:p w14:paraId="467155E9" w14:textId="41C4097D" w:rsidR="00AD3D59" w:rsidRDefault="001362E1" w:rsidP="00976C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bodu 27</w:t>
      </w:r>
    </w:p>
    <w:p w14:paraId="2B16968C" w14:textId="3BF6C03B" w:rsidR="00AD3D59" w:rsidRPr="00AD3D59" w:rsidRDefault="00AB1C62" w:rsidP="00AB1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 </w:t>
      </w:r>
      <w:r>
        <w:rPr>
          <w:rFonts w:ascii="Times" w:hAnsi="Times" w:cs="Times"/>
          <w:sz w:val="25"/>
          <w:szCs w:val="25"/>
        </w:rPr>
        <w:t xml:space="preserve">financovaní projektov z modernizačného fondu budú MŽP SR a MH SR spolupracovať a spolu pripravia schému štátnej pomoci, v ktorej bude určené využitie prostriedkov na konkrétne účely a oblasti. Pravidlá na spravovanie modernizačného fondu a spôsob jeho fungovania v praxi bude ustanovený vo vykonávacom právnom akte, ktorý Komisia plánuje vydať v roku 2020. </w:t>
      </w:r>
    </w:p>
    <w:p w14:paraId="40FF77C1" w14:textId="77777777" w:rsidR="00AD3D59" w:rsidRDefault="00AD3D59" w:rsidP="00976C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E10626" w14:textId="00FA0CC4" w:rsidR="00AD3D59" w:rsidRDefault="001362E1" w:rsidP="00976C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bodu 28</w:t>
      </w:r>
    </w:p>
    <w:p w14:paraId="701700C8" w14:textId="77777777" w:rsidR="00AD3D59" w:rsidRPr="002C6C61" w:rsidRDefault="00AD3D59" w:rsidP="00AD3D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C6C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Nariadenie Komisie (EÚ) č. </w:t>
      </w:r>
      <w:r w:rsidR="00C81CF3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begin"/>
      </w:r>
      <w:r w:rsidR="00C81CF3">
        <w:rPr>
          <w:rFonts w:ascii="Times New Roman" w:eastAsia="Times New Roman" w:hAnsi="Times New Roman" w:cs="Times New Roman"/>
          <w:sz w:val="24"/>
          <w:szCs w:val="24"/>
          <w:lang w:eastAsia="sk-SK"/>
        </w:rPr>
        <w:instrText xml:space="preserve"> HYPERLINK "http://eur-lex.europa.eu/LexUriServ/LexUriServ.do?uri=OJ:L:2012:181:0001:01:SK:HTML" \o "Nariadenie Komisie (EÚ) č. 600/2012 z 21. júna 2012 o overovaní správ o emisiách, správ o tonokil</w:instrText>
      </w:r>
      <w:r w:rsidR="00C81CF3">
        <w:rPr>
          <w:rFonts w:ascii="Times New Roman" w:eastAsia="Times New Roman" w:hAnsi="Times New Roman" w:cs="Times New Roman"/>
          <w:sz w:val="24"/>
          <w:szCs w:val="24"/>
          <w:lang w:eastAsia="sk-SK"/>
        </w:rPr>
        <w:instrText xml:space="preserve">ometroch a akreditácii overovateľov podľa smernice Európskeho parlamentu a Rady 2003/87/ES Text s významom pre EHP" </w:instrText>
      </w:r>
      <w:r w:rsidR="00C81CF3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separate"/>
      </w:r>
      <w:r w:rsidRPr="004271A8">
        <w:rPr>
          <w:rFonts w:ascii="Times New Roman" w:eastAsia="Times New Roman" w:hAnsi="Times New Roman" w:cs="Times New Roman"/>
          <w:sz w:val="24"/>
          <w:szCs w:val="24"/>
          <w:lang w:eastAsia="sk-SK"/>
        </w:rPr>
        <w:t>600/2012</w:t>
      </w:r>
      <w:r w:rsidR="00C81CF3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end"/>
      </w:r>
      <w:r w:rsidRPr="002C6C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zo dňa 21. júna 2012 o overovaní správ o emisiách, správ o tonokilometroch a akreditácii overovateľov podľa smernice Európskeho parlamentu a Rady 2003/87/ES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(Ú. v. EÚ L 181, 12. 7. 2012) sa zrušuje s účinnosťou od 1.1.2019. Od 1.1.2019 sa uplatňuje v</w:t>
      </w:r>
      <w:r w:rsidRPr="002A0594">
        <w:rPr>
          <w:rFonts w:ascii="Times New Roman" w:hAnsi="Times New Roman" w:cs="Times New Roman"/>
          <w:sz w:val="24"/>
          <w:szCs w:val="24"/>
        </w:rPr>
        <w:t xml:space="preserve">ykonávacie nariadenie Komisie (EÚ) 2018/2067 z 19. decembra 2018 o overovaní </w:t>
      </w:r>
      <w:r w:rsidRPr="002A0594">
        <w:rPr>
          <w:rFonts w:ascii="Times New Roman" w:hAnsi="Times New Roman" w:cs="Times New Roman"/>
          <w:sz w:val="24"/>
          <w:szCs w:val="24"/>
        </w:rPr>
        <w:lastRenderedPageBreak/>
        <w:t>údajov a o akreditácii overovateľov podľa smernice Európskeho parlamentu a Rady 2003/87/ES</w:t>
      </w:r>
      <w:r>
        <w:rPr>
          <w:rFonts w:ascii="Times New Roman" w:hAnsi="Times New Roman" w:cs="Times New Roman"/>
          <w:sz w:val="24"/>
          <w:szCs w:val="24"/>
        </w:rPr>
        <w:t xml:space="preserve"> (Ú. v. EÚ L 334, 31.12.2018).</w:t>
      </w:r>
    </w:p>
    <w:p w14:paraId="33982596" w14:textId="77777777" w:rsidR="00AD3D59" w:rsidRDefault="00AD3D59" w:rsidP="00976C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36E6A4" w14:textId="11337F7C" w:rsidR="00976C85" w:rsidRDefault="00976C85" w:rsidP="00976C8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9116B">
        <w:rPr>
          <w:rFonts w:ascii="Times New Roman" w:hAnsi="Times New Roman" w:cs="Times New Roman"/>
          <w:b/>
          <w:sz w:val="24"/>
          <w:szCs w:val="24"/>
        </w:rPr>
        <w:t xml:space="preserve">K bodu </w:t>
      </w:r>
      <w:r w:rsidR="001362E1">
        <w:rPr>
          <w:rFonts w:ascii="Times New Roman" w:hAnsi="Times New Roman" w:cs="Times New Roman"/>
          <w:b/>
          <w:sz w:val="24"/>
        </w:rPr>
        <w:t>29</w:t>
      </w:r>
    </w:p>
    <w:p w14:paraId="773AE71C" w14:textId="2AD5F62E" w:rsidR="00976C85" w:rsidRDefault="00976C85" w:rsidP="00976C8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Keďže už S</w:t>
      </w:r>
      <w:r w:rsidR="00FC5A33"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 xml:space="preserve"> na základe </w:t>
      </w:r>
      <w:r w:rsidR="00EB7C24">
        <w:rPr>
          <w:rFonts w:ascii="Times New Roman" w:hAnsi="Times New Roman" w:cs="Times New Roman"/>
          <w:sz w:val="24"/>
        </w:rPr>
        <w:t xml:space="preserve">revidovanej </w:t>
      </w:r>
      <w:r>
        <w:rPr>
          <w:rFonts w:ascii="Times New Roman" w:hAnsi="Times New Roman" w:cs="Times New Roman"/>
          <w:sz w:val="24"/>
        </w:rPr>
        <w:t>smernice o EU ETS nepredáva emisné kvóty z rezervy, nie je potrebné ani podávať správu o tomto predaji. Ide o odstránenie už nepotrebného ustanovenia.</w:t>
      </w:r>
    </w:p>
    <w:p w14:paraId="29C10C98" w14:textId="77777777" w:rsidR="00976C85" w:rsidRDefault="00976C85" w:rsidP="00976C8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3F513FA1" w14:textId="430BA10A" w:rsidR="00AD3D59" w:rsidRDefault="001362E1" w:rsidP="00976C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bodu 30</w:t>
      </w:r>
    </w:p>
    <w:p w14:paraId="23F8F252" w14:textId="46EB2D71" w:rsidR="00AD3D59" w:rsidRPr="00AB1C62" w:rsidRDefault="00AB1C62" w:rsidP="00AB1C62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 xml:space="preserve">Správa o uplatňovaní zákona o obchodovaní s kvótami skleníkových plynov nebude obsahovať údaje o používaní jednotiek </w:t>
      </w:r>
      <w:r>
        <w:rPr>
          <w:rFonts w:ascii="Times New Roman" w:hAnsi="Times New Roman" w:cs="Times New Roman"/>
          <w:sz w:val="24"/>
        </w:rPr>
        <w:t>ERU a CER z dôvodu, že sa ruší možnosť</w:t>
      </w:r>
      <w:r w:rsidRPr="00CB7DB3">
        <w:rPr>
          <w:rFonts w:ascii="Times New Roman" w:hAnsi="Times New Roman" w:cs="Times New Roman"/>
          <w:sz w:val="24"/>
          <w:szCs w:val="24"/>
        </w:rPr>
        <w:t xml:space="preserve"> pre účastníkov s</w:t>
      </w:r>
      <w:r>
        <w:rPr>
          <w:rFonts w:ascii="Times New Roman" w:hAnsi="Times New Roman" w:cs="Times New Roman"/>
          <w:sz w:val="24"/>
          <w:szCs w:val="24"/>
        </w:rPr>
        <w:t xml:space="preserve">ystému obchodovania </w:t>
      </w:r>
      <w:r w:rsidRPr="00CB7DB3">
        <w:rPr>
          <w:rFonts w:ascii="Times New Roman" w:hAnsi="Times New Roman" w:cs="Times New Roman"/>
          <w:sz w:val="24"/>
          <w:szCs w:val="24"/>
        </w:rPr>
        <w:t xml:space="preserve">využívať </w:t>
      </w:r>
      <w:r>
        <w:rPr>
          <w:rFonts w:ascii="Times New Roman" w:hAnsi="Times New Roman" w:cs="Times New Roman"/>
          <w:sz w:val="24"/>
          <w:szCs w:val="24"/>
        </w:rPr>
        <w:t xml:space="preserve">spomenuté </w:t>
      </w:r>
      <w:r w:rsidRPr="00CB7DB3">
        <w:rPr>
          <w:rFonts w:ascii="Times New Roman" w:hAnsi="Times New Roman" w:cs="Times New Roman"/>
          <w:sz w:val="24"/>
          <w:szCs w:val="24"/>
        </w:rPr>
        <w:t>medzinárodné kredity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Pr="00CB7DB3">
        <w:rPr>
          <w:rFonts w:ascii="Times New Roman" w:hAnsi="Times New Roman" w:cs="Times New Roman"/>
          <w:sz w:val="24"/>
          <w:szCs w:val="24"/>
        </w:rPr>
        <w:t>plnenie svojich povinností</w:t>
      </w:r>
      <w:r>
        <w:rPr>
          <w:rFonts w:ascii="Times New Roman" w:hAnsi="Times New Roman" w:cs="Times New Roman"/>
          <w:sz w:val="24"/>
          <w:szCs w:val="24"/>
        </w:rPr>
        <w:t xml:space="preserve"> v systéme obchodovania, t. j. </w:t>
      </w:r>
      <w:r w:rsidRPr="00182EEE">
        <w:rPr>
          <w:rFonts w:ascii="Times New Roman" w:hAnsi="Times New Roman" w:cs="Times New Roman"/>
          <w:sz w:val="24"/>
          <w:szCs w:val="24"/>
        </w:rPr>
        <w:t xml:space="preserve">na pokrytie </w:t>
      </w:r>
      <w:r>
        <w:rPr>
          <w:rFonts w:ascii="Times New Roman" w:hAnsi="Times New Roman" w:cs="Times New Roman"/>
          <w:sz w:val="24"/>
          <w:szCs w:val="24"/>
        </w:rPr>
        <w:t xml:space="preserve">svojich </w:t>
      </w:r>
      <w:r w:rsidRPr="00182EEE">
        <w:rPr>
          <w:rFonts w:ascii="Times New Roman" w:hAnsi="Times New Roman" w:cs="Times New Roman"/>
          <w:sz w:val="24"/>
          <w:szCs w:val="24"/>
        </w:rPr>
        <w:t>emisií skleníkových plynov</w:t>
      </w:r>
      <w:r>
        <w:rPr>
          <w:rFonts w:ascii="Times New Roman" w:hAnsi="Times New Roman" w:cs="Times New Roman"/>
          <w:sz w:val="24"/>
          <w:szCs w:val="24"/>
        </w:rPr>
        <w:t xml:space="preserve"> (viď. novelizačný bod č. 11).</w:t>
      </w:r>
    </w:p>
    <w:p w14:paraId="6E0CDA97" w14:textId="3C317417" w:rsidR="00976C85" w:rsidRDefault="00976C85" w:rsidP="00976C8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9116B">
        <w:rPr>
          <w:rFonts w:ascii="Times New Roman" w:hAnsi="Times New Roman" w:cs="Times New Roman"/>
          <w:b/>
          <w:sz w:val="24"/>
          <w:szCs w:val="24"/>
        </w:rPr>
        <w:t xml:space="preserve">K bodu </w:t>
      </w:r>
      <w:r w:rsidR="001362E1">
        <w:rPr>
          <w:rFonts w:ascii="Times New Roman" w:hAnsi="Times New Roman" w:cs="Times New Roman"/>
          <w:b/>
          <w:sz w:val="24"/>
        </w:rPr>
        <w:t>31</w:t>
      </w:r>
    </w:p>
    <w:p w14:paraId="039840F2" w14:textId="77777777" w:rsidR="00F71B36" w:rsidRDefault="00976C85" w:rsidP="00F71B3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76C85">
        <w:rPr>
          <w:rFonts w:ascii="Times New Roman" w:hAnsi="Times New Roman" w:cs="Times New Roman"/>
          <w:sz w:val="24"/>
        </w:rPr>
        <w:t xml:space="preserve">Ustanovuje sa povinnosť </w:t>
      </w:r>
      <w:r w:rsidR="00FC5A33" w:rsidRPr="00B5098B">
        <w:rPr>
          <w:rFonts w:ascii="Times New Roman" w:hAnsi="Times New Roman" w:cs="Times New Roman"/>
          <w:sz w:val="24"/>
        </w:rPr>
        <w:t>M</w:t>
      </w:r>
      <w:r w:rsidR="00FC5A33">
        <w:rPr>
          <w:rFonts w:ascii="Times New Roman" w:hAnsi="Times New Roman" w:cs="Times New Roman"/>
          <w:sz w:val="24"/>
        </w:rPr>
        <w:t xml:space="preserve">inisterstva životného prostredia </w:t>
      </w:r>
      <w:r w:rsidRPr="00976C85">
        <w:rPr>
          <w:rFonts w:ascii="Times New Roman" w:hAnsi="Times New Roman" w:cs="Times New Roman"/>
          <w:sz w:val="24"/>
        </w:rPr>
        <w:t>SR zverejňovať informácie a</w:t>
      </w:r>
      <w:r w:rsidR="00555A56">
        <w:rPr>
          <w:rFonts w:ascii="Times New Roman" w:hAnsi="Times New Roman" w:cs="Times New Roman"/>
          <w:sz w:val="24"/>
        </w:rPr>
        <w:t> </w:t>
      </w:r>
      <w:r w:rsidRPr="00976C85">
        <w:rPr>
          <w:rFonts w:ascii="Times New Roman" w:hAnsi="Times New Roman" w:cs="Times New Roman"/>
          <w:sz w:val="24"/>
        </w:rPr>
        <w:t>podávať správy v súvislosti s kompenzáciami nákladov súvisiacich s emisiami skleníkových plynov do cien elektrickej energie.</w:t>
      </w:r>
    </w:p>
    <w:p w14:paraId="2F097DC7" w14:textId="5310F344" w:rsidR="00F71B36" w:rsidRDefault="00F71B36" w:rsidP="00F71B3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Táto povinnosti vyplýva z revidovanej smernice EU ETS s cieľom zabezpečiť, ak členský štát p</w:t>
      </w:r>
      <w:r w:rsidRPr="00C701A4">
        <w:rPr>
          <w:rFonts w:ascii="Times New Roman" w:hAnsi="Times New Roman" w:cs="Times New Roman"/>
          <w:sz w:val="24"/>
        </w:rPr>
        <w:t>rijal isté finančné opatrenia v prospech odvetví alebo pododvetví vystavených skutočnému riziku úniku uhlíka v dôsledku výrazných nepriamych nákladov, ktoré v skutočnosti vznikajú z premietania nákladov súvisiacich s emisiami skleníkových plynov do cien elektrickej energie, že takéto finančné opatrenia sú v súlade s pravidlami štátnej pomoci, a najmä že nespôsobujú nenáležité narušenie hospodárskej súťaže na vnútornom trhu</w:t>
      </w:r>
      <w:r>
        <w:rPr>
          <w:rFonts w:ascii="Times New Roman" w:hAnsi="Times New Roman" w:cs="Times New Roman"/>
          <w:sz w:val="24"/>
        </w:rPr>
        <w:t xml:space="preserve"> EÚ</w:t>
      </w:r>
      <w:r w:rsidRPr="00C701A4">
        <w:rPr>
          <w:rFonts w:ascii="Times New Roman" w:hAnsi="Times New Roman" w:cs="Times New Roman"/>
          <w:sz w:val="24"/>
        </w:rPr>
        <w:t>.</w:t>
      </w:r>
    </w:p>
    <w:p w14:paraId="7E2AB59C" w14:textId="506047F7" w:rsidR="00976C85" w:rsidRPr="00976C85" w:rsidRDefault="00976C85" w:rsidP="00F71B3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C64876F" w14:textId="030E937C" w:rsidR="00976C85" w:rsidRDefault="00976C85" w:rsidP="00976C8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9116B">
        <w:rPr>
          <w:rFonts w:ascii="Times New Roman" w:hAnsi="Times New Roman" w:cs="Times New Roman"/>
          <w:b/>
          <w:sz w:val="24"/>
          <w:szCs w:val="24"/>
        </w:rPr>
        <w:t xml:space="preserve">K bodu </w:t>
      </w:r>
      <w:r w:rsidR="001362E1">
        <w:rPr>
          <w:rFonts w:ascii="Times New Roman" w:hAnsi="Times New Roman" w:cs="Times New Roman"/>
          <w:b/>
          <w:sz w:val="24"/>
        </w:rPr>
        <w:t>32</w:t>
      </w:r>
    </w:p>
    <w:p w14:paraId="37ACA6DC" w14:textId="19D186E9" w:rsidR="00976C85" w:rsidRPr="00976C85" w:rsidRDefault="00976C85" w:rsidP="003E1993">
      <w:pPr>
        <w:spacing w:after="0"/>
        <w:jc w:val="both"/>
        <w:rPr>
          <w:rFonts w:ascii="Times New Roman" w:hAnsi="Times New Roman" w:cs="Times New Roman"/>
          <w:sz w:val="24"/>
        </w:rPr>
      </w:pPr>
      <w:r w:rsidRPr="00976C85">
        <w:rPr>
          <w:rFonts w:ascii="Times New Roman" w:hAnsi="Times New Roman" w:cs="Times New Roman"/>
          <w:sz w:val="24"/>
        </w:rPr>
        <w:t>Ide o zmenu názv</w:t>
      </w:r>
      <w:r w:rsidR="003E1993">
        <w:rPr>
          <w:rFonts w:ascii="Times New Roman" w:hAnsi="Times New Roman" w:cs="Times New Roman"/>
          <w:sz w:val="24"/>
        </w:rPr>
        <w:t>u „schéma obchodovania“ na „systém obchodovania“</w:t>
      </w:r>
      <w:r w:rsidRPr="00976C85">
        <w:rPr>
          <w:rFonts w:ascii="Times New Roman" w:hAnsi="Times New Roman" w:cs="Times New Roman"/>
          <w:sz w:val="24"/>
        </w:rPr>
        <w:t xml:space="preserve"> s cieľom zjednotiť pomenovanie v EÚ a národnej legislatíve. </w:t>
      </w:r>
    </w:p>
    <w:p w14:paraId="758A115F" w14:textId="236BC6AE" w:rsidR="00EF042F" w:rsidRDefault="00EF042F" w:rsidP="00EF042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8B1B5A8" w14:textId="511A6F61" w:rsidR="00AD3D59" w:rsidRPr="00B05861" w:rsidRDefault="001362E1" w:rsidP="00EF042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 bodu 33</w:t>
      </w:r>
    </w:p>
    <w:p w14:paraId="72492961" w14:textId="084225C5" w:rsidR="00AD3D59" w:rsidRDefault="00AD3D59" w:rsidP="00EF042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Transpozičná príloha (príloha č. 4)</w:t>
      </w:r>
      <w:r w:rsidR="00B05861">
        <w:rPr>
          <w:rFonts w:ascii="Times New Roman" w:hAnsi="Times New Roman" w:cs="Times New Roman"/>
          <w:sz w:val="24"/>
        </w:rPr>
        <w:t xml:space="preserve"> </w:t>
      </w:r>
      <w:r w:rsidR="00AB1C62">
        <w:rPr>
          <w:rFonts w:ascii="Times New Roman" w:hAnsi="Times New Roman" w:cs="Times New Roman"/>
          <w:sz w:val="24"/>
        </w:rPr>
        <w:t xml:space="preserve">návrhu zákona </w:t>
      </w:r>
      <w:r w:rsidR="00B05861">
        <w:rPr>
          <w:rFonts w:ascii="Times New Roman" w:hAnsi="Times New Roman" w:cs="Times New Roman"/>
          <w:sz w:val="24"/>
        </w:rPr>
        <w:t>sa dopĺňa smernicou (EÚ) 2018/410.</w:t>
      </w:r>
    </w:p>
    <w:p w14:paraId="7BAC906A" w14:textId="77777777" w:rsidR="00B05861" w:rsidRDefault="00B05861" w:rsidP="00EF042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568091F" w14:textId="17C6FF4A" w:rsidR="00EF042F" w:rsidRPr="00F91059" w:rsidRDefault="00F91059" w:rsidP="00112EE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362E1">
        <w:rPr>
          <w:rFonts w:ascii="Times New Roman" w:hAnsi="Times New Roman" w:cs="Times New Roman"/>
          <w:b/>
          <w:sz w:val="24"/>
        </w:rPr>
        <w:t xml:space="preserve">K </w:t>
      </w:r>
      <w:r w:rsidR="003E1993" w:rsidRPr="001362E1">
        <w:rPr>
          <w:rFonts w:ascii="Times New Roman" w:hAnsi="Times New Roman" w:cs="Times New Roman"/>
          <w:b/>
          <w:sz w:val="24"/>
        </w:rPr>
        <w:t>č</w:t>
      </w:r>
      <w:r w:rsidR="00FC5A33" w:rsidRPr="001362E1">
        <w:rPr>
          <w:rFonts w:ascii="Times New Roman" w:hAnsi="Times New Roman" w:cs="Times New Roman"/>
          <w:b/>
          <w:sz w:val="24"/>
        </w:rPr>
        <w:t>l. II</w:t>
      </w:r>
    </w:p>
    <w:p w14:paraId="021F2360" w14:textId="1E958D5E" w:rsidR="00472763" w:rsidRDefault="00D155C4" w:rsidP="00D15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Ustanovuje sa delená ú</w:t>
      </w:r>
      <w:r w:rsidR="003E1993" w:rsidRPr="003E1993">
        <w:rPr>
          <w:rFonts w:ascii="Times New Roman" w:hAnsi="Times New Roman" w:cs="Times New Roman"/>
          <w:sz w:val="24"/>
          <w:szCs w:val="24"/>
        </w:rPr>
        <w:t xml:space="preserve">činnosť </w:t>
      </w:r>
      <w:r>
        <w:rPr>
          <w:rFonts w:ascii="Times New Roman" w:hAnsi="Times New Roman" w:cs="Times New Roman"/>
          <w:sz w:val="24"/>
          <w:szCs w:val="24"/>
        </w:rPr>
        <w:t>zákona.</w:t>
      </w:r>
    </w:p>
    <w:p w14:paraId="50563A0A" w14:textId="77777777" w:rsidR="00025478" w:rsidRDefault="00025478" w:rsidP="00D15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1DC78" w14:textId="28E951FA" w:rsidR="00025478" w:rsidRPr="00FB68CD" w:rsidRDefault="00025478" w:rsidP="00025478">
      <w:pPr>
        <w:rPr>
          <w:rStyle w:val="Zstupntext"/>
          <w:sz w:val="24"/>
          <w:szCs w:val="24"/>
          <w:lang w:val="en-US"/>
        </w:rPr>
      </w:pPr>
      <w:bookmarkStart w:id="0" w:name="_GoBack"/>
      <w:r w:rsidRPr="00FB68CD">
        <w:rPr>
          <w:rStyle w:val="Zstupntext"/>
          <w:color w:val="000000"/>
          <w:sz w:val="24"/>
          <w:szCs w:val="24"/>
          <w:lang w:val="en-US"/>
        </w:rPr>
        <w:t>V </w:t>
      </w:r>
      <w:proofErr w:type="spellStart"/>
      <w:r w:rsidRPr="00FB68CD">
        <w:rPr>
          <w:rStyle w:val="Zstupntext"/>
          <w:color w:val="000000"/>
          <w:sz w:val="24"/>
          <w:szCs w:val="24"/>
          <w:lang w:val="en-US"/>
        </w:rPr>
        <w:t>Bratislave</w:t>
      </w:r>
      <w:proofErr w:type="spellEnd"/>
      <w:r w:rsidRPr="00FB68CD">
        <w:rPr>
          <w:rStyle w:val="Zstupntext"/>
          <w:color w:val="000000"/>
          <w:sz w:val="24"/>
          <w:szCs w:val="24"/>
          <w:lang w:val="en-US"/>
        </w:rPr>
        <w:t xml:space="preserve"> 29. </w:t>
      </w:r>
      <w:proofErr w:type="spellStart"/>
      <w:proofErr w:type="gramStart"/>
      <w:r w:rsidRPr="00FB68CD">
        <w:rPr>
          <w:rStyle w:val="Zstupntext"/>
          <w:color w:val="000000"/>
          <w:sz w:val="24"/>
          <w:szCs w:val="24"/>
          <w:lang w:val="en-US"/>
        </w:rPr>
        <w:t>mája</w:t>
      </w:r>
      <w:proofErr w:type="spellEnd"/>
      <w:proofErr w:type="gramEnd"/>
      <w:r w:rsidRPr="00FB68CD">
        <w:rPr>
          <w:rStyle w:val="Zstupntext"/>
          <w:color w:val="000000"/>
          <w:sz w:val="24"/>
          <w:szCs w:val="24"/>
          <w:lang w:val="en-US"/>
        </w:rPr>
        <w:t xml:space="preserve"> 2019</w:t>
      </w:r>
    </w:p>
    <w:p w14:paraId="7223EF70" w14:textId="77777777" w:rsidR="00025478" w:rsidRPr="00FB68CD" w:rsidRDefault="00025478" w:rsidP="00025478">
      <w:pPr>
        <w:spacing w:after="0" w:line="240" w:lineRule="auto"/>
        <w:rPr>
          <w:rStyle w:val="Zstupntext"/>
          <w:sz w:val="24"/>
          <w:szCs w:val="24"/>
          <w:lang w:val="en-US"/>
        </w:rPr>
      </w:pPr>
    </w:p>
    <w:p w14:paraId="67A581AA" w14:textId="792295B5" w:rsidR="00025478" w:rsidRPr="00FB68CD" w:rsidRDefault="00025478" w:rsidP="00025478">
      <w:pPr>
        <w:spacing w:after="0" w:line="240" w:lineRule="auto"/>
        <w:jc w:val="center"/>
        <w:rPr>
          <w:rStyle w:val="Zstupntext"/>
          <w:b/>
          <w:color w:val="000000"/>
          <w:sz w:val="24"/>
          <w:szCs w:val="24"/>
          <w:lang w:val="en-US"/>
        </w:rPr>
      </w:pPr>
      <w:r w:rsidRPr="00FB68CD">
        <w:rPr>
          <w:rStyle w:val="Zstupntext"/>
          <w:b/>
          <w:color w:val="000000"/>
          <w:sz w:val="24"/>
          <w:szCs w:val="24"/>
          <w:lang w:val="en-US"/>
        </w:rPr>
        <w:t xml:space="preserve">Peter Pellegrini </w:t>
      </w:r>
      <w:r w:rsidR="008A2FA6" w:rsidRPr="00FB68CD">
        <w:rPr>
          <w:rStyle w:val="Zstupntext"/>
          <w:b/>
          <w:color w:val="000000"/>
          <w:sz w:val="24"/>
          <w:szCs w:val="24"/>
          <w:lang w:val="en-US"/>
        </w:rPr>
        <w:t>v. r.</w:t>
      </w:r>
    </w:p>
    <w:p w14:paraId="536C38D7" w14:textId="77777777" w:rsidR="00025478" w:rsidRPr="00FB68CD" w:rsidRDefault="00025478" w:rsidP="00025478">
      <w:pPr>
        <w:spacing w:after="0" w:line="240" w:lineRule="auto"/>
        <w:jc w:val="center"/>
        <w:rPr>
          <w:rStyle w:val="Zstupntext"/>
          <w:sz w:val="24"/>
          <w:szCs w:val="24"/>
          <w:lang w:val="en-US"/>
        </w:rPr>
      </w:pPr>
      <w:proofErr w:type="spellStart"/>
      <w:proofErr w:type="gramStart"/>
      <w:r w:rsidRPr="00FB68CD">
        <w:rPr>
          <w:rStyle w:val="Zstupntext"/>
          <w:color w:val="000000"/>
          <w:sz w:val="24"/>
          <w:szCs w:val="24"/>
          <w:lang w:val="en-US"/>
        </w:rPr>
        <w:t>predseda</w:t>
      </w:r>
      <w:proofErr w:type="spellEnd"/>
      <w:proofErr w:type="gramEnd"/>
      <w:r w:rsidRPr="00FB68CD">
        <w:rPr>
          <w:rStyle w:val="Zstupntext"/>
          <w:color w:val="000000"/>
          <w:sz w:val="24"/>
          <w:szCs w:val="24"/>
          <w:lang w:val="en-US"/>
        </w:rPr>
        <w:t xml:space="preserve"> </w:t>
      </w:r>
      <w:proofErr w:type="spellStart"/>
      <w:r w:rsidRPr="00FB68CD">
        <w:rPr>
          <w:rStyle w:val="Zstupntext"/>
          <w:color w:val="000000"/>
          <w:sz w:val="24"/>
          <w:szCs w:val="24"/>
          <w:lang w:val="en-US"/>
        </w:rPr>
        <w:t>vlády</w:t>
      </w:r>
      <w:proofErr w:type="spellEnd"/>
    </w:p>
    <w:p w14:paraId="79CD6106" w14:textId="77777777" w:rsidR="00025478" w:rsidRPr="00FB68CD" w:rsidRDefault="00025478" w:rsidP="00025478">
      <w:pPr>
        <w:spacing w:after="0" w:line="240" w:lineRule="auto"/>
        <w:jc w:val="center"/>
        <w:rPr>
          <w:rStyle w:val="Zstupntext"/>
          <w:sz w:val="24"/>
          <w:szCs w:val="24"/>
          <w:lang w:val="en-US"/>
        </w:rPr>
      </w:pPr>
      <w:proofErr w:type="spellStart"/>
      <w:r w:rsidRPr="00FB68CD">
        <w:rPr>
          <w:rStyle w:val="Zstupntext"/>
          <w:color w:val="000000"/>
          <w:sz w:val="24"/>
          <w:szCs w:val="24"/>
          <w:lang w:val="en-US"/>
        </w:rPr>
        <w:t>Slovenskej</w:t>
      </w:r>
      <w:proofErr w:type="spellEnd"/>
      <w:r w:rsidRPr="00FB68CD">
        <w:rPr>
          <w:rStyle w:val="Zstupntext"/>
          <w:color w:val="000000"/>
          <w:sz w:val="24"/>
          <w:szCs w:val="24"/>
          <w:lang w:val="en-US"/>
        </w:rPr>
        <w:t xml:space="preserve"> </w:t>
      </w:r>
      <w:proofErr w:type="spellStart"/>
      <w:r w:rsidRPr="00FB68CD">
        <w:rPr>
          <w:rStyle w:val="Zstupntext"/>
          <w:color w:val="000000"/>
          <w:sz w:val="24"/>
          <w:szCs w:val="24"/>
          <w:lang w:val="en-US"/>
        </w:rPr>
        <w:t>republiky</w:t>
      </w:r>
      <w:proofErr w:type="spellEnd"/>
    </w:p>
    <w:p w14:paraId="571029F9" w14:textId="77777777" w:rsidR="00025478" w:rsidRPr="00FB68CD" w:rsidRDefault="00025478" w:rsidP="00025478">
      <w:pPr>
        <w:spacing w:after="0" w:line="240" w:lineRule="auto"/>
        <w:jc w:val="center"/>
        <w:rPr>
          <w:rStyle w:val="Zstupntext"/>
          <w:sz w:val="24"/>
          <w:szCs w:val="24"/>
          <w:lang w:val="en-US"/>
        </w:rPr>
      </w:pPr>
    </w:p>
    <w:p w14:paraId="22272CF8" w14:textId="77777777" w:rsidR="00025478" w:rsidRPr="00FB68CD" w:rsidRDefault="00025478" w:rsidP="00025478">
      <w:pPr>
        <w:spacing w:after="0" w:line="240" w:lineRule="auto"/>
        <w:rPr>
          <w:rStyle w:val="Zstupntext"/>
          <w:sz w:val="24"/>
          <w:szCs w:val="24"/>
          <w:lang w:val="en-US"/>
        </w:rPr>
      </w:pPr>
    </w:p>
    <w:p w14:paraId="53F4F511" w14:textId="77777777" w:rsidR="00025478" w:rsidRPr="00FB68CD" w:rsidRDefault="00025478" w:rsidP="00025478">
      <w:pPr>
        <w:spacing w:after="0" w:line="240" w:lineRule="auto"/>
        <w:jc w:val="center"/>
        <w:rPr>
          <w:rStyle w:val="Zstupntext"/>
          <w:sz w:val="24"/>
          <w:szCs w:val="24"/>
          <w:lang w:val="en-US"/>
        </w:rPr>
      </w:pPr>
    </w:p>
    <w:p w14:paraId="776A783F" w14:textId="3ED63B7D" w:rsidR="00025478" w:rsidRPr="00FB68CD" w:rsidRDefault="00025478" w:rsidP="00025478">
      <w:pPr>
        <w:spacing w:after="0" w:line="240" w:lineRule="auto"/>
        <w:jc w:val="center"/>
        <w:rPr>
          <w:rStyle w:val="Zstupntext"/>
          <w:b/>
          <w:color w:val="000000"/>
          <w:sz w:val="24"/>
          <w:szCs w:val="24"/>
          <w:lang w:val="en-US"/>
        </w:rPr>
      </w:pPr>
      <w:proofErr w:type="spellStart"/>
      <w:r w:rsidRPr="00FB68CD">
        <w:rPr>
          <w:rStyle w:val="Zstupntext"/>
          <w:b/>
          <w:color w:val="000000"/>
          <w:sz w:val="24"/>
          <w:szCs w:val="24"/>
          <w:lang w:val="en-US"/>
        </w:rPr>
        <w:t>László</w:t>
      </w:r>
      <w:proofErr w:type="spellEnd"/>
      <w:r w:rsidRPr="00FB68CD">
        <w:rPr>
          <w:rStyle w:val="Zstupntext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B68CD">
        <w:rPr>
          <w:rStyle w:val="Zstupntext"/>
          <w:b/>
          <w:color w:val="000000"/>
          <w:sz w:val="24"/>
          <w:szCs w:val="24"/>
          <w:lang w:val="en-US"/>
        </w:rPr>
        <w:t>Sólymos</w:t>
      </w:r>
      <w:proofErr w:type="spellEnd"/>
      <w:r w:rsidRPr="00FB68CD">
        <w:rPr>
          <w:rStyle w:val="Zstupntext"/>
          <w:b/>
          <w:color w:val="000000"/>
          <w:sz w:val="24"/>
          <w:szCs w:val="24"/>
          <w:lang w:val="en-US"/>
        </w:rPr>
        <w:t xml:space="preserve"> </w:t>
      </w:r>
      <w:r w:rsidR="008A2FA6" w:rsidRPr="00FB68CD">
        <w:rPr>
          <w:rStyle w:val="Zstupntext"/>
          <w:b/>
          <w:color w:val="000000"/>
          <w:sz w:val="24"/>
          <w:szCs w:val="24"/>
          <w:lang w:val="en-US"/>
        </w:rPr>
        <w:t>v. r.</w:t>
      </w:r>
    </w:p>
    <w:p w14:paraId="4A93F861" w14:textId="77777777" w:rsidR="00025478" w:rsidRPr="00FB68CD" w:rsidRDefault="00025478" w:rsidP="00025478">
      <w:pPr>
        <w:spacing w:after="0" w:line="240" w:lineRule="auto"/>
        <w:jc w:val="center"/>
        <w:rPr>
          <w:rStyle w:val="Zstupntext"/>
          <w:sz w:val="24"/>
          <w:szCs w:val="24"/>
          <w:lang w:val="en-US"/>
        </w:rPr>
      </w:pPr>
      <w:proofErr w:type="spellStart"/>
      <w:proofErr w:type="gramStart"/>
      <w:r w:rsidRPr="00FB68CD">
        <w:rPr>
          <w:rStyle w:val="Zstupntext"/>
          <w:color w:val="000000"/>
          <w:sz w:val="24"/>
          <w:szCs w:val="24"/>
          <w:lang w:val="en-US"/>
        </w:rPr>
        <w:t>podpredseda</w:t>
      </w:r>
      <w:proofErr w:type="spellEnd"/>
      <w:proofErr w:type="gramEnd"/>
      <w:r w:rsidRPr="00FB68CD">
        <w:rPr>
          <w:rStyle w:val="Zstupntext"/>
          <w:color w:val="000000"/>
          <w:sz w:val="24"/>
          <w:szCs w:val="24"/>
          <w:lang w:val="en-US"/>
        </w:rPr>
        <w:t xml:space="preserve"> </w:t>
      </w:r>
      <w:proofErr w:type="spellStart"/>
      <w:r w:rsidRPr="00FB68CD">
        <w:rPr>
          <w:rStyle w:val="Zstupntext"/>
          <w:color w:val="000000"/>
          <w:sz w:val="24"/>
          <w:szCs w:val="24"/>
          <w:lang w:val="en-US"/>
        </w:rPr>
        <w:t>vlády</w:t>
      </w:r>
      <w:proofErr w:type="spellEnd"/>
      <w:r w:rsidRPr="00FB68CD">
        <w:rPr>
          <w:rStyle w:val="Zstupntext"/>
          <w:color w:val="000000"/>
          <w:sz w:val="24"/>
          <w:szCs w:val="24"/>
          <w:lang w:val="en-US"/>
        </w:rPr>
        <w:t xml:space="preserve"> a minister </w:t>
      </w:r>
      <w:proofErr w:type="spellStart"/>
      <w:r w:rsidRPr="00FB68CD">
        <w:rPr>
          <w:rStyle w:val="Zstupntext"/>
          <w:color w:val="000000"/>
          <w:sz w:val="24"/>
          <w:szCs w:val="24"/>
          <w:lang w:val="en-US"/>
        </w:rPr>
        <w:t>životného</w:t>
      </w:r>
      <w:proofErr w:type="spellEnd"/>
      <w:r w:rsidRPr="00FB68CD">
        <w:rPr>
          <w:rStyle w:val="Zstupntext"/>
          <w:color w:val="000000"/>
          <w:sz w:val="24"/>
          <w:szCs w:val="24"/>
          <w:lang w:val="en-US"/>
        </w:rPr>
        <w:t xml:space="preserve"> </w:t>
      </w:r>
      <w:proofErr w:type="spellStart"/>
      <w:r w:rsidRPr="00FB68CD">
        <w:rPr>
          <w:rStyle w:val="Zstupntext"/>
          <w:color w:val="000000"/>
          <w:sz w:val="24"/>
          <w:szCs w:val="24"/>
          <w:lang w:val="en-US"/>
        </w:rPr>
        <w:t>prostredia</w:t>
      </w:r>
      <w:proofErr w:type="spellEnd"/>
    </w:p>
    <w:p w14:paraId="29AC85DE" w14:textId="77777777" w:rsidR="00025478" w:rsidRPr="00FB68CD" w:rsidRDefault="00025478" w:rsidP="00025478">
      <w:pPr>
        <w:spacing w:after="0" w:line="240" w:lineRule="auto"/>
        <w:jc w:val="center"/>
        <w:rPr>
          <w:rStyle w:val="Zstupntext"/>
          <w:sz w:val="24"/>
          <w:szCs w:val="24"/>
          <w:lang w:val="en-US"/>
        </w:rPr>
      </w:pPr>
      <w:proofErr w:type="spellStart"/>
      <w:r w:rsidRPr="00FB68CD">
        <w:rPr>
          <w:rStyle w:val="Zstupntext"/>
          <w:color w:val="000000"/>
          <w:sz w:val="24"/>
          <w:szCs w:val="24"/>
          <w:lang w:val="en-US"/>
        </w:rPr>
        <w:t>Slovenskej</w:t>
      </w:r>
      <w:proofErr w:type="spellEnd"/>
      <w:r w:rsidRPr="00FB68CD">
        <w:rPr>
          <w:rStyle w:val="Zstupntext"/>
          <w:color w:val="000000"/>
          <w:sz w:val="24"/>
          <w:szCs w:val="24"/>
          <w:lang w:val="en-US"/>
        </w:rPr>
        <w:t xml:space="preserve"> </w:t>
      </w:r>
      <w:proofErr w:type="spellStart"/>
      <w:r w:rsidRPr="00FB68CD">
        <w:rPr>
          <w:rStyle w:val="Zstupntext"/>
          <w:color w:val="000000"/>
          <w:sz w:val="24"/>
          <w:szCs w:val="24"/>
          <w:lang w:val="en-US"/>
        </w:rPr>
        <w:t>republiky</w:t>
      </w:r>
      <w:proofErr w:type="spellEnd"/>
    </w:p>
    <w:bookmarkEnd w:id="0"/>
    <w:p w14:paraId="5A986D50" w14:textId="77777777" w:rsidR="00025478" w:rsidRPr="00CE38D4" w:rsidRDefault="00025478" w:rsidP="00025478">
      <w:pPr>
        <w:rPr>
          <w:szCs w:val="24"/>
        </w:rPr>
      </w:pPr>
    </w:p>
    <w:p w14:paraId="16FD76B7" w14:textId="77777777" w:rsidR="00025478" w:rsidRPr="00472763" w:rsidRDefault="00025478" w:rsidP="00D15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25478" w:rsidRPr="0047276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D31001" w14:textId="77777777" w:rsidR="00C81CF3" w:rsidRDefault="00C81CF3" w:rsidP="00A57F0C">
      <w:pPr>
        <w:spacing w:after="0" w:line="240" w:lineRule="auto"/>
      </w:pPr>
      <w:r>
        <w:separator/>
      </w:r>
    </w:p>
  </w:endnote>
  <w:endnote w:type="continuationSeparator" w:id="0">
    <w:p w14:paraId="3D1CCB36" w14:textId="77777777" w:rsidR="00C81CF3" w:rsidRDefault="00C81CF3" w:rsidP="00A57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1907034"/>
      <w:docPartObj>
        <w:docPartGallery w:val="Page Numbers (Bottom of Page)"/>
        <w:docPartUnique/>
      </w:docPartObj>
    </w:sdtPr>
    <w:sdtEndPr/>
    <w:sdtContent>
      <w:p w14:paraId="12E06449" w14:textId="76CB76F7" w:rsidR="00A57F0C" w:rsidRDefault="00A57F0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8CD">
          <w:rPr>
            <w:noProof/>
          </w:rPr>
          <w:t>6</w:t>
        </w:r>
        <w:r>
          <w:fldChar w:fldCharType="end"/>
        </w:r>
      </w:p>
    </w:sdtContent>
  </w:sdt>
  <w:p w14:paraId="45740362" w14:textId="77777777" w:rsidR="00A57F0C" w:rsidRDefault="00A57F0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4AEFE" w14:textId="77777777" w:rsidR="00C81CF3" w:rsidRDefault="00C81CF3" w:rsidP="00A57F0C">
      <w:pPr>
        <w:spacing w:after="0" w:line="240" w:lineRule="auto"/>
      </w:pPr>
      <w:r>
        <w:separator/>
      </w:r>
    </w:p>
  </w:footnote>
  <w:footnote w:type="continuationSeparator" w:id="0">
    <w:p w14:paraId="065EEB51" w14:textId="77777777" w:rsidR="00C81CF3" w:rsidRDefault="00C81CF3" w:rsidP="00A57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5003F"/>
    <w:multiLevelType w:val="hybridMultilevel"/>
    <w:tmpl w:val="0EF64F96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F14D1"/>
    <w:multiLevelType w:val="hybridMultilevel"/>
    <w:tmpl w:val="C37CFD14"/>
    <w:lvl w:ilvl="0" w:tplc="2960C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7507E"/>
    <w:multiLevelType w:val="hybridMultilevel"/>
    <w:tmpl w:val="A65A5E8A"/>
    <w:lvl w:ilvl="0" w:tplc="6E92347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980560"/>
    <w:multiLevelType w:val="hybridMultilevel"/>
    <w:tmpl w:val="55A071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B40"/>
    <w:rsid w:val="00011AA1"/>
    <w:rsid w:val="00013063"/>
    <w:rsid w:val="00021ADC"/>
    <w:rsid w:val="00025478"/>
    <w:rsid w:val="00043525"/>
    <w:rsid w:val="00044395"/>
    <w:rsid w:val="00063952"/>
    <w:rsid w:val="00085375"/>
    <w:rsid w:val="000856B0"/>
    <w:rsid w:val="000953F6"/>
    <w:rsid w:val="000F3195"/>
    <w:rsid w:val="000F5A09"/>
    <w:rsid w:val="001059FA"/>
    <w:rsid w:val="00112EE8"/>
    <w:rsid w:val="001360C1"/>
    <w:rsid w:val="001362E1"/>
    <w:rsid w:val="00182EEE"/>
    <w:rsid w:val="0018574A"/>
    <w:rsid w:val="0019034F"/>
    <w:rsid w:val="0019150F"/>
    <w:rsid w:val="001C276D"/>
    <w:rsid w:val="001E4507"/>
    <w:rsid w:val="0020341C"/>
    <w:rsid w:val="002349A6"/>
    <w:rsid w:val="00241E51"/>
    <w:rsid w:val="00291255"/>
    <w:rsid w:val="002B22F2"/>
    <w:rsid w:val="002B2E8A"/>
    <w:rsid w:val="002C5C87"/>
    <w:rsid w:val="002C6C61"/>
    <w:rsid w:val="002E4DC7"/>
    <w:rsid w:val="002E79D6"/>
    <w:rsid w:val="002F5FF7"/>
    <w:rsid w:val="0033288D"/>
    <w:rsid w:val="0035413E"/>
    <w:rsid w:val="00363ABC"/>
    <w:rsid w:val="00372D0E"/>
    <w:rsid w:val="0039544B"/>
    <w:rsid w:val="003B3DB2"/>
    <w:rsid w:val="003D2212"/>
    <w:rsid w:val="003D61EF"/>
    <w:rsid w:val="003E1993"/>
    <w:rsid w:val="003F6471"/>
    <w:rsid w:val="004271A8"/>
    <w:rsid w:val="00431071"/>
    <w:rsid w:val="004469E8"/>
    <w:rsid w:val="00453EA5"/>
    <w:rsid w:val="00472763"/>
    <w:rsid w:val="00476014"/>
    <w:rsid w:val="004952D2"/>
    <w:rsid w:val="004C1F7E"/>
    <w:rsid w:val="004D7E88"/>
    <w:rsid w:val="004E525A"/>
    <w:rsid w:val="00515475"/>
    <w:rsid w:val="00516253"/>
    <w:rsid w:val="005164CD"/>
    <w:rsid w:val="00540301"/>
    <w:rsid w:val="00555A56"/>
    <w:rsid w:val="00576F89"/>
    <w:rsid w:val="005C457A"/>
    <w:rsid w:val="005D5593"/>
    <w:rsid w:val="005E2DCD"/>
    <w:rsid w:val="005E603E"/>
    <w:rsid w:val="00631B55"/>
    <w:rsid w:val="0066259C"/>
    <w:rsid w:val="006A6479"/>
    <w:rsid w:val="006C1C97"/>
    <w:rsid w:val="006C6B44"/>
    <w:rsid w:val="006E13F9"/>
    <w:rsid w:val="006E3A4E"/>
    <w:rsid w:val="006F30BB"/>
    <w:rsid w:val="007144E8"/>
    <w:rsid w:val="00715835"/>
    <w:rsid w:val="00726A55"/>
    <w:rsid w:val="007460D4"/>
    <w:rsid w:val="007855D8"/>
    <w:rsid w:val="007B7258"/>
    <w:rsid w:val="007B777E"/>
    <w:rsid w:val="007C7C10"/>
    <w:rsid w:val="007F55C9"/>
    <w:rsid w:val="00863885"/>
    <w:rsid w:val="00882B2A"/>
    <w:rsid w:val="008A2FA6"/>
    <w:rsid w:val="008B507B"/>
    <w:rsid w:val="008E6257"/>
    <w:rsid w:val="009055CF"/>
    <w:rsid w:val="00906D4E"/>
    <w:rsid w:val="00935402"/>
    <w:rsid w:val="00973352"/>
    <w:rsid w:val="00976C85"/>
    <w:rsid w:val="009820C6"/>
    <w:rsid w:val="00982CC0"/>
    <w:rsid w:val="00986C47"/>
    <w:rsid w:val="009A0F62"/>
    <w:rsid w:val="009B3492"/>
    <w:rsid w:val="009D1B3D"/>
    <w:rsid w:val="00A122D1"/>
    <w:rsid w:val="00A57F0C"/>
    <w:rsid w:val="00A66C85"/>
    <w:rsid w:val="00A73B40"/>
    <w:rsid w:val="00A81645"/>
    <w:rsid w:val="00A911FD"/>
    <w:rsid w:val="00AB1C62"/>
    <w:rsid w:val="00AD3D59"/>
    <w:rsid w:val="00AF472D"/>
    <w:rsid w:val="00AF6832"/>
    <w:rsid w:val="00B0563E"/>
    <w:rsid w:val="00B05861"/>
    <w:rsid w:val="00B32A3D"/>
    <w:rsid w:val="00B5098B"/>
    <w:rsid w:val="00B5725A"/>
    <w:rsid w:val="00B61BEB"/>
    <w:rsid w:val="00B67F81"/>
    <w:rsid w:val="00B74050"/>
    <w:rsid w:val="00B80988"/>
    <w:rsid w:val="00B8282F"/>
    <w:rsid w:val="00BD6AFB"/>
    <w:rsid w:val="00BD6E48"/>
    <w:rsid w:val="00BF34FC"/>
    <w:rsid w:val="00C1250A"/>
    <w:rsid w:val="00C458FD"/>
    <w:rsid w:val="00C513D8"/>
    <w:rsid w:val="00C701A4"/>
    <w:rsid w:val="00C81CF3"/>
    <w:rsid w:val="00C90508"/>
    <w:rsid w:val="00C9116B"/>
    <w:rsid w:val="00C94A43"/>
    <w:rsid w:val="00CB7DB3"/>
    <w:rsid w:val="00CC31AA"/>
    <w:rsid w:val="00CD20EF"/>
    <w:rsid w:val="00CF4618"/>
    <w:rsid w:val="00D155C4"/>
    <w:rsid w:val="00D324C4"/>
    <w:rsid w:val="00D37270"/>
    <w:rsid w:val="00DC00AE"/>
    <w:rsid w:val="00DD5DD6"/>
    <w:rsid w:val="00DE4826"/>
    <w:rsid w:val="00DE4DD3"/>
    <w:rsid w:val="00E020F9"/>
    <w:rsid w:val="00E15B98"/>
    <w:rsid w:val="00E464F1"/>
    <w:rsid w:val="00E50132"/>
    <w:rsid w:val="00E52ED5"/>
    <w:rsid w:val="00E578D1"/>
    <w:rsid w:val="00E62815"/>
    <w:rsid w:val="00E63867"/>
    <w:rsid w:val="00E85E56"/>
    <w:rsid w:val="00EA5551"/>
    <w:rsid w:val="00EA6BCE"/>
    <w:rsid w:val="00EB7C24"/>
    <w:rsid w:val="00EE70A5"/>
    <w:rsid w:val="00EF042F"/>
    <w:rsid w:val="00F018E3"/>
    <w:rsid w:val="00F03B19"/>
    <w:rsid w:val="00F446AC"/>
    <w:rsid w:val="00F569CF"/>
    <w:rsid w:val="00F71B36"/>
    <w:rsid w:val="00F76DC4"/>
    <w:rsid w:val="00F91059"/>
    <w:rsid w:val="00FB68CD"/>
    <w:rsid w:val="00FC5A33"/>
    <w:rsid w:val="00FC5CDB"/>
    <w:rsid w:val="00FD33E6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3EF8"/>
  <w15:docId w15:val="{68ED342C-8D34-4E51-BDB9-A47BD2FB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C7C10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85E5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5E5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5E5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5E5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5E5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5E56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A57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F0C"/>
  </w:style>
  <w:style w:type="paragraph" w:styleId="Pta">
    <w:name w:val="footer"/>
    <w:basedOn w:val="Normlny"/>
    <w:link w:val="PtaChar"/>
    <w:uiPriority w:val="99"/>
    <w:unhideWhenUsed/>
    <w:rsid w:val="00A57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F0C"/>
  </w:style>
  <w:style w:type="paragraph" w:customStyle="1" w:styleId="Default">
    <w:name w:val="Default"/>
    <w:rsid w:val="00B5098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title-doc-first">
    <w:name w:val="title-doc-first"/>
    <w:basedOn w:val="Normlny"/>
    <w:rsid w:val="004D7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3E1993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2C6C61"/>
    <w:rPr>
      <w:color w:val="0000FF"/>
      <w:u w:val="single"/>
    </w:rPr>
  </w:style>
  <w:style w:type="paragraph" w:customStyle="1" w:styleId="doc-ti">
    <w:name w:val="doc-ti"/>
    <w:basedOn w:val="Normlny"/>
    <w:rsid w:val="00095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0953F6"/>
  </w:style>
  <w:style w:type="character" w:styleId="Zstupntext">
    <w:name w:val="Placeholder Text"/>
    <w:basedOn w:val="Predvolenpsmoodseku"/>
    <w:uiPriority w:val="99"/>
    <w:semiHidden/>
    <w:rsid w:val="00025478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96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68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75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32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360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73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914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623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30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8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33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41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03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397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66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88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8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397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853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291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342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1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25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93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9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76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216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044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145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006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289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243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942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3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6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64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27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53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4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971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84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840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634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173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284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817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3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88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42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218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991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133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729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3297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82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260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6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3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6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38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7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56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507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512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30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1680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ôvodová-správa---osobitná-časť"/>
    <f:field ref="objsubject" par="" edit="true" text=""/>
    <f:field ref="objcreatedby" par="" text="Lichnerová, Oľga, JUDr."/>
    <f:field ref="objcreatedat" par="" text="12.6.2017 15:47:40"/>
    <f:field ref="objchangedby" par="" text="Administrator, System"/>
    <f:field ref="objmodifiedat" par="" text="12.6.2017 15:47:4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604CE53-D5BE-460A-977E-DCE0E6E4E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1985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Šturdíková Zuzana</dc:creator>
  <cp:lastModifiedBy>Rozborilová Monika</cp:lastModifiedBy>
  <cp:revision>3</cp:revision>
  <cp:lastPrinted>2017-06-12T10:43:00Z</cp:lastPrinted>
  <dcterms:created xsi:type="dcterms:W3CDTF">2019-05-29T09:50:00Z</dcterms:created>
  <dcterms:modified xsi:type="dcterms:W3CDTF">2019-05-30T05:29:00Z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style="margin: 0cm 0cm 0pt; text-align: justify; text-indent: 35.4pt;"&gt;&lt;span style="line-height: 115%; font-family: &amp;quot;Times New Roman&amp;quot;,&amp;quot;serif&amp;quot;; font-size: 12pt; mso-bidi-font-size: 8.5pt;"&gt;Pripomienkovanie predbežnej informácie k&amp;nbs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právo_x000d_
Životné prostredie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Oľga Lichnerová</vt:lpwstr>
  </property>
  <property fmtid="{D5CDD505-2E9C-101B-9397-08002B2CF9AE}" pid="12" name="FSC#SKEDITIONSLOVLEX@103.510:zodppredkladatel">
    <vt:lpwstr>László Sólymos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414/2012 Z. z. o obchodovaní s emisnými kvótami a o zmene a doplnení niektorých zákonov v znení neskorších predpisov a ktorým sa mení a dopĺňa zákon č. 587/2004 Z. z. o Environmentálnom fonde a o zmene a doplnení niekto</vt:lpwstr>
  </property>
  <property fmtid="{D5CDD505-2E9C-101B-9397-08002B2CF9AE}" pid="15" name="FSC#SKEDITIONSLOVLEX@103.510:nazovpredpis1">
    <vt:lpwstr>rých zákonov v znení neskorších predpisov</vt:lpwstr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životného prostredia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Zákon, ktorým sa mení a dopĺňa zákon č. 414/2012 Z. z. o obchodovaní s emisnými kvótami a o zmene a doplnení niektorých zákonov v znení neskorších predpisov a ktorým sa mení a dopĺňa zákon č. 587/2004 Z. z. o Environmentálnom fonde a o zmene a doplnení n</vt:lpwstr>
  </property>
  <property fmtid="{D5CDD505-2E9C-101B-9397-08002B2CF9AE}" pid="24" name="FSC#SKEDITIONSLOVLEX@103.510:plnynazovpredpis1">
    <vt:lpwstr>iektorých zákonov v znení neskorších predpisov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6190/2017-9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LP/2017/439</vt:lpwstr>
  </property>
  <property fmtid="{D5CDD505-2E9C-101B-9397-08002B2CF9AE}" pid="37" name="FSC#SKEDITIONSLOVLEX@103.510:typsprievdok">
    <vt:lpwstr>Dôvodová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upravená v práve Európskej únie</vt:lpwstr>
  </property>
  <property fmtid="{D5CDD505-2E9C-101B-9397-08002B2CF9AE}" pid="46" name="FSC#SKEDITIONSLOVLEX@103.510:AttrStrListDocPropPrimarnePravoEU">
    <vt:lpwstr>v článkoch 192 a 193 Zmluvy o fungovaní Európskej únie</vt:lpwstr>
  </property>
  <property fmtid="{D5CDD505-2E9C-101B-9397-08002B2CF9AE}" pid="47" name="FSC#SKEDITIONSLOVLEX@103.510:AttrStrListDocPropSekundarneLegPravoPO">
    <vt:lpwstr>         Nariadenie Komisie (EÚ) č. 601/2012 o monitorovaní a nahlasovaní emisií skleníkových plynov podľa smernice Európskeho parlamentu a Rady 2003/87/ES (Ú. v. EÚ L 181, 12. 7. 2012).</vt:lpwstr>
  </property>
  <property fmtid="{D5CDD505-2E9C-101B-9397-08002B2CF9AE}" pid="48" name="FSC#SKEDITIONSLOVLEX@103.510:AttrStrListDocPropSekundarneNelegPravoPO">
    <vt:lpwstr>nie je</vt:lpwstr>
  </property>
  <property fmtid="{D5CDD505-2E9C-101B-9397-08002B2CF9AE}" pid="49" name="FSC#SKEDITIONSLOVLEX@103.510:AttrStrListDocPropSekundarneLegPravoDO">
    <vt:lpwstr> Rozhodnutie Európskeho parlamentu a Rady č. 406/2009/ES z 23. apríla 2009 o úsilí členských štátov znížiť emisie skleníkových plynov s cieľom splniť záväzky Spoločenstva týkajúce sa zníženia emisií skleníkových plynov do roku 2020 (Ú. v. EÚ L 140/136, 5.</vt:lpwstr>
  </property>
  <property fmtid="{D5CDD505-2E9C-101B-9397-08002B2CF9AE}" pid="50" name="FSC#SKEDITIONSLOVLEX@103.510:AttrStrListDocPropProblematikaPPb">
    <vt:lpwstr>nie je obsiahnutá v judikatúre Súdneho dvora Európskej únie</vt:lpwstr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>nie je</vt:lpwstr>
  </property>
  <property fmtid="{D5CDD505-2E9C-101B-9397-08002B2CF9AE}" pid="53" name="FSC#SKEDITIONSLOVLEX@103.510:AttrStrListDocPropLehotaNaPredlozenie">
    <vt:lpwstr>nie je</vt:lpwstr>
  </property>
  <property fmtid="{D5CDD505-2E9C-101B-9397-08002B2CF9AE}" pid="54" name="FSC#SKEDITIONSLOVLEX@103.510:AttrStrListDocPropInfoZaciatokKonania">
    <vt:lpwstr>nie sú</vt:lpwstr>
  </property>
  <property fmtid="{D5CDD505-2E9C-101B-9397-08002B2CF9AE}" pid="55" name="FSC#SKEDITIONSLOVLEX@103.510:AttrStrListDocPropInfoUzPreberanePP">
    <vt:lpwstr>nie sú</vt:lpwstr>
  </property>
  <property fmtid="{D5CDD505-2E9C-101B-9397-08002B2CF9AE}" pid="56" name="FSC#SKEDITIONSLOVLEX@103.510:AttrStrListDocPropStupenZlucitelnostiPP">
    <vt:lpwstr>čiastočný</vt:lpwstr>
  </property>
  <property fmtid="{D5CDD505-2E9C-101B-9397-08002B2CF9AE}" pid="57" name="FSC#SKEDITIONSLOVLEX@103.510:AttrStrListDocPropGestorSpolupRezorty">
    <vt:lpwstr>Ministerstvo životného prostredia Slovenskej republiky</vt:lpwstr>
  </property>
  <property fmtid="{D5CDD505-2E9C-101B-9397-08002B2CF9AE}" pid="58" name="FSC#SKEDITIONSLOVLEX@103.510:AttrDateDocPropZaciatokPKK">
    <vt:lpwstr>17. 5. 2017</vt:lpwstr>
  </property>
  <property fmtid="{D5CDD505-2E9C-101B-9397-08002B2CF9AE}" pid="59" name="FSC#SKEDITIONSLOVLEX@103.510:AttrDateDocPropUkonceniePKK">
    <vt:lpwstr>30. 5. 2017</vt:lpwstr>
  </property>
  <property fmtid="{D5CDD505-2E9C-101B-9397-08002B2CF9AE}" pid="60" name="FSC#SKEDITIONSLOVLEX@103.510:AttrStrDocPropVplyvRozpocetVS">
    <vt:lpwstr>Pozitívne_x000d_
Negatívne</vt:lpwstr>
  </property>
  <property fmtid="{D5CDD505-2E9C-101B-9397-08002B2CF9AE}" pid="61" name="FSC#SKEDITIONSLOVLEX@103.510:AttrStrDocPropVplyvPodnikatelskeProstr">
    <vt:lpwstr>Pozitívne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Pozitívne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Neboli posudzované alternatívne riešenia.</vt:lpwstr>
  </property>
  <property fmtid="{D5CDD505-2E9C-101B-9397-08002B2CF9AE}" pid="67" name="FSC#SKEDITIONSLOVLEX@103.510:AttrStrListDocPropStanoviskoGest">
    <vt:lpwstr>Stála pracovná komisia na posudzovanie vybraných vplyvov vyjadruje súhlasné stanovisko s návrhom na dopracovanie s materiálom predloženým na predbežné pripomienkové konanie s odporúčaním na jeho dopracovanie podľa pripomienok.Pripomienky a návrhy zmien: K</vt:lpwstr>
  </property>
  <property fmtid="{D5CDD505-2E9C-101B-9397-08002B2CF9AE}" pid="68" name="FSC#SKEDITIONSLOVLEX@103.510:AttrStrListDocPropTextKomunike">
    <vt:lpwstr>Vláda Slovenskej republiky na svojom rokovaní dňa ....................... prerokovala a schválila návrh zákona, ktorým sa mení a dopĺňa zákon č. 414/2012 Z. z. o obchodovaní s emisnými kvótami a o zmene a doplnení niektorých zákonov v znení neskorších pre</vt:lpwstr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životného prostredia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životného prostredia Slovenskej republiky</vt:lpwstr>
  </property>
  <property fmtid="{D5CDD505-2E9C-101B-9397-08002B2CF9AE}" pid="142" name="FSC#SKEDITIONSLOVLEX@103.510:funkciaZodpPredAkuzativ">
    <vt:lpwstr>ministerovi životného prostredia Slovenskej republiky</vt:lpwstr>
  </property>
  <property fmtid="{D5CDD505-2E9C-101B-9397-08002B2CF9AE}" pid="143" name="FSC#SKEDITIONSLOVLEX@103.510:funkciaZodpPredDativ">
    <vt:lpwstr>ministera životného prostredia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László Sólymos_x000d_
minister životného prostredia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&lt;p&gt;Návrh zákona, ktorým sa mení a dopĺňa zákon č. 414/2012 Z. z. o obchodovaní s&amp;nbsp;emisnými kvótami a o zmene a doplnení niektorých zákonov v znení neskorších predpisov&amp;nbsp;&amp;nbsp;&amp;nbsp; a ktorým sa mení a dopĺňa zákon č. 587/2004 Z. z. o Environmentál</vt:lpwstr>
  </property>
  <property fmtid="{D5CDD505-2E9C-101B-9397-08002B2CF9AE}" pid="150" name="FSC#COOSYSTEM@1.1:Container">
    <vt:lpwstr>COO.2145.1000.3.2013123</vt:lpwstr>
  </property>
  <property fmtid="{D5CDD505-2E9C-101B-9397-08002B2CF9AE}" pid="151" name="FSC#FSCFOLIO@1.1001:docpropproject">
    <vt:lpwstr/>
  </property>
</Properties>
</file>