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0EC" w:rsidRPr="004200EC" w:rsidRDefault="00CF219D" w:rsidP="004200EC">
      <w:pPr>
        <w:pStyle w:val="Standard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00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Návrh</w:t>
      </w:r>
    </w:p>
    <w:p w:rsidR="004200EC" w:rsidRPr="008A2CD0" w:rsidRDefault="004200EC" w:rsidP="008A2CD0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5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VYHLÁŠKA</w:t>
      </w:r>
    </w:p>
    <w:p w:rsidR="004200EC" w:rsidRPr="00673B96" w:rsidRDefault="004200EC" w:rsidP="00365EA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3B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Ministerstva životného prostredia Slovenskej republiky </w:t>
      </w:r>
    </w:p>
    <w:p w:rsidR="004200EC" w:rsidRPr="004200EC" w:rsidRDefault="004200EC" w:rsidP="00365EA9">
      <w:pPr>
        <w:pStyle w:val="Standard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00EC">
        <w:rPr>
          <w:rFonts w:ascii="Times New Roman" w:hAnsi="Times New Roman" w:cs="Times New Roman"/>
          <w:bCs/>
          <w:color w:val="000000"/>
          <w:sz w:val="24"/>
          <w:szCs w:val="24"/>
        </w:rPr>
        <w:t>z  ..... 2019,</w:t>
      </w:r>
    </w:p>
    <w:p w:rsidR="0029510E" w:rsidRPr="0029510E" w:rsidRDefault="004200EC" w:rsidP="0029510E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5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ktorou sa vykonávajú niektoré ustanovenia zákona o zálohovaní jednorazových obalov na nápoje </w:t>
      </w:r>
      <w:bookmarkStart w:id="0" w:name="_GoBack"/>
      <w:bookmarkEnd w:id="0"/>
    </w:p>
    <w:p w:rsidR="004200EC" w:rsidRPr="004200EC" w:rsidRDefault="004200EC" w:rsidP="00B1615F">
      <w:pPr>
        <w:pStyle w:val="Standard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00EC">
        <w:rPr>
          <w:rFonts w:ascii="Times New Roman" w:hAnsi="Times New Roman" w:cs="Times New Roman"/>
          <w:bCs/>
          <w:color w:val="000000"/>
          <w:sz w:val="24"/>
          <w:szCs w:val="24"/>
        </w:rPr>
        <w:t>Ministerstvo životného prostredia Slovenskej republiky podľa § 9 ods. 3 písm. a) a b) zákona č. ..../2019 Z. z. o zálohovaní jednorazových obalov na nápoje a o zmene a doplnení niektorých zákonov ustanovuje:</w:t>
      </w:r>
    </w:p>
    <w:p w:rsidR="004200EC" w:rsidRPr="008A2CD0" w:rsidRDefault="004200EC" w:rsidP="00B1615F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2C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4200EC" w:rsidRPr="00364E39" w:rsidRDefault="004200EC" w:rsidP="00B1615F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4E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Zálohovaný jednorazový obal na nápoje</w:t>
      </w:r>
    </w:p>
    <w:p w:rsidR="004200EC" w:rsidRPr="004200EC" w:rsidRDefault="004200EC" w:rsidP="00397D27">
      <w:pPr>
        <w:pStyle w:val="Standard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200EC" w:rsidRPr="004200EC" w:rsidRDefault="004200EC" w:rsidP="00397D27">
      <w:pPr>
        <w:pStyle w:val="Standard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00EC">
        <w:rPr>
          <w:rFonts w:ascii="Times New Roman" w:hAnsi="Times New Roman" w:cs="Times New Roman"/>
          <w:bCs/>
          <w:color w:val="000000"/>
          <w:sz w:val="24"/>
          <w:szCs w:val="24"/>
        </w:rPr>
        <w:t>Zálohuje sa jednorazový obal na nápoje</w:t>
      </w:r>
    </w:p>
    <w:p w:rsidR="004200EC" w:rsidRPr="004200EC" w:rsidRDefault="004200EC" w:rsidP="00397D27">
      <w:pPr>
        <w:pStyle w:val="Standard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00EC">
        <w:rPr>
          <w:rFonts w:ascii="Times New Roman" w:hAnsi="Times New Roman" w:cs="Times New Roman"/>
          <w:bCs/>
          <w:color w:val="000000"/>
          <w:sz w:val="24"/>
          <w:szCs w:val="24"/>
        </w:rPr>
        <w:t>a) z plastu, ktorým je fľaša, s objemom 0,1 litra až 3 litre,</w:t>
      </w:r>
    </w:p>
    <w:p w:rsidR="004200EC" w:rsidRPr="004200EC" w:rsidRDefault="004200EC" w:rsidP="00397D27">
      <w:pPr>
        <w:pStyle w:val="Standard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00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b) z kovu, ktorým je plechovka, s objemom 0,1 litra až 3 litre.     </w:t>
      </w:r>
    </w:p>
    <w:p w:rsidR="004200EC" w:rsidRPr="004200EC" w:rsidRDefault="004200EC" w:rsidP="00397D27">
      <w:pPr>
        <w:pStyle w:val="Standard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200EC" w:rsidRPr="008A2CD0" w:rsidRDefault="004200EC" w:rsidP="00397D27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2C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4200EC" w:rsidRPr="00364E39" w:rsidRDefault="004200EC" w:rsidP="00397D27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4E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Minimálna výška zálohu</w:t>
      </w:r>
    </w:p>
    <w:p w:rsidR="004200EC" w:rsidRPr="004200EC" w:rsidRDefault="004200EC" w:rsidP="00476734">
      <w:pPr>
        <w:pStyle w:val="Standard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200EC" w:rsidRPr="004200EC" w:rsidRDefault="004200EC" w:rsidP="00476734">
      <w:pPr>
        <w:pStyle w:val="Standard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00EC">
        <w:rPr>
          <w:rFonts w:ascii="Times New Roman" w:hAnsi="Times New Roman" w:cs="Times New Roman"/>
          <w:bCs/>
          <w:color w:val="000000"/>
          <w:sz w:val="24"/>
          <w:szCs w:val="24"/>
        </w:rPr>
        <w:t>Minimálna výška zálohu za zálohovaný jednorazový obal na nápoje sa ustanovuje takto:</w:t>
      </w:r>
    </w:p>
    <w:p w:rsidR="004200EC" w:rsidRPr="004200EC" w:rsidRDefault="00A26AAD" w:rsidP="00476734">
      <w:pPr>
        <w:pStyle w:val="Standard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a) </w:t>
      </w:r>
      <w:r w:rsidR="004200EC" w:rsidRPr="004200EC">
        <w:rPr>
          <w:rFonts w:ascii="Times New Roman" w:hAnsi="Times New Roman" w:cs="Times New Roman"/>
          <w:bCs/>
          <w:color w:val="000000"/>
          <w:sz w:val="24"/>
          <w:szCs w:val="24"/>
        </w:rPr>
        <w:t>0,12 eura za jeden zálohovaný jednorazový obal uvedený v § 1 písm. a),</w:t>
      </w:r>
    </w:p>
    <w:p w:rsidR="004200EC" w:rsidRDefault="00A26AAD" w:rsidP="00476734">
      <w:pPr>
        <w:pStyle w:val="Standard"/>
        <w:spacing w:after="0"/>
        <w:ind w:left="360" w:hanging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b) </w:t>
      </w:r>
      <w:r w:rsidR="004200EC" w:rsidRPr="004200EC">
        <w:rPr>
          <w:rFonts w:ascii="Times New Roman" w:hAnsi="Times New Roman" w:cs="Times New Roman"/>
          <w:bCs/>
          <w:color w:val="000000"/>
          <w:sz w:val="24"/>
          <w:szCs w:val="24"/>
        </w:rPr>
        <w:t>0,10 eura za jeden zálohovaný jednorazový obal uvedený v § 1 písm. b).</w:t>
      </w:r>
    </w:p>
    <w:p w:rsidR="004200EC" w:rsidRPr="004200EC" w:rsidRDefault="004200EC" w:rsidP="00747F31">
      <w:pPr>
        <w:pStyle w:val="Standard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200EC" w:rsidRPr="008A2CD0" w:rsidRDefault="004200EC" w:rsidP="00397D27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2C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4200EC" w:rsidRPr="00364E39" w:rsidRDefault="004200EC" w:rsidP="00703E86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4E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Označenie zálohovaného jednorazového obalu na nápoje</w:t>
      </w:r>
    </w:p>
    <w:p w:rsidR="004200EC" w:rsidRPr="00364E39" w:rsidRDefault="004200EC" w:rsidP="00703E86">
      <w:pPr>
        <w:pStyle w:val="Standard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4E3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4200EC" w:rsidRPr="004200EC" w:rsidRDefault="008B5B2F" w:rsidP="008B5B2F">
      <w:pPr>
        <w:pStyle w:val="Standard"/>
        <w:spacing w:after="0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(1) </w:t>
      </w:r>
      <w:r w:rsidR="004200EC" w:rsidRPr="004200EC">
        <w:rPr>
          <w:rFonts w:ascii="Times New Roman" w:hAnsi="Times New Roman" w:cs="Times New Roman"/>
          <w:bCs/>
          <w:color w:val="000000"/>
          <w:sz w:val="24"/>
          <w:szCs w:val="24"/>
        </w:rPr>
        <w:t>Zálohovaný jednorazový obal na nápoje sa označuje nezameniteľným identifikátorom čiarového kódu, textom a graficky.</w:t>
      </w:r>
    </w:p>
    <w:p w:rsidR="00BC06F9" w:rsidRDefault="000C4D03" w:rsidP="008B5B2F">
      <w:pPr>
        <w:pStyle w:val="Standard"/>
        <w:spacing w:after="0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(2) </w:t>
      </w:r>
      <w:r w:rsidR="00703E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200EC" w:rsidRPr="004200EC">
        <w:rPr>
          <w:rFonts w:ascii="Times New Roman" w:hAnsi="Times New Roman" w:cs="Times New Roman"/>
          <w:bCs/>
          <w:color w:val="000000"/>
          <w:sz w:val="24"/>
          <w:szCs w:val="24"/>
        </w:rPr>
        <w:t>Textové označenie zálohovaného jednorazového obalu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nápoje</w:t>
      </w:r>
      <w:r w:rsidR="004200EC" w:rsidRPr="004200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sa vykoná použitím slov „Zálohovaný jednorazový obal“ tak, aby tieto slová boli ľahko čitateľné.</w:t>
      </w:r>
    </w:p>
    <w:p w:rsidR="004200EC" w:rsidRPr="004200EC" w:rsidRDefault="004200EC" w:rsidP="008B5B2F">
      <w:pPr>
        <w:pStyle w:val="Standard"/>
        <w:spacing w:after="0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00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(3) </w:t>
      </w:r>
      <w:r w:rsidR="00EE3B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200EC">
        <w:rPr>
          <w:rFonts w:ascii="Times New Roman" w:hAnsi="Times New Roman" w:cs="Times New Roman"/>
          <w:bCs/>
          <w:color w:val="000000"/>
          <w:sz w:val="24"/>
          <w:szCs w:val="24"/>
        </w:rPr>
        <w:t>Grafické označenie zálohovaného jednorazového ob</w:t>
      </w:r>
      <w:r w:rsidR="00811859">
        <w:rPr>
          <w:rFonts w:ascii="Times New Roman" w:hAnsi="Times New Roman" w:cs="Times New Roman"/>
          <w:bCs/>
          <w:color w:val="000000"/>
          <w:sz w:val="24"/>
          <w:szCs w:val="24"/>
        </w:rPr>
        <w:t>alu</w:t>
      </w:r>
      <w:r w:rsidR="000C4D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nápoje</w:t>
      </w:r>
      <w:r w:rsidR="008118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sa vykoná použitím znaku vo </w:t>
      </w:r>
      <w:r w:rsidRPr="004200EC">
        <w:rPr>
          <w:rFonts w:ascii="Times New Roman" w:hAnsi="Times New Roman" w:cs="Times New Roman"/>
          <w:bCs/>
          <w:color w:val="000000"/>
          <w:sz w:val="24"/>
          <w:szCs w:val="24"/>
        </w:rPr>
        <w:t>veľkosti, ktorá zaručuje jeho ľahkú rozpoznateľnosť.</w:t>
      </w:r>
    </w:p>
    <w:p w:rsidR="004200EC" w:rsidRDefault="00DF7E11" w:rsidP="008B5B2F">
      <w:pPr>
        <w:pStyle w:val="Standard"/>
        <w:spacing w:after="0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(4)</w:t>
      </w:r>
      <w:r w:rsidR="00E534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4200EC" w:rsidRPr="004200EC">
        <w:rPr>
          <w:rFonts w:ascii="Times New Roman" w:hAnsi="Times New Roman" w:cs="Times New Roman"/>
          <w:bCs/>
          <w:color w:val="000000"/>
          <w:sz w:val="24"/>
          <w:szCs w:val="24"/>
        </w:rPr>
        <w:t>Veľkosť znaku sa určuje primerane pre každý ob</w:t>
      </w:r>
      <w:r w:rsidR="003828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jem zálohovaného jednorazového </w:t>
      </w:r>
      <w:r w:rsidR="004200EC" w:rsidRPr="004200EC">
        <w:rPr>
          <w:rFonts w:ascii="Times New Roman" w:hAnsi="Times New Roman" w:cs="Times New Roman"/>
          <w:bCs/>
          <w:color w:val="000000"/>
          <w:sz w:val="24"/>
          <w:szCs w:val="24"/>
        </w:rPr>
        <w:t>obalu</w:t>
      </w:r>
      <w:r w:rsidR="000C4D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</w:t>
      </w:r>
      <w:r w:rsidR="00703E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0C4D03">
        <w:rPr>
          <w:rFonts w:ascii="Times New Roman" w:hAnsi="Times New Roman" w:cs="Times New Roman"/>
          <w:bCs/>
          <w:color w:val="000000"/>
          <w:sz w:val="24"/>
          <w:szCs w:val="24"/>
        </w:rPr>
        <w:t>nápoje</w:t>
      </w:r>
      <w:r w:rsidR="004200EC" w:rsidRPr="004200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   </w:t>
      </w:r>
    </w:p>
    <w:p w:rsidR="002A2356" w:rsidRPr="004200EC" w:rsidRDefault="002A2356" w:rsidP="002A2356">
      <w:pPr>
        <w:pStyle w:val="Standard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200EC" w:rsidRPr="008A2CD0" w:rsidRDefault="004200EC" w:rsidP="008A2CD0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2C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2A4C30" w:rsidRPr="00B1615F" w:rsidRDefault="004200EC" w:rsidP="006D3ACB">
      <w:pPr>
        <w:pStyle w:val="Standard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00EC">
        <w:rPr>
          <w:rFonts w:ascii="Times New Roman" w:hAnsi="Times New Roman" w:cs="Times New Roman"/>
          <w:bCs/>
          <w:color w:val="000000"/>
          <w:sz w:val="24"/>
          <w:szCs w:val="24"/>
        </w:rPr>
        <w:t>Táto vyhláška nadobúda účinnosť 1. januára 2020.</w:t>
      </w:r>
    </w:p>
    <w:sectPr w:rsidR="002A4C30" w:rsidRPr="00B1615F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80" w:rsidRDefault="00232080">
      <w:pPr>
        <w:spacing w:after="0" w:line="240" w:lineRule="auto"/>
      </w:pPr>
      <w:r>
        <w:separator/>
      </w:r>
    </w:p>
  </w:endnote>
  <w:endnote w:type="continuationSeparator" w:id="0">
    <w:p w:rsidR="00232080" w:rsidRDefault="0023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5C4" w:rsidRDefault="000F309F" w:rsidP="003A68D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805C4" w:rsidRDefault="00232080" w:rsidP="006A2C0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5C4" w:rsidRDefault="00232080">
    <w:pPr>
      <w:pStyle w:val="Pta"/>
      <w:jc w:val="right"/>
    </w:pPr>
  </w:p>
  <w:p w:rsidR="006805C4" w:rsidRDefault="0023208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5C4" w:rsidRDefault="00232080">
    <w:pPr>
      <w:pStyle w:val="Pta"/>
      <w:jc w:val="right"/>
    </w:pPr>
  </w:p>
  <w:p w:rsidR="006805C4" w:rsidRDefault="0023208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80" w:rsidRDefault="00232080">
      <w:pPr>
        <w:spacing w:after="0" w:line="240" w:lineRule="auto"/>
      </w:pPr>
      <w:r>
        <w:separator/>
      </w:r>
    </w:p>
  </w:footnote>
  <w:footnote w:type="continuationSeparator" w:id="0">
    <w:p w:rsidR="00232080" w:rsidRDefault="0023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5C4" w:rsidRDefault="000F309F">
    <w:pPr>
      <w:pStyle w:val="Hlavika"/>
      <w:rPr>
        <w:lang w:val="sk-SK"/>
      </w:rPr>
    </w:pPr>
    <w:r>
      <w:rPr>
        <w:lang w:val="sk-SK"/>
      </w:rPr>
      <w:tab/>
    </w:r>
    <w:r>
      <w:rPr>
        <w:lang w:val="sk-SK"/>
      </w:rPr>
      <w:tab/>
    </w:r>
    <w:r>
      <w:rPr>
        <w:lang w:val="sk-SK"/>
      </w:rPr>
      <w:tab/>
    </w:r>
    <w:r>
      <w:rPr>
        <w:lang w:val="sk-SK"/>
      </w:rPr>
      <w:tab/>
    </w:r>
  </w:p>
  <w:p w:rsidR="006805C4" w:rsidRPr="00232345" w:rsidRDefault="000F309F">
    <w:pPr>
      <w:pStyle w:val="Hlavika"/>
      <w:rPr>
        <w:lang w:val="sk-SK"/>
      </w:rPr>
    </w:pPr>
    <w:r>
      <w:rPr>
        <w:lang w:val="sk-SK"/>
      </w:rPr>
      <w:tab/>
    </w:r>
    <w:r>
      <w:rPr>
        <w:lang w:val="sk-SK"/>
      </w:rPr>
      <w:tab/>
    </w:r>
    <w:r>
      <w:rPr>
        <w:lang w:val="sk-SK"/>
      </w:rPr>
      <w:tab/>
    </w:r>
    <w:r>
      <w:rPr>
        <w:lang w:val="sk-SK"/>
      </w:rPr>
      <w:tab/>
    </w:r>
    <w:r>
      <w:rPr>
        <w:lang w:val="sk-SK"/>
      </w:rPr>
      <w:tab/>
    </w:r>
    <w:r>
      <w:rPr>
        <w:lang w:val="sk-SK"/>
      </w:rPr>
      <w:tab/>
    </w:r>
    <w:r>
      <w:rPr>
        <w:lang w:val="sk-SK"/>
      </w:rPr>
      <w:tab/>
    </w:r>
    <w:r>
      <w:rPr>
        <w:lang w:val="sk-SK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240A0"/>
    <w:multiLevelType w:val="hybridMultilevel"/>
    <w:tmpl w:val="E18C68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4F0D"/>
    <w:multiLevelType w:val="hybridMultilevel"/>
    <w:tmpl w:val="4FB2C4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111B1"/>
    <w:multiLevelType w:val="hybridMultilevel"/>
    <w:tmpl w:val="AB64BC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D2"/>
    <w:rsid w:val="000164F4"/>
    <w:rsid w:val="000C4D03"/>
    <w:rsid w:val="000F2863"/>
    <w:rsid w:val="000F309F"/>
    <w:rsid w:val="000F700A"/>
    <w:rsid w:val="00232080"/>
    <w:rsid w:val="0029510E"/>
    <w:rsid w:val="002A2356"/>
    <w:rsid w:val="002A4C30"/>
    <w:rsid w:val="00364E39"/>
    <w:rsid w:val="00365CFB"/>
    <w:rsid w:val="00365EA9"/>
    <w:rsid w:val="00372E67"/>
    <w:rsid w:val="0038284C"/>
    <w:rsid w:val="00397D27"/>
    <w:rsid w:val="004200EC"/>
    <w:rsid w:val="00476734"/>
    <w:rsid w:val="004B61C4"/>
    <w:rsid w:val="00505AAE"/>
    <w:rsid w:val="00570908"/>
    <w:rsid w:val="00661F66"/>
    <w:rsid w:val="00673B96"/>
    <w:rsid w:val="00697B1F"/>
    <w:rsid w:val="006D3ACB"/>
    <w:rsid w:val="006D5420"/>
    <w:rsid w:val="00703E86"/>
    <w:rsid w:val="007129F9"/>
    <w:rsid w:val="007200E3"/>
    <w:rsid w:val="0073281D"/>
    <w:rsid w:val="00747F31"/>
    <w:rsid w:val="0075608B"/>
    <w:rsid w:val="0075714E"/>
    <w:rsid w:val="00770550"/>
    <w:rsid w:val="007826DF"/>
    <w:rsid w:val="00811859"/>
    <w:rsid w:val="00814297"/>
    <w:rsid w:val="008A2CD0"/>
    <w:rsid w:val="008B5B2F"/>
    <w:rsid w:val="00902CB8"/>
    <w:rsid w:val="0091437A"/>
    <w:rsid w:val="00946D8A"/>
    <w:rsid w:val="009F1592"/>
    <w:rsid w:val="00A131AD"/>
    <w:rsid w:val="00A26370"/>
    <w:rsid w:val="00A26AAD"/>
    <w:rsid w:val="00A844C0"/>
    <w:rsid w:val="00B1615F"/>
    <w:rsid w:val="00BB72C4"/>
    <w:rsid w:val="00BC06F9"/>
    <w:rsid w:val="00BE6391"/>
    <w:rsid w:val="00C35E79"/>
    <w:rsid w:val="00C924F6"/>
    <w:rsid w:val="00CF219D"/>
    <w:rsid w:val="00D363D2"/>
    <w:rsid w:val="00DB5EDA"/>
    <w:rsid w:val="00DE468B"/>
    <w:rsid w:val="00DF7E11"/>
    <w:rsid w:val="00E534FB"/>
    <w:rsid w:val="00EE3B60"/>
    <w:rsid w:val="00EF244E"/>
    <w:rsid w:val="00F926E9"/>
    <w:rsid w:val="00FA5CC8"/>
    <w:rsid w:val="00FC0D84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3721F-5862-4934-8E1D-59A3721D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63D2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dpis5">
    <w:name w:val="heading 5"/>
    <w:basedOn w:val="Normlny"/>
    <w:next w:val="Normlny"/>
    <w:link w:val="Nadpis5Char"/>
    <w:uiPriority w:val="99"/>
    <w:qFormat/>
    <w:rsid w:val="00946D8A"/>
    <w:pPr>
      <w:keepNext/>
      <w:spacing w:after="0" w:line="240" w:lineRule="auto"/>
      <w:ind w:right="519" w:firstLine="284"/>
      <w:jc w:val="center"/>
      <w:outlineLvl w:val="4"/>
    </w:pPr>
    <w:rPr>
      <w:rFonts w:ascii="Times New Roman" w:hAnsi="Times New Roman"/>
      <w:sz w:val="24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D363D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D363D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D363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363D2"/>
    <w:rPr>
      <w:rFonts w:ascii="Calibri" w:eastAsia="Times New Roman" w:hAnsi="Calibri" w:cs="Times New Roman"/>
    </w:rPr>
  </w:style>
  <w:style w:type="character" w:styleId="slostrany">
    <w:name w:val="page number"/>
    <w:basedOn w:val="Predvolenpsmoodseku"/>
    <w:uiPriority w:val="99"/>
    <w:rsid w:val="00D363D2"/>
    <w:rPr>
      <w:rFonts w:cs="Times New Roman"/>
    </w:rPr>
  </w:style>
  <w:style w:type="paragraph" w:customStyle="1" w:styleId="Standard">
    <w:name w:val="Standard"/>
    <w:uiPriority w:val="99"/>
    <w:rsid w:val="00D363D2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Nadpis5Char">
    <w:name w:val="Nadpis 5 Char"/>
    <w:basedOn w:val="Predvolenpsmoodseku"/>
    <w:link w:val="Nadpis5"/>
    <w:uiPriority w:val="99"/>
    <w:rsid w:val="00946D8A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0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00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7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Šimurka Peter</dc:creator>
  <cp:keywords/>
  <dc:description/>
  <cp:lastModifiedBy>Švedlárová Gabriela</cp:lastModifiedBy>
  <cp:revision>36</cp:revision>
  <cp:lastPrinted>2019-04-12T08:13:00Z</cp:lastPrinted>
  <dcterms:created xsi:type="dcterms:W3CDTF">2019-04-17T08:51:00Z</dcterms:created>
  <dcterms:modified xsi:type="dcterms:W3CDTF">2019-04-18T08:33:00Z</dcterms:modified>
</cp:coreProperties>
</file>