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74EDB" w:rsidRPr="002E32C0" w:rsidTr="007B71A4"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374EDB" w:rsidRPr="002E32C0" w:rsidTr="007B71A4"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374EDB" w:rsidRPr="002E32C0" w:rsidTr="007B71A4">
        <w:trPr>
          <w:trHeight w:val="995"/>
        </w:trPr>
        <w:tc>
          <w:tcPr>
            <w:tcW w:w="9212" w:type="dxa"/>
          </w:tcPr>
          <w:p w:rsidR="00374EDB" w:rsidRDefault="00374EDB" w:rsidP="007B71A4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:rsidR="0077650D" w:rsidRDefault="00E81677" w:rsidP="0077650D">
            <w:pPr>
              <w:jc w:val="both"/>
            </w:pPr>
            <w:r w:rsidRPr="0065489D">
              <w:t xml:space="preserve">Predpokladá sa </w:t>
            </w:r>
            <w:r>
              <w:t xml:space="preserve">výrazný </w:t>
            </w:r>
            <w:r w:rsidRPr="0065489D">
              <w:t xml:space="preserve">pozitívny vplyv na životné prostredie ako celok, najmä však na ovzdušie, vodu a pôdu. </w:t>
            </w:r>
            <w:r>
              <w:t>Návrh zákona</w:t>
            </w:r>
            <w:r w:rsidRPr="0065489D">
              <w:t xml:space="preserve"> </w:t>
            </w:r>
            <w:r w:rsidR="00123591">
              <w:t xml:space="preserve">o zálohovaní jednorazových obalov na nápoje </w:t>
            </w:r>
            <w:r w:rsidRPr="0065489D">
              <w:t>má prispieť k</w:t>
            </w:r>
            <w:r>
              <w:t xml:space="preserve"> zvýšeniu vytriedeného odpadu </w:t>
            </w:r>
            <w:r w:rsidR="00123591">
              <w:t xml:space="preserve">z  jednorazových </w:t>
            </w:r>
            <w:r w:rsidR="0077650D">
              <w:t xml:space="preserve">nápojových </w:t>
            </w:r>
            <w:r w:rsidR="00123591">
              <w:t>obalov z plastu a kovu</w:t>
            </w:r>
            <w:r>
              <w:t xml:space="preserve"> a tým aj k </w:t>
            </w:r>
            <w:r w:rsidRPr="0065489D">
              <w:t xml:space="preserve">zníženiu množstva ukladaného odpadu na skládky odpadov a percentuálne zvýšiť množstvo zhodnocovaného odpadu na úkor zneškodňovaného. </w:t>
            </w:r>
            <w:r w:rsidR="0077650D">
              <w:t xml:space="preserve">Odvrátený skládkovaný odpad z týchto obalov prispeje k úsporám na poplatkoch za skládkovanie rádovo v desiatkach až stovkách tisíc eur. </w:t>
            </w:r>
          </w:p>
          <w:p w:rsidR="0077650D" w:rsidRDefault="0077650D" w:rsidP="0077650D">
            <w:pPr>
              <w:jc w:val="both"/>
            </w:pPr>
          </w:p>
          <w:p w:rsidR="00767906" w:rsidRDefault="00534737" w:rsidP="0077650D">
            <w:pPr>
              <w:jc w:val="both"/>
            </w:pPr>
            <w:r>
              <w:t xml:space="preserve">Návrhom zákona sa získa čistejšia surovina na zhodnocovanie a tým </w:t>
            </w:r>
            <w:r w:rsidR="00E81677" w:rsidRPr="0065489D">
              <w:t>ušetriť primárne zdroje</w:t>
            </w:r>
            <w:r w:rsidR="0077650D">
              <w:t>, energia a emisie CO2 v hodnote 3 až 11,6 mil. eur</w:t>
            </w:r>
            <w:r w:rsidR="00E81677">
              <w:t>.</w:t>
            </w:r>
          </w:p>
          <w:p w:rsidR="0077650D" w:rsidRDefault="0077650D" w:rsidP="0077650D">
            <w:pPr>
              <w:jc w:val="both"/>
            </w:pPr>
            <w:bookmarkStart w:id="0" w:name="_GoBack"/>
            <w:bookmarkEnd w:id="0"/>
          </w:p>
          <w:p w:rsidR="0077650D" w:rsidRDefault="0077650D" w:rsidP="0077650D">
            <w:pPr>
              <w:jc w:val="both"/>
            </w:pPr>
            <w:r>
              <w:t xml:space="preserve">Významne s zníži množstvo odpadu z jednorazových nápojových obalov, ktoré je pohodené voľne v prírode (tzv. </w:t>
            </w:r>
            <w:proofErr w:type="spellStart"/>
            <w:r>
              <w:t>littering</w:t>
            </w:r>
            <w:proofErr w:type="spellEnd"/>
            <w:r>
              <w:t xml:space="preserve">). Ušetrené náklady na jeho čistenie odhadujeme na 629 tis. eur až 2,7 mil. eur ročne. </w:t>
            </w:r>
          </w:p>
          <w:p w:rsidR="0077650D" w:rsidRDefault="0077650D" w:rsidP="0077650D">
            <w:pPr>
              <w:jc w:val="both"/>
            </w:pPr>
          </w:p>
          <w:p w:rsidR="0077650D" w:rsidRPr="00767906" w:rsidRDefault="0077650D" w:rsidP="0077650D">
            <w:pPr>
              <w:jc w:val="both"/>
              <w:rPr>
                <w:sz w:val="24"/>
                <w:szCs w:val="24"/>
              </w:rPr>
            </w:pPr>
            <w:r>
              <w:t xml:space="preserve">Okrem toho dôjde k dnes </w:t>
            </w:r>
            <w:r w:rsidRPr="0077650D">
              <w:t>ťažko vyčísliteľn</w:t>
            </w:r>
            <w:r>
              <w:t>ým</w:t>
            </w:r>
            <w:r w:rsidRPr="0077650D">
              <w:t xml:space="preserve"> nepriamy</w:t>
            </w:r>
            <w:r>
              <w:t>m</w:t>
            </w:r>
            <w:r w:rsidRPr="0077650D">
              <w:t xml:space="preserve"> environmentálnym prínosom, napr. v podobe vyššej estetickej hodnoty území očistených od pohodeného odpadu, či nižšej záťaže pre ekosystémy z dôvodu nižšej prítomnosti biologicky nedegradovateľného materiálu vo voľnej prírode. Okrem toho dnes ešte nevieme vyjadriť prínosy zníženého </w:t>
            </w:r>
            <w:r w:rsidR="00632FB1">
              <w:t xml:space="preserve">tzv. </w:t>
            </w:r>
            <w:proofErr w:type="spellStart"/>
            <w:r w:rsidRPr="0077650D">
              <w:t>litteringu</w:t>
            </w:r>
            <w:proofErr w:type="spellEnd"/>
            <w:r w:rsidRPr="0077650D">
              <w:t xml:space="preserve"> z plastov na zdravie obyvateľstva, keďže výskum vplyvov </w:t>
            </w:r>
            <w:proofErr w:type="spellStart"/>
            <w:r w:rsidRPr="0077650D">
              <w:t>mikroplastov</w:t>
            </w:r>
            <w:proofErr w:type="spellEnd"/>
            <w:r w:rsidRPr="0077650D">
              <w:t xml:space="preserve"> na zdravie je ešte len v</w:t>
            </w:r>
            <w:r>
              <w:t> </w:t>
            </w:r>
            <w:r w:rsidRPr="0077650D">
              <w:t>začiatkoch</w:t>
            </w:r>
            <w:r>
              <w:t xml:space="preserve">, ale predpokladá sa, že návrh zákona zníži aj množstvo </w:t>
            </w:r>
            <w:proofErr w:type="spellStart"/>
            <w:r>
              <w:t>mikroplastov</w:t>
            </w:r>
            <w:proofErr w:type="spellEnd"/>
            <w:r>
              <w:t xml:space="preserve"> v prostredí a môže viesť k pozitívnemu vplyvu na zdravie</w:t>
            </w:r>
            <w:r w:rsidRPr="0077650D">
              <w:t>.</w:t>
            </w:r>
          </w:p>
        </w:tc>
      </w:tr>
      <w:tr w:rsidR="00374EDB" w:rsidRPr="002E32C0" w:rsidTr="007B71A4"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:rsidTr="007B71A4">
        <w:trPr>
          <w:trHeight w:val="987"/>
        </w:trPr>
        <w:tc>
          <w:tcPr>
            <w:tcW w:w="9212" w:type="dxa"/>
          </w:tcPr>
          <w:p w:rsidR="00374EDB" w:rsidRDefault="00374EDB" w:rsidP="007B71A4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:rsidR="006D239C" w:rsidRDefault="006D239C" w:rsidP="006D239C">
            <w:pPr>
              <w:jc w:val="both"/>
            </w:pPr>
            <w:r>
              <w:t>Predpokladá sa pozitívny vplyv na chránené územia z dôvodu nižšieho</w:t>
            </w:r>
            <w:r w:rsidR="00632FB1">
              <w:t xml:space="preserve"> tzv.</w:t>
            </w:r>
            <w:r>
              <w:t xml:space="preserve"> </w:t>
            </w:r>
            <w:proofErr w:type="spellStart"/>
            <w:r>
              <w:t>litteringu</w:t>
            </w:r>
            <w:proofErr w:type="spellEnd"/>
            <w:r>
              <w:t>. Veľkosť vplyvu z dôvodu nedostatku údajov o</w:t>
            </w:r>
            <w:r w:rsidR="00632FB1">
              <w:t> </w:t>
            </w:r>
            <w:r>
              <w:t>rozsahu</w:t>
            </w:r>
            <w:r w:rsidR="00632FB1">
              <w:t xml:space="preserve"> tzv.</w:t>
            </w:r>
            <w:r>
              <w:t xml:space="preserve"> </w:t>
            </w:r>
            <w:proofErr w:type="spellStart"/>
            <w:r>
              <w:t>litteringu</w:t>
            </w:r>
            <w:proofErr w:type="spellEnd"/>
            <w:r>
              <w:t xml:space="preserve"> v národných parkoch nemožno presne odhadnúť. </w:t>
            </w:r>
            <w:proofErr w:type="spellStart"/>
            <w:r>
              <w:t>Aproximovaním</w:t>
            </w:r>
            <w:proofErr w:type="spellEnd"/>
            <w:r>
              <w:t xml:space="preserve"> údajov z podobnej štúdie v ČR môžeme pozitívny dopad ohodnotiť na približne 51 tisíc eur ročne v podobe nižších nákladov na čistenie chránených území od odpadu z PET fliaš.</w:t>
            </w:r>
          </w:p>
          <w:p w:rsidR="00767906" w:rsidRPr="002E32C0" w:rsidRDefault="006D239C" w:rsidP="006D239C">
            <w:pPr>
              <w:jc w:val="both"/>
              <w:rPr>
                <w:i/>
                <w:sz w:val="24"/>
                <w:szCs w:val="24"/>
              </w:rPr>
            </w:pPr>
            <w:r>
              <w:t xml:space="preserve"> </w:t>
            </w:r>
            <w:r w:rsidR="001F768E">
              <w:rPr>
                <w:szCs w:val="24"/>
              </w:rPr>
              <w:t xml:space="preserve"> </w:t>
            </w:r>
          </w:p>
        </w:tc>
      </w:tr>
      <w:tr w:rsidR="00374EDB" w:rsidRPr="002E32C0" w:rsidTr="007B71A4"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374EDB" w:rsidRPr="002E32C0" w:rsidTr="007B71A4">
        <w:trPr>
          <w:trHeight w:val="969"/>
        </w:trPr>
        <w:tc>
          <w:tcPr>
            <w:tcW w:w="9212" w:type="dxa"/>
          </w:tcPr>
          <w:p w:rsidR="00374EDB" w:rsidRDefault="00374EDB" w:rsidP="007B71A4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:rsidR="00767906" w:rsidRPr="00767906" w:rsidRDefault="00767906" w:rsidP="007B71A4">
            <w:pPr>
              <w:jc w:val="both"/>
              <w:rPr>
                <w:b/>
                <w:sz w:val="24"/>
                <w:szCs w:val="24"/>
              </w:rPr>
            </w:pPr>
            <w:r w:rsidRPr="00E81677">
              <w:t>Nepredpokladá sa</w:t>
            </w:r>
          </w:p>
        </w:tc>
      </w:tr>
      <w:tr w:rsidR="00374EDB" w:rsidRPr="002E32C0" w:rsidTr="007B71A4"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 w:rsidR="00374EDB" w:rsidRPr="002E32C0" w:rsidTr="007B71A4">
        <w:trPr>
          <w:trHeight w:val="979"/>
        </w:trPr>
        <w:tc>
          <w:tcPr>
            <w:tcW w:w="9212" w:type="dxa"/>
            <w:shd w:val="clear" w:color="auto" w:fill="FFFFFF"/>
          </w:tcPr>
          <w:p w:rsidR="00374EDB" w:rsidRPr="00767906" w:rsidRDefault="006D239C" w:rsidP="00534737">
            <w:pPr>
              <w:jc w:val="both"/>
              <w:rPr>
                <w:sz w:val="24"/>
                <w:szCs w:val="24"/>
              </w:rPr>
            </w:pPr>
            <w:r w:rsidRPr="00E81677">
              <w:t>Nepredpokladá s</w:t>
            </w:r>
            <w:r>
              <w:t>a negatívny vplyv na životné prostredie</w:t>
            </w:r>
          </w:p>
        </w:tc>
      </w:tr>
    </w:tbl>
    <w:p w:rsidR="00374EDB" w:rsidRPr="002E32C0" w:rsidRDefault="00374EDB" w:rsidP="00374EDB">
      <w:pPr>
        <w:jc w:val="center"/>
        <w:rPr>
          <w:b/>
          <w:bCs/>
          <w:sz w:val="28"/>
          <w:szCs w:val="28"/>
        </w:rPr>
      </w:pPr>
    </w:p>
    <w:p w:rsidR="00374EDB" w:rsidRPr="002E32C0" w:rsidRDefault="00374EDB" w:rsidP="004F6B21">
      <w:pPr>
        <w:rPr>
          <w:sz w:val="24"/>
          <w:szCs w:val="24"/>
        </w:rPr>
      </w:pPr>
    </w:p>
    <w:sectPr w:rsidR="00374EDB" w:rsidRPr="002E32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735" w:rsidRDefault="00DC0735" w:rsidP="00374EDB">
      <w:r>
        <w:separator/>
      </w:r>
    </w:p>
  </w:endnote>
  <w:endnote w:type="continuationSeparator" w:id="0">
    <w:p w:rsidR="00DC0735" w:rsidRDefault="00DC0735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EndPr/>
    <w:sdtContent>
      <w:p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B91C56">
          <w:rPr>
            <w:noProof/>
            <w:sz w:val="22"/>
          </w:rPr>
          <w:t>1</w:t>
        </w:r>
        <w:r w:rsidRPr="00374EDB">
          <w:rPr>
            <w:sz w:val="22"/>
          </w:rPr>
          <w:fldChar w:fldCharType="end"/>
        </w:r>
      </w:p>
    </w:sdtContent>
  </w:sdt>
  <w:p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735" w:rsidRDefault="00DC0735" w:rsidP="00374EDB">
      <w:r>
        <w:separator/>
      </w:r>
    </w:p>
  </w:footnote>
  <w:footnote w:type="continuationSeparator" w:id="0">
    <w:p w:rsidR="00DC0735" w:rsidRDefault="00DC0735" w:rsidP="0037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F"/>
    <w:rsid w:val="00123591"/>
    <w:rsid w:val="001F768E"/>
    <w:rsid w:val="002E32C0"/>
    <w:rsid w:val="00374EDB"/>
    <w:rsid w:val="003A67DF"/>
    <w:rsid w:val="00413E9A"/>
    <w:rsid w:val="004F6B21"/>
    <w:rsid w:val="00534737"/>
    <w:rsid w:val="005719EA"/>
    <w:rsid w:val="005D6AFA"/>
    <w:rsid w:val="00632FB1"/>
    <w:rsid w:val="006D239C"/>
    <w:rsid w:val="006E0468"/>
    <w:rsid w:val="00702CAB"/>
    <w:rsid w:val="007604EE"/>
    <w:rsid w:val="00767906"/>
    <w:rsid w:val="0077650D"/>
    <w:rsid w:val="007A5204"/>
    <w:rsid w:val="008220B0"/>
    <w:rsid w:val="00A96EDF"/>
    <w:rsid w:val="00B53390"/>
    <w:rsid w:val="00B91C56"/>
    <w:rsid w:val="00CB3623"/>
    <w:rsid w:val="00DC0735"/>
    <w:rsid w:val="00E56BB2"/>
    <w:rsid w:val="00E8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8A211-999A-49BB-80C3-8E30C3CF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Šimurka Peter</cp:lastModifiedBy>
  <cp:revision>2</cp:revision>
  <dcterms:created xsi:type="dcterms:W3CDTF">2019-03-01T08:27:00Z</dcterms:created>
  <dcterms:modified xsi:type="dcterms:W3CDTF">2019-03-01T08:27:00Z</dcterms:modified>
</cp:coreProperties>
</file>