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DB4B15" w:rsidRPr="00A179AE" w:rsidRDefault="00776D6A" w:rsidP="00776D6A">
            <w:pPr>
              <w:jc w:val="both"/>
            </w:pPr>
            <w:r>
              <w:t>Vládny n</w:t>
            </w:r>
            <w:r w:rsidR="00A47233" w:rsidRPr="000D472C">
              <w:t xml:space="preserve">ávrh zákona, </w:t>
            </w:r>
            <w:r w:rsidR="00A47233">
              <w:t>ktorým sa mení a dopĺ</w:t>
            </w:r>
            <w:r w:rsidR="00A47233" w:rsidRPr="000D472C">
              <w:t>ňa zákon č. 453/2003 Z. z. o orgánoch štátnej správy v oblasti sociálnych vecí, rodiny a služieb zamestnanosti a o zmene a doplnení niektorých zákonov v znení neskorších predpisov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2F7322" w:rsidP="007B71A4">
            <w:r>
              <w:t xml:space="preserve">Ministerstvo práce, </w:t>
            </w:r>
            <w:r w:rsidR="00560475">
              <w:t xml:space="preserve"> sociálnych vecí a rodiny Slovenskej republiky </w:t>
            </w:r>
          </w:p>
          <w:p w:rsidR="003501A1" w:rsidRPr="00A179AE" w:rsidRDefault="003501A1" w:rsidP="007B71A4"/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560475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560475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7B71A4"/>
          <w:p w:rsidR="003501A1" w:rsidRPr="00A179AE" w:rsidRDefault="003501A1" w:rsidP="007B71A4"/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2F7322" w:rsidRDefault="003D15A0" w:rsidP="00756961">
            <w:r>
              <w:t>4.4.-8</w:t>
            </w:r>
            <w:r w:rsidR="00756961">
              <w:t>.4.2019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2F7322" w:rsidRDefault="003D15A0" w:rsidP="00520438">
            <w:r>
              <w:t>12</w:t>
            </w:r>
            <w:r w:rsidR="00CB7020">
              <w:t>.4.-</w:t>
            </w:r>
            <w:r w:rsidR="00520438">
              <w:t>7</w:t>
            </w:r>
            <w:r w:rsidR="00CB7020">
              <w:t>.5</w:t>
            </w:r>
            <w:r w:rsidR="00756961">
              <w:t>.</w:t>
            </w:r>
            <w:r w:rsidR="00560475" w:rsidRPr="002F7322">
              <w:t>2019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CB7020" w:rsidP="007B71A4">
            <w:pPr>
              <w:rPr>
                <w:i/>
              </w:rPr>
            </w:pPr>
            <w:r>
              <w:rPr>
                <w:i/>
              </w:rPr>
              <w:t>29.5.2019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základné problémy, na ktoré navrhovaná regulácia reaguje.</w:t>
            </w:r>
          </w:p>
          <w:p w:rsidR="003501A1" w:rsidRPr="00A179AE" w:rsidRDefault="00391339" w:rsidP="00B354E4">
            <w:pPr>
              <w:pStyle w:val="Zkladntext2"/>
              <w:ind w:left="0" w:firstLine="0"/>
              <w:rPr>
                <w:b/>
              </w:rPr>
            </w:pPr>
            <w:r w:rsidRPr="002F7322">
              <w:rPr>
                <w:rFonts w:ascii="Times New Roman" w:hAnsi="Times New Roman" w:cs="Times New Roman"/>
                <w:sz w:val="20"/>
                <w:szCs w:val="20"/>
              </w:rPr>
              <w:t xml:space="preserve">Potreba zákonnej podpory pre </w:t>
            </w:r>
            <w:r w:rsidR="008D6078" w:rsidRPr="002F7322">
              <w:rPr>
                <w:rFonts w:ascii="Times New Roman" w:hAnsi="Times New Roman" w:cs="Times New Roman"/>
                <w:sz w:val="20"/>
                <w:szCs w:val="20"/>
              </w:rPr>
              <w:t xml:space="preserve">efektívne </w:t>
            </w:r>
            <w:r w:rsidRPr="002F7322">
              <w:rPr>
                <w:rFonts w:ascii="Times New Roman" w:hAnsi="Times New Roman" w:cs="Times New Roman"/>
                <w:sz w:val="20"/>
                <w:szCs w:val="20"/>
              </w:rPr>
              <w:t xml:space="preserve">vykonávanie aktivít a opatrení v oblasti ochrany detí pred násilím vykonávaných </w:t>
            </w:r>
            <w:r w:rsidR="002F7322" w:rsidRPr="002F7322">
              <w:rPr>
                <w:rFonts w:ascii="Times New Roman" w:hAnsi="Times New Roman" w:cs="Times New Roman"/>
                <w:sz w:val="20"/>
                <w:szCs w:val="20"/>
              </w:rPr>
              <w:t xml:space="preserve">na národnej úrovni a </w:t>
            </w:r>
            <w:r w:rsidRPr="002F7322">
              <w:rPr>
                <w:rFonts w:ascii="Times New Roman" w:hAnsi="Times New Roman" w:cs="Times New Roman"/>
                <w:sz w:val="20"/>
                <w:szCs w:val="20"/>
              </w:rPr>
              <w:t>na miestnej úrovni prostredníctvom koordinátorov ochrany detí pred násilím, ich stability a udržateľnosti.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hlavné ciele navrhovaného predpisu (aký výsledný stav chcete reguláciou dosiahnuť).</w:t>
            </w:r>
          </w:p>
          <w:p w:rsidR="003501A1" w:rsidRPr="00A179AE" w:rsidRDefault="00A73B51" w:rsidP="00B354E4">
            <w:pPr>
              <w:pStyle w:val="Zkladntext2"/>
              <w:ind w:left="0" w:firstLine="0"/>
            </w:pPr>
            <w:r w:rsidRPr="002F7322">
              <w:rPr>
                <w:rFonts w:ascii="Times New Roman" w:hAnsi="Times New Roman" w:cs="Times New Roman"/>
                <w:sz w:val="20"/>
                <w:szCs w:val="20"/>
              </w:rPr>
              <w:t>Cieľom navrhovanej právnej úpravy je posilnenie právnej istoty v rámci uskutočňovania vzájomnej spolupráce a súčinnosti subjektov ochrany detí pred násilím a zachovanie dynamiky a kontinuity tvorby a realizácie systémových opatrení, ktoré zabezpečia zlepšenie prístupu ku kvalitným službám p</w:t>
            </w:r>
            <w:r w:rsidR="009C2D1E">
              <w:rPr>
                <w:rFonts w:ascii="Times New Roman" w:hAnsi="Times New Roman" w:cs="Times New Roman"/>
                <w:sz w:val="20"/>
                <w:szCs w:val="20"/>
              </w:rPr>
              <w:t xml:space="preserve">omoci pre deti ohrozené násilím </w:t>
            </w:r>
            <w:r w:rsidRPr="002F7322">
              <w:rPr>
                <w:rFonts w:ascii="Times New Roman" w:hAnsi="Times New Roman" w:cs="Times New Roman"/>
                <w:sz w:val="20"/>
                <w:szCs w:val="20"/>
              </w:rPr>
              <w:t xml:space="preserve">v rámci celého územia </w:t>
            </w:r>
            <w:r w:rsidR="009A0DDD" w:rsidRPr="002F7322">
              <w:rPr>
                <w:rFonts w:ascii="Times New Roman" w:hAnsi="Times New Roman" w:cs="Times New Roman"/>
                <w:sz w:val="20"/>
                <w:szCs w:val="20"/>
              </w:rPr>
              <w:t>Slovenskej republiky.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subjekty, ktorých sa zmeny návrhu dotknú priamo aj nepriamo:</w:t>
            </w:r>
          </w:p>
          <w:p w:rsidR="003501A1" w:rsidRPr="00A179AE" w:rsidRDefault="009A0DDD" w:rsidP="00B354E4">
            <w:pPr>
              <w:jc w:val="both"/>
              <w:rPr>
                <w:i/>
              </w:rPr>
            </w:pPr>
            <w:r w:rsidRPr="00292812">
              <w:t>Deti</w:t>
            </w:r>
            <w:r w:rsidR="00560475" w:rsidRPr="00292812">
              <w:t xml:space="preserve"> (0 – 1</w:t>
            </w:r>
            <w:r w:rsidR="005960DD">
              <w:t>7</w:t>
            </w:r>
            <w:r w:rsidR="00560475" w:rsidRPr="00292812">
              <w:t xml:space="preserve"> rokov), </w:t>
            </w:r>
            <w:r w:rsidR="00292812" w:rsidRPr="00292812">
              <w:t>ministerstvá a ostatné ústredné orgány štátnej správy, orgány štátnej správy, prokuratúra</w:t>
            </w:r>
            <w:r w:rsidR="00845C80">
              <w:t>,</w:t>
            </w:r>
            <w:r w:rsidR="00560475" w:rsidRPr="00292812">
              <w:t xml:space="preserve"> </w:t>
            </w:r>
            <w:r w:rsidRPr="00292812">
              <w:t>mimovládne organizácie</w:t>
            </w:r>
            <w:r w:rsidR="00560475" w:rsidRPr="00292812">
              <w:t xml:space="preserve">, školy a školské zariadenia, poskytovatelia zdravotnej starostlivosti, obce, </w:t>
            </w:r>
            <w:r w:rsidR="000809BE">
              <w:t>vyššie územné celky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084BFC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Aké alternatívne riešenia boli posudzované?</w:t>
            </w:r>
          </w:p>
          <w:p w:rsidR="00084BFC" w:rsidRPr="00640896" w:rsidRDefault="00084BFC" w:rsidP="00776D6A">
            <w:pPr>
              <w:jc w:val="both"/>
            </w:pPr>
            <w:r>
              <w:t>V rámci potreby zachovania udržateľnosti koordinácie politiky v oblasti ochrany detí pred násilím na národnej a miestnej úrovni</w:t>
            </w:r>
            <w:r w:rsidR="00AE5B52">
              <w:t xml:space="preserve"> a kontinuitu nastavených procesov,</w:t>
            </w:r>
            <w:r>
              <w:t xml:space="preserve"> by absencia zákonného ukotvenia po skončení Národného projektu Podpora ochrany detí pred násilím</w:t>
            </w:r>
            <w:r w:rsidR="00AE5B52">
              <w:t xml:space="preserve"> mohla priniesť zhoršenie prístupu ku kvalitným službám pomoci pre deti ohrozené násilím v rámci realizácie systémových opatrení vykonávaných v rámci celého územia SR.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9C5B1F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9C5B1F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4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B354E4"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Uveďte, v ktorých ustanoveniach ide národná právna úprava nad rámec minimálnych požiadaviek EÚ spolu s odôvodnením.</w:t>
            </w:r>
          </w:p>
          <w:p w:rsidR="00B354E4" w:rsidRDefault="00B354E4" w:rsidP="007B71A4">
            <w:pPr>
              <w:rPr>
                <w:i/>
              </w:rPr>
            </w:pPr>
          </w:p>
          <w:p w:rsidR="00B354E4" w:rsidRPr="00A179AE" w:rsidRDefault="00B354E4" w:rsidP="007B71A4">
            <w:pPr>
              <w:rPr>
                <w:i/>
              </w:rPr>
            </w:pP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60475">
              <w:rPr>
                <w:rFonts w:ascii="Times New Roman" w:hAnsi="Times New Roman" w:cs="Times New Roman"/>
                <w:b/>
              </w:rPr>
              <w:lastRenderedPageBreak/>
              <w:t>Preskúmanie účelnosti</w:t>
            </w:r>
            <w:r w:rsidR="00F62771" w:rsidRPr="00560475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termín, kedy by malo dôjsť k preskúmaniu účinnosti a účelnosti navrhovaného predpisu.</w:t>
            </w:r>
          </w:p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kritériá, na základe ktorých bude preskúmanie vykonané.</w:t>
            </w:r>
          </w:p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F1F" w:rsidRDefault="004F6F1F" w:rsidP="004C60B8">
            <w:pPr>
              <w:ind w:left="142" w:hanging="142"/>
            </w:pPr>
          </w:p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Pr="00A179AE" w:rsidRDefault="00F62771" w:rsidP="00F22831">
            <w:r>
              <w:t>*</w:t>
            </w:r>
            <w:r w:rsidR="00F22831">
              <w:t>* nepovinné</w:t>
            </w:r>
          </w:p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560475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D15A0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</w:pPr>
            <w:r w:rsidRPr="00A179AE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560475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CB7020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560475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560475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560475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:rsidTr="00B8340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653ADA" w:rsidRDefault="0045465B" w:rsidP="00B8340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45465B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9634B3" w:rsidRDefault="0045465B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rFonts w:ascii="MS Mincho" w:eastAsia="MS Mincho" w:hAnsi="MS Mincho" w:cs="MS Mincho"/>
              <w:b/>
              <w:lang w:eastAsia="en-US"/>
            </w:rPr>
            <w:id w:val="1935781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5465B" w:rsidRPr="009634B3" w:rsidRDefault="008E5641" w:rsidP="00B83402">
                <w:pPr>
                  <w:jc w:val="center"/>
                  <w:rPr>
                    <w:rFonts w:ascii="MS Mincho" w:eastAsia="MS Mincho" w:hAnsi="MS Mincho" w:cs="MS Mincho"/>
                    <w:b/>
                    <w:lang w:eastAsia="en-US"/>
                  </w:rPr>
                </w:pPr>
                <w:r w:rsidRPr="008E5641">
                  <w:rPr>
                    <w:rFonts w:ascii="MS Mincho" w:eastAsia="MS Mincho" w:hAnsi="MS Mincho" w:cs="MS Mincho" w:hint="eastAsia"/>
                    <w:b/>
                    <w:lang w:eastAsia="en-US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9634B3" w:rsidRDefault="0045465B" w:rsidP="00812F6C">
            <w:pPr>
              <w:ind w:left="54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Negatívne</w:t>
            </w:r>
          </w:p>
        </w:tc>
      </w:tr>
      <w:tr w:rsidR="0045465B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5465B" w:rsidRPr="009634B3" w:rsidRDefault="0045465B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eastAsia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rFonts w:ascii="MS Mincho" w:eastAsia="MS Mincho" w:hAnsi="MS Mincho" w:cs="MS Mincho"/>
              <w:b/>
              <w:lang w:eastAsia="en-US"/>
            </w:rPr>
            <w:id w:val="18716482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45465B" w:rsidRPr="009634B3" w:rsidRDefault="008E5641" w:rsidP="00B83402">
                <w:pPr>
                  <w:jc w:val="center"/>
                  <w:rPr>
                    <w:rFonts w:eastAsia="MS Mincho"/>
                    <w:b/>
                    <w:lang w:eastAsia="en-US"/>
                  </w:rPr>
                </w:pPr>
                <w:r w:rsidRPr="008E5641">
                  <w:rPr>
                    <w:rFonts w:ascii="MS Mincho" w:eastAsia="MS Mincho" w:hAnsi="MS Mincho" w:cs="MS Mincho" w:hint="eastAsia"/>
                    <w:b/>
                    <w:lang w:eastAsia="en-US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jc w:val="center"/>
              <w:rPr>
                <w:rFonts w:eastAsia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5B" w:rsidRPr="009634B3" w:rsidRDefault="0045465B" w:rsidP="00812F6C">
            <w:pPr>
              <w:ind w:left="54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Negatívne</w:t>
            </w:r>
          </w:p>
        </w:tc>
      </w:tr>
      <w:tr w:rsidR="00812F6C" w:rsidRPr="00A179AE" w:rsidTr="00812F6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12F6C" w:rsidRPr="00081630" w:rsidRDefault="00812F6C" w:rsidP="00812F6C">
            <w:pPr>
              <w:ind w:left="168" w:hanging="168"/>
              <w:rPr>
                <w:rFonts w:eastAsia="Calibri"/>
                <w:b/>
                <w:lang w:eastAsia="en-US"/>
              </w:rPr>
            </w:pPr>
            <w:r w:rsidRPr="00812F6C">
              <w:rPr>
                <w:rFonts w:eastAsia="Calibri"/>
                <w:b/>
                <w:lang w:eastAsia="en-US"/>
              </w:rPr>
              <w:t>Vplyvy na manželstvo, rodičovstvo a rodinu</w:t>
            </w:r>
          </w:p>
        </w:tc>
        <w:sdt>
          <w:sdtPr>
            <w:rPr>
              <w:rFonts w:ascii="MS Mincho" w:eastAsia="MS Mincho" w:hAnsi="MS Mincho" w:cs="MS Mincho"/>
              <w:b/>
              <w:lang w:eastAsia="en-US"/>
            </w:rPr>
            <w:id w:val="147749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812F6C" w:rsidRPr="00081630" w:rsidRDefault="00812F6C" w:rsidP="00F54804">
                <w:pPr>
                  <w:jc w:val="center"/>
                  <w:rPr>
                    <w:rFonts w:ascii="MS Mincho" w:eastAsia="MS Mincho" w:hAnsi="MS Mincho" w:cs="MS Mincho"/>
                    <w:b/>
                    <w:lang w:eastAsia="en-US"/>
                  </w:rPr>
                </w:pPr>
                <w:r w:rsidRPr="00081630">
                  <w:rPr>
                    <w:rFonts w:ascii="MS Mincho" w:eastAsia="MS Mincho" w:hAnsi="MS Mincho" w:cs="MS Mincho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2F6C" w:rsidRPr="00081630" w:rsidRDefault="00812F6C" w:rsidP="00F54804">
            <w:pPr>
              <w:ind w:right="-108"/>
              <w:rPr>
                <w:rFonts w:eastAsia="Calibri"/>
                <w:b/>
                <w:lang w:eastAsia="en-US"/>
              </w:rPr>
            </w:pPr>
            <w:r w:rsidRPr="00081630"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rFonts w:ascii="MS Mincho" w:eastAsia="MS Mincho" w:hAnsi="MS Mincho" w:cs="MS Mincho"/>
              <w:b/>
              <w:lang w:eastAsia="en-US"/>
            </w:rPr>
            <w:id w:val="-3619849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812F6C" w:rsidRPr="00081630" w:rsidRDefault="00812F6C" w:rsidP="00F54804">
                <w:pPr>
                  <w:jc w:val="center"/>
                  <w:rPr>
                    <w:rFonts w:ascii="MS Mincho" w:eastAsia="MS Mincho" w:hAnsi="MS Mincho" w:cs="MS Mincho"/>
                    <w:b/>
                    <w:lang w:eastAsia="en-US"/>
                  </w:rPr>
                </w:pPr>
                <w:r w:rsidRPr="00081630">
                  <w:rPr>
                    <w:rFonts w:ascii="MS Mincho" w:eastAsia="MS Mincho" w:hAnsi="MS Mincho" w:cs="MS Mincho" w:hint="eastAsia"/>
                    <w:b/>
                    <w:lang w:eastAsia="en-US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2F6C" w:rsidRPr="00081630" w:rsidRDefault="00812F6C" w:rsidP="00F54804">
            <w:pPr>
              <w:rPr>
                <w:rFonts w:eastAsia="Calibri"/>
                <w:b/>
                <w:lang w:eastAsia="en-US"/>
              </w:rPr>
            </w:pPr>
            <w:r w:rsidRPr="00081630">
              <w:rPr>
                <w:rFonts w:eastAsia="Calibri"/>
                <w:b/>
                <w:lang w:eastAsia="en-US"/>
              </w:rPr>
              <w:t>Žiadne</w:t>
            </w:r>
          </w:p>
        </w:tc>
        <w:sdt>
          <w:sdtPr>
            <w:rPr>
              <w:rFonts w:ascii="MS Mincho" w:eastAsia="MS Mincho" w:hAnsi="MS Mincho" w:cs="MS Mincho"/>
              <w:b/>
              <w:lang w:eastAsia="en-US"/>
            </w:rPr>
            <w:id w:val="1643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812F6C" w:rsidRPr="00081630" w:rsidRDefault="00812F6C" w:rsidP="00F54804">
                <w:pPr>
                  <w:jc w:val="center"/>
                  <w:rPr>
                    <w:rFonts w:ascii="MS Mincho" w:eastAsia="MS Mincho" w:hAnsi="MS Mincho" w:cs="MS Mincho"/>
                    <w:b/>
                    <w:lang w:eastAsia="en-US"/>
                  </w:rPr>
                </w:pPr>
                <w:r w:rsidRPr="00081630">
                  <w:rPr>
                    <w:rFonts w:ascii="MS Mincho" w:eastAsia="MS Mincho" w:hAnsi="MS Mincho" w:cs="MS Mincho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F6C" w:rsidRPr="00081630" w:rsidRDefault="00812F6C" w:rsidP="00F54804">
            <w:pPr>
              <w:ind w:left="54"/>
              <w:rPr>
                <w:rFonts w:eastAsia="Calibri"/>
                <w:b/>
                <w:lang w:eastAsia="en-US"/>
              </w:rPr>
            </w:pPr>
            <w:r w:rsidRPr="00081630">
              <w:rPr>
                <w:rFonts w:eastAsia="Calibri"/>
                <w:b/>
                <w:lang w:eastAsia="en-US"/>
              </w:rPr>
              <w:t>Negatívne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4947BD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4947BD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4F6F1F" w:rsidRDefault="004F6F1F" w:rsidP="004F6F1F">
            <w:pPr>
              <w:rPr>
                <w:i/>
              </w:rPr>
            </w:pPr>
            <w:r w:rsidRPr="004947BD">
              <w:rPr>
                <w:i/>
              </w:rPr>
              <w:t>V prípade potreby uveďte doplňujúce informácie k návrhu.</w:t>
            </w:r>
          </w:p>
          <w:p w:rsidR="008C68EE" w:rsidRPr="008C68EE" w:rsidRDefault="009A0DDD" w:rsidP="009A0DDD">
            <w:pPr>
              <w:jc w:val="both"/>
            </w:pPr>
            <w:r w:rsidRPr="004947BD">
              <w:t xml:space="preserve">Predkladaný </w:t>
            </w:r>
            <w:r w:rsidR="00776D6A">
              <w:t xml:space="preserve">vládny </w:t>
            </w:r>
            <w:r w:rsidRPr="004947BD">
              <w:t xml:space="preserve">návrh zákona </w:t>
            </w:r>
            <w:r w:rsidR="00A148FF">
              <w:t xml:space="preserve">v sledovanom období </w:t>
            </w:r>
            <w:r w:rsidRPr="004947BD">
              <w:t xml:space="preserve">nezakladá vplyv </w:t>
            </w:r>
            <w:r w:rsidR="004947BD" w:rsidRPr="004947BD">
              <w:t xml:space="preserve">na </w:t>
            </w:r>
            <w:r w:rsidRPr="004947BD">
              <w:t xml:space="preserve">verejné financie. </w:t>
            </w:r>
            <w:r w:rsidR="00776D6A">
              <w:t xml:space="preserve"> Vládny n</w:t>
            </w:r>
            <w:r w:rsidRPr="004947BD">
              <w:t xml:space="preserve">ávrh zákona si </w:t>
            </w:r>
            <w:r w:rsidR="00DA0124">
              <w:t>môže vyžiadať</w:t>
            </w:r>
            <w:r w:rsidRPr="004947BD">
              <w:t xml:space="preserve"> zvýšené náklady na počet pracovných síl a na organizačné zabezpečenie po skončení Národného projektu Podpora o</w:t>
            </w:r>
            <w:r w:rsidR="00DA0124">
              <w:t xml:space="preserve">chrany </w:t>
            </w:r>
            <w:r w:rsidR="00DA0124" w:rsidRPr="008C68EE">
              <w:t xml:space="preserve">detí pred násilím, t.j. </w:t>
            </w:r>
            <w:r w:rsidR="00A148FF" w:rsidRPr="008C68EE">
              <w:t xml:space="preserve">najskôr </w:t>
            </w:r>
            <w:r w:rsidR="00DA0124" w:rsidRPr="008C68EE">
              <w:t xml:space="preserve">od </w:t>
            </w:r>
            <w:r w:rsidRPr="008C68EE">
              <w:t xml:space="preserve">1. </w:t>
            </w:r>
            <w:r w:rsidR="00DA0124" w:rsidRPr="008C68EE">
              <w:t>januára 2023</w:t>
            </w:r>
            <w:r w:rsidRPr="008C68EE">
              <w:t>.</w:t>
            </w:r>
            <w:r w:rsidR="004947BD" w:rsidRPr="008C68EE">
              <w:t xml:space="preserve"> Vzhľadom na priebežnú</w:t>
            </w:r>
            <w:r w:rsidR="00A148FF" w:rsidRPr="008C68EE">
              <w:t xml:space="preserve"> a budúcu</w:t>
            </w:r>
            <w:r w:rsidR="004947BD" w:rsidRPr="008C68EE">
              <w:t xml:space="preserve"> </w:t>
            </w:r>
            <w:proofErr w:type="spellStart"/>
            <w:r w:rsidR="004947BD" w:rsidRPr="008C68EE">
              <w:t>evaluáciu</w:t>
            </w:r>
            <w:proofErr w:type="spellEnd"/>
            <w:r w:rsidR="004947BD" w:rsidRPr="008C68EE">
              <w:t xml:space="preserve"> zavádzaných systémových opatrení na národnej a miestnej úrovni v priebehu nadchádzajúcich rokov (do skončenia Národného projektu) nie je možné v súčasnosti kvantifikovať</w:t>
            </w:r>
            <w:r w:rsidR="00DA0124" w:rsidRPr="008C68EE">
              <w:t xml:space="preserve"> potenciálne</w:t>
            </w:r>
            <w:r w:rsidR="004947BD" w:rsidRPr="008C68EE">
              <w:t xml:space="preserve"> vplyvy</w:t>
            </w:r>
            <w:r w:rsidR="00A148FF" w:rsidRPr="008C68EE">
              <w:t xml:space="preserve"> (ktoré vzniknú najskôr od roku 2023)</w:t>
            </w:r>
            <w:r w:rsidR="00DA0124" w:rsidRPr="008C68EE">
              <w:t xml:space="preserve"> na rozpočtovú kapitolu </w:t>
            </w:r>
            <w:r w:rsidRPr="008C68EE">
              <w:t>Ministerstva práce, sociálnych vecí a rodiny Slovenskej republiky</w:t>
            </w:r>
            <w:r w:rsidR="00855007" w:rsidRPr="008C68EE">
              <w:t>, ktoré</w:t>
            </w:r>
            <w:r w:rsidR="00DA0124" w:rsidRPr="008C68EE">
              <w:t xml:space="preserve"> je navrhovaným </w:t>
            </w:r>
            <w:r w:rsidR="00924FEB" w:rsidRPr="008C68EE">
              <w:t>ústredn</w:t>
            </w:r>
            <w:r w:rsidR="00DA0124" w:rsidRPr="008C68EE">
              <w:t>ým</w:t>
            </w:r>
            <w:r w:rsidR="00924FEB" w:rsidRPr="008C68EE">
              <w:t xml:space="preserve"> orgán</w:t>
            </w:r>
            <w:r w:rsidR="00DA0124" w:rsidRPr="008C68EE">
              <w:t>om</w:t>
            </w:r>
            <w:r w:rsidR="00924FEB" w:rsidRPr="008C68EE">
              <w:t xml:space="preserve"> štátnej správy zodpovedn</w:t>
            </w:r>
            <w:r w:rsidR="00DA0124" w:rsidRPr="008C68EE">
              <w:t>ým</w:t>
            </w:r>
            <w:r w:rsidR="00924FEB" w:rsidRPr="008C68EE">
              <w:t xml:space="preserve"> za </w:t>
            </w:r>
            <w:r w:rsidR="004947BD" w:rsidRPr="008C68EE">
              <w:t>koordináciu štátnej politiky v oblasti</w:t>
            </w:r>
            <w:r w:rsidR="00924FEB" w:rsidRPr="008C68EE">
              <w:t xml:space="preserve"> ochrany detí pred násilím</w:t>
            </w:r>
            <w:r w:rsidRPr="008C68EE">
              <w:t>.</w:t>
            </w:r>
          </w:p>
          <w:p w:rsidR="008C68EE" w:rsidRPr="008C68EE" w:rsidRDefault="008C68EE" w:rsidP="009A0DDD">
            <w:pPr>
              <w:jc w:val="both"/>
            </w:pPr>
          </w:p>
          <w:p w:rsidR="004F6F1F" w:rsidRPr="004947BD" w:rsidRDefault="008C68EE" w:rsidP="008C68EE">
            <w:pPr>
              <w:jc w:val="both"/>
              <w:rPr>
                <w:b/>
              </w:rPr>
            </w:pPr>
            <w:r w:rsidRPr="008C68EE">
              <w:rPr>
                <w:color w:val="000000"/>
                <w:shd w:val="clear" w:color="auto" w:fill="FFFFFF"/>
              </w:rPr>
              <w:t xml:space="preserve">V zmysle § 3 písm. b) a § 4 zákona č. 400/2015 Z. z. o tvorbe právnych predpisov a o Zbierke zákonov Slovenskej republiky a o zmene a doplnení niektorých zákonov uvádzame, že predkladaný </w:t>
            </w:r>
            <w:r w:rsidR="00776D6A">
              <w:rPr>
                <w:color w:val="000000"/>
                <w:shd w:val="clear" w:color="auto" w:fill="FFFFFF"/>
              </w:rPr>
              <w:t xml:space="preserve">vládny </w:t>
            </w:r>
            <w:r w:rsidRPr="008C68EE">
              <w:rPr>
                <w:color w:val="000000"/>
                <w:shd w:val="clear" w:color="auto" w:fill="FFFFFF"/>
              </w:rPr>
              <w:t>návrh zákona nezakladá vplyvy na rodinné prostredie, vzájomnú súdržnosť členov rodiny, výchovu detí, práva rodičov voči deťom, základné zásady zákona o rodine, uzavieranie manželstva</w:t>
            </w:r>
            <w:r w:rsidR="009C2D1E">
              <w:rPr>
                <w:color w:val="000000"/>
                <w:shd w:val="clear" w:color="auto" w:fill="FFFFFF"/>
              </w:rPr>
              <w:t>,</w:t>
            </w:r>
            <w:r w:rsidRPr="008C68EE">
              <w:rPr>
                <w:color w:val="000000"/>
                <w:shd w:val="clear" w:color="auto" w:fill="FFFFFF"/>
              </w:rPr>
              <w:t xml:space="preserve"> ani na disponibilný príjem domácností viacdetných rodín.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Default="00D13B6F">
            <w:pPr>
              <w:rPr>
                <w:i/>
              </w:rPr>
            </w:pPr>
            <w:r>
              <w:rPr>
                <w:i/>
              </w:rPr>
              <w:t>Uveďte</w:t>
            </w:r>
            <w:r w:rsidRPr="00D13B6F">
              <w:rPr>
                <w:i/>
              </w:rPr>
              <w:t xml:space="preserve"> údaje na kontaktnú osobu, ktorú je možné kontaktovať v súvislosti s posúdením vybraných vplyvov</w:t>
            </w:r>
          </w:p>
          <w:p w:rsidR="00560475" w:rsidRPr="005B764A" w:rsidRDefault="00560475" w:rsidP="00776D6A">
            <w:pPr>
              <w:jc w:val="both"/>
            </w:pPr>
            <w:r w:rsidRPr="005B764A">
              <w:t xml:space="preserve">Mgr. Mária Vargová (riaditeľka Národného koordinačného strediska pre riešenie problematiky násilia na deťoch), </w:t>
            </w:r>
            <w:hyperlink r:id="rId9" w:history="1">
              <w:r w:rsidRPr="005B764A">
                <w:rPr>
                  <w:rStyle w:val="Hypertextovprepojenie"/>
                </w:rPr>
                <w:t>maria.vargova@employment.gov.sk</w:t>
              </w:r>
            </w:hyperlink>
            <w:r w:rsidR="009C2D1E" w:rsidRPr="009C2D1E">
              <w:rPr>
                <w:rStyle w:val="Hypertextovprepojenie"/>
                <w:color w:val="auto"/>
                <w:u w:val="none"/>
              </w:rPr>
              <w:t>,</w:t>
            </w:r>
            <w:r w:rsidRPr="009C2D1E">
              <w:t xml:space="preserve"> </w:t>
            </w:r>
            <w:r w:rsidRPr="005B764A">
              <w:t>02/2046 1427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zdroje</w:t>
            </w:r>
            <w:r w:rsidR="00EB59E3">
              <w:rPr>
                <w:i/>
              </w:rPr>
              <w:t xml:space="preserve"> </w:t>
            </w:r>
            <w:r w:rsidR="00D75D35">
              <w:rPr>
                <w:i/>
              </w:rPr>
              <w:t>(štatistiky, prieskumy, spoluprácu s odborníkmi a iné)</w:t>
            </w:r>
            <w:r w:rsidRPr="00A179AE">
              <w:rPr>
                <w:i/>
              </w:rPr>
              <w:t>, z ktorých ste pri vypracovávaní doložky, príp. analýz vplyvov vychádzali.</w:t>
            </w:r>
          </w:p>
          <w:p w:rsidR="007B6064" w:rsidRDefault="007B6064" w:rsidP="00B354E4">
            <w:pPr>
              <w:jc w:val="both"/>
            </w:pPr>
            <w:r>
              <w:t>Uznesenie vlády SR č. 474/2017 k Informácii o napĺňaní strategických cieľov Národnej stratégie na ochranu</w:t>
            </w:r>
          </w:p>
          <w:p w:rsidR="00C76927" w:rsidRDefault="007B6064" w:rsidP="00B354E4">
            <w:pPr>
              <w:jc w:val="both"/>
            </w:pPr>
            <w:r>
              <w:t>detí pred násilím a o činnosti Národného koordinačného strediska pre riešenie problematiky násilia na deťoch a návrhu aktualizácie Národnej stratégie na ochranu detí pred násilím</w:t>
            </w:r>
            <w:r>
              <w:cr/>
            </w:r>
          </w:p>
          <w:p w:rsidR="00C76927" w:rsidRDefault="00C76927" w:rsidP="00B354E4">
            <w:pPr>
              <w:jc w:val="both"/>
            </w:pPr>
            <w:r>
              <w:t xml:space="preserve">Hodnotenie koordinácie ochrany detí pred násilím (február- december 2018): </w:t>
            </w:r>
          </w:p>
          <w:p w:rsidR="00C76927" w:rsidRDefault="00B354E4" w:rsidP="00B354E4">
            <w:pPr>
              <w:jc w:val="both"/>
            </w:pPr>
            <w:r>
              <w:t>•</w:t>
            </w:r>
            <w:r w:rsidR="00C76927">
              <w:t>Kvantitatívna spätná väzba – na základe hodnotiacich ukazovateľov,</w:t>
            </w:r>
          </w:p>
          <w:p w:rsidR="00C76927" w:rsidRDefault="00B354E4" w:rsidP="00B354E4">
            <w:pPr>
              <w:jc w:val="both"/>
            </w:pPr>
            <w:r>
              <w:t>•</w:t>
            </w:r>
            <w:r w:rsidR="00C76927">
              <w:t>Zisťovanie systémových nedostatkov a návrhov opatrení (vrátane príkladov dobrej praxe),</w:t>
            </w:r>
          </w:p>
          <w:p w:rsidR="00B354E4" w:rsidRDefault="00B354E4" w:rsidP="00B354E4">
            <w:pPr>
              <w:jc w:val="both"/>
            </w:pPr>
            <w:r>
              <w:t>•</w:t>
            </w:r>
            <w:r w:rsidR="00C76927">
              <w:t>Spätná väzba na základe dotazníkov spätnej väzby – Koord</w:t>
            </w:r>
            <w:r>
              <w:t xml:space="preserve">inátori ODPN, Riaditelia </w:t>
            </w:r>
            <w:proofErr w:type="spellStart"/>
            <w:r>
              <w:t>OSVaR</w:t>
            </w:r>
            <w:proofErr w:type="spellEnd"/>
            <w:r>
              <w:t xml:space="preserve">,  </w:t>
            </w:r>
            <w:r w:rsidR="00C76927">
              <w:t xml:space="preserve">spolupracujúce </w:t>
            </w:r>
            <w:r>
              <w:t xml:space="preserve"> </w:t>
            </w:r>
            <w:r w:rsidR="00C76927">
              <w:t>subjekty</w:t>
            </w:r>
          </w:p>
          <w:p w:rsidR="00B354E4" w:rsidRDefault="00B354E4" w:rsidP="00B354E4">
            <w:pPr>
              <w:jc w:val="both"/>
            </w:pPr>
          </w:p>
          <w:p w:rsidR="00B354E4" w:rsidRPr="00A179AE" w:rsidRDefault="00B354E4" w:rsidP="00B354E4">
            <w:pPr>
              <w:jc w:val="both"/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lastRenderedPageBreak/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Default="003501A1" w:rsidP="007072EE">
            <w:pPr>
              <w:rPr>
                <w:i/>
              </w:rPr>
            </w:pPr>
            <w:r w:rsidRPr="00A179AE">
              <w:rPr>
                <w:i/>
              </w:rPr>
              <w:t xml:space="preserve">Uveďte stanovisko </w:t>
            </w:r>
            <w:r>
              <w:rPr>
                <w:i/>
              </w:rPr>
              <w:t>Komisie pre posudzovanie vybraných vplyvov</w:t>
            </w:r>
            <w:r w:rsidRPr="00A179AE">
              <w:rPr>
                <w:i/>
              </w:rPr>
              <w:t>, ktoré Vám bolo zaslané v rámci predbežného pripomienkového konania</w:t>
            </w:r>
          </w:p>
          <w:p w:rsidR="003D15A0" w:rsidRDefault="003D15A0" w:rsidP="007072EE">
            <w:pPr>
              <w:rPr>
                <w:i/>
              </w:rPr>
            </w:pPr>
          </w:p>
          <w:p w:rsidR="003D15A0" w:rsidRPr="003D15A0" w:rsidRDefault="003D15A0" w:rsidP="00C2291C">
            <w:pPr>
              <w:jc w:val="both"/>
              <w:rPr>
                <w:b/>
              </w:rPr>
            </w:pPr>
            <w:r w:rsidRPr="003D15A0">
              <w:rPr>
                <w:b/>
              </w:rPr>
              <w:t xml:space="preserve">I. Úvod: </w:t>
            </w:r>
            <w:r w:rsidRPr="003D15A0">
              <w:t>Ministerstvo práce, sociálnych vecí a rodiny Slovenskej republiky dňa 2. apríla 2019 predložilo Stálej pracovnej komisii na posudzovanie vybraných vplyvov (ďalej len „Komisia“) na predbežné pripomienkové konanie materiál: „Návrh zákona, ktorým sa mení a dopĺňa zákon č. 453/2003 Z. z. o orgánoch štátnej správy v</w:t>
            </w:r>
            <w:r w:rsidR="00C2291C">
              <w:t> </w:t>
            </w:r>
            <w:r w:rsidRPr="003D15A0">
              <w:t>oblasti sociálnych vecí, rodiny a služieb zamestnanosti a o zmene a doplnení niektorých zákonov v znení neskorších predpisov a ktorým sa mení a dopĺňa zákon č. 575/2001 Z. z. o organizácii činnosti vlády a organizácii ústrednej štátnej správy v znení neskorších predpisov“, spolu so žiadosťou o skrátenie PPK. Komisia tejto žiadosti vyhovela. Materiál predpokladá pozitívne sociálne vplyvy.</w:t>
            </w:r>
          </w:p>
          <w:p w:rsidR="003D15A0" w:rsidRPr="003D15A0" w:rsidRDefault="003D15A0" w:rsidP="003D15A0">
            <w:pPr>
              <w:rPr>
                <w:b/>
              </w:rPr>
            </w:pPr>
          </w:p>
          <w:p w:rsidR="003D15A0" w:rsidRPr="003D15A0" w:rsidRDefault="003D15A0" w:rsidP="003D15A0">
            <w:pPr>
              <w:rPr>
                <w:b/>
              </w:rPr>
            </w:pPr>
            <w:r w:rsidRPr="003D15A0">
              <w:rPr>
                <w:b/>
              </w:rPr>
              <w:t xml:space="preserve">II. Pripomienky a návrhy zmien: </w:t>
            </w:r>
            <w:r w:rsidRPr="003D15A0">
              <w:t>Komisia neuplatňuje k materiálu žiadne pripomienky ani odporúčania.</w:t>
            </w:r>
          </w:p>
          <w:p w:rsidR="003D15A0" w:rsidRPr="003D15A0" w:rsidRDefault="003D15A0" w:rsidP="003D15A0">
            <w:pPr>
              <w:rPr>
                <w:b/>
              </w:rPr>
            </w:pPr>
          </w:p>
          <w:p w:rsidR="003D15A0" w:rsidRPr="003D15A0" w:rsidRDefault="003D15A0" w:rsidP="003D15A0">
            <w:pPr>
              <w:rPr>
                <w:b/>
              </w:rPr>
            </w:pPr>
            <w:r w:rsidRPr="003D15A0">
              <w:rPr>
                <w:b/>
              </w:rPr>
              <w:t>K vplyvom na rozpočet verejnej správy</w:t>
            </w:r>
          </w:p>
          <w:p w:rsidR="003D15A0" w:rsidRPr="003D15A0" w:rsidRDefault="003D15A0" w:rsidP="00C2291C">
            <w:pPr>
              <w:jc w:val="both"/>
            </w:pPr>
            <w:r w:rsidRPr="003D15A0">
              <w:t>Predkladateľ v doložke vybraných vplyvov označil žiadny vplyv na rozpočet verejnej správy. V prípade, ak je označený žiadny vplyv, nie je potrebné označovať rozpočtové zabezpečenie.</w:t>
            </w:r>
          </w:p>
          <w:p w:rsidR="003D15A0" w:rsidRPr="003D15A0" w:rsidRDefault="003D15A0" w:rsidP="00C2291C">
            <w:pPr>
              <w:jc w:val="both"/>
              <w:rPr>
                <w:b/>
              </w:rPr>
            </w:pPr>
            <w:r w:rsidRPr="003D15A0">
              <w:rPr>
                <w:b/>
              </w:rPr>
              <w:tab/>
            </w:r>
          </w:p>
          <w:p w:rsidR="003D15A0" w:rsidRPr="003D15A0" w:rsidRDefault="003D15A0" w:rsidP="00C2291C">
            <w:pPr>
              <w:jc w:val="both"/>
            </w:pPr>
            <w:r w:rsidRPr="003D15A0">
              <w:t>V doložke vybraných v bode 10. Poznámky sa uvádza, že</w:t>
            </w:r>
            <w:r w:rsidR="00776D6A">
              <w:t xml:space="preserve"> </w:t>
            </w:r>
            <w:bookmarkStart w:id="0" w:name="_GoBack"/>
            <w:bookmarkEnd w:id="0"/>
            <w:r w:rsidRPr="003D15A0">
              <w:t xml:space="preserve"> návrh zákona si môže vyžiadať zvýšené náklady na počet pracovných síl a na organizačné zabezpečenie po skončení Národného projektu Podpora ochrany detí pred násilím, t. j. najskôr od 1. januára 2023 (vplyv na kapitolu Ministerstva práce, sociálnych vecí a rodiny SR). Komisia upozorňuje, že budúci negatívny vplyv bude potrebné zabezpečiť v rámci schválených limitov kapitoly Ministerstva práce, sociálnych vecí a rodiny SR.</w:t>
            </w:r>
          </w:p>
          <w:p w:rsidR="003D15A0" w:rsidRPr="003D15A0" w:rsidRDefault="003D15A0" w:rsidP="003D15A0">
            <w:pPr>
              <w:rPr>
                <w:b/>
              </w:rPr>
            </w:pPr>
          </w:p>
          <w:p w:rsidR="003D15A0" w:rsidRPr="003D15A0" w:rsidRDefault="003D15A0" w:rsidP="003D15A0">
            <w:pPr>
              <w:rPr>
                <w:b/>
              </w:rPr>
            </w:pPr>
            <w:r w:rsidRPr="003D15A0">
              <w:rPr>
                <w:b/>
              </w:rPr>
              <w:t xml:space="preserve">III. Záver: </w:t>
            </w:r>
            <w:r w:rsidRPr="003D15A0">
              <w:t>Stála pracovná komisia na posudzovanie vybraných vplyvov vyjadruje</w:t>
            </w:r>
            <w:r w:rsidRPr="003D15A0">
              <w:rPr>
                <w:b/>
              </w:rPr>
              <w:t xml:space="preserve"> </w:t>
            </w:r>
          </w:p>
          <w:p w:rsidR="003D15A0" w:rsidRPr="003D15A0" w:rsidRDefault="003D15A0" w:rsidP="003D15A0">
            <w:pPr>
              <w:rPr>
                <w:b/>
              </w:rPr>
            </w:pPr>
          </w:p>
          <w:p w:rsidR="003D15A0" w:rsidRPr="003D15A0" w:rsidRDefault="003D15A0" w:rsidP="003D15A0">
            <w:pPr>
              <w:jc w:val="center"/>
              <w:rPr>
                <w:b/>
              </w:rPr>
            </w:pPr>
            <w:r w:rsidRPr="003D15A0">
              <w:rPr>
                <w:b/>
              </w:rPr>
              <w:t>súhlasné stanovisko</w:t>
            </w:r>
          </w:p>
          <w:p w:rsidR="003D15A0" w:rsidRPr="003D15A0" w:rsidRDefault="003D15A0" w:rsidP="003D15A0">
            <w:pPr>
              <w:rPr>
                <w:b/>
              </w:rPr>
            </w:pPr>
          </w:p>
          <w:p w:rsidR="003D15A0" w:rsidRPr="003D15A0" w:rsidRDefault="003D15A0" w:rsidP="003D15A0">
            <w:r w:rsidRPr="003D15A0">
              <w:t>s materiálom predloženým na predbežné pripomienkové konanie.</w:t>
            </w:r>
          </w:p>
          <w:p w:rsidR="003D15A0" w:rsidRPr="003D15A0" w:rsidRDefault="003D15A0" w:rsidP="003D15A0">
            <w:pPr>
              <w:rPr>
                <w:b/>
              </w:rPr>
            </w:pPr>
          </w:p>
          <w:p w:rsidR="003D15A0" w:rsidRPr="00A179AE" w:rsidRDefault="003D15A0" w:rsidP="003D15A0">
            <w:pPr>
              <w:rPr>
                <w:b/>
              </w:rPr>
            </w:pPr>
            <w:r w:rsidRPr="003D15A0">
              <w:rPr>
                <w:b/>
              </w:rPr>
              <w:t xml:space="preserve">IV. Poznámka: </w:t>
            </w:r>
            <w:r w:rsidRPr="003D15A0">
              <w:t>Predkladateľ uvedie toto stanovisko Komisie do doložky vybraných vplyvov.</w:t>
            </w:r>
          </w:p>
        </w:tc>
      </w:tr>
    </w:tbl>
    <w:p w:rsidR="003501A1" w:rsidRDefault="003501A1" w:rsidP="003501A1">
      <w:pPr>
        <w:rPr>
          <w:b/>
        </w:rPr>
      </w:pPr>
    </w:p>
    <w:p w:rsidR="00CB3623" w:rsidRDefault="00CB3623"/>
    <w:sectPr w:rsidR="00CB3623" w:rsidSect="004C60B8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1F" w:rsidRDefault="009C5B1F" w:rsidP="003501A1">
      <w:r>
        <w:separator/>
      </w:r>
    </w:p>
  </w:endnote>
  <w:endnote w:type="continuationSeparator" w:id="0">
    <w:p w:rsidR="009C5B1F" w:rsidRDefault="009C5B1F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_i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465890"/>
      <w:docPartObj>
        <w:docPartGallery w:val="Page Numbers (Bottom of Page)"/>
        <w:docPartUnique/>
      </w:docPartObj>
    </w:sdtPr>
    <w:sdtEndPr/>
    <w:sdtContent>
      <w:p w:rsidR="007E384E" w:rsidRDefault="007E384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D91">
          <w:rPr>
            <w:noProof/>
          </w:rPr>
          <w:t>3</w:t>
        </w:r>
        <w:r>
          <w:fldChar w:fldCharType="end"/>
        </w:r>
      </w:p>
    </w:sdtContent>
  </w:sdt>
  <w:p w:rsidR="007E384E" w:rsidRDefault="007E384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1F" w:rsidRDefault="009C5B1F" w:rsidP="003501A1">
      <w:r>
        <w:separator/>
      </w:r>
    </w:p>
  </w:footnote>
  <w:footnote w:type="continuationSeparator" w:id="0">
    <w:p w:rsidR="009C5B1F" w:rsidRDefault="009C5B1F" w:rsidP="0035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12C7C"/>
    <w:rsid w:val="00036A60"/>
    <w:rsid w:val="000809BE"/>
    <w:rsid w:val="00084BFC"/>
    <w:rsid w:val="0012352B"/>
    <w:rsid w:val="0013722A"/>
    <w:rsid w:val="00175FD8"/>
    <w:rsid w:val="00292812"/>
    <w:rsid w:val="002F7322"/>
    <w:rsid w:val="00317991"/>
    <w:rsid w:val="003501A1"/>
    <w:rsid w:val="00391339"/>
    <w:rsid w:val="00395098"/>
    <w:rsid w:val="003D15A0"/>
    <w:rsid w:val="003D6DA6"/>
    <w:rsid w:val="0045465B"/>
    <w:rsid w:val="00463935"/>
    <w:rsid w:val="004947BD"/>
    <w:rsid w:val="004C2AFE"/>
    <w:rsid w:val="004C60B8"/>
    <w:rsid w:val="004C794A"/>
    <w:rsid w:val="004F6F1F"/>
    <w:rsid w:val="004F7D6F"/>
    <w:rsid w:val="00520438"/>
    <w:rsid w:val="00530855"/>
    <w:rsid w:val="00560475"/>
    <w:rsid w:val="00570B48"/>
    <w:rsid w:val="005960DD"/>
    <w:rsid w:val="005B1F8F"/>
    <w:rsid w:val="005B764A"/>
    <w:rsid w:val="005B7A8D"/>
    <w:rsid w:val="005C2365"/>
    <w:rsid w:val="00640896"/>
    <w:rsid w:val="00676AF0"/>
    <w:rsid w:val="006C3B7D"/>
    <w:rsid w:val="007072EE"/>
    <w:rsid w:val="00720465"/>
    <w:rsid w:val="00756961"/>
    <w:rsid w:val="00776D6A"/>
    <w:rsid w:val="007A3516"/>
    <w:rsid w:val="007B6064"/>
    <w:rsid w:val="007E384E"/>
    <w:rsid w:val="00812F6C"/>
    <w:rsid w:val="00845C80"/>
    <w:rsid w:val="00855007"/>
    <w:rsid w:val="008A66F3"/>
    <w:rsid w:val="008C68EE"/>
    <w:rsid w:val="008D6078"/>
    <w:rsid w:val="008E5641"/>
    <w:rsid w:val="00914B8C"/>
    <w:rsid w:val="00924FEB"/>
    <w:rsid w:val="009A0DDD"/>
    <w:rsid w:val="009C2D1E"/>
    <w:rsid w:val="009C5B1F"/>
    <w:rsid w:val="009E69EC"/>
    <w:rsid w:val="00A148FF"/>
    <w:rsid w:val="00A47233"/>
    <w:rsid w:val="00A725B2"/>
    <w:rsid w:val="00A73B51"/>
    <w:rsid w:val="00AC2477"/>
    <w:rsid w:val="00AD361C"/>
    <w:rsid w:val="00AE5B52"/>
    <w:rsid w:val="00B354E4"/>
    <w:rsid w:val="00B65A86"/>
    <w:rsid w:val="00C2291C"/>
    <w:rsid w:val="00C76927"/>
    <w:rsid w:val="00CB3623"/>
    <w:rsid w:val="00CB7020"/>
    <w:rsid w:val="00D13B6F"/>
    <w:rsid w:val="00D161FE"/>
    <w:rsid w:val="00D75D35"/>
    <w:rsid w:val="00DA0124"/>
    <w:rsid w:val="00DB4B15"/>
    <w:rsid w:val="00DD3159"/>
    <w:rsid w:val="00DE2A12"/>
    <w:rsid w:val="00DF65B6"/>
    <w:rsid w:val="00EB59E3"/>
    <w:rsid w:val="00F04BAF"/>
    <w:rsid w:val="00F22831"/>
    <w:rsid w:val="00F62771"/>
    <w:rsid w:val="00F763EC"/>
    <w:rsid w:val="00FB1D91"/>
    <w:rsid w:val="00FB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60475"/>
    <w:rPr>
      <w:color w:val="0000FF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rsid w:val="00A73B51"/>
    <w:pPr>
      <w:autoSpaceDE w:val="0"/>
      <w:autoSpaceDN w:val="0"/>
      <w:adjustRightInd w:val="0"/>
      <w:ind w:left="280" w:firstLine="560"/>
      <w:jc w:val="both"/>
    </w:pPr>
    <w:rPr>
      <w:rFonts w:ascii="Avant_i2" w:eastAsiaTheme="minorEastAsia" w:hAnsi="Avant_i2" w:cs="Avant_i2"/>
      <w:sz w:val="28"/>
      <w:szCs w:val="28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73B51"/>
    <w:rPr>
      <w:rFonts w:ascii="Avant_i2" w:eastAsiaTheme="minorEastAsia" w:hAnsi="Avant_i2" w:cs="Avant_i2"/>
      <w:sz w:val="28"/>
      <w:szCs w:val="28"/>
      <w:lang w:eastAsia="cs-CZ"/>
    </w:rPr>
  </w:style>
  <w:style w:type="paragraph" w:styleId="Nzov">
    <w:name w:val="Title"/>
    <w:basedOn w:val="Normlny"/>
    <w:link w:val="NzovChar"/>
    <w:uiPriority w:val="99"/>
    <w:qFormat/>
    <w:rsid w:val="002F7322"/>
    <w:pPr>
      <w:jc w:val="center"/>
    </w:pPr>
    <w:rPr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2F732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60475"/>
    <w:rPr>
      <w:color w:val="0000FF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rsid w:val="00A73B51"/>
    <w:pPr>
      <w:autoSpaceDE w:val="0"/>
      <w:autoSpaceDN w:val="0"/>
      <w:adjustRightInd w:val="0"/>
      <w:ind w:left="280" w:firstLine="560"/>
      <w:jc w:val="both"/>
    </w:pPr>
    <w:rPr>
      <w:rFonts w:ascii="Avant_i2" w:eastAsiaTheme="minorEastAsia" w:hAnsi="Avant_i2" w:cs="Avant_i2"/>
      <w:sz w:val="28"/>
      <w:szCs w:val="28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73B51"/>
    <w:rPr>
      <w:rFonts w:ascii="Avant_i2" w:eastAsiaTheme="minorEastAsia" w:hAnsi="Avant_i2" w:cs="Avant_i2"/>
      <w:sz w:val="28"/>
      <w:szCs w:val="28"/>
      <w:lang w:eastAsia="cs-CZ"/>
    </w:rPr>
  </w:style>
  <w:style w:type="paragraph" w:styleId="Nzov">
    <w:name w:val="Title"/>
    <w:basedOn w:val="Normlny"/>
    <w:link w:val="NzovChar"/>
    <w:uiPriority w:val="99"/>
    <w:qFormat/>
    <w:rsid w:val="002F7322"/>
    <w:pPr>
      <w:jc w:val="center"/>
    </w:pPr>
    <w:rPr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2F732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ria.vargova@employment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0C4D3-E5E2-4656-A7F4-59D667B1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8</cp:revision>
  <cp:lastPrinted>2019-05-28T12:24:00Z</cp:lastPrinted>
  <dcterms:created xsi:type="dcterms:W3CDTF">2019-05-28T12:24:00Z</dcterms:created>
  <dcterms:modified xsi:type="dcterms:W3CDTF">2019-05-29T11:16:00Z</dcterms:modified>
</cp:coreProperties>
</file>