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010DE6" w:rsidRDefault="00010DE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10DE6">
        <w:trPr>
          <w:divId w:val="168821361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CA3CD1" w:rsidP="00E2284F">
            <w:pPr>
              <w:rPr>
                <w:rFonts w:ascii="Times" w:hAnsi="Times" w:cs="Times"/>
                <w:sz w:val="20"/>
                <w:szCs w:val="20"/>
              </w:rPr>
            </w:pPr>
            <w:r w:rsidRPr="006D1202">
              <w:t xml:space="preserve">Návrh zákona </w:t>
            </w:r>
            <w:r w:rsidRPr="00A6626E">
              <w:t>o dohľade a pomoci pri riešení neodôvodnenej geografickej diskriminácie zákazníka na vnútornom trhu a o zmene zákona č. 128/2002 Z. z. o štátnej kontrole vnútorného trhu vo veciach ochrany spotrebiteľa a o zmene a doplnení niektorých zákonov v znení neskorších predpisov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 w:rsidR="00010DE6">
        <w:trPr>
          <w:divId w:val="168821361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10DE6">
        <w:trPr>
          <w:divId w:val="168821361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10DE6">
        <w:trPr>
          <w:divId w:val="168821361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10DE6">
        <w:trPr>
          <w:divId w:val="168821361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1.3.2019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14.3.2019</w:t>
            </w:r>
          </w:p>
        </w:tc>
      </w:tr>
      <w:tr w:rsidR="00010DE6">
        <w:trPr>
          <w:divId w:val="168821361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1.4.2019</w:t>
            </w:r>
          </w:p>
        </w:tc>
      </w:tr>
      <w:tr w:rsidR="00010DE6">
        <w:trPr>
          <w:divId w:val="168821361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10DE6" w:rsidRDefault="00010DE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má prispieť k riadnemu fungovaniu vnútorného trhu EÚ a odstrániť niektoré podmienky, ktoré sú prekážkami jeho fungovania, zlepšiť prístup k tovarom a službám v celej Únii v rámci voľného pohybu tovaru a služieb a predchádzať diskriminácii, ktorú uplatňuje obchodník pri predaji tovaru alebo služby, vrátane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predaja, vo vzťahu k zákazníkovi z dôvodu jeho inej štátnej príslušnosti, miesta bydliska, či sídla (tzv. geografické blokovanie).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nariadenia je odstrániť diskriminačné praktiky obchodníka pri cezhraničnom obchodovaní a zabezpečiť rovnaké zaobchádzanie so zákazníkmi z EÚ, v rovnakej situácii, pokiaľ možno rovnakým spôsobom pri predaji tovaru a služby cezhranične a zabrániť priamej a nepriamej diskriminácii zákazníkov obchodníkom z dôvodu inej štátnej príslušnosti, miesta bydliska, či sídla zákazníka.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Cieľom návrhu zákona je zabezpečiť presadzovanie uplatňovania nariadenia v SR. 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Výsledkom uplatňovania nariadenia je prístup zákazníka k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rozhraniu obchodníka (webové sídla, aplikácie) pri elektronickom obchodovaní v Únii, širšia ponuka výrobkov a služieb pre zákazníkov, uplatňovanie rovnakých všeobecných podmienok obchodníka vo vzťahu k zákazníkom, rovnaký prístup z hľadiska výberu spôsobu vykonania platobnej transakcie zákazníkmi ako úhrady za tovar alebo služby, bez ohľadu na ich štátnu príslušnosť, bydlisko, či sídlo.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Podnikatelia ako obchodníci ponúkajúci tovar alebo služby a zákazníci ako spotrebitelia, ale aj ako podniky, ktorí nakupujú tovar a služby v Únii na účely konečného použitia, mimo svojho predmetu podnikania. 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br/>
              <w:t>O príprave návrhu zákona boli informované aj podnikateľské subjekty prostredníctvom podnikateľských zväzov, združení alebo firiem, v ktorých majú svoje zastúpenie ako napr. RÚZ, AZZZ, SOPK, Klub 500, Slovenská asociácia cestovných kancelárií, Slovenská asociácia elektronického obchodu, O2. Týmto subjektom bola ministerstvom hospodárstva zaslaná informácia o príprave návrhu predmetného zákona, ktorá bola zverejnená aj na webovej stránke ministerstva hospodárstva SR.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Súčasný právny rámec problematiky neodôvodnenej geografickej diskriminácie je riešený článkom 20 smernice č. 2006/123/ES o službách na vnútornom trhu (prebratá v SR zákonom č. 136/2010 Z. z.), avšak zasahuje najmä do oblasti služieb, vzťahuje sa teda na príjemcu služby (§ 10 zákona 136/2010 Z. z.). To však nie je z hľadiska naplnenia cieľov tejto problematiky (snaha o rovnaké zaobchádzanie so zákazníkmi v rovnakej situácii v rámci EÚ) postačujúce. Na základe toho bolo prijaté Nariadenie (EÚ) 2018/302, ktoré precizuje článok 20 a dopĺňa ho vymedzením určitých konkrétnych situácií, keď rozdielne zaobchádzanie z dôvodu štátnej príslušnosti, miesta bydliska alebo sídla zákazníka nemôže byť odôvodnené podľa článku 20. Vzhľadom na nové požiadavky a postupy v predmetnej problematike stanovené nariadením bolo potrebné prijať v SR nový právny predpis, ktorým je predkladaný návrh zákona, ktorý napĺňa požiadavky vyplývajúce z nariadenia pre členské štáty EÚ.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010DE6">
        <w:trPr>
          <w:divId w:val="91679259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10DE6">
        <w:trPr>
          <w:divId w:val="91679259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10DE6" w:rsidRDefault="00010DE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10DE6">
        <w:trPr>
          <w:divId w:val="21292730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D73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D736E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10DE6">
        <w:trPr>
          <w:divId w:val="21292730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0DE6" w:rsidRDefault="00010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4147DC" w:rsidRDefault="006931EC" w:rsidP="00543B8E">
      <w:pPr>
        <w:pStyle w:val="Normlnywebov"/>
        <w:spacing w:before="0" w:beforeAutospacing="0" w:after="0" w:afterAutospacing="0"/>
        <w:rPr>
          <w:sz w:val="16"/>
          <w:szCs w:val="16"/>
        </w:rPr>
      </w:pPr>
    </w:p>
    <w:p w:rsidR="00010DE6" w:rsidRDefault="00010DE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10DE6">
        <w:trPr>
          <w:divId w:val="18578150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10DE6">
        <w:trPr>
          <w:divId w:val="18578150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Z návrhu zákona dotknutým subjektom (obchodníkom – podnikateľom) nevyplynú žiadne povinnosti, tie vyplývajú len z nariadenia Európskeho parlamentu a Rady (EÚ) 2018/302 o riešení neodôvodneného geografického blokovania a iných foriem diskriminácie z dôvodu štátnej príslušnosti, miesta bydliska alebo sídla zákazníkov na vnútornom trhu.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Povinnosti obchodníkov vymedzujú články 3 – 5 nariadenia vo forme zákazov, a to: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Obchodníkovi sa zakazuje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1. obmedzovať prístup zákazníka k svojmu </w:t>
            </w:r>
            <w:proofErr w:type="spellStart"/>
            <w:r w:rsidRPr="005A128E"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 w:rsidRPr="005A128E">
              <w:rPr>
                <w:rFonts w:ascii="Times" w:hAnsi="Times" w:cs="Times"/>
                <w:sz w:val="20"/>
                <w:szCs w:val="20"/>
              </w:rPr>
              <w:t xml:space="preserve"> rozhraniu (webové sídla, aplikácie),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2. presmerovať zákazníka bez jeho výslovného súhlasu na inú verziu </w:t>
            </w:r>
            <w:proofErr w:type="spellStart"/>
            <w:r w:rsidRPr="005A128E">
              <w:rPr>
                <w:rFonts w:ascii="Times" w:hAnsi="Times" w:cs="Times"/>
                <w:sz w:val="20"/>
                <w:szCs w:val="20"/>
              </w:rPr>
              <w:t>online</w:t>
            </w:r>
            <w:proofErr w:type="spellEnd"/>
            <w:r w:rsidRPr="005A128E">
              <w:rPr>
                <w:rFonts w:ascii="Times" w:hAnsi="Times" w:cs="Times"/>
                <w:sz w:val="20"/>
                <w:szCs w:val="20"/>
              </w:rPr>
              <w:t xml:space="preserve"> rozhrania,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ktorá je odlišná od tej, ku ktorej chcel pôvodne získať prístup,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3. stanoviť rozdielne všeobecné podmienky obchodu v neprospech zákazníka,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4. určiť rozdielne podmienky na vykonanie platobnej transakcie za kúpený tovar, či</w:t>
            </w:r>
          </w:p>
          <w:p w:rsidR="00010DE6" w:rsidRPr="005A128E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poskytnutú službu.</w:t>
            </w:r>
          </w:p>
          <w:p w:rsidR="00211C1D" w:rsidRDefault="00010DE6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lastRenderedPageBreak/>
              <w:t>Predmetný legislatívny návrh bude mať marginálny potenciálne negatívny vplyv na podnikateľov – obchodníkov.</w:t>
            </w:r>
          </w:p>
          <w:p w:rsidR="00211C1D" w:rsidRPr="004147DC" w:rsidRDefault="00211C1D" w:rsidP="00211C1D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16"/>
                <w:szCs w:val="16"/>
              </w:rPr>
            </w:pPr>
          </w:p>
          <w:p w:rsidR="00010DE6" w:rsidRPr="005A128E" w:rsidRDefault="00010DE6" w:rsidP="00FF09CF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Vo väzbe na problematiku nariadenia bude SOI plniť aj úlohy vyplývajúce z iných právnych aktov EÚ týkajúce sa vzájomnej spolupráce orgánov v Únii, čo jej vyplýva z nariadení č. 2006/2004/ES, 2017/2397/EÚ a smernice č. 2009/22/ES. Z uvedeného je zrejmé, že rozsah kompetencií SOI sa  rozšíri. Na základe rozšírenia už aj tak značného rozsahu kompetencií SOI treba počítať od roku 2020 s personálnym dobudovaním a navýšením o </w:t>
            </w:r>
            <w:r w:rsidR="00FF09CF">
              <w:rPr>
                <w:rFonts w:ascii="Times" w:hAnsi="Times" w:cs="Times"/>
                <w:sz w:val="20"/>
                <w:szCs w:val="20"/>
              </w:rPr>
              <w:t>štyroch</w:t>
            </w:r>
            <w:r w:rsidR="0088794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A128E">
              <w:rPr>
                <w:rFonts w:ascii="Times" w:hAnsi="Times" w:cs="Times"/>
                <w:sz w:val="20"/>
                <w:szCs w:val="20"/>
              </w:rPr>
              <w:t>zamestnancov a doplnením technického vybavenia, čo bude mať dopad na štátny rozpočet (kapitolu MH SR). Čiastočnou kompenzáciou zvýšených nákladov by mohli byť príjmy z pokút uložených za porušovanie nariadenia o geografickej diskriminácii, ktorých výšku však v súčasnosti nie je možné vyčísliť.</w:t>
            </w:r>
          </w:p>
        </w:tc>
      </w:tr>
      <w:tr w:rsidR="00010DE6">
        <w:trPr>
          <w:divId w:val="18578150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010DE6">
        <w:trPr>
          <w:divId w:val="18578150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Pr="005A128E" w:rsidRDefault="00010DE6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richard.paule@mhsr.sk</w:t>
            </w:r>
          </w:p>
          <w:p w:rsidR="00010DE6" w:rsidRPr="005A128E" w:rsidRDefault="004147DC" w:rsidP="006A768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010DE6" w:rsidRPr="005A128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iveta.letkova@mhsr.sk</w:t>
              </w:r>
            </w:hyperlink>
          </w:p>
        </w:tc>
      </w:tr>
      <w:tr w:rsidR="00010DE6">
        <w:trPr>
          <w:divId w:val="18578150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10DE6">
        <w:trPr>
          <w:divId w:val="185781502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DE6" w:rsidRPr="005A128E" w:rsidRDefault="00010DE6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>Problematika bola prekonzultovaná so zástupcami Slovenskej obchodnej inšpekcie  (poverenej vykonávaním nariadenia (EÚ) 2018/302)  a  tiež s Odborom ochrany spotrebiteľa MH SR. Pripomienky oboch subjektov boli prevažne akceptované a zapracované do návrhu zákona. S predmetnou problematikou boli oboznámené aj dotknuté podnikateľské subjekty prostredníctvom informácie o príprave materiálu (návrhu zákona), ktorú im zaslalo v januári 2019 Centrum pre hospodárske otázky MH SR. Centrum pre hospodárske otázky zverejnilo informáciu aj na webovej stránke MH SR v zmysle Jednotnej metodiky na posudzovanie vybraných vplyvov. Zo strany podnikateľských subjektov neboli vznesené žiadne pripomienky.</w:t>
            </w:r>
          </w:p>
          <w:p w:rsidR="00010DE6" w:rsidRPr="005A128E" w:rsidRDefault="00010DE6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5A128E">
              <w:rPr>
                <w:rFonts w:ascii="Times" w:hAnsi="Times" w:cs="Times"/>
                <w:sz w:val="20"/>
                <w:szCs w:val="20"/>
              </w:rPr>
              <w:t xml:space="preserve">Širšia laická a odborná verejnosť bola oboznámená s predmetnou problematikou prostredníctvom zverejnenia informácie o príprave materiálu na právnom a informačnom portáli </w:t>
            </w:r>
            <w:proofErr w:type="spellStart"/>
            <w:r w:rsidRPr="005A128E">
              <w:rPr>
                <w:rFonts w:ascii="Times" w:hAnsi="Times" w:cs="Times"/>
                <w:sz w:val="20"/>
                <w:szCs w:val="20"/>
              </w:rPr>
              <w:t>Slov-lex</w:t>
            </w:r>
            <w:proofErr w:type="spellEnd"/>
            <w:r w:rsidRPr="005A128E">
              <w:rPr>
                <w:rFonts w:ascii="Times" w:hAnsi="Times" w:cs="Times"/>
                <w:sz w:val="20"/>
                <w:szCs w:val="20"/>
              </w:rPr>
              <w:t>. Verejnosť bude môcť vzniesť svoje pripomienky následne i v rámci medzirezortného pripomienkového konania.</w:t>
            </w:r>
          </w:p>
        </w:tc>
      </w:tr>
      <w:tr w:rsidR="00010DE6">
        <w:trPr>
          <w:divId w:val="185781502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10DE6" w:rsidRDefault="00010DE6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10DE6">
        <w:trPr>
          <w:divId w:val="185781502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9DF" w:rsidRDefault="00AE59DF" w:rsidP="004147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 úprave jednotlivých častí materiálu predkladateľ predložil Komisii doložku a súvisiace podklady na posúdenie. Komisia k nim 2. 4. 2019 vyjadrila súhlasné stanovisko. </w:t>
            </w:r>
            <w:bookmarkStart w:id="0" w:name="_GoBack"/>
            <w:bookmarkEnd w:id="0"/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B8" w:rsidRDefault="008014B8">
      <w:r>
        <w:separator/>
      </w:r>
    </w:p>
  </w:endnote>
  <w:endnote w:type="continuationSeparator" w:id="0">
    <w:p w:rsidR="008014B8" w:rsidRDefault="0080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B8" w:rsidRDefault="008014B8">
      <w:r>
        <w:separator/>
      </w:r>
    </w:p>
  </w:footnote>
  <w:footnote w:type="continuationSeparator" w:id="0">
    <w:p w:rsidR="008014B8" w:rsidRDefault="0080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0DE6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32B8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1C1D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D736E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1C60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147DC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D77C4"/>
    <w:rsid w:val="005E20EA"/>
    <w:rsid w:val="005E3070"/>
    <w:rsid w:val="005E5741"/>
    <w:rsid w:val="005E6685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A7688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57D88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4B8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8794E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25DA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1ADE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59DF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2FC4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CD1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3D8D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284F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09CF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010DE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010DE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5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letkova@mhs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4.2019 9:38:50"/>
    <f:field ref="objchangedby" par="" text="Administrator, System"/>
    <f:field ref="objmodifiedat" par="" text="1.4.2019 9:38:5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Hajdu Ladislav</cp:lastModifiedBy>
  <cp:revision>2</cp:revision>
  <cp:lastPrinted>2019-05-22T10:01:00Z</cp:lastPrinted>
  <dcterms:created xsi:type="dcterms:W3CDTF">2019-05-22T10:03:00Z</dcterms:created>
  <dcterms:modified xsi:type="dcterms:W3CDTF">2019-05-22T10:03:00Z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 Ladislav Hajdu</vt:lpwstr>
  </property>
  <property fmtid="{D5CDD505-2E9C-101B-9397-08002B2CF9AE}" pid="9" name="FSC#SKEDITIONSLOVLEX@103.510:zodppredkladatel">
    <vt:lpwstr>Ing. Peter Žiga</vt:lpwstr>
  </property>
  <property fmtid="{D5CDD505-2E9C-101B-9397-08002B2CF9AE}" pid="10" name="FSC#SKEDITIONSLOVLEX@103.510:nazovpredpis">
    <vt:lpwstr> Návrh zákona o dohľade a pomoci pri riešení neodôvodnenej geografickej diskriminácie zákazníka na vnútornom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hospodárstva Slovenskej republiky</vt:lpwstr>
  </property>
  <property fmtid="{D5CDD505-2E9C-101B-9397-08002B2CF9AE}" pid="13" name="FSC#SKEDITIONSLOVLEX@103.510:pripomienkovatelia">
    <vt:lpwstr>Ministerstvo hospodárstva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 Návrh zákona o dohľade a pomoci pri riešení neodôvodnenej geografickej diskriminácie zákazníka na vnútornom trhu</vt:lpwstr>
  </property>
  <property fmtid="{D5CDD505-2E9C-101B-9397-08002B2CF9AE}" pid="17" name="FSC#SKEDITIONSLOVLEX@103.510:rezortcislopredpis">
    <vt:lpwstr>15461/2019-3120-21363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LP/2019/226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– článok 114._x000d_
Nariadenie Európskeho parlamentu a Rady 2018/302/EÚ o riešení neodôvodneného geografického blokovania a iných foriem diskriminácie z dôvodu štátnej príslušnosti, miesta bydliska alebo sídla zákazníkov na vn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1. 3. 2019</vt:lpwstr>
  </property>
  <property fmtid="{D5CDD505-2E9C-101B-9397-08002B2CF9AE}" pid="49" name="FSC#SKEDITIONSLOVLEX@103.510:AttrDateDocPropUkonceniePKK">
    <vt:lpwstr>14. 3. 2019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&lt;p&gt;Z návrhu zákona dotknutým subjektom (obchodníkom – podnikateľom) nevyplynú žiadne povinnosti, tie vyplývajú len z&amp;nbsp;nariadenia Európskeho parlamentu a&amp;nbsp;Rady (EÚ) 2018/302 o riešení neodôvodneného geografického blokovania a iných foriem diskrimin</vt:lpwstr>
  </property>
  <property fmtid="{D5CDD505-2E9C-101B-9397-08002B2CF9AE}" pid="56" name="FSC#SKEDITIONSLOVLEX@103.510:AttrStrListDocPropAltRiesenia">
    <vt:lpwstr>Súčasný právny rámec problematiky neodôvodnenej geografickej diskriminácie je riešený článkom 20 smernice č. 2006/123/ES o službách na vnútornom trhu (prebratá v SR zákonom č. 136/2010 Z. z.), avšak zasahuje najmä do oblasti služieb, vzťahuje sa teda na p</vt:lpwstr>
  </property>
  <property fmtid="{D5CDD505-2E9C-101B-9397-08002B2CF9AE}" pid="57" name="FSC#SKEDITIONSLOVLEX@103.510:AttrStrListDocPropStanoviskoGest">
    <vt:lpwstr>&lt;p&gt;Komisia vyjadrila nesúhlasné stanovisko s&amp;nbsp;predloženým materiálom a&amp;nbsp;predložila nasledujúce pripomienky:&lt;/p&gt;&lt;p&gt;K&amp;nbsp;doložke vybraných vplyvov&lt;/p&gt;&lt;p&gt;Komisia odporúča v Doložke vplyvov v časti 10. Poznámky vyňať uvedený text a nahradiť ho časťo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&lt;p&gt;Predkladacia správa&lt;/p&gt;&lt;p&gt;&amp;nbsp;&amp;nbsp; Ministerstvo hospodárstva predkladá na rokovanie vlády materiál „Návrh zákona o&amp;nbsp;dohľade a&amp;nbsp;pomoci pri riešení neodôvodnenej geografickej diskriminácie zákazníkov na vnútornom trhu“. Podnetom na jeho predl</vt:lpwstr>
  </property>
  <property fmtid="{D5CDD505-2E9C-101B-9397-08002B2CF9AE}" pid="130" name="FSC#COOSYSTEM@1.1:Container">
    <vt:lpwstr>COO.2145.1000.3.3279353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&lt;strong&gt;právnych predpisov&lt;/strong&gt;&lt;/strong&gt;&lt;/p&gt;&lt;p style="text-align: justify;"&gt;V záujme informovania verejnosti a orgánov verejnej správy Ministerstvo hospodárstva SR zverejnilo dňa 21.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hospodárstva Slovenskej republiky</vt:lpwstr>
  </property>
  <property fmtid="{D5CDD505-2E9C-101B-9397-08002B2CF9AE}" pid="145" name="FSC#SKEDITIONSLOVLEX@103.510:funkciaZodpPredAkuzativ">
    <vt:lpwstr>ministerovi hospodárstva Slovenskej republiky</vt:lpwstr>
  </property>
  <property fmtid="{D5CDD505-2E9C-101B-9397-08002B2CF9AE}" pid="146" name="FSC#SKEDITIONSLOVLEX@103.510:funkciaZodpPredDativ">
    <vt:lpwstr>ministera 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Peter Žiga_x000d_
minister hospodárstva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1. 4. 2019</vt:lpwstr>
  </property>
</Properties>
</file>