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E6" w:rsidRPr="0017622F" w:rsidRDefault="00BE43F7" w:rsidP="002837E6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2837E6" w:rsidRPr="0017622F" w:rsidRDefault="00BE43F7" w:rsidP="002837E6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2837E6" w:rsidRPr="0017622F" w:rsidRDefault="002837E6" w:rsidP="002837E6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2837E6" w:rsidRPr="0017622F" w:rsidRDefault="00BE43F7" w:rsidP="002837E6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>poslan</w:t>
      </w:r>
      <w:r w:rsidR="00F064FB">
        <w:rPr>
          <w:rFonts w:eastAsia="Times New Roman" w:cs="Times New Roman"/>
          <w:lang w:eastAsia="en-US" w:bidi="ar-SA"/>
        </w:rPr>
        <w:t>ci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Simona Petrík</w:t>
      </w:r>
      <w:r w:rsidR="00F064FB">
        <w:rPr>
          <w:rFonts w:eastAsia="Times New Roman" w:cs="Times New Roman"/>
          <w:lang w:eastAsia="en-US" w:bidi="ar-SA"/>
        </w:rPr>
        <w:t xml:space="preserve"> a Jozef </w:t>
      </w:r>
      <w:proofErr w:type="spellStart"/>
      <w:r w:rsidR="00F064FB">
        <w:rPr>
          <w:rFonts w:eastAsia="Times New Roman" w:cs="Times New Roman"/>
          <w:lang w:eastAsia="en-US" w:bidi="ar-SA"/>
        </w:rPr>
        <w:t>Mihál</w:t>
      </w:r>
      <w:proofErr w:type="spellEnd"/>
    </w:p>
    <w:p w:rsidR="002837E6" w:rsidRPr="0017622F" w:rsidRDefault="00BE43F7" w:rsidP="002837E6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2837E6" w:rsidRDefault="00BE43F7" w:rsidP="002837E6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34268B">
        <w:rPr>
          <w:rFonts w:eastAsia="Times New Roman" w:cs="Times New Roman"/>
          <w:lang w:eastAsia="en-US" w:bidi="ar-SA"/>
        </w:rPr>
        <w:t>ktorým sa mení a dopĺňa zákon č. 461/2003 Z. z. o sociálnom poistení v znení neskorších predpisov a ktorým sa menia a dopĺňajú niektoré zákony.</w:t>
      </w:r>
    </w:p>
    <w:p w:rsidR="002837E6" w:rsidRDefault="002837E6" w:rsidP="002837E6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837E6" w:rsidRPr="008D47D8" w:rsidRDefault="00BE43F7" w:rsidP="002837E6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2837E6" w:rsidRPr="00977F5D" w:rsidRDefault="002837E6" w:rsidP="002837E6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B449A0" w:rsidRDefault="00BE43F7" w:rsidP="00B449A0">
      <w:pPr>
        <w:jc w:val="both"/>
      </w:pPr>
      <w:r>
        <w:t>a)</w:t>
      </w:r>
      <w:r>
        <w:tab/>
        <w:t>je upravená</w:t>
      </w:r>
      <w:r w:rsidRPr="00B449A0">
        <w:t xml:space="preserve"> v primárnom práve Európskej únie, a to v čl. 48, 151 a 153 Zmluvy o fungovaní Európskej únie (Ú. v. EÚ C 83, 30. 3. 2010), a v čl. 34 (sociálne zabezpečenie a sociálna pomoc) Charty základných práv Európskej únie (Ú. v. EÚ C 326, 26.10.2012),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jc w:val="both"/>
      </w:pPr>
      <w:r w:rsidRPr="00B449A0">
        <w:t>b)</w:t>
      </w:r>
      <w:r w:rsidRPr="00B449A0">
        <w:tab/>
        <w:t>je upraven</w:t>
      </w:r>
      <w:r>
        <w:t>á</w:t>
      </w:r>
      <w:r w:rsidRPr="00B449A0">
        <w:t xml:space="preserve"> v sekundárnom práve Európskej únie, a to v: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pStyle w:val="Odsekzoznamu"/>
        <w:numPr>
          <w:ilvl w:val="0"/>
          <w:numId w:val="16"/>
        </w:numPr>
        <w:jc w:val="both"/>
      </w:pPr>
      <w:r w:rsidRPr="00B449A0">
        <w:t>smernici Rady 2010/18/EÚ z 8. marca 2010 , ktorou sa vykonáva revidovaná Rámcová dohoda o rodičovskej dovolenke uzavretá medzi BUSINESSEUROPE, UEAPME, CEEP a ETUC a zrušuje smernica 96/34/ES (Ú v. EÚ L 68, 18.3.2010) v platnom znení – príloha k tejto smernici,</w:t>
      </w:r>
    </w:p>
    <w:p w:rsidR="00B449A0" w:rsidRPr="00B449A0" w:rsidRDefault="00B449A0" w:rsidP="00B449A0">
      <w:pPr>
        <w:pStyle w:val="Odsekzoznamu"/>
        <w:jc w:val="both"/>
      </w:pPr>
    </w:p>
    <w:p w:rsidR="00B449A0" w:rsidRDefault="00BE43F7" w:rsidP="00B449A0">
      <w:pPr>
        <w:jc w:val="both"/>
      </w:pPr>
      <w:r>
        <w:t>c)</w:t>
      </w:r>
      <w:r>
        <w:tab/>
        <w:t>nie je obsiahnutá</w:t>
      </w:r>
      <w:r w:rsidRPr="00B449A0">
        <w:t xml:space="preserve"> v judikatúre Súdneho dvora Európskej únie. </w:t>
      </w:r>
    </w:p>
    <w:p w:rsidR="00B449A0" w:rsidRPr="00B449A0" w:rsidRDefault="00B449A0" w:rsidP="00B449A0">
      <w:pPr>
        <w:jc w:val="both"/>
      </w:pPr>
    </w:p>
    <w:p w:rsidR="00B449A0" w:rsidRPr="00B449A0" w:rsidRDefault="00BE43F7" w:rsidP="00B449A0">
      <w:pPr>
        <w:jc w:val="both"/>
        <w:rPr>
          <w:b/>
        </w:rPr>
      </w:pPr>
      <w:r w:rsidRPr="00B449A0">
        <w:rPr>
          <w:b/>
        </w:rPr>
        <w:t>4. Záväzky Slovenskej republiky vo vzťahu k Európskej únii: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jc w:val="both"/>
      </w:pPr>
      <w:r w:rsidRPr="00B449A0">
        <w:t>a)</w:t>
      </w:r>
      <w:r w:rsidRPr="00B449A0">
        <w:tab/>
        <w:t>lehota na transpozíciu smernice 2010/18/EÚ uplynula 8. marca 2012,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ind w:left="708" w:hanging="708"/>
        <w:jc w:val="both"/>
      </w:pPr>
      <w:r w:rsidRPr="00B449A0">
        <w:t>b)</w:t>
      </w:r>
      <w:r w:rsidRPr="00B449A0">
        <w:tab/>
        <w:t>v danej oblasti nebol proti Slovenskej republike začatý postup Európskej komisie a ani konanie Súdneho dvora Európskej únie podľa článkov 258 až 260 Zmluvy o fungovaní Európskej únie,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jc w:val="both"/>
      </w:pPr>
      <w:r w:rsidRPr="00B449A0">
        <w:t>c)</w:t>
      </w:r>
      <w:r w:rsidRPr="00B449A0">
        <w:tab/>
        <w:t>smernica 2010/18/EÚ bola prebratá do týchto právnych predpisov: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jc w:val="both"/>
      </w:pPr>
      <w:r w:rsidRPr="00B449A0">
        <w:t>1.</w:t>
      </w:r>
      <w:r w:rsidRPr="00B449A0">
        <w:tab/>
        <w:t>zákon č. 73/1998 Z. z. o štátnej službe príslušníkov Policajného zboru, Slovenskej informačnej služby, Zboru väzenskej a justičnej stráže Slovenskej republiky a Železničnej polície,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jc w:val="both"/>
      </w:pPr>
      <w:r w:rsidRPr="00B449A0">
        <w:t>2.</w:t>
      </w:r>
      <w:r w:rsidRPr="00B449A0">
        <w:tab/>
        <w:t>zákon č. 200/1998 Z. z. o štátnej službe colníkov a o zmene a doplnení niektorých ďalších zákonov,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jc w:val="both"/>
      </w:pPr>
      <w:r w:rsidRPr="00B449A0">
        <w:t>3.</w:t>
      </w:r>
      <w:r w:rsidRPr="00B449A0">
        <w:tab/>
        <w:t>zákon  č. 311/2001 Z. z. Zákonník práce,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jc w:val="both"/>
      </w:pPr>
      <w:r w:rsidRPr="00B449A0">
        <w:t>4.</w:t>
      </w:r>
      <w:r w:rsidRPr="00B449A0">
        <w:tab/>
        <w:t>zákon č. 315/2001 Z. z. o Hasičskom a záchrannom zbore,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jc w:val="both"/>
      </w:pPr>
      <w:r w:rsidRPr="00B449A0">
        <w:t>5.</w:t>
      </w:r>
      <w:r w:rsidRPr="00B449A0">
        <w:tab/>
        <w:t>zákon č. 461/2003 Z. z. o sociálnom poistení,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jc w:val="both"/>
      </w:pPr>
      <w:r w:rsidRPr="00B449A0">
        <w:t>6.</w:t>
      </w:r>
      <w:r w:rsidRPr="00B449A0">
        <w:tab/>
        <w:t xml:space="preserve">zákon č. 55/2017 Z. z. o štátnej službe a o zmene a doplnení niektorých zákonov, </w:t>
      </w:r>
    </w:p>
    <w:p w:rsidR="00B449A0" w:rsidRPr="00B449A0" w:rsidRDefault="00B449A0" w:rsidP="00B449A0">
      <w:pPr>
        <w:jc w:val="both"/>
      </w:pPr>
    </w:p>
    <w:p w:rsidR="00B449A0" w:rsidRPr="00B449A0" w:rsidRDefault="00BE43F7" w:rsidP="00B449A0">
      <w:pPr>
        <w:jc w:val="both"/>
      </w:pPr>
      <w:r w:rsidRPr="00B449A0">
        <w:t>7.</w:t>
      </w:r>
      <w:r w:rsidRPr="00B449A0">
        <w:tab/>
        <w:t>zákon č. 281/2015 Z. z. o štátnej službe profesionálnych vojakov a o zmene a doplnení niektorých zákonov.</w:t>
      </w:r>
    </w:p>
    <w:p w:rsidR="00B449A0" w:rsidRPr="00B449A0" w:rsidRDefault="00B449A0" w:rsidP="00B449A0">
      <w:pPr>
        <w:jc w:val="both"/>
      </w:pPr>
    </w:p>
    <w:p w:rsidR="00B449A0" w:rsidRPr="00B449A0" w:rsidRDefault="00BE43F7" w:rsidP="00B449A0">
      <w:pPr>
        <w:jc w:val="both"/>
        <w:rPr>
          <w:b/>
        </w:rPr>
      </w:pPr>
      <w:r w:rsidRPr="00B449A0">
        <w:rPr>
          <w:b/>
        </w:rPr>
        <w:t>5. Návrh zákona je zlučiteľný s právom Európskej únie</w:t>
      </w:r>
    </w:p>
    <w:p w:rsidR="00B449A0" w:rsidRPr="00B449A0" w:rsidRDefault="00B449A0" w:rsidP="00B449A0">
      <w:pPr>
        <w:jc w:val="both"/>
      </w:pPr>
    </w:p>
    <w:p w:rsidR="00E7579F" w:rsidRPr="00B449A0" w:rsidRDefault="00B449A0" w:rsidP="00B449A0">
      <w:pPr>
        <w:jc w:val="both"/>
      </w:pPr>
      <w:r w:rsidRPr="00B449A0">
        <w:t>- úplne.</w:t>
      </w:r>
    </w:p>
    <w:p w:rsidR="00963DE5" w:rsidRDefault="00BE43F7">
      <w:pPr>
        <w:widowControl/>
        <w:suppressAutoHyphens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RDefault="00BE43F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lastRenderedPageBreak/>
        <w:t>Doložka</w:t>
      </w:r>
    </w:p>
    <w:p w:rsidR="00BB30C7" w:rsidRPr="00764085" w:rsidRDefault="00BE43F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BB30C7" w:rsidRPr="00764085" w:rsidRDefault="00BB30C7" w:rsidP="00BB30C7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34268B" w:rsidRDefault="00BB30C7" w:rsidP="00847A8E">
      <w:pPr>
        <w:jc w:val="both"/>
        <w:rPr>
          <w:rFonts w:eastAsiaTheme="minorEastAsia" w:cs="Times New Roman"/>
          <w:lang w:eastAsia="en-US" w:bidi="ar-SA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 w:rsidR="000B3BCB">
        <w:rPr>
          <w:rFonts w:cs="Times New Roman"/>
        </w:rPr>
        <w:t xml:space="preserve">Návrh </w:t>
      </w:r>
      <w:r w:rsidR="00EA0C42" w:rsidRPr="00EA0C42">
        <w:rPr>
          <w:rFonts w:eastAsiaTheme="minorEastAsia" w:cs="Times New Roman"/>
          <w:lang w:eastAsia="en-US" w:bidi="ar-SA"/>
        </w:rPr>
        <w:t xml:space="preserve">zákona, </w:t>
      </w:r>
      <w:r w:rsidR="00BE43F7" w:rsidRPr="0034268B">
        <w:rPr>
          <w:rFonts w:eastAsiaTheme="minorEastAsia" w:cs="Times New Roman"/>
          <w:lang w:eastAsia="en-US" w:bidi="ar-SA"/>
        </w:rPr>
        <w:t>ktorým sa mení a dopĺňa zákon č. 461/2003 Z. z. o sociálnom poistení v znení neskorších predpisov a ktorým sa menia a dopĺňajú niektoré zákony.</w:t>
      </w:r>
    </w:p>
    <w:p w:rsidR="00FC6299" w:rsidRDefault="00FC6299" w:rsidP="00847A8E">
      <w:pPr>
        <w:jc w:val="both"/>
        <w:rPr>
          <w:rFonts w:eastAsiaTheme="minorEastAsia" w:cs="Times New Roman"/>
          <w:lang w:eastAsia="en-US" w:bidi="ar-SA"/>
        </w:rPr>
      </w:pPr>
    </w:p>
    <w:p w:rsidR="00BB30C7" w:rsidRDefault="00BE43F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1192"/>
        <w:gridCol w:w="1181"/>
        <w:gridCol w:w="1196"/>
      </w:tblGrid>
      <w:tr w:rsidR="00DF7CC0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DF7CC0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34268B" w:rsidP="0040356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 w:rsidR="00DF7CC0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34268B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DF7CC0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FC6299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DF7CC0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FC6299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2C73C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DF7CC0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F064FB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DF7CC0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FC6299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DF7CC0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000576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DF7CC0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963DE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Default="00BE43F7" w:rsidP="00C16709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86614A" w:rsidRDefault="00BE43F7" w:rsidP="00C16709">
      <w:pPr>
        <w:pStyle w:val="Vchodzie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F064F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Negatívne finančné dopady </w:t>
      </w:r>
      <w:r w:rsidR="00F064F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môžu byť spôsobené tým, že Sociálna poisťovňa </w:t>
      </w:r>
      <w:r w:rsidR="0055181C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začne riadne priznávať materské aj otcom, ktorí zabezpečujú starostlivosť aj prostredníctvom inej fyzickej či právnickej osoby. Prípadné negatívne dopady by mali </w:t>
      </w:r>
      <w:r w:rsidR="00F064F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byť </w:t>
      </w:r>
      <w:r w:rsidRPr="00F064FB">
        <w:rPr>
          <w:rFonts w:ascii="Times New Roman" w:hAnsi="Times New Roman" w:cs="Times New Roman"/>
          <w:color w:val="000000"/>
          <w:sz w:val="24"/>
          <w:szCs w:val="24"/>
          <w:lang w:val="sk-SK"/>
        </w:rPr>
        <w:t>zohľadnené v rám</w:t>
      </w:r>
      <w:r w:rsidR="0055181C">
        <w:rPr>
          <w:rFonts w:ascii="Times New Roman" w:hAnsi="Times New Roman" w:cs="Times New Roman"/>
          <w:color w:val="000000"/>
          <w:sz w:val="24"/>
          <w:szCs w:val="24"/>
          <w:lang w:val="sk-SK"/>
        </w:rPr>
        <w:t>ci prípravy rozpočtu na rok 2020.</w:t>
      </w:r>
      <w:r w:rsidRPr="00F064F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3D1A07" w:rsidRPr="00F064FB">
        <w:rPr>
          <w:rFonts w:ascii="Times New Roman" w:hAnsi="Times New Roman" w:cs="Times New Roman"/>
          <w:color w:val="000000"/>
          <w:sz w:val="24"/>
          <w:szCs w:val="24"/>
          <w:lang w:val="sk-SK"/>
        </w:rPr>
        <w:t>Zároveň je nevyhnutné zdôrazniť, že predstavitelia vlády už avizovali nečakané príjmy do rozpočtu 600 miliónov eur, pretože</w:t>
      </w:r>
      <w:r w:rsidR="003D1A07" w:rsidRPr="003D1A07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európskej ekonomike sa darí. Tým pádom </w:t>
      </w:r>
      <w:r w:rsidR="0055181C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by nemalo byť </w:t>
      </w:r>
      <w:r w:rsidR="003D1A07" w:rsidRPr="003D1A07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rozpočtovým problémom vykryť </w:t>
      </w:r>
      <w:r w:rsidR="0055181C">
        <w:rPr>
          <w:rFonts w:ascii="Times New Roman" w:hAnsi="Times New Roman" w:cs="Times New Roman"/>
          <w:color w:val="000000"/>
          <w:sz w:val="24"/>
          <w:szCs w:val="24"/>
          <w:lang w:val="sk-SK"/>
        </w:rPr>
        <w:t>nárast výdavkov spôsobený riadnym poskytovaním materského</w:t>
      </w:r>
      <w:r w:rsidR="003D1A07" w:rsidRPr="003D1A07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  <w:bookmarkStart w:id="0" w:name="_GoBack"/>
      <w:bookmarkEnd w:id="0"/>
    </w:p>
    <w:p w:rsidR="00BB30C7" w:rsidRDefault="00BE43F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2C73CB" w:rsidRPr="00764085" w:rsidRDefault="002C73CB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RDefault="00BE43F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BB30C7" w:rsidRPr="00764085" w:rsidRDefault="00BE43F7" w:rsidP="00BB30C7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135169" w:rsidRDefault="00160969" w:rsidP="00160969">
      <w:pPr>
        <w:pStyle w:val="Vchodzie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</w:p>
    <w:sectPr w:rsidR="00135169" w:rsidSect="001A7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2D7" w:rsidRDefault="006C72D7">
      <w:r>
        <w:separator/>
      </w:r>
    </w:p>
  </w:endnote>
  <w:endnote w:type="continuationSeparator" w:id="0">
    <w:p w:rsidR="006C72D7" w:rsidRDefault="006C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94" w:rsidRDefault="00FA409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4F" w:rsidRPr="00FA4094" w:rsidRDefault="0037704F" w:rsidP="00FA409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94" w:rsidRDefault="00FA409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2D7" w:rsidRDefault="006C72D7">
      <w:r>
        <w:separator/>
      </w:r>
    </w:p>
  </w:footnote>
  <w:footnote w:type="continuationSeparator" w:id="0">
    <w:p w:rsidR="006C72D7" w:rsidRDefault="006C7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94" w:rsidRDefault="00FA409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94" w:rsidRDefault="00FA409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94" w:rsidRDefault="00FA409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17AED"/>
    <w:multiLevelType w:val="hybridMultilevel"/>
    <w:tmpl w:val="50A2AD5A"/>
    <w:lvl w:ilvl="0" w:tplc="A7FC1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01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8E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E8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A2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63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07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80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64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 w:tplc="A7A4A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0B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4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AD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26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8C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00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05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503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 w:tplc="88E66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6B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8C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E3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C4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8F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EA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2A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 w:tplc="06787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E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28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EF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05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8E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EB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EC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A7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 w:tplc="7E18E40A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D43ECEFA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C5E8DC96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E790FCD4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1F1494DE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6FA0AFE8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D2E2C464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EB803E64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E640EA56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 w:tplc="E1E82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44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A7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0C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69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969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CA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EF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62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 w:tplc="647C6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C1B4C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5BEE2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01C2C2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B57492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7DDE12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FDF41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B01A70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E38F9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2A14D13"/>
    <w:multiLevelType w:val="hybridMultilevel"/>
    <w:tmpl w:val="2FE611B6"/>
    <w:lvl w:ilvl="0" w:tplc="411AF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82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E6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0F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A7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EC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23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C0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E9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05365"/>
    <w:multiLevelType w:val="hybridMultilevel"/>
    <w:tmpl w:val="F238D6E6"/>
    <w:lvl w:ilvl="0" w:tplc="E6CA4F9C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AAD2DB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6AB8C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B0E6F0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B3AC17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F3EDA4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C0854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B76D12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EC87AD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28C6D55"/>
    <w:multiLevelType w:val="hybridMultilevel"/>
    <w:tmpl w:val="5A7221F2"/>
    <w:lvl w:ilvl="0" w:tplc="9EF815CE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7A80B1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8011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412BAB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3DC5CA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EFC5AB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CD0437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F923D5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B8C6FB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5A533E5"/>
    <w:multiLevelType w:val="hybridMultilevel"/>
    <w:tmpl w:val="232E07A0"/>
    <w:lvl w:ilvl="0" w:tplc="052EFE7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CC7EBCFA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7BBA324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787A5B4C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CA4C5A4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56B4BA22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298E725C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B6021766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2CBA641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73096D33"/>
    <w:multiLevelType w:val="hybridMultilevel"/>
    <w:tmpl w:val="C7F24A28"/>
    <w:lvl w:ilvl="0" w:tplc="A19420C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783ADA9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6BE7C2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8E2373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820E2A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A04C59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654AA2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EC0044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57EE2B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50F1863"/>
    <w:multiLevelType w:val="hybridMultilevel"/>
    <w:tmpl w:val="674A1B66"/>
    <w:lvl w:ilvl="0" w:tplc="43EAC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27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C1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AD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25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24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6E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0B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E8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F2B69"/>
    <w:multiLevelType w:val="hybridMultilevel"/>
    <w:tmpl w:val="4ECC6898"/>
    <w:lvl w:ilvl="0" w:tplc="4D901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4F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C6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AC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09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67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29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8F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168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92BEC"/>
    <w:multiLevelType w:val="hybridMultilevel"/>
    <w:tmpl w:val="5546E06C"/>
    <w:lvl w:ilvl="0" w:tplc="2C9482D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7442A6A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890E3F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AF882E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51C2FD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028C7A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DC898F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67859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8F8DED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11"/>
  </w:num>
  <w:num w:numId="14">
    <w:abstractNumId w:val="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1A4B"/>
    <w:rsid w:val="0003434F"/>
    <w:rsid w:val="00036F72"/>
    <w:rsid w:val="000441A6"/>
    <w:rsid w:val="0005216D"/>
    <w:rsid w:val="00070006"/>
    <w:rsid w:val="00075997"/>
    <w:rsid w:val="00077A6C"/>
    <w:rsid w:val="00077E59"/>
    <w:rsid w:val="0008320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B60C7"/>
    <w:rsid w:val="000C77FF"/>
    <w:rsid w:val="000E2096"/>
    <w:rsid w:val="0011019F"/>
    <w:rsid w:val="00111AE5"/>
    <w:rsid w:val="001128E2"/>
    <w:rsid w:val="001223AF"/>
    <w:rsid w:val="0012265D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83364"/>
    <w:rsid w:val="001844B9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7094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7E6"/>
    <w:rsid w:val="00283CED"/>
    <w:rsid w:val="0028495A"/>
    <w:rsid w:val="002877D7"/>
    <w:rsid w:val="00291A60"/>
    <w:rsid w:val="002A00BF"/>
    <w:rsid w:val="002A53BD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3083"/>
    <w:rsid w:val="00336F95"/>
    <w:rsid w:val="00336FD9"/>
    <w:rsid w:val="003370AC"/>
    <w:rsid w:val="00337B4F"/>
    <w:rsid w:val="003423ED"/>
    <w:rsid w:val="0034268B"/>
    <w:rsid w:val="0034710F"/>
    <w:rsid w:val="00355C4F"/>
    <w:rsid w:val="00364BEB"/>
    <w:rsid w:val="00364C2A"/>
    <w:rsid w:val="00367762"/>
    <w:rsid w:val="003743BC"/>
    <w:rsid w:val="003760BA"/>
    <w:rsid w:val="0037704F"/>
    <w:rsid w:val="00380586"/>
    <w:rsid w:val="003968A7"/>
    <w:rsid w:val="00397539"/>
    <w:rsid w:val="003A2849"/>
    <w:rsid w:val="003A2D21"/>
    <w:rsid w:val="003A4937"/>
    <w:rsid w:val="003A6838"/>
    <w:rsid w:val="003B6285"/>
    <w:rsid w:val="003B7CAA"/>
    <w:rsid w:val="003C038B"/>
    <w:rsid w:val="003C5CB8"/>
    <w:rsid w:val="003D1A07"/>
    <w:rsid w:val="003D448D"/>
    <w:rsid w:val="003D6DC2"/>
    <w:rsid w:val="003E0FDB"/>
    <w:rsid w:val="003E752C"/>
    <w:rsid w:val="003E7A68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BA6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063AF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276B0"/>
    <w:rsid w:val="00531BE1"/>
    <w:rsid w:val="005321D0"/>
    <w:rsid w:val="00535919"/>
    <w:rsid w:val="005430C0"/>
    <w:rsid w:val="00545822"/>
    <w:rsid w:val="00546507"/>
    <w:rsid w:val="00547D16"/>
    <w:rsid w:val="0055181C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169E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C72D7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35AB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6614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2539"/>
    <w:rsid w:val="00937B77"/>
    <w:rsid w:val="00962D8A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970DE"/>
    <w:rsid w:val="009A3C33"/>
    <w:rsid w:val="009A532B"/>
    <w:rsid w:val="009B0DE2"/>
    <w:rsid w:val="009B1A48"/>
    <w:rsid w:val="009B28CD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0E16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274C"/>
    <w:rsid w:val="00AD7DC9"/>
    <w:rsid w:val="00AD7E73"/>
    <w:rsid w:val="00AE0A25"/>
    <w:rsid w:val="00AF10B0"/>
    <w:rsid w:val="00B02805"/>
    <w:rsid w:val="00B0477F"/>
    <w:rsid w:val="00B04877"/>
    <w:rsid w:val="00B07272"/>
    <w:rsid w:val="00B22B6F"/>
    <w:rsid w:val="00B2630D"/>
    <w:rsid w:val="00B26D60"/>
    <w:rsid w:val="00B27D05"/>
    <w:rsid w:val="00B32182"/>
    <w:rsid w:val="00B3584B"/>
    <w:rsid w:val="00B449A0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A7523"/>
    <w:rsid w:val="00BB200C"/>
    <w:rsid w:val="00BB30C7"/>
    <w:rsid w:val="00BC6D0D"/>
    <w:rsid w:val="00BD24F9"/>
    <w:rsid w:val="00BE0EC9"/>
    <w:rsid w:val="00BE1CF0"/>
    <w:rsid w:val="00BE43F7"/>
    <w:rsid w:val="00BE6D49"/>
    <w:rsid w:val="00BF0502"/>
    <w:rsid w:val="00BF175C"/>
    <w:rsid w:val="00BF6E84"/>
    <w:rsid w:val="00C0289E"/>
    <w:rsid w:val="00C0693C"/>
    <w:rsid w:val="00C16709"/>
    <w:rsid w:val="00C17ECC"/>
    <w:rsid w:val="00C31244"/>
    <w:rsid w:val="00C36283"/>
    <w:rsid w:val="00C41815"/>
    <w:rsid w:val="00C61514"/>
    <w:rsid w:val="00C62D93"/>
    <w:rsid w:val="00C71F26"/>
    <w:rsid w:val="00C7568B"/>
    <w:rsid w:val="00C763E4"/>
    <w:rsid w:val="00C8387B"/>
    <w:rsid w:val="00C92858"/>
    <w:rsid w:val="00C9376A"/>
    <w:rsid w:val="00CA14F3"/>
    <w:rsid w:val="00CC5B65"/>
    <w:rsid w:val="00CD5655"/>
    <w:rsid w:val="00CE2496"/>
    <w:rsid w:val="00CF2A1D"/>
    <w:rsid w:val="00D03388"/>
    <w:rsid w:val="00D05B3A"/>
    <w:rsid w:val="00D1058E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42C"/>
    <w:rsid w:val="00DD4F37"/>
    <w:rsid w:val="00DD790B"/>
    <w:rsid w:val="00DE10C3"/>
    <w:rsid w:val="00DF7CC0"/>
    <w:rsid w:val="00E003F4"/>
    <w:rsid w:val="00E1264A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66F8C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C2D76"/>
    <w:rsid w:val="00ED3398"/>
    <w:rsid w:val="00ED5039"/>
    <w:rsid w:val="00EE4B8E"/>
    <w:rsid w:val="00EE4BF3"/>
    <w:rsid w:val="00EE7053"/>
    <w:rsid w:val="00EE7B57"/>
    <w:rsid w:val="00EF196A"/>
    <w:rsid w:val="00EF40B4"/>
    <w:rsid w:val="00F01119"/>
    <w:rsid w:val="00F02695"/>
    <w:rsid w:val="00F03543"/>
    <w:rsid w:val="00F0364D"/>
    <w:rsid w:val="00F03A99"/>
    <w:rsid w:val="00F03CDF"/>
    <w:rsid w:val="00F05C94"/>
    <w:rsid w:val="00F064FB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4094"/>
    <w:rsid w:val="00FA57A9"/>
    <w:rsid w:val="00FA661E"/>
    <w:rsid w:val="00FB3302"/>
    <w:rsid w:val="00FB7CB4"/>
    <w:rsid w:val="00FC4A32"/>
    <w:rsid w:val="00FC6299"/>
    <w:rsid w:val="00FD2BAA"/>
    <w:rsid w:val="00FD4097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205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Mriekatabuky">
    <w:name w:val="Table Grid"/>
    <w:basedOn w:val="Normlnatabuka"/>
    <w:uiPriority w:val="59"/>
    <w:rsid w:val="00F6061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customStyle="1" w:styleId="h1a">
    <w:name w:val="h1a"/>
    <w:basedOn w:val="Predvolenpsmoodseku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2019-05-16T09:47:00Z</dcterms:created>
  <dcterms:modified xsi:type="dcterms:W3CDTF">2019-05-16T10:07:00Z</dcterms:modified>
</cp:coreProperties>
</file>