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0112E" w14:textId="5F933595" w:rsidR="008908BD" w:rsidRDefault="008908BD" w:rsidP="008908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7B6CB9" w14:textId="5BBEC06F" w:rsidR="0000703B" w:rsidRDefault="0000703B" w:rsidP="008908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E951F8" w14:textId="1B19636E" w:rsidR="0000703B" w:rsidRDefault="0000703B" w:rsidP="008908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08235E" w14:textId="715F66CA" w:rsidR="0000703B" w:rsidRDefault="0000703B" w:rsidP="008908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F758C1" w14:textId="19A3C1B6" w:rsidR="0000703B" w:rsidRDefault="0000703B" w:rsidP="008908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4B2548" w14:textId="6C1ACA2C" w:rsidR="0000703B" w:rsidRDefault="0000703B" w:rsidP="008908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CAF311" w14:textId="52C9292E" w:rsidR="0000703B" w:rsidRDefault="0000703B" w:rsidP="008908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3DAC65" w14:textId="1F8B8D5C" w:rsidR="0000703B" w:rsidRDefault="0000703B" w:rsidP="008908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BAB54C" w14:textId="351DF779" w:rsidR="0000703B" w:rsidRDefault="0000703B" w:rsidP="008908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AB9E85" w14:textId="77777777" w:rsidR="0000703B" w:rsidRDefault="0000703B" w:rsidP="008908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95B64" w14:textId="5FC7C20E" w:rsidR="008908BD" w:rsidRDefault="008908BD" w:rsidP="008908BD">
      <w:pPr>
        <w:spacing w:after="0" w:line="240" w:lineRule="auto"/>
        <w:rPr>
          <w:rFonts w:ascii="Times New Roman" w:hAnsi="Times New Roman"/>
          <w:b/>
          <w:spacing w:val="80"/>
          <w:sz w:val="24"/>
          <w:szCs w:val="24"/>
        </w:rPr>
      </w:pPr>
    </w:p>
    <w:p w14:paraId="0D6C820F" w14:textId="35A39155" w:rsidR="0000703B" w:rsidRDefault="0000703B" w:rsidP="008908BD">
      <w:pPr>
        <w:spacing w:after="0" w:line="240" w:lineRule="auto"/>
        <w:rPr>
          <w:rFonts w:ascii="Times New Roman" w:hAnsi="Times New Roman"/>
          <w:b/>
          <w:spacing w:val="80"/>
          <w:sz w:val="24"/>
          <w:szCs w:val="24"/>
        </w:rPr>
      </w:pPr>
    </w:p>
    <w:p w14:paraId="5F0B2718" w14:textId="77777777" w:rsidR="0000703B" w:rsidRDefault="0000703B" w:rsidP="008908BD">
      <w:pPr>
        <w:spacing w:after="0" w:line="240" w:lineRule="auto"/>
        <w:rPr>
          <w:rFonts w:ascii="Times New Roman" w:hAnsi="Times New Roman"/>
          <w:b/>
          <w:spacing w:val="80"/>
          <w:sz w:val="24"/>
          <w:szCs w:val="24"/>
        </w:rPr>
      </w:pPr>
    </w:p>
    <w:p w14:paraId="26840550" w14:textId="0E8E01CA" w:rsidR="008908BD" w:rsidRDefault="008908BD" w:rsidP="008908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2943E5">
        <w:rPr>
          <w:rFonts w:ascii="Times New Roman" w:hAnsi="Times New Roman"/>
          <w:sz w:val="24"/>
          <w:szCs w:val="24"/>
        </w:rPr>
        <w:t xml:space="preserve"> 10. mája </w:t>
      </w:r>
      <w:r>
        <w:rPr>
          <w:rFonts w:ascii="Times New Roman" w:hAnsi="Times New Roman"/>
          <w:sz w:val="24"/>
          <w:szCs w:val="24"/>
        </w:rPr>
        <w:t>2019,</w:t>
      </w:r>
    </w:p>
    <w:p w14:paraId="31CC9CD0" w14:textId="77777777" w:rsidR="008908BD" w:rsidRDefault="008908BD" w:rsidP="008908B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A8ADBC" w14:textId="77777777" w:rsidR="008908BD" w:rsidRDefault="008908BD" w:rsidP="008908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ktorým sa mení a dopĺňa zákon č. 56/2012 Z. z. o cestnej doprave v znení neskorších predpisov a ktorým sa menia a dopĺňajú niektoré zákony</w:t>
      </w:r>
    </w:p>
    <w:p w14:paraId="3BEDB982" w14:textId="77777777" w:rsidR="007C3E8C" w:rsidRPr="00606DB2" w:rsidRDefault="007C3E8C" w:rsidP="007C3E8C">
      <w:pPr>
        <w:pStyle w:val="Zkladntext"/>
      </w:pPr>
    </w:p>
    <w:p w14:paraId="29F27AC8" w14:textId="77777777" w:rsidR="007C3E8C" w:rsidRPr="00606DB2" w:rsidRDefault="007C3E8C" w:rsidP="007C3E8C">
      <w:pPr>
        <w:pStyle w:val="Zkladntext"/>
      </w:pPr>
    </w:p>
    <w:p w14:paraId="565D1A3B" w14:textId="77777777" w:rsidR="007C3E8C" w:rsidRPr="00606DB2" w:rsidRDefault="008C0286" w:rsidP="007C3E8C">
      <w:pPr>
        <w:pStyle w:val="Zkladntext"/>
      </w:pPr>
      <w:r w:rsidRPr="00606DB2">
        <w:t>Národná rada Slovenskej republiky sa uzniesla na tomto zákone:</w:t>
      </w:r>
    </w:p>
    <w:p w14:paraId="4CC41F87" w14:textId="77777777" w:rsidR="00DD1480" w:rsidRPr="00606DB2" w:rsidRDefault="00DD1480" w:rsidP="007C3E8C">
      <w:pPr>
        <w:pStyle w:val="Zkladntext"/>
      </w:pPr>
    </w:p>
    <w:p w14:paraId="0F583E4E" w14:textId="77777777" w:rsidR="00EE0489" w:rsidRPr="00606DB2" w:rsidRDefault="00EE0489" w:rsidP="007C3E8C">
      <w:pPr>
        <w:pStyle w:val="Zkladntext"/>
      </w:pPr>
    </w:p>
    <w:p w14:paraId="475AF1D4" w14:textId="77777777" w:rsidR="00DD1480" w:rsidRPr="00606DB2" w:rsidRDefault="00DD1480" w:rsidP="00DD1480">
      <w:pPr>
        <w:pStyle w:val="Zkladntext"/>
        <w:jc w:val="center"/>
      </w:pPr>
      <w:r w:rsidRPr="00606DB2">
        <w:t>Čl. I</w:t>
      </w:r>
    </w:p>
    <w:p w14:paraId="06FC3466" w14:textId="77777777" w:rsidR="00DD1480" w:rsidRPr="00606DB2" w:rsidRDefault="00DD1480" w:rsidP="00DD1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72F37E" w14:textId="1E3B14D4" w:rsidR="00DD1480" w:rsidRPr="00606DB2" w:rsidRDefault="00DD1480" w:rsidP="00DD1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>Zákon č. 56/2012 Z. z. o cestnej doprave v znení zákona č. 317/2012 Z. z., zákona č.</w:t>
      </w:r>
      <w:r w:rsidR="005549E7" w:rsidRPr="00606DB2">
        <w:rPr>
          <w:rFonts w:ascii="Times New Roman" w:hAnsi="Times New Roman"/>
          <w:sz w:val="24"/>
          <w:szCs w:val="24"/>
        </w:rPr>
        <w:t> </w:t>
      </w:r>
      <w:r w:rsidRPr="00606DB2">
        <w:rPr>
          <w:rFonts w:ascii="Times New Roman" w:hAnsi="Times New Roman"/>
          <w:sz w:val="24"/>
          <w:szCs w:val="24"/>
        </w:rPr>
        <w:t>345/2012</w:t>
      </w:r>
      <w:r w:rsidR="005549E7" w:rsidRPr="00606DB2">
        <w:rPr>
          <w:rFonts w:ascii="Times New Roman" w:hAnsi="Times New Roman"/>
          <w:sz w:val="24"/>
          <w:szCs w:val="24"/>
        </w:rPr>
        <w:t> </w:t>
      </w:r>
      <w:r w:rsidRPr="00606DB2">
        <w:rPr>
          <w:rFonts w:ascii="Times New Roman" w:hAnsi="Times New Roman"/>
          <w:sz w:val="24"/>
          <w:szCs w:val="24"/>
        </w:rPr>
        <w:t>Z. z., zákona č. 133/2013 Z. z., zákona č. 180/2013 Z. z., zákona č. 388/2013 Z. z., zákona č. 123/2015 Z. z., zákona č. 259/2015 Z. z., zákona č. 387/2015 Z. z., zákona č.</w:t>
      </w:r>
      <w:r w:rsidR="005549E7" w:rsidRPr="00606DB2">
        <w:rPr>
          <w:rFonts w:ascii="Times New Roman" w:hAnsi="Times New Roman"/>
          <w:sz w:val="24"/>
          <w:szCs w:val="24"/>
        </w:rPr>
        <w:t> </w:t>
      </w:r>
      <w:r w:rsidRPr="00606DB2">
        <w:rPr>
          <w:rFonts w:ascii="Times New Roman" w:hAnsi="Times New Roman"/>
          <w:sz w:val="24"/>
          <w:szCs w:val="24"/>
        </w:rPr>
        <w:t>91/2016</w:t>
      </w:r>
      <w:r w:rsidR="005549E7" w:rsidRPr="00606DB2">
        <w:rPr>
          <w:rFonts w:ascii="Times New Roman" w:hAnsi="Times New Roman"/>
          <w:sz w:val="24"/>
          <w:szCs w:val="24"/>
        </w:rPr>
        <w:t> </w:t>
      </w:r>
      <w:r w:rsidRPr="00606DB2">
        <w:rPr>
          <w:rFonts w:ascii="Times New Roman" w:hAnsi="Times New Roman"/>
          <w:sz w:val="24"/>
          <w:szCs w:val="24"/>
        </w:rPr>
        <w:t>Z. z.</w:t>
      </w:r>
      <w:r w:rsidR="004D338F" w:rsidRPr="00606DB2">
        <w:rPr>
          <w:rFonts w:ascii="Times New Roman" w:hAnsi="Times New Roman"/>
          <w:sz w:val="24"/>
          <w:szCs w:val="24"/>
        </w:rPr>
        <w:t>,</w:t>
      </w:r>
      <w:r w:rsidRPr="00606DB2">
        <w:rPr>
          <w:rFonts w:ascii="Times New Roman" w:hAnsi="Times New Roman"/>
          <w:sz w:val="24"/>
          <w:szCs w:val="24"/>
        </w:rPr>
        <w:t xml:space="preserve"> zákon</w:t>
      </w:r>
      <w:r w:rsidR="004D338F" w:rsidRPr="00606DB2">
        <w:rPr>
          <w:rFonts w:ascii="Times New Roman" w:hAnsi="Times New Roman"/>
          <w:sz w:val="24"/>
          <w:szCs w:val="24"/>
        </w:rPr>
        <w:t>a</w:t>
      </w:r>
      <w:r w:rsidRPr="00606DB2">
        <w:rPr>
          <w:rFonts w:ascii="Times New Roman" w:hAnsi="Times New Roman"/>
          <w:sz w:val="24"/>
          <w:szCs w:val="24"/>
        </w:rPr>
        <w:t xml:space="preserve"> č. 305/2016 Z. z.</w:t>
      </w:r>
      <w:r w:rsidR="004D338F" w:rsidRPr="00606DB2">
        <w:rPr>
          <w:rFonts w:ascii="Times New Roman" w:hAnsi="Times New Roman"/>
          <w:sz w:val="24"/>
          <w:szCs w:val="24"/>
        </w:rPr>
        <w:t xml:space="preserve">, </w:t>
      </w:r>
      <w:r w:rsidR="004D338F" w:rsidRPr="00606DB2">
        <w:rPr>
          <w:rStyle w:val="awspan1"/>
          <w:rFonts w:ascii="Times New Roman" w:hAnsi="Times New Roman"/>
        </w:rPr>
        <w:t>zákona</w:t>
      </w:r>
      <w:r w:rsidR="004D338F" w:rsidRPr="00606DB2">
        <w:rPr>
          <w:rStyle w:val="awspan1"/>
          <w:rFonts w:ascii="Times New Roman" w:hAnsi="Times New Roman"/>
          <w:spacing w:val="8"/>
        </w:rPr>
        <w:t xml:space="preserve"> </w:t>
      </w:r>
      <w:r w:rsidR="004D338F" w:rsidRPr="00606DB2">
        <w:rPr>
          <w:rStyle w:val="awspan1"/>
          <w:rFonts w:ascii="Times New Roman" w:hAnsi="Times New Roman"/>
        </w:rPr>
        <w:t>č.</w:t>
      </w:r>
      <w:r w:rsidR="004D338F" w:rsidRPr="00606DB2">
        <w:rPr>
          <w:rStyle w:val="awspan1"/>
          <w:rFonts w:ascii="Times New Roman" w:hAnsi="Times New Roman"/>
          <w:spacing w:val="8"/>
        </w:rPr>
        <w:t xml:space="preserve"> </w:t>
      </w:r>
      <w:r w:rsidR="004D338F" w:rsidRPr="00606DB2">
        <w:rPr>
          <w:rStyle w:val="awspan1"/>
          <w:rFonts w:ascii="Times New Roman" w:hAnsi="Times New Roman"/>
        </w:rPr>
        <w:t>176/2017 Z. z., zákona č. 177/2018 Z. z.</w:t>
      </w:r>
      <w:r w:rsidR="00807DCA" w:rsidRPr="00606DB2">
        <w:rPr>
          <w:rStyle w:val="awspan1"/>
          <w:rFonts w:ascii="Times New Roman" w:hAnsi="Times New Roman"/>
        </w:rPr>
        <w:t>, zákona č. 9/2019 Z. z.</w:t>
      </w:r>
      <w:r w:rsidR="00985AA4">
        <w:rPr>
          <w:rStyle w:val="awspan1"/>
          <w:rFonts w:ascii="Times New Roman" w:hAnsi="Times New Roman"/>
        </w:rPr>
        <w:t xml:space="preserve">, </w:t>
      </w:r>
      <w:r w:rsidR="004D338F" w:rsidRPr="00606DB2">
        <w:rPr>
          <w:rStyle w:val="awspan1"/>
          <w:rFonts w:ascii="Times New Roman" w:hAnsi="Times New Roman"/>
        </w:rPr>
        <w:t xml:space="preserve">zákona č. </w:t>
      </w:r>
      <w:r w:rsidR="00985AA4">
        <w:rPr>
          <w:rStyle w:val="awspan1"/>
          <w:rFonts w:ascii="Times New Roman" w:hAnsi="Times New Roman"/>
        </w:rPr>
        <w:t>35</w:t>
      </w:r>
      <w:r w:rsidR="004D338F" w:rsidRPr="00606DB2">
        <w:rPr>
          <w:rStyle w:val="awspan1"/>
          <w:rFonts w:ascii="Times New Roman" w:hAnsi="Times New Roman"/>
        </w:rPr>
        <w:t>/2019 Z. z.</w:t>
      </w:r>
      <w:r w:rsidR="00985AA4">
        <w:rPr>
          <w:rStyle w:val="awspan1"/>
          <w:rFonts w:ascii="Times New Roman" w:hAnsi="Times New Roman"/>
        </w:rPr>
        <w:t xml:space="preserve">, zákona č. 55/2019 Z. z. a zákona č. 83/2019 </w:t>
      </w:r>
      <w:r w:rsidR="0000703B">
        <w:rPr>
          <w:rStyle w:val="awspan1"/>
          <w:rFonts w:ascii="Times New Roman" w:hAnsi="Times New Roman"/>
        </w:rPr>
        <w:t xml:space="preserve"> </w:t>
      </w:r>
      <w:r w:rsidR="00985AA4">
        <w:rPr>
          <w:rStyle w:val="awspan1"/>
          <w:rFonts w:ascii="Times New Roman" w:hAnsi="Times New Roman"/>
        </w:rPr>
        <w:t xml:space="preserve">Z. z. </w:t>
      </w:r>
      <w:r w:rsidRPr="00606DB2">
        <w:rPr>
          <w:rFonts w:ascii="Times New Roman" w:hAnsi="Times New Roman"/>
          <w:sz w:val="24"/>
          <w:szCs w:val="24"/>
        </w:rPr>
        <w:t>sa</w:t>
      </w:r>
      <w:r w:rsidR="005549E7" w:rsidRPr="00606DB2">
        <w:rPr>
          <w:rFonts w:ascii="Times New Roman" w:hAnsi="Times New Roman"/>
          <w:sz w:val="24"/>
          <w:szCs w:val="24"/>
        </w:rPr>
        <w:t xml:space="preserve"> mení a</w:t>
      </w:r>
      <w:r w:rsidRPr="00606DB2">
        <w:rPr>
          <w:rFonts w:ascii="Times New Roman" w:hAnsi="Times New Roman"/>
          <w:sz w:val="24"/>
          <w:szCs w:val="24"/>
        </w:rPr>
        <w:t xml:space="preserve"> dopĺňa takto:</w:t>
      </w:r>
    </w:p>
    <w:p w14:paraId="18F3D25D" w14:textId="77777777" w:rsidR="00DD1480" w:rsidRPr="00606DB2" w:rsidRDefault="00DD1480" w:rsidP="00BD017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6B3E4FE" w14:textId="696EB94C" w:rsidR="0025192D" w:rsidRPr="00606DB2" w:rsidRDefault="0025192D" w:rsidP="0025192D">
      <w:pPr>
        <w:pStyle w:val="Zkladntext"/>
        <w:numPr>
          <w:ilvl w:val="0"/>
          <w:numId w:val="34"/>
        </w:numPr>
        <w:ind w:left="567" w:hanging="567"/>
      </w:pPr>
      <w:r w:rsidRPr="00606DB2">
        <w:t>V § 10 ods. 2 sa za slovo „obslužnosť“ vkladá slovo „územia“.</w:t>
      </w:r>
    </w:p>
    <w:p w14:paraId="479E5311" w14:textId="77777777" w:rsidR="0025192D" w:rsidRPr="00606DB2" w:rsidRDefault="0025192D" w:rsidP="0025192D">
      <w:pPr>
        <w:pStyle w:val="Zkladntext"/>
        <w:ind w:left="567"/>
      </w:pPr>
    </w:p>
    <w:p w14:paraId="5E649A4C" w14:textId="6F8FBAD0" w:rsidR="0025192D" w:rsidRDefault="008A4F00" w:rsidP="00300D15">
      <w:pPr>
        <w:pStyle w:val="Zkladntext"/>
        <w:numPr>
          <w:ilvl w:val="0"/>
          <w:numId w:val="34"/>
        </w:numPr>
        <w:ind w:left="567" w:hanging="567"/>
      </w:pPr>
      <w:r>
        <w:t>Nadpis</w:t>
      </w:r>
      <w:r w:rsidR="0025192D" w:rsidRPr="00606DB2">
        <w:t xml:space="preserve"> § 18</w:t>
      </w:r>
      <w:r>
        <w:t xml:space="preserve"> znie: </w:t>
      </w:r>
      <w:r w:rsidR="0025192D" w:rsidRPr="00606DB2">
        <w:t>„</w:t>
      </w:r>
      <w:r>
        <w:t xml:space="preserve">Dopravná obslužnosť </w:t>
      </w:r>
      <w:r w:rsidR="0025192D" w:rsidRPr="00606DB2">
        <w:t>územia“.</w:t>
      </w:r>
    </w:p>
    <w:p w14:paraId="7D8EFBC8" w14:textId="77777777" w:rsidR="00300D15" w:rsidRDefault="00300D15" w:rsidP="00300D15">
      <w:pPr>
        <w:pStyle w:val="Zkladntext"/>
        <w:ind w:left="567"/>
      </w:pPr>
    </w:p>
    <w:p w14:paraId="198AD15F" w14:textId="2220D79D" w:rsidR="00300D15" w:rsidRPr="00606DB2" w:rsidRDefault="00300D15" w:rsidP="0025192D">
      <w:pPr>
        <w:pStyle w:val="Zkladntext"/>
        <w:numPr>
          <w:ilvl w:val="0"/>
          <w:numId w:val="34"/>
        </w:numPr>
        <w:ind w:left="567" w:hanging="567"/>
      </w:pPr>
      <w:r>
        <w:t xml:space="preserve">V § 18 ods. 1 </w:t>
      </w:r>
      <w:r w:rsidR="008A4F00">
        <w:t xml:space="preserve">sa za slovo „obslužnosťou“ </w:t>
      </w:r>
      <w:r>
        <w:t xml:space="preserve">vkladá slovo „územia“. </w:t>
      </w:r>
    </w:p>
    <w:p w14:paraId="1FE59DBA" w14:textId="77777777" w:rsidR="0025192D" w:rsidRPr="00606DB2" w:rsidRDefault="0025192D" w:rsidP="0025192D">
      <w:pPr>
        <w:pStyle w:val="Zkladntext"/>
        <w:ind w:left="567"/>
      </w:pPr>
    </w:p>
    <w:p w14:paraId="54802E06" w14:textId="5B9ACD59" w:rsidR="0025192D" w:rsidRPr="00606DB2" w:rsidRDefault="00472FE9" w:rsidP="0025192D">
      <w:pPr>
        <w:pStyle w:val="Zkladntext"/>
        <w:numPr>
          <w:ilvl w:val="0"/>
          <w:numId w:val="34"/>
        </w:numPr>
        <w:ind w:left="567" w:hanging="567"/>
      </w:pPr>
      <w:r>
        <w:t>V § 20 ods.</w:t>
      </w:r>
      <w:r w:rsidR="0025192D" w:rsidRPr="00606DB2">
        <w:t xml:space="preserve"> 4 sa slová „zabezpečovania dopravnej obslužnosti“ nahrádzajú slovami „zabezpečovania dopravnej obslužnosti územia“ a slová „štandardy dopravnej obslužnosti“ sa nahrádzajú slovami „štandardy dopravnej obslužnosti územia“.</w:t>
      </w:r>
    </w:p>
    <w:p w14:paraId="46E0A749" w14:textId="77777777" w:rsidR="0025192D" w:rsidRPr="00606DB2" w:rsidRDefault="0025192D" w:rsidP="0025192D">
      <w:pPr>
        <w:pStyle w:val="Zkladntext"/>
        <w:ind w:left="567"/>
      </w:pPr>
    </w:p>
    <w:p w14:paraId="547282E8" w14:textId="603B436F" w:rsidR="0025192D" w:rsidRDefault="00472FE9" w:rsidP="0025192D">
      <w:pPr>
        <w:pStyle w:val="Zkladntext"/>
        <w:numPr>
          <w:ilvl w:val="0"/>
          <w:numId w:val="34"/>
        </w:numPr>
        <w:ind w:left="567" w:hanging="567"/>
      </w:pPr>
      <w:r>
        <w:t>V § 21 ods.</w:t>
      </w:r>
      <w:r w:rsidR="0025192D" w:rsidRPr="00606DB2">
        <w:t xml:space="preserve"> 4 sa za slovo „obslužnosti“ vkladá slovo „územia“.</w:t>
      </w:r>
    </w:p>
    <w:p w14:paraId="5C96E7FE" w14:textId="16798F63" w:rsidR="00235E8A" w:rsidRPr="00606DB2" w:rsidRDefault="00235E8A" w:rsidP="00235E8A">
      <w:pPr>
        <w:pStyle w:val="Zkladntext"/>
      </w:pPr>
    </w:p>
    <w:p w14:paraId="57DCEF9B" w14:textId="6D21331B" w:rsidR="00235E8A" w:rsidRDefault="00235E8A" w:rsidP="0000703B">
      <w:pPr>
        <w:pStyle w:val="Odsekzoznamu"/>
        <w:numPr>
          <w:ilvl w:val="0"/>
          <w:numId w:val="34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775D4">
        <w:rPr>
          <w:rFonts w:ascii="Times New Roman" w:hAnsi="Times New Roman"/>
          <w:sz w:val="24"/>
          <w:szCs w:val="24"/>
        </w:rPr>
        <w:t xml:space="preserve">V § 21 ods. 6 písm. c) sa na konci pripájajú slová </w:t>
      </w:r>
      <w:r>
        <w:rPr>
          <w:rFonts w:ascii="Times New Roman" w:hAnsi="Times New Roman"/>
          <w:sz w:val="24"/>
          <w:szCs w:val="24"/>
        </w:rPr>
        <w:t>„</w:t>
      </w:r>
      <w:r w:rsidRPr="003775D4">
        <w:rPr>
          <w:rFonts w:ascii="Times New Roman" w:hAnsi="Times New Roman"/>
          <w:sz w:val="24"/>
          <w:szCs w:val="24"/>
        </w:rPr>
        <w:t>a minimálne spôsoby dokladovania príslušnosti cestujúcich v rámci týchto skupín</w:t>
      </w:r>
      <w:r>
        <w:rPr>
          <w:rFonts w:ascii="Times New Roman" w:hAnsi="Times New Roman"/>
          <w:sz w:val="24"/>
          <w:szCs w:val="24"/>
        </w:rPr>
        <w:t>,</w:t>
      </w:r>
      <w:r w:rsidRPr="003775D4">
        <w:rPr>
          <w:rFonts w:ascii="Times New Roman" w:hAnsi="Times New Roman"/>
          <w:sz w:val="24"/>
          <w:szCs w:val="24"/>
        </w:rPr>
        <w:t>“.</w:t>
      </w:r>
    </w:p>
    <w:p w14:paraId="2DB29350" w14:textId="7CA42F20" w:rsidR="0000703B" w:rsidRPr="0000703B" w:rsidRDefault="0000703B" w:rsidP="000070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E0FF46" w14:textId="1B4A4DCE" w:rsidR="00235E8A" w:rsidRPr="003775D4" w:rsidRDefault="00235E8A" w:rsidP="00235E8A">
      <w:pPr>
        <w:pStyle w:val="Bezriadkovania"/>
        <w:numPr>
          <w:ilvl w:val="0"/>
          <w:numId w:val="3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75D4">
        <w:rPr>
          <w:rFonts w:ascii="Times New Roman" w:hAnsi="Times New Roman" w:cs="Times New Roman"/>
          <w:sz w:val="24"/>
          <w:szCs w:val="24"/>
        </w:rPr>
        <w:t>V § 27 ods. 3 písm. d) sa slová „odseku 16“ n</w:t>
      </w:r>
      <w:r>
        <w:rPr>
          <w:rFonts w:ascii="Times New Roman" w:hAnsi="Times New Roman" w:cs="Times New Roman"/>
          <w:sz w:val="24"/>
          <w:szCs w:val="24"/>
        </w:rPr>
        <w:t>ahrádzajú slovami „odseku 17“.</w:t>
      </w:r>
    </w:p>
    <w:p w14:paraId="337E76A2" w14:textId="77777777" w:rsidR="0025192D" w:rsidRPr="00606DB2" w:rsidRDefault="0025192D" w:rsidP="0025192D">
      <w:pPr>
        <w:pStyle w:val="Zkladntext"/>
        <w:ind w:left="567"/>
      </w:pPr>
    </w:p>
    <w:p w14:paraId="7E693224" w14:textId="5BC0E02A" w:rsidR="005549E7" w:rsidRDefault="008B54AD" w:rsidP="00BD017C">
      <w:pPr>
        <w:pStyle w:val="Zkladntext"/>
        <w:numPr>
          <w:ilvl w:val="0"/>
          <w:numId w:val="34"/>
        </w:numPr>
        <w:ind w:left="567" w:hanging="567"/>
      </w:pPr>
      <w:r w:rsidRPr="00606DB2">
        <w:t>V § 30 ods. 2 písm. e) sa vypúšťajú slová „a 5“.</w:t>
      </w:r>
    </w:p>
    <w:p w14:paraId="1164803B" w14:textId="42DCD89B" w:rsidR="00235E8A" w:rsidRPr="00606DB2" w:rsidRDefault="00235E8A" w:rsidP="00235E8A">
      <w:pPr>
        <w:pStyle w:val="Zkladntext"/>
      </w:pPr>
    </w:p>
    <w:p w14:paraId="3DDA9AEB" w14:textId="77777777" w:rsidR="00235E8A" w:rsidRPr="00235E8A" w:rsidRDefault="00235E8A" w:rsidP="00235E8A">
      <w:pPr>
        <w:pStyle w:val="Odsekzoznamu"/>
        <w:numPr>
          <w:ilvl w:val="0"/>
          <w:numId w:val="3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5E8A">
        <w:rPr>
          <w:rFonts w:ascii="Times New Roman" w:hAnsi="Times New Roman"/>
          <w:sz w:val="24"/>
          <w:szCs w:val="24"/>
        </w:rPr>
        <w:lastRenderedPageBreak/>
        <w:t>V § 30 sa odsek 5 dopĺňa písmenom h), ktoré znie:</w:t>
      </w:r>
    </w:p>
    <w:p w14:paraId="06760490" w14:textId="71008631" w:rsidR="00235E8A" w:rsidRDefault="00235E8A" w:rsidP="00235E8A">
      <w:pPr>
        <w:pStyle w:val="Odsekzoznamu"/>
        <w:tabs>
          <w:tab w:val="left" w:pos="709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35E8A">
        <w:rPr>
          <w:rFonts w:ascii="Times New Roman" w:hAnsi="Times New Roman"/>
          <w:sz w:val="24"/>
          <w:szCs w:val="24"/>
        </w:rPr>
        <w:t>„h) umiestniť preukaz vodiča vo vozidle na mieste</w:t>
      </w:r>
      <w:r>
        <w:rPr>
          <w:rFonts w:ascii="Times New Roman" w:hAnsi="Times New Roman"/>
          <w:sz w:val="24"/>
          <w:szCs w:val="24"/>
        </w:rPr>
        <w:t xml:space="preserve"> viditeľnom pre cestujúceho.“.</w:t>
      </w:r>
    </w:p>
    <w:p w14:paraId="3C2903E8" w14:textId="77777777" w:rsidR="0000703B" w:rsidRPr="00235E8A" w:rsidRDefault="0000703B" w:rsidP="0000703B">
      <w:pPr>
        <w:pStyle w:val="Odsekzoznamu"/>
        <w:tabs>
          <w:tab w:val="left" w:pos="709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BD6F129" w14:textId="0FA5E912" w:rsidR="006472CA" w:rsidRPr="00606DB2" w:rsidRDefault="00C535EA" w:rsidP="00D427D9">
      <w:pPr>
        <w:pStyle w:val="Zkladntext"/>
        <w:numPr>
          <w:ilvl w:val="0"/>
          <w:numId w:val="34"/>
        </w:numPr>
        <w:ind w:left="567" w:hanging="567"/>
      </w:pPr>
      <w:r w:rsidRPr="00606DB2">
        <w:t>V § 37 ods. 4 písm. b) sa slovo „desať“ nahrádza slovom „päť“ a na konci sa pripájajú tieto slová</w:t>
      </w:r>
      <w:r w:rsidR="00300D15">
        <w:t>:</w:t>
      </w:r>
      <w:r w:rsidRPr="00606DB2">
        <w:t xml:space="preserve"> „bezpečnostného poradcu“.</w:t>
      </w:r>
    </w:p>
    <w:p w14:paraId="67B400EE" w14:textId="77777777" w:rsidR="0025192D" w:rsidRPr="00606DB2" w:rsidRDefault="0025192D" w:rsidP="0025192D">
      <w:pPr>
        <w:pStyle w:val="Zkladntext"/>
        <w:ind w:left="567"/>
      </w:pPr>
    </w:p>
    <w:p w14:paraId="75F87014" w14:textId="3350E1F4" w:rsidR="0025192D" w:rsidRDefault="0025192D" w:rsidP="0025192D">
      <w:pPr>
        <w:pStyle w:val="Zkladntext"/>
        <w:numPr>
          <w:ilvl w:val="0"/>
          <w:numId w:val="34"/>
        </w:numPr>
        <w:ind w:left="567" w:hanging="567"/>
      </w:pPr>
      <w:r w:rsidRPr="00606DB2">
        <w:t xml:space="preserve">V § 41 ods. 2 písm. n) sa na konci pripája </w:t>
      </w:r>
      <w:r w:rsidR="00D62EDF">
        <w:t xml:space="preserve">toto </w:t>
      </w:r>
      <w:r w:rsidRPr="00606DB2">
        <w:t>slovo</w:t>
      </w:r>
      <w:r w:rsidR="00D62EDF">
        <w:t>:</w:t>
      </w:r>
      <w:r w:rsidRPr="00606DB2">
        <w:t xml:space="preserve"> „územia“.</w:t>
      </w:r>
    </w:p>
    <w:p w14:paraId="3C9FBCB6" w14:textId="77777777" w:rsidR="00235E8A" w:rsidRDefault="00235E8A" w:rsidP="00235E8A">
      <w:pPr>
        <w:pStyle w:val="Odsekzoznamu"/>
      </w:pPr>
    </w:p>
    <w:p w14:paraId="3C671275" w14:textId="31462693" w:rsidR="00235E8A" w:rsidRDefault="00383C96" w:rsidP="00235E8A">
      <w:pPr>
        <w:pStyle w:val="Odsekzoznamu"/>
        <w:numPr>
          <w:ilvl w:val="0"/>
          <w:numId w:val="3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43 písm. e) a</w:t>
      </w:r>
      <w:r w:rsidR="00235E8A" w:rsidRPr="003775D4">
        <w:rPr>
          <w:rFonts w:ascii="Times New Roman" w:hAnsi="Times New Roman"/>
          <w:sz w:val="24"/>
          <w:szCs w:val="24"/>
        </w:rPr>
        <w:t xml:space="preserve"> § 44 písm. i) sa na konci pripájajú slová „a obchodnej spoločnosti založenej na účel prevádzkovania integrovaného dopravného systému alebo mestského dopravného systému.</w:t>
      </w:r>
      <w:r w:rsidR="00235E8A" w:rsidRPr="003775D4">
        <w:rPr>
          <w:rFonts w:ascii="Times New Roman" w:hAnsi="Times New Roman"/>
          <w:sz w:val="24"/>
          <w:szCs w:val="24"/>
          <w:vertAlign w:val="superscript"/>
        </w:rPr>
        <w:t>9</w:t>
      </w:r>
      <w:r w:rsidR="00235E8A" w:rsidRPr="00235E8A">
        <w:rPr>
          <w:rFonts w:ascii="Times New Roman" w:hAnsi="Times New Roman"/>
          <w:sz w:val="24"/>
          <w:szCs w:val="24"/>
        </w:rPr>
        <w:t>)</w:t>
      </w:r>
      <w:r w:rsidR="00235E8A" w:rsidRPr="003775D4">
        <w:rPr>
          <w:rFonts w:ascii="Times New Roman" w:hAnsi="Times New Roman"/>
          <w:sz w:val="24"/>
          <w:szCs w:val="24"/>
        </w:rPr>
        <w:t>“.</w:t>
      </w:r>
    </w:p>
    <w:p w14:paraId="6B42B2D6" w14:textId="77777777" w:rsidR="0000703B" w:rsidRPr="003775D4" w:rsidRDefault="0000703B" w:rsidP="0000703B">
      <w:pPr>
        <w:pStyle w:val="Odsekzoznamu"/>
        <w:ind w:left="567"/>
        <w:jc w:val="both"/>
        <w:rPr>
          <w:rFonts w:ascii="Times New Roman" w:hAnsi="Times New Roman"/>
          <w:sz w:val="24"/>
          <w:szCs w:val="24"/>
        </w:rPr>
      </w:pPr>
    </w:p>
    <w:p w14:paraId="593BF81B" w14:textId="28535E7C" w:rsidR="00235E8A" w:rsidRPr="00235E8A" w:rsidRDefault="00235E8A" w:rsidP="00235E8A">
      <w:pPr>
        <w:pStyle w:val="Odsekzoznamu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5E8A">
        <w:rPr>
          <w:rFonts w:ascii="Times New Roman" w:hAnsi="Times New Roman"/>
          <w:sz w:val="24"/>
          <w:szCs w:val="24"/>
        </w:rPr>
        <w:t xml:space="preserve">V § 48 sa odsek 1 dopĺňa písmenom </w:t>
      </w:r>
      <w:proofErr w:type="spellStart"/>
      <w:r w:rsidRPr="00235E8A">
        <w:rPr>
          <w:rFonts w:ascii="Times New Roman" w:hAnsi="Times New Roman"/>
          <w:sz w:val="24"/>
          <w:szCs w:val="24"/>
        </w:rPr>
        <w:t>an</w:t>
      </w:r>
      <w:proofErr w:type="spellEnd"/>
      <w:r w:rsidRPr="00235E8A">
        <w:rPr>
          <w:rFonts w:ascii="Times New Roman" w:hAnsi="Times New Roman"/>
          <w:sz w:val="24"/>
          <w:szCs w:val="24"/>
        </w:rPr>
        <w:t>), ktoré znie:</w:t>
      </w:r>
    </w:p>
    <w:p w14:paraId="6CAA0956" w14:textId="2A59A181" w:rsidR="00235E8A" w:rsidRDefault="00235E8A" w:rsidP="0000703B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775D4">
        <w:rPr>
          <w:rFonts w:ascii="Times New Roman" w:hAnsi="Times New Roman"/>
          <w:sz w:val="24"/>
          <w:szCs w:val="24"/>
        </w:rPr>
        <w:t>„</w:t>
      </w:r>
      <w:proofErr w:type="spellStart"/>
      <w:r w:rsidRPr="003775D4">
        <w:rPr>
          <w:rFonts w:ascii="Times New Roman" w:hAnsi="Times New Roman"/>
          <w:sz w:val="24"/>
          <w:szCs w:val="24"/>
        </w:rPr>
        <w:t>an</w:t>
      </w:r>
      <w:proofErr w:type="spellEnd"/>
      <w:r w:rsidRPr="003775D4">
        <w:rPr>
          <w:rFonts w:ascii="Times New Roman" w:hAnsi="Times New Roman"/>
          <w:sz w:val="24"/>
          <w:szCs w:val="24"/>
        </w:rPr>
        <w:t>) prevádzkuje cestnú dopravu, taxislužbu alebo dispečing v rozpore s týmto zákonom.“</w:t>
      </w:r>
      <w:r w:rsidR="00383C96">
        <w:rPr>
          <w:rFonts w:ascii="Times New Roman" w:hAnsi="Times New Roman"/>
          <w:sz w:val="24"/>
          <w:szCs w:val="24"/>
        </w:rPr>
        <w:t>.</w:t>
      </w:r>
    </w:p>
    <w:p w14:paraId="4B9589AF" w14:textId="77777777" w:rsidR="0000703B" w:rsidRPr="003775D4" w:rsidRDefault="0000703B" w:rsidP="0000703B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23506CD" w14:textId="5B01E5C5" w:rsidR="00235E8A" w:rsidRPr="00235E8A" w:rsidRDefault="00235E8A" w:rsidP="00235E8A">
      <w:pPr>
        <w:pStyle w:val="Odsekzoznamu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5E8A">
        <w:rPr>
          <w:rFonts w:ascii="Times New Roman" w:hAnsi="Times New Roman"/>
          <w:sz w:val="24"/>
          <w:szCs w:val="24"/>
        </w:rPr>
        <w:t>V § 48 ods. 6 sa slová „ak) a </w:t>
      </w:r>
      <w:proofErr w:type="spellStart"/>
      <w:r w:rsidRPr="00235E8A">
        <w:rPr>
          <w:rFonts w:ascii="Times New Roman" w:hAnsi="Times New Roman"/>
          <w:sz w:val="24"/>
          <w:szCs w:val="24"/>
        </w:rPr>
        <w:t>am</w:t>
      </w:r>
      <w:proofErr w:type="spellEnd"/>
      <w:r w:rsidRPr="00235E8A">
        <w:rPr>
          <w:rFonts w:ascii="Times New Roman" w:hAnsi="Times New Roman"/>
          <w:sz w:val="24"/>
          <w:szCs w:val="24"/>
        </w:rPr>
        <w:t>)“ nahrádzajú slovami „ak) až </w:t>
      </w:r>
      <w:proofErr w:type="spellStart"/>
      <w:r w:rsidRPr="00235E8A">
        <w:rPr>
          <w:rFonts w:ascii="Times New Roman" w:hAnsi="Times New Roman"/>
          <w:sz w:val="24"/>
          <w:szCs w:val="24"/>
        </w:rPr>
        <w:t>an</w:t>
      </w:r>
      <w:proofErr w:type="spellEnd"/>
      <w:r w:rsidRPr="00235E8A">
        <w:rPr>
          <w:rFonts w:ascii="Times New Roman" w:hAnsi="Times New Roman"/>
          <w:sz w:val="24"/>
          <w:szCs w:val="24"/>
        </w:rPr>
        <w:t>)“.</w:t>
      </w:r>
    </w:p>
    <w:p w14:paraId="5752C94D" w14:textId="77777777" w:rsidR="00235E8A" w:rsidRPr="003775D4" w:rsidRDefault="00235E8A" w:rsidP="00235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E017F38" w14:textId="2A2F002C" w:rsidR="00235E8A" w:rsidRPr="00235E8A" w:rsidRDefault="00235E8A" w:rsidP="00235E8A">
      <w:pPr>
        <w:pStyle w:val="Odsekzoznamu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5E8A">
        <w:rPr>
          <w:rFonts w:ascii="Times New Roman" w:hAnsi="Times New Roman"/>
          <w:sz w:val="24"/>
          <w:szCs w:val="24"/>
        </w:rPr>
        <w:t>V § 49 ods. 1 písm. a), h) až k) sa vypúšťajú slová „na ceste“.</w:t>
      </w:r>
    </w:p>
    <w:p w14:paraId="3A7A3E91" w14:textId="77777777" w:rsidR="00235E8A" w:rsidRDefault="00235E8A" w:rsidP="00235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EBF157E" w14:textId="3B3E1B49" w:rsidR="00235E8A" w:rsidRPr="00235E8A" w:rsidRDefault="00235E8A" w:rsidP="00235E8A">
      <w:pPr>
        <w:pStyle w:val="Odsekzoznamu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5E8A">
        <w:rPr>
          <w:rFonts w:ascii="Times New Roman" w:hAnsi="Times New Roman"/>
          <w:sz w:val="24"/>
          <w:szCs w:val="24"/>
        </w:rPr>
        <w:t>V § 49 ods. 1 písmeno b) znie:</w:t>
      </w:r>
    </w:p>
    <w:p w14:paraId="03A8744B" w14:textId="77777777" w:rsidR="00235E8A" w:rsidRPr="003775D4" w:rsidRDefault="00235E8A" w:rsidP="00235E8A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3775D4">
        <w:rPr>
          <w:rFonts w:ascii="Times New Roman" w:hAnsi="Times New Roman"/>
          <w:sz w:val="24"/>
          <w:szCs w:val="24"/>
        </w:rPr>
        <w:t>„b) ako vodič pri preprave nebezpečných vecí:</w:t>
      </w:r>
    </w:p>
    <w:p w14:paraId="70821BEA" w14:textId="77777777" w:rsidR="00235E8A" w:rsidRPr="003775D4" w:rsidRDefault="00235E8A" w:rsidP="00235E8A">
      <w:pPr>
        <w:numPr>
          <w:ilvl w:val="0"/>
          <w:numId w:val="38"/>
        </w:numPr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3775D4">
        <w:rPr>
          <w:rFonts w:ascii="Times New Roman" w:hAnsi="Times New Roman"/>
          <w:sz w:val="24"/>
          <w:szCs w:val="24"/>
        </w:rPr>
        <w:t xml:space="preserve">sa nepreukáže požadovanými dokladmi podľa dohody ADR, </w:t>
      </w:r>
    </w:p>
    <w:p w14:paraId="4A75C277" w14:textId="77777777" w:rsidR="00235E8A" w:rsidRPr="003775D4" w:rsidRDefault="00235E8A" w:rsidP="00235E8A">
      <w:pPr>
        <w:numPr>
          <w:ilvl w:val="0"/>
          <w:numId w:val="38"/>
        </w:numPr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3775D4">
        <w:rPr>
          <w:rFonts w:ascii="Times New Roman" w:hAnsi="Times New Roman"/>
          <w:sz w:val="24"/>
          <w:szCs w:val="24"/>
        </w:rPr>
        <w:t xml:space="preserve">nemá na dopravnej jednotke osobitnú výbavu alebo hasiace prístroje podľa dohody ADR, </w:t>
      </w:r>
    </w:p>
    <w:p w14:paraId="22B21CC9" w14:textId="77777777" w:rsidR="00235E8A" w:rsidRPr="003775D4" w:rsidRDefault="00235E8A" w:rsidP="00235E8A">
      <w:pPr>
        <w:numPr>
          <w:ilvl w:val="0"/>
          <w:numId w:val="38"/>
        </w:numPr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3775D4">
        <w:rPr>
          <w:rFonts w:ascii="Times New Roman" w:hAnsi="Times New Roman"/>
          <w:sz w:val="24"/>
          <w:szCs w:val="24"/>
        </w:rPr>
        <w:t xml:space="preserve">nezabezpečil, aby boli cisterny a obaly riadne uzatvorené alebo aby boli cisterny a obaly bez zvyškov priľnutých nebezpečných látok na ich povrchu, </w:t>
      </w:r>
    </w:p>
    <w:p w14:paraId="2606FE6C" w14:textId="5364953E" w:rsidR="00235E8A" w:rsidRDefault="00235E8A" w:rsidP="00235E8A">
      <w:pPr>
        <w:numPr>
          <w:ilvl w:val="0"/>
          <w:numId w:val="38"/>
        </w:numPr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3775D4">
        <w:rPr>
          <w:rFonts w:ascii="Times New Roman" w:hAnsi="Times New Roman"/>
          <w:sz w:val="24"/>
          <w:szCs w:val="24"/>
        </w:rPr>
        <w:t>neoznačil kontajnery, cisterny, batériové vozidlá, MEGC alebo MEMU vozidlá podľa dohody ADR.“.</w:t>
      </w:r>
    </w:p>
    <w:p w14:paraId="54BE5399" w14:textId="77777777" w:rsidR="00235E8A" w:rsidRPr="003775D4" w:rsidRDefault="00235E8A" w:rsidP="00235E8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55B3FEF" w14:textId="2DB02EAB" w:rsidR="00235E8A" w:rsidRPr="00235E8A" w:rsidRDefault="00235E8A" w:rsidP="00235E8A">
      <w:pPr>
        <w:pStyle w:val="Odsekzoznamu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5E8A">
        <w:rPr>
          <w:rFonts w:ascii="Times New Roman" w:hAnsi="Times New Roman"/>
          <w:sz w:val="24"/>
          <w:szCs w:val="24"/>
        </w:rPr>
        <w:t>V § 49 ods. 1 písm. j) sa na konci pripájajú tieto slová: „alebo neumiestnil preukaz vodiča vo vozidle na mieste viditeľnom pre cestujúceho.“.</w:t>
      </w:r>
    </w:p>
    <w:p w14:paraId="34B08738" w14:textId="77777777" w:rsidR="00C535EA" w:rsidRPr="00606DB2" w:rsidRDefault="00C535EA" w:rsidP="00BD017C">
      <w:pPr>
        <w:pStyle w:val="Zkladntext"/>
        <w:ind w:left="567" w:hanging="567"/>
      </w:pPr>
    </w:p>
    <w:p w14:paraId="5CD9E5FE" w14:textId="7A97DB23" w:rsidR="00DD1480" w:rsidRPr="00606DB2" w:rsidRDefault="004D338F" w:rsidP="00BD017C">
      <w:pPr>
        <w:pStyle w:val="Zkladntext"/>
        <w:numPr>
          <w:ilvl w:val="0"/>
          <w:numId w:val="34"/>
        </w:numPr>
        <w:ind w:left="567" w:hanging="567"/>
      </w:pPr>
      <w:r w:rsidRPr="00606DB2">
        <w:t>Príloha sa dopĺňa deviatym</w:t>
      </w:r>
      <w:r w:rsidR="00DD1480" w:rsidRPr="00606DB2">
        <w:t xml:space="preserve"> bodom, ktorý znie:</w:t>
      </w:r>
    </w:p>
    <w:p w14:paraId="2E59218F" w14:textId="38D9F7C3" w:rsidR="00DD1480" w:rsidRPr="00606DB2" w:rsidRDefault="004D338F" w:rsidP="0025192D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>„9</w:t>
      </w:r>
      <w:r w:rsidR="00DD1480" w:rsidRPr="00606DB2">
        <w:rPr>
          <w:rFonts w:ascii="Times New Roman" w:hAnsi="Times New Roman"/>
          <w:sz w:val="24"/>
          <w:szCs w:val="24"/>
        </w:rPr>
        <w:t>.</w:t>
      </w:r>
      <w:r w:rsidRPr="00606DB2">
        <w:rPr>
          <w:rFonts w:ascii="Times New Roman" w:hAnsi="Times New Roman"/>
          <w:sz w:val="24"/>
          <w:szCs w:val="24"/>
        </w:rPr>
        <w:t xml:space="preserve"> Smernica Komisie (EÚ) 2018/1846 z 23. novembra 2018, ktorou sa menia </w:t>
      </w:r>
      <w:r w:rsidRPr="00606DB2">
        <w:rPr>
          <w:rFonts w:ascii="Times New Roman" w:hAnsi="Times New Roman"/>
          <w:bCs/>
          <w:sz w:val="24"/>
          <w:szCs w:val="24"/>
          <w:lang w:eastAsia="cs-CZ"/>
        </w:rPr>
        <w:t>prílohy k</w:t>
      </w:r>
      <w:r w:rsidR="005549E7" w:rsidRPr="00606DB2">
        <w:rPr>
          <w:rFonts w:ascii="Times New Roman" w:hAnsi="Times New Roman"/>
          <w:bCs/>
          <w:sz w:val="24"/>
          <w:szCs w:val="24"/>
          <w:lang w:eastAsia="cs-CZ"/>
        </w:rPr>
        <w:t> </w:t>
      </w:r>
      <w:r w:rsidRPr="00606DB2">
        <w:rPr>
          <w:rFonts w:ascii="Times New Roman" w:hAnsi="Times New Roman"/>
          <w:bCs/>
          <w:sz w:val="24"/>
          <w:szCs w:val="24"/>
          <w:lang w:eastAsia="cs-CZ"/>
        </w:rPr>
        <w:t xml:space="preserve">smernici Európskeho parlamentu a Rady 2008/68/ES o vnútrozemskej preprave nebezpečného tovaru </w:t>
      </w:r>
      <w:r w:rsidRPr="00606DB2">
        <w:rPr>
          <w:rFonts w:ascii="Times New Roman" w:hAnsi="Times New Roman"/>
          <w:sz w:val="24"/>
          <w:szCs w:val="24"/>
        </w:rPr>
        <w:t>na účely prispôsobenia vedecko-technickému pokroku</w:t>
      </w:r>
      <w:r w:rsidRPr="00606DB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606DB2">
        <w:rPr>
          <w:rFonts w:ascii="Times New Roman" w:hAnsi="Times New Roman"/>
          <w:sz w:val="24"/>
          <w:szCs w:val="24"/>
        </w:rPr>
        <w:t>(Ú. v. EÚ L</w:t>
      </w:r>
      <w:r w:rsidR="00D55345">
        <w:rPr>
          <w:rFonts w:ascii="Times New Roman" w:hAnsi="Times New Roman"/>
          <w:sz w:val="24"/>
          <w:szCs w:val="24"/>
        </w:rPr>
        <w:t> </w:t>
      </w:r>
      <w:r w:rsidRPr="00606DB2">
        <w:rPr>
          <w:rFonts w:ascii="Times New Roman" w:hAnsi="Times New Roman"/>
          <w:sz w:val="24"/>
          <w:szCs w:val="24"/>
        </w:rPr>
        <w:t>299, 26.11.2018)</w:t>
      </w:r>
      <w:r w:rsidR="00DD1480" w:rsidRPr="00606DB2">
        <w:rPr>
          <w:rFonts w:ascii="Times New Roman" w:hAnsi="Times New Roman"/>
          <w:sz w:val="24"/>
          <w:szCs w:val="24"/>
        </w:rPr>
        <w:t>.“.</w:t>
      </w:r>
    </w:p>
    <w:p w14:paraId="0D44A8CF" w14:textId="77777777" w:rsidR="00AE010B" w:rsidRPr="00606DB2" w:rsidRDefault="00AE010B" w:rsidP="007C3E8C">
      <w:pPr>
        <w:pStyle w:val="Zkladntext"/>
      </w:pPr>
    </w:p>
    <w:p w14:paraId="1E0CC94B" w14:textId="77777777" w:rsidR="00AE010B" w:rsidRPr="00606DB2" w:rsidRDefault="00AE010B" w:rsidP="007C3E8C">
      <w:pPr>
        <w:pStyle w:val="Zkladntext"/>
      </w:pPr>
    </w:p>
    <w:p w14:paraId="0E6D7FA0" w14:textId="77777777" w:rsidR="008A4F00" w:rsidRPr="00606DB2" w:rsidRDefault="008A4F00" w:rsidP="008A4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>Čl. II</w:t>
      </w:r>
    </w:p>
    <w:p w14:paraId="19C5C72A" w14:textId="77777777" w:rsidR="008A4F00" w:rsidRPr="00606DB2" w:rsidRDefault="008A4F00" w:rsidP="008A4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7645E9" w14:textId="77777777" w:rsidR="008A4F00" w:rsidRPr="00606DB2" w:rsidRDefault="008A4F00" w:rsidP="008A4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>Zákon č. 338/2000 Z. z. o vnútrozemskej plavbe a o zmene a doplnení niektorých zákonov v znení zákona č. 580/2003 Z. z., zákona č. 479/2005 Z. z., zákona č. 561/2005 Z. z., zákona č. 193/2007 Z. z., zákona č. 500/2007 Z. z., zákona č. 179/2008 Z. z., zákona č. 435/2008 Z. z., zákona č. 191/2009 Z. z., zákona č. 469/2009 Z. z., zákona č. 556/2010 Z. z., zákona č. 133/2013 Z. z., zákona č. 402/2013 Z. z., zákona č. 35/2014 Z. z., zákona č. 259/2015 Z. z., zákona č. 282/2015 Z. z., zákona č. 91/2016</w:t>
      </w:r>
      <w:r>
        <w:rPr>
          <w:rFonts w:ascii="Times New Roman" w:hAnsi="Times New Roman"/>
          <w:sz w:val="24"/>
          <w:szCs w:val="24"/>
        </w:rPr>
        <w:t xml:space="preserve"> Z. z.</w:t>
      </w:r>
      <w:r w:rsidRPr="00606DB2">
        <w:rPr>
          <w:rFonts w:ascii="Times New Roman" w:hAnsi="Times New Roman"/>
          <w:sz w:val="24"/>
          <w:szCs w:val="24"/>
        </w:rPr>
        <w:t xml:space="preserve">, zákona č. 305/2016 Z. z., zákona č. </w:t>
      </w:r>
      <w:r w:rsidRPr="00606DB2">
        <w:rPr>
          <w:rStyle w:val="awspan1"/>
          <w:rFonts w:ascii="Times New Roman" w:hAnsi="Times New Roman"/>
        </w:rPr>
        <w:t xml:space="preserve">176/2017 </w:t>
      </w:r>
      <w:r w:rsidRPr="00606DB2">
        <w:rPr>
          <w:rStyle w:val="awspan1"/>
          <w:rFonts w:ascii="Times New Roman" w:hAnsi="Times New Roman"/>
        </w:rPr>
        <w:lastRenderedPageBreak/>
        <w:t>Z. z., zákona č. 5</w:t>
      </w:r>
      <w:r>
        <w:rPr>
          <w:rStyle w:val="awspan1"/>
          <w:rFonts w:ascii="Times New Roman" w:hAnsi="Times New Roman"/>
        </w:rPr>
        <w:t>6</w:t>
      </w:r>
      <w:r w:rsidRPr="00606DB2">
        <w:rPr>
          <w:rStyle w:val="awspan1"/>
          <w:rFonts w:ascii="Times New Roman" w:hAnsi="Times New Roman"/>
        </w:rPr>
        <w:t>/2018 Z. z., zákona č. 177/2018 Z. z. a zákona č. </w:t>
      </w:r>
      <w:r w:rsidRPr="00606DB2">
        <w:rPr>
          <w:rFonts w:ascii="Times New Roman" w:hAnsi="Times New Roman"/>
          <w:bCs/>
          <w:sz w:val="24"/>
          <w:szCs w:val="24"/>
        </w:rPr>
        <w:t>284/2018 Z. z.</w:t>
      </w:r>
      <w:r w:rsidRPr="00606DB2">
        <w:rPr>
          <w:rStyle w:val="awspan1"/>
          <w:rFonts w:ascii="Times New Roman" w:hAnsi="Times New Roman"/>
        </w:rPr>
        <w:t xml:space="preserve"> </w:t>
      </w:r>
      <w:r w:rsidRPr="00606DB2">
        <w:rPr>
          <w:rFonts w:ascii="Times New Roman" w:hAnsi="Times New Roman"/>
          <w:sz w:val="24"/>
          <w:szCs w:val="24"/>
        </w:rPr>
        <w:t>sa mení a dopĺňa takto:</w:t>
      </w:r>
    </w:p>
    <w:p w14:paraId="7B64E990" w14:textId="77777777" w:rsidR="008A4F00" w:rsidRPr="00606DB2" w:rsidRDefault="008A4F00" w:rsidP="008A4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61250F" w14:textId="5CC4C258" w:rsidR="008A4F00" w:rsidRDefault="008A4F00" w:rsidP="008A4F00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 sa dopĺňa písmenom </w:t>
      </w:r>
      <w:r w:rsidR="00985AA4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), ktoré znie:</w:t>
      </w:r>
    </w:p>
    <w:p w14:paraId="4ED79215" w14:textId="0360A335" w:rsidR="008A4F00" w:rsidRPr="00606DB2" w:rsidRDefault="008A4F00" w:rsidP="008A4F0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985AA4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 xml:space="preserve">) členským štátom </w:t>
      </w:r>
      <w:r w:rsidRPr="00606DB2">
        <w:rPr>
          <w:rFonts w:ascii="Times New Roman" w:hAnsi="Times New Roman"/>
          <w:sz w:val="24"/>
          <w:szCs w:val="24"/>
        </w:rPr>
        <w:t>člensk</w:t>
      </w:r>
      <w:r>
        <w:rPr>
          <w:rFonts w:ascii="Times New Roman" w:hAnsi="Times New Roman"/>
          <w:sz w:val="24"/>
          <w:szCs w:val="24"/>
        </w:rPr>
        <w:t>ý</w:t>
      </w:r>
      <w:r w:rsidRPr="00606DB2">
        <w:rPr>
          <w:rFonts w:ascii="Times New Roman" w:hAnsi="Times New Roman"/>
          <w:sz w:val="24"/>
          <w:szCs w:val="24"/>
        </w:rPr>
        <w:t xml:space="preserve"> štát Európskej únie alebo štát, ktorý je zmluvnou stranou Dohody o Európskom hospodárskom priestore</w:t>
      </w:r>
      <w:r>
        <w:rPr>
          <w:rFonts w:ascii="Times New Roman" w:hAnsi="Times New Roman"/>
          <w:sz w:val="24"/>
          <w:szCs w:val="24"/>
        </w:rPr>
        <w:t>.</w:t>
      </w:r>
      <w:r w:rsidRPr="00606DB2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06DB2">
        <w:rPr>
          <w:rFonts w:ascii="Times New Roman" w:hAnsi="Times New Roman"/>
          <w:sz w:val="24"/>
          <w:szCs w:val="24"/>
        </w:rPr>
        <w:t xml:space="preserve"> </w:t>
      </w:r>
    </w:p>
    <w:p w14:paraId="3F0BFD1B" w14:textId="77777777" w:rsidR="008A4F00" w:rsidRPr="00606DB2" w:rsidRDefault="008A4F00" w:rsidP="008A4F0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9F9C79B" w14:textId="77777777" w:rsidR="008A4F00" w:rsidRPr="00606DB2" w:rsidRDefault="008A4F00" w:rsidP="008A4F00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>Slová „členský štát Európskej únie alebo štát, ktorý je zmluvnou stranou Dohody o Európskom hospodárskom priestore“</w:t>
      </w:r>
      <w:r>
        <w:rPr>
          <w:rFonts w:ascii="Times New Roman" w:hAnsi="Times New Roman"/>
          <w:sz w:val="24"/>
          <w:szCs w:val="24"/>
        </w:rPr>
        <w:t>,</w:t>
      </w:r>
      <w:r w:rsidRPr="00606DB2">
        <w:rPr>
          <w:rFonts w:ascii="Times New Roman" w:hAnsi="Times New Roman"/>
          <w:sz w:val="24"/>
          <w:szCs w:val="24"/>
        </w:rPr>
        <w:t xml:space="preserve"> „členský štát Európskej únie alebo iný štát, ktorý je zmluvnou stranou Dohody o</w:t>
      </w:r>
      <w:r>
        <w:rPr>
          <w:rFonts w:ascii="Times New Roman" w:hAnsi="Times New Roman"/>
          <w:sz w:val="24"/>
          <w:szCs w:val="24"/>
        </w:rPr>
        <w:t> </w:t>
      </w:r>
      <w:r w:rsidRPr="00606DB2">
        <w:rPr>
          <w:rFonts w:ascii="Times New Roman" w:hAnsi="Times New Roman"/>
          <w:sz w:val="24"/>
          <w:szCs w:val="24"/>
        </w:rPr>
        <w:t xml:space="preserve">Európskom hospodárskom priestore“, „členský štát </w:t>
      </w:r>
      <w:r w:rsidRPr="00606DB2">
        <w:rPr>
          <w:rFonts w:ascii="Times New Roman" w:hAnsi="Times New Roman"/>
          <w:sz w:val="24"/>
          <w:szCs w:val="24"/>
          <w:lang w:eastAsia="en-US"/>
        </w:rPr>
        <w:t>Európskej únie</w:t>
      </w:r>
      <w:r w:rsidRPr="00606DB2">
        <w:rPr>
          <w:rFonts w:ascii="Times New Roman" w:hAnsi="Times New Roman"/>
          <w:sz w:val="24"/>
          <w:szCs w:val="24"/>
        </w:rPr>
        <w:t>, iný štát, ktorý je zmluvnou stranou Dohody o Európskom hospodárskom priestore“, „členský štát Európskej únie“ a „členský štát Európskej únie a štát, ktorý je zmluvnou stranou Dohody o Európskom hospodárskom priestore“ vo všetkých tvaroch sa v celom texte zákona nahrádzajú slovami „členský štát“ v príslušnom tvare.</w:t>
      </w:r>
    </w:p>
    <w:p w14:paraId="0E6B5423" w14:textId="77777777" w:rsidR="008A4F00" w:rsidRPr="00606DB2" w:rsidRDefault="008A4F00" w:rsidP="008A4F0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687797D" w14:textId="77777777" w:rsidR="008A4F00" w:rsidRPr="00606DB2" w:rsidRDefault="008A4F00" w:rsidP="008A4F00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 xml:space="preserve">§ </w:t>
      </w:r>
      <w:r w:rsidRPr="00606DB2">
        <w:rPr>
          <w:rFonts w:ascii="Times New Roman" w:hAnsi="Times New Roman"/>
          <w:sz w:val="24"/>
          <w:szCs w:val="24"/>
        </w:rPr>
        <w:t>5c ods. 2 sa slová „tretím štátom“ nahrádzajú slovami „štátom, ktorý nie je členským štátom (ďalej len „tretí štát“)“.</w:t>
      </w:r>
    </w:p>
    <w:p w14:paraId="564C81C8" w14:textId="77777777" w:rsidR="008A4F00" w:rsidRPr="00606DB2" w:rsidRDefault="008A4F00" w:rsidP="008A4F0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01BB989" w14:textId="77777777" w:rsidR="008A4F00" w:rsidRPr="00606DB2" w:rsidRDefault="008A4F00" w:rsidP="008A4F00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>Za § 19 sa vkladá § 20, ktorý vrátane nadpisu znie:</w:t>
      </w:r>
    </w:p>
    <w:p w14:paraId="52A99B7A" w14:textId="77777777" w:rsidR="008A4F00" w:rsidRPr="00606DB2" w:rsidRDefault="008A4F00" w:rsidP="008A4F0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FBE87F0" w14:textId="77777777" w:rsidR="008A4F00" w:rsidRPr="00606DB2" w:rsidRDefault="008A4F00" w:rsidP="008A4F00">
      <w:pPr>
        <w:pStyle w:val="Odsekzoznamu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>„§ 20</w:t>
      </w:r>
    </w:p>
    <w:p w14:paraId="5B71DC40" w14:textId="77777777" w:rsidR="008A4F00" w:rsidRPr="00606DB2" w:rsidRDefault="008A4F00" w:rsidP="008A4F00">
      <w:pPr>
        <w:pStyle w:val="Odsekzoznamu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>Dopravná obslužnosť</w:t>
      </w:r>
      <w:r>
        <w:rPr>
          <w:rFonts w:ascii="Times New Roman" w:hAnsi="Times New Roman"/>
          <w:sz w:val="24"/>
          <w:szCs w:val="24"/>
        </w:rPr>
        <w:t xml:space="preserve"> územia</w:t>
      </w:r>
    </w:p>
    <w:p w14:paraId="3A1B69D4" w14:textId="77777777" w:rsidR="008A4F00" w:rsidRPr="00606DB2" w:rsidRDefault="008A4F00" w:rsidP="008A4F0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B7B70B" w14:textId="77777777" w:rsidR="008A4F00" w:rsidRPr="00606DB2" w:rsidRDefault="008A4F00" w:rsidP="008A4F0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 xml:space="preserve">Dopravnou obslužnosťou </w:t>
      </w:r>
      <w:r>
        <w:rPr>
          <w:rFonts w:ascii="Times New Roman" w:hAnsi="Times New Roman"/>
          <w:sz w:val="24"/>
          <w:szCs w:val="24"/>
        </w:rPr>
        <w:t xml:space="preserve">územia </w:t>
      </w:r>
      <w:r w:rsidRPr="00606DB2">
        <w:rPr>
          <w:rFonts w:ascii="Times New Roman" w:hAnsi="Times New Roman"/>
          <w:sz w:val="24"/>
          <w:szCs w:val="24"/>
        </w:rPr>
        <w:t>na účely tohto zákona sa rozumie vytvorenie ponuky primeraného rozsahu dopravných služieb vo verejnej osobnej lodnej doprave na obsluhovanom území.“.</w:t>
      </w:r>
    </w:p>
    <w:p w14:paraId="4AF5F058" w14:textId="77777777" w:rsidR="008A4F00" w:rsidRPr="00606DB2" w:rsidRDefault="008A4F00" w:rsidP="008A4F00">
      <w:pPr>
        <w:pStyle w:val="Odsekzoznamu"/>
        <w:rPr>
          <w:rFonts w:ascii="Times New Roman" w:hAnsi="Times New Roman"/>
          <w:sz w:val="24"/>
          <w:szCs w:val="24"/>
        </w:rPr>
      </w:pPr>
    </w:p>
    <w:p w14:paraId="58124785" w14:textId="77777777" w:rsidR="008A4F00" w:rsidRPr="00606DB2" w:rsidRDefault="008A4F00" w:rsidP="008A4F00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>V § 24 ods. 5 písm. g) sa slová „zo štátu, ktorý nie je členským štátom Európskej únie“ nahrádzajú slovami „z tretieho štátu“.</w:t>
      </w:r>
    </w:p>
    <w:p w14:paraId="504E9434" w14:textId="77777777" w:rsidR="008A4F00" w:rsidRPr="00606DB2" w:rsidRDefault="008A4F00" w:rsidP="008A4F00">
      <w:pPr>
        <w:pStyle w:val="Odsekzoznamu"/>
        <w:rPr>
          <w:rFonts w:ascii="Times New Roman" w:hAnsi="Times New Roman"/>
          <w:sz w:val="24"/>
          <w:szCs w:val="24"/>
        </w:rPr>
      </w:pPr>
    </w:p>
    <w:p w14:paraId="71987564" w14:textId="77777777" w:rsidR="008A4F00" w:rsidRPr="00606DB2" w:rsidRDefault="008A4F00" w:rsidP="008A4F00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 xml:space="preserve">V § 31b ods. 8 sa čiarka za slovom „úrad“ nahrádza </w:t>
      </w:r>
      <w:r>
        <w:rPr>
          <w:rFonts w:ascii="Times New Roman" w:hAnsi="Times New Roman"/>
          <w:sz w:val="24"/>
          <w:szCs w:val="24"/>
        </w:rPr>
        <w:t>slovom</w:t>
      </w:r>
      <w:r w:rsidRPr="00606DB2">
        <w:rPr>
          <w:rFonts w:ascii="Times New Roman" w:hAnsi="Times New Roman"/>
          <w:sz w:val="24"/>
          <w:szCs w:val="24"/>
        </w:rPr>
        <w:t xml:space="preserve"> „alebo“.</w:t>
      </w:r>
    </w:p>
    <w:p w14:paraId="00DC69C1" w14:textId="77777777" w:rsidR="008A4F00" w:rsidRDefault="008A4F00" w:rsidP="008A4F00">
      <w:pPr>
        <w:pStyle w:val="Odsekzoznamu"/>
        <w:rPr>
          <w:rFonts w:ascii="Times New Roman" w:hAnsi="Times New Roman"/>
          <w:sz w:val="24"/>
          <w:szCs w:val="24"/>
        </w:rPr>
      </w:pPr>
    </w:p>
    <w:p w14:paraId="22D1BE4C" w14:textId="77777777" w:rsidR="008A4F00" w:rsidRPr="00606DB2" w:rsidRDefault="008A4F00" w:rsidP="008A4F00">
      <w:pPr>
        <w:pStyle w:val="Odsekzoznamu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 xml:space="preserve">Príloha č. 1 sa dopĺňa </w:t>
      </w:r>
      <w:r>
        <w:rPr>
          <w:rFonts w:ascii="Times New Roman" w:hAnsi="Times New Roman"/>
          <w:sz w:val="24"/>
          <w:szCs w:val="24"/>
        </w:rPr>
        <w:t xml:space="preserve">osemnástym </w:t>
      </w:r>
      <w:r w:rsidRPr="00606DB2">
        <w:rPr>
          <w:rFonts w:ascii="Times New Roman" w:hAnsi="Times New Roman"/>
          <w:sz w:val="24"/>
          <w:szCs w:val="24"/>
        </w:rPr>
        <w:t>bodom, ktorý znie:</w:t>
      </w:r>
    </w:p>
    <w:p w14:paraId="637E3164" w14:textId="77777777" w:rsidR="008A4F00" w:rsidRPr="00606DB2" w:rsidRDefault="008A4F00" w:rsidP="008A4F0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 xml:space="preserve">„18. Smernica Komisie (EÚ) 2018/1846 z 23. novembra 2018, ktorou sa menia </w:t>
      </w:r>
      <w:r w:rsidRPr="00606DB2">
        <w:rPr>
          <w:rFonts w:ascii="Times New Roman" w:hAnsi="Times New Roman"/>
          <w:bCs/>
          <w:sz w:val="24"/>
          <w:szCs w:val="24"/>
          <w:lang w:eastAsia="cs-CZ"/>
        </w:rPr>
        <w:t xml:space="preserve">prílohy k smernici Európskeho parlamentu a Rady 2008/68/ES o vnútrozemskej preprave nebezpečného tovaru </w:t>
      </w:r>
      <w:r w:rsidRPr="00606DB2">
        <w:rPr>
          <w:rFonts w:ascii="Times New Roman" w:hAnsi="Times New Roman"/>
          <w:sz w:val="24"/>
          <w:szCs w:val="24"/>
        </w:rPr>
        <w:t>na účely prispôsobenia vedecko-technickému pokroku</w:t>
      </w:r>
      <w:r w:rsidRPr="00606DB2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606DB2">
        <w:rPr>
          <w:rFonts w:ascii="Times New Roman" w:hAnsi="Times New Roman"/>
          <w:sz w:val="24"/>
          <w:szCs w:val="24"/>
        </w:rPr>
        <w:t>(Ú. v. EÚ L</w:t>
      </w:r>
      <w:r>
        <w:rPr>
          <w:rFonts w:ascii="Times New Roman" w:hAnsi="Times New Roman"/>
          <w:sz w:val="24"/>
          <w:szCs w:val="24"/>
        </w:rPr>
        <w:t> </w:t>
      </w:r>
      <w:r w:rsidRPr="00606DB2">
        <w:rPr>
          <w:rFonts w:ascii="Times New Roman" w:hAnsi="Times New Roman"/>
          <w:sz w:val="24"/>
          <w:szCs w:val="24"/>
        </w:rPr>
        <w:t>299, 26.11.2018).“.</w:t>
      </w:r>
    </w:p>
    <w:p w14:paraId="444C5ABC" w14:textId="119B508A" w:rsidR="00EE0489" w:rsidRPr="00606DB2" w:rsidRDefault="00EE0489" w:rsidP="00255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749610F" w14:textId="77777777" w:rsidR="00616B66" w:rsidRDefault="00616B66" w:rsidP="00255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041B8BC" w14:textId="10FC5CC8" w:rsidR="00255A4B" w:rsidRDefault="008C0286" w:rsidP="00255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06DB2">
        <w:rPr>
          <w:rFonts w:ascii="Times New Roman" w:hAnsi="Times New Roman"/>
          <w:bCs/>
          <w:sz w:val="24"/>
          <w:szCs w:val="24"/>
        </w:rPr>
        <w:t>Čl. I</w:t>
      </w:r>
      <w:r w:rsidR="007F1CB9" w:rsidRPr="00606DB2">
        <w:rPr>
          <w:rFonts w:ascii="Times New Roman" w:hAnsi="Times New Roman"/>
          <w:bCs/>
          <w:sz w:val="24"/>
          <w:szCs w:val="24"/>
        </w:rPr>
        <w:t>I</w:t>
      </w:r>
      <w:r w:rsidRPr="00606DB2">
        <w:rPr>
          <w:rFonts w:ascii="Times New Roman" w:hAnsi="Times New Roman"/>
          <w:bCs/>
          <w:sz w:val="24"/>
          <w:szCs w:val="24"/>
        </w:rPr>
        <w:t>I</w:t>
      </w:r>
    </w:p>
    <w:p w14:paraId="0BE5D6EA" w14:textId="77777777" w:rsidR="00EB2A43" w:rsidRPr="00606DB2" w:rsidRDefault="00EB2A43" w:rsidP="00255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28275E9" w14:textId="2D61D7AF" w:rsidR="00EB2A43" w:rsidRPr="00606DB2" w:rsidRDefault="00EB2A43" w:rsidP="009510D7">
      <w:pPr>
        <w:pStyle w:val="Zkladntext"/>
      </w:pPr>
      <w:r w:rsidRPr="00606DB2">
        <w:t>Zákon č. 513/2009 Z. z. o dráhach a o zmene a doplnení niektorých zákonov v znení zákona č. 433/2010 Z. z., zákona č. 547/2010 Z. z., zákona č. 393/2011 Z. z., zákona č. 547/2011 Z. z., zákona č. 352/2013 Z. z., zákona č. 402/2013 Z. z., zákona č. 432/2013 Z. z., zákona č. 152/2014 Z. z., zákona č. 259/2015 Z. z., zákona č. 282/2015 Z. z., zákona č. 91/2016 Z. z., zákona č. 316/2016 Z. z., zákona č. 351/2016 Z. z.</w:t>
      </w:r>
      <w:r w:rsidR="00B83C48">
        <w:t xml:space="preserve">, </w:t>
      </w:r>
      <w:r w:rsidR="008A4F00" w:rsidRPr="00606DB2">
        <w:t>zákona č.</w:t>
      </w:r>
      <w:r w:rsidR="008A4F00">
        <w:t xml:space="preserve"> 177/2018 Z. z., </w:t>
      </w:r>
      <w:r w:rsidR="00B83C48" w:rsidRPr="00B83C48">
        <w:rPr>
          <w:rFonts w:ascii="Times" w:hAnsi="Times" w:cs="Times"/>
          <w:sz w:val="25"/>
          <w:szCs w:val="25"/>
        </w:rPr>
        <w:t>zákon</w:t>
      </w:r>
      <w:r w:rsidR="00EE134E" w:rsidRPr="002A5B5A">
        <w:rPr>
          <w:rFonts w:ascii="Times" w:hAnsi="Times" w:cs="Times"/>
          <w:sz w:val="25"/>
          <w:szCs w:val="25"/>
        </w:rPr>
        <w:t>a</w:t>
      </w:r>
      <w:r w:rsidR="00B83C48" w:rsidRPr="002A5B5A">
        <w:rPr>
          <w:rFonts w:ascii="Times" w:hAnsi="Times" w:cs="Times"/>
          <w:sz w:val="25"/>
          <w:szCs w:val="25"/>
        </w:rPr>
        <w:t xml:space="preserve"> </w:t>
      </w:r>
      <w:r w:rsidR="00B83C48" w:rsidRPr="00B83C48">
        <w:rPr>
          <w:rFonts w:ascii="Times" w:hAnsi="Times" w:cs="Times"/>
          <w:sz w:val="25"/>
          <w:szCs w:val="25"/>
        </w:rPr>
        <w:t>č. 288/2018 Z. z.</w:t>
      </w:r>
      <w:r w:rsidRPr="00606DB2">
        <w:t xml:space="preserve"> a zákona č.</w:t>
      </w:r>
      <w:r w:rsidR="009510D7">
        <w:t> </w:t>
      </w:r>
      <w:r w:rsidR="00985AA4">
        <w:t>55</w:t>
      </w:r>
      <w:r w:rsidR="001616ED">
        <w:t>/2019</w:t>
      </w:r>
      <w:r w:rsidRPr="00606DB2">
        <w:t xml:space="preserve"> Z. z. sa </w:t>
      </w:r>
      <w:r>
        <w:t>dopĺňa</w:t>
      </w:r>
      <w:r w:rsidRPr="00606DB2">
        <w:t xml:space="preserve"> takto:</w:t>
      </w:r>
    </w:p>
    <w:p w14:paraId="21F24F4D" w14:textId="77777777" w:rsidR="00EB2A43" w:rsidRPr="00606DB2" w:rsidRDefault="00EB2A43" w:rsidP="00EB2A43">
      <w:pPr>
        <w:pStyle w:val="Zkladntext"/>
        <w:jc w:val="center"/>
      </w:pPr>
    </w:p>
    <w:p w14:paraId="3458E75A" w14:textId="7D7B6535" w:rsidR="00255A4B" w:rsidRDefault="00EB2A43" w:rsidP="00AF4A8C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F17235">
        <w:rPr>
          <w:rFonts w:ascii="Times New Roman" w:hAnsi="Times New Roman"/>
          <w:sz w:val="24"/>
          <w:szCs w:val="24"/>
          <w:lang w:eastAsia="cs-CZ"/>
        </w:rPr>
        <w:t>V § 30 ods. 6 sa za slovo „predpisov“ vkladajú slová „týkajúcich sa prevádzkovania dráhy a prevádzkovania dopravy na dráhe“.</w:t>
      </w:r>
    </w:p>
    <w:p w14:paraId="23E4BE1E" w14:textId="375236BA" w:rsidR="00F17235" w:rsidRPr="00F17235" w:rsidRDefault="00F17235" w:rsidP="00AF4A8C">
      <w:pPr>
        <w:pStyle w:val="Odsekzoznamu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3775D4">
        <w:rPr>
          <w:rFonts w:ascii="Times New Roman" w:hAnsi="Times New Roman"/>
          <w:sz w:val="24"/>
          <w:szCs w:val="24"/>
          <w:lang w:eastAsia="cs-CZ"/>
        </w:rPr>
        <w:t>V § 112f ods. 2 sa slová „od 15. júna“ na</w:t>
      </w:r>
      <w:r>
        <w:rPr>
          <w:rFonts w:ascii="Times New Roman" w:hAnsi="Times New Roman"/>
          <w:sz w:val="24"/>
          <w:szCs w:val="24"/>
          <w:lang w:eastAsia="cs-CZ"/>
        </w:rPr>
        <w:t>hrádzajú slovami „od 16. júna“.</w:t>
      </w:r>
    </w:p>
    <w:p w14:paraId="6B6938BB" w14:textId="1FE6549B" w:rsidR="00CA23DA" w:rsidRPr="00606DB2" w:rsidRDefault="00CA23DA" w:rsidP="00CA23D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1CF42FB" w14:textId="77777777" w:rsidR="00616B66" w:rsidRDefault="00616B66" w:rsidP="00801C12">
      <w:pPr>
        <w:pStyle w:val="Zkladntext"/>
        <w:jc w:val="center"/>
      </w:pPr>
    </w:p>
    <w:p w14:paraId="5A6AE6B3" w14:textId="51869BE1" w:rsidR="00F75019" w:rsidRDefault="00801C12" w:rsidP="00801C12">
      <w:pPr>
        <w:pStyle w:val="Zkladntext"/>
        <w:jc w:val="center"/>
      </w:pPr>
      <w:r w:rsidRPr="00606DB2">
        <w:t xml:space="preserve">Čl. </w:t>
      </w:r>
      <w:r w:rsidR="00135481" w:rsidRPr="00606DB2">
        <w:t>I</w:t>
      </w:r>
      <w:r w:rsidRPr="00606DB2">
        <w:t>V</w:t>
      </w:r>
    </w:p>
    <w:p w14:paraId="3C531E40" w14:textId="09C919D3" w:rsidR="00EB2A43" w:rsidRDefault="00EB2A43" w:rsidP="00EB2A43">
      <w:pPr>
        <w:pStyle w:val="Zkladntext"/>
      </w:pPr>
    </w:p>
    <w:p w14:paraId="63DE9998" w14:textId="1D9C2D97" w:rsidR="00EB2A43" w:rsidRPr="00606DB2" w:rsidRDefault="00EB2A43" w:rsidP="00EB2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 xml:space="preserve">Zákon č. 514/2009 Z. z. o doprave na dráhach v znení zákona č. 433/2010 Z. z., zákona č.  547/2010 Z. z., zákona č. 313/2011 Z. z., zákona č. 393/2011 Z. z., zákona č. 547/2011 Z. z., zákona č. 133/2013 Z. z., zákona č. 352/2013 Z. z., zákona č. 402/2013 Z. z., zákona č. 432/2013 Z. z., zákona č. 259/2015 Z. z., zákona č. 91/2016 Z. z., zákona č. 351/2016 Z. z., </w:t>
      </w:r>
      <w:r w:rsidRPr="00606DB2">
        <w:rPr>
          <w:rStyle w:val="awspan1"/>
          <w:rFonts w:ascii="Times New Roman" w:hAnsi="Times New Roman"/>
        </w:rPr>
        <w:t xml:space="preserve">zákona č. 176/2017 Z. z., zákona č. 177/2018 Z. z. a zákona č. </w:t>
      </w:r>
      <w:r w:rsidR="00985AA4">
        <w:rPr>
          <w:rStyle w:val="awspan1"/>
          <w:rFonts w:ascii="Times New Roman" w:hAnsi="Times New Roman"/>
        </w:rPr>
        <w:t>55</w:t>
      </w:r>
      <w:r w:rsidRPr="00606DB2">
        <w:rPr>
          <w:rStyle w:val="awspan1"/>
          <w:rFonts w:ascii="Times New Roman" w:hAnsi="Times New Roman"/>
        </w:rPr>
        <w:t>/2019 Z. z.</w:t>
      </w:r>
      <w:r w:rsidRPr="00606DB2">
        <w:rPr>
          <w:rFonts w:ascii="Times New Roman" w:hAnsi="Times New Roman"/>
          <w:sz w:val="24"/>
          <w:szCs w:val="24"/>
        </w:rPr>
        <w:t xml:space="preserve"> sa</w:t>
      </w:r>
      <w:r>
        <w:rPr>
          <w:rFonts w:ascii="Times New Roman" w:hAnsi="Times New Roman"/>
          <w:sz w:val="24"/>
          <w:szCs w:val="24"/>
        </w:rPr>
        <w:t xml:space="preserve"> mení a</w:t>
      </w:r>
      <w:r w:rsidRPr="00606DB2">
        <w:rPr>
          <w:rFonts w:ascii="Times New Roman" w:hAnsi="Times New Roman"/>
          <w:sz w:val="24"/>
          <w:szCs w:val="24"/>
        </w:rPr>
        <w:t xml:space="preserve"> dopĺňa takto:</w:t>
      </w:r>
    </w:p>
    <w:p w14:paraId="6DB74856" w14:textId="77777777" w:rsidR="00EB2A43" w:rsidRPr="00606DB2" w:rsidRDefault="00EB2A43" w:rsidP="00EB2A43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B5F0F91" w14:textId="65C16AF4" w:rsidR="00EB2A43" w:rsidRDefault="00EB2A43" w:rsidP="00EB2A43">
      <w:pPr>
        <w:pStyle w:val="Odsekzoznamu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6DB2">
        <w:rPr>
          <w:rFonts w:ascii="Times New Roman" w:hAnsi="Times New Roman"/>
          <w:sz w:val="24"/>
          <w:szCs w:val="24"/>
        </w:rPr>
        <w:t xml:space="preserve">V § 20 ods. 1 sa slovo „a“ nahrádza slovom „alebo“. </w:t>
      </w:r>
    </w:p>
    <w:p w14:paraId="4830FACA" w14:textId="77777777" w:rsidR="003273BE" w:rsidRDefault="003273BE" w:rsidP="003273BE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54C9CA0" w14:textId="7A928D74" w:rsidR="003273BE" w:rsidRDefault="003273BE" w:rsidP="003273BE">
      <w:pPr>
        <w:pStyle w:val="Odsekzoznamu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73BE">
        <w:rPr>
          <w:rFonts w:ascii="Times New Roman" w:hAnsi="Times New Roman"/>
          <w:sz w:val="24"/>
          <w:szCs w:val="24"/>
        </w:rPr>
        <w:t>V § 20 ods. 5 sa na konci pripája táto veta: „Pri vypracovaní plánu dopravnej obslužnosti je objednávateľ povinný dodržať obsahové náležitosti plánu dopravnej obslužnosti, minimálny rozsah, pravidlá zostavovania a štandardy dopravnej obslužnosti ustanovené všeobecne záväzným právnym predpisom, ktorý vydá ministerstvo.“.</w:t>
      </w:r>
    </w:p>
    <w:p w14:paraId="6349889C" w14:textId="77777777" w:rsidR="003273BE" w:rsidRDefault="003273BE" w:rsidP="003273BE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216E6E" w14:textId="2E86F60C" w:rsidR="003273BE" w:rsidRPr="003273BE" w:rsidRDefault="003273BE" w:rsidP="003273BE">
      <w:pPr>
        <w:pStyle w:val="Odsekzoznamu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73BE">
        <w:rPr>
          <w:rFonts w:ascii="Times New Roman" w:hAnsi="Times New Roman"/>
          <w:sz w:val="24"/>
          <w:szCs w:val="24"/>
        </w:rPr>
        <w:t>V § 36 sa odsek 1 dopĺňa písmenami r) a s), ktoré znejú:</w:t>
      </w:r>
    </w:p>
    <w:p w14:paraId="389656AA" w14:textId="77777777" w:rsidR="003273BE" w:rsidRPr="003273BE" w:rsidRDefault="003273BE" w:rsidP="003273BE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  <w:r w:rsidRPr="003273BE">
        <w:rPr>
          <w:rFonts w:ascii="Times New Roman" w:hAnsi="Times New Roman"/>
          <w:sz w:val="24"/>
          <w:szCs w:val="24"/>
        </w:rPr>
        <w:t>„r) určuje minimálny rozsah tarifných skupín a minimálne spôsoby dokladovania príslušnosti cestujúcich v rámci nich,</w:t>
      </w:r>
    </w:p>
    <w:p w14:paraId="7A879664" w14:textId="42C2B3D8" w:rsidR="003273BE" w:rsidRDefault="003273BE" w:rsidP="003273BE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  <w:r w:rsidRPr="003273BE">
        <w:rPr>
          <w:rFonts w:ascii="Times New Roman" w:hAnsi="Times New Roman"/>
          <w:sz w:val="24"/>
          <w:szCs w:val="24"/>
        </w:rPr>
        <w:t>s) určuje štandardy technického zabezpečenia vydávania a kontroly cestovných dokladov v železničnej doprave objednávanej na základe zmluvy o dopravných službách vo verejnom záujme.“.</w:t>
      </w:r>
    </w:p>
    <w:p w14:paraId="427A2D7A" w14:textId="77777777" w:rsidR="003273BE" w:rsidRPr="003273BE" w:rsidRDefault="003273BE" w:rsidP="003273BE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</w:p>
    <w:p w14:paraId="3EA163FA" w14:textId="14CFCA34" w:rsidR="003273BE" w:rsidRPr="003273BE" w:rsidRDefault="003273BE" w:rsidP="003273BE">
      <w:pPr>
        <w:pStyle w:val="Odsekzoznamu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3273BE">
        <w:rPr>
          <w:rFonts w:ascii="Times New Roman" w:hAnsi="Times New Roman"/>
          <w:sz w:val="24"/>
          <w:szCs w:val="24"/>
        </w:rPr>
        <w:t>V § 36 sa odsek 2 dopĺňa písmenami e) až h), ktoré znejú:</w:t>
      </w:r>
    </w:p>
    <w:p w14:paraId="50854C28" w14:textId="5AB763CF" w:rsidR="003273BE" w:rsidRPr="003273BE" w:rsidRDefault="003273BE" w:rsidP="003273BE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  <w:r w:rsidRPr="003273BE">
        <w:rPr>
          <w:rFonts w:ascii="Times New Roman" w:hAnsi="Times New Roman"/>
          <w:sz w:val="24"/>
          <w:szCs w:val="24"/>
        </w:rPr>
        <w:t>„e) o obsahových náležitostiach plánu dopravnej obslužnosti podľa § 20 ods. 5 a minimálny rozsah, pravidlá jeho zostavovania a štandardy dopravnej obslužnosti,</w:t>
      </w:r>
    </w:p>
    <w:p w14:paraId="24C7684F" w14:textId="28669D93" w:rsidR="003273BE" w:rsidRPr="003273BE" w:rsidRDefault="003273BE" w:rsidP="003273BE">
      <w:pPr>
        <w:pStyle w:val="Odsekzoznamu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3273BE">
        <w:rPr>
          <w:rFonts w:ascii="Times New Roman" w:hAnsi="Times New Roman"/>
          <w:sz w:val="24"/>
          <w:szCs w:val="24"/>
        </w:rPr>
        <w:t xml:space="preserve">f) o </w:t>
      </w:r>
      <w:r w:rsidRPr="003273BE">
        <w:rPr>
          <w:rFonts w:ascii="Times New Roman" w:hAnsi="Times New Roman"/>
          <w:bCs/>
          <w:sz w:val="24"/>
          <w:szCs w:val="24"/>
        </w:rPr>
        <w:t xml:space="preserve">rozsahu prevádzkových údajov o službách vo verejnom záujme podľa § 38 písm. f) a </w:t>
      </w:r>
      <w:r w:rsidR="0000703B">
        <w:rPr>
          <w:rFonts w:ascii="Times New Roman" w:hAnsi="Times New Roman"/>
          <w:bCs/>
          <w:sz w:val="24"/>
          <w:szCs w:val="24"/>
        </w:rPr>
        <w:t xml:space="preserve"> </w:t>
      </w:r>
      <w:r w:rsidRPr="003273BE">
        <w:rPr>
          <w:rFonts w:ascii="Times New Roman" w:hAnsi="Times New Roman"/>
          <w:bCs/>
          <w:sz w:val="24"/>
          <w:szCs w:val="24"/>
        </w:rPr>
        <w:t>§ 39 písm. c), a frekvencii ich poskytovania ministerstvu,</w:t>
      </w:r>
    </w:p>
    <w:p w14:paraId="10F96702" w14:textId="77777777" w:rsidR="003273BE" w:rsidRPr="003273BE" w:rsidRDefault="003273BE" w:rsidP="003273BE">
      <w:pPr>
        <w:pStyle w:val="Odsekzoznamu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3273BE">
        <w:rPr>
          <w:rFonts w:ascii="Times New Roman" w:hAnsi="Times New Roman"/>
          <w:bCs/>
          <w:sz w:val="24"/>
          <w:szCs w:val="24"/>
        </w:rPr>
        <w:t>g) o štruktúre základných tarifných skupín a minimálnych spôsoboch dokladovania príslušnosti cestujúcich v rámci nich podľa § 36 ods. 1 písm. r),</w:t>
      </w:r>
    </w:p>
    <w:p w14:paraId="4AF17611" w14:textId="28E54399" w:rsidR="003273BE" w:rsidRDefault="003273BE" w:rsidP="003273BE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  <w:r w:rsidRPr="003273BE">
        <w:rPr>
          <w:rFonts w:ascii="Times New Roman" w:hAnsi="Times New Roman"/>
          <w:bCs/>
          <w:sz w:val="24"/>
          <w:szCs w:val="24"/>
        </w:rPr>
        <w:t xml:space="preserve">h) o </w:t>
      </w:r>
      <w:r w:rsidRPr="003273BE">
        <w:rPr>
          <w:rFonts w:ascii="Times New Roman" w:hAnsi="Times New Roman"/>
          <w:sz w:val="24"/>
          <w:szCs w:val="24"/>
        </w:rPr>
        <w:t>štandardoch technického zabezpečenia vydávania a kontrole cestovných dokladov podľa § 36 ods. 1 písm. s).“.</w:t>
      </w:r>
    </w:p>
    <w:p w14:paraId="7E5F0D7C" w14:textId="77777777" w:rsidR="003273BE" w:rsidRPr="003273BE" w:rsidRDefault="003273BE" w:rsidP="003273BE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</w:p>
    <w:p w14:paraId="2C4B48D0" w14:textId="586E0DD7" w:rsidR="003273BE" w:rsidRDefault="003273BE" w:rsidP="00777A4F">
      <w:pPr>
        <w:pStyle w:val="Odsekzoznamu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3273BE">
        <w:rPr>
          <w:rFonts w:ascii="Times New Roman" w:hAnsi="Times New Roman"/>
          <w:sz w:val="24"/>
          <w:szCs w:val="24"/>
        </w:rPr>
        <w:t>V § 37 ods. 1 písm. h) sa za slová „železničnej doprave“ vkladá čiarka a slová „v mestskej doprave“.</w:t>
      </w:r>
    </w:p>
    <w:p w14:paraId="1115DA15" w14:textId="77777777" w:rsidR="00777A4F" w:rsidRPr="003273BE" w:rsidRDefault="00777A4F" w:rsidP="00777A4F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</w:p>
    <w:p w14:paraId="5F3516D9" w14:textId="5AC8008B" w:rsidR="003273BE" w:rsidRPr="003273BE" w:rsidRDefault="003273BE" w:rsidP="00777A4F">
      <w:pPr>
        <w:pStyle w:val="Odsekzoznamu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3273BE">
        <w:rPr>
          <w:rFonts w:ascii="Times New Roman" w:hAnsi="Times New Roman"/>
          <w:sz w:val="24"/>
          <w:szCs w:val="24"/>
        </w:rPr>
        <w:t>§ 38 sa dopĺňa písmenom f), ktoré znie:</w:t>
      </w:r>
    </w:p>
    <w:p w14:paraId="12BA6105" w14:textId="44489CF0" w:rsidR="003273BE" w:rsidRDefault="003273BE" w:rsidP="00777A4F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  <w:r w:rsidRPr="003273BE">
        <w:rPr>
          <w:rFonts w:ascii="Times New Roman" w:hAnsi="Times New Roman"/>
          <w:sz w:val="24"/>
          <w:szCs w:val="24"/>
        </w:rPr>
        <w:t>„f) vedie evidenciu prevádzkových údajov o službách vo verejnom záujme, ktorých je objednávateľom a poskytuje ich ministerstvu a obchodnej spoločnosti založenej na účel prevádzkovania integrovaného dopravného systému alebo mestského dopravného systému.“.</w:t>
      </w:r>
    </w:p>
    <w:p w14:paraId="30B98366" w14:textId="44C6B35C" w:rsidR="003273BE" w:rsidRDefault="003273BE" w:rsidP="003273BE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15DBB341" w14:textId="77777777" w:rsidR="0000703B" w:rsidRPr="003273BE" w:rsidRDefault="0000703B" w:rsidP="003273BE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1328BCA9" w14:textId="57351491" w:rsidR="003273BE" w:rsidRPr="003273BE" w:rsidRDefault="00940C06" w:rsidP="00777A4F">
      <w:pPr>
        <w:pStyle w:val="Odsekzoznamu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39 sa odsek 1</w:t>
      </w:r>
      <w:bookmarkStart w:id="0" w:name="_GoBack"/>
      <w:bookmarkEnd w:id="0"/>
      <w:r w:rsidR="003273BE" w:rsidRPr="003273BE">
        <w:rPr>
          <w:rFonts w:ascii="Times New Roman" w:hAnsi="Times New Roman"/>
          <w:sz w:val="24"/>
          <w:szCs w:val="24"/>
        </w:rPr>
        <w:t xml:space="preserve"> dopĺňa písmenom c), ktoré znie:</w:t>
      </w:r>
    </w:p>
    <w:p w14:paraId="1CDA4995" w14:textId="0BC75187" w:rsidR="003273BE" w:rsidRPr="003273BE" w:rsidRDefault="003273BE" w:rsidP="00777A4F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  <w:r w:rsidRPr="003273BE">
        <w:rPr>
          <w:rFonts w:ascii="Times New Roman" w:hAnsi="Times New Roman"/>
          <w:sz w:val="24"/>
          <w:szCs w:val="24"/>
        </w:rPr>
        <w:t>„c) vedie evidenciu prevádzkových údajov o službách vo verejnom záujme, ktorých je objednávateľom a poskytuje ich ministerstvu a obchodnej spoločnosti založenej na účel prevádzkovania integrovaného dopravného systému alebo m</w:t>
      </w:r>
      <w:r>
        <w:rPr>
          <w:rFonts w:ascii="Times New Roman" w:hAnsi="Times New Roman"/>
          <w:sz w:val="24"/>
          <w:szCs w:val="24"/>
        </w:rPr>
        <w:t>estského dopravného systému.“.</w:t>
      </w:r>
    </w:p>
    <w:p w14:paraId="78E4FEF8" w14:textId="77777777" w:rsidR="00EB2A43" w:rsidRPr="00606DB2" w:rsidRDefault="00EB2A43" w:rsidP="00EB2A43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416735F" w14:textId="0B8DCB9B" w:rsidR="00EB2A43" w:rsidRPr="00777A4F" w:rsidRDefault="00EB2A43" w:rsidP="00777A4F">
      <w:pPr>
        <w:pStyle w:val="Odsekzoznamu"/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77A4F">
        <w:rPr>
          <w:rFonts w:ascii="Times New Roman" w:hAnsi="Times New Roman"/>
          <w:sz w:val="24"/>
          <w:szCs w:val="24"/>
        </w:rPr>
        <w:t xml:space="preserve">Príloha č. 5 sa dopĺňa </w:t>
      </w:r>
      <w:r w:rsidR="00985AA4">
        <w:rPr>
          <w:rFonts w:ascii="Times New Roman" w:hAnsi="Times New Roman"/>
          <w:sz w:val="24"/>
          <w:szCs w:val="24"/>
        </w:rPr>
        <w:t>desiatym</w:t>
      </w:r>
      <w:r w:rsidR="00985AA4" w:rsidRPr="00777A4F">
        <w:rPr>
          <w:rFonts w:ascii="Times New Roman" w:hAnsi="Times New Roman"/>
          <w:sz w:val="24"/>
          <w:szCs w:val="24"/>
        </w:rPr>
        <w:t xml:space="preserve"> </w:t>
      </w:r>
      <w:r w:rsidRPr="00777A4F">
        <w:rPr>
          <w:rFonts w:ascii="Times New Roman" w:hAnsi="Times New Roman"/>
          <w:sz w:val="24"/>
          <w:szCs w:val="24"/>
        </w:rPr>
        <w:t>bodom, ktorý znie:</w:t>
      </w:r>
    </w:p>
    <w:p w14:paraId="5BBC5A3C" w14:textId="59C8B34D" w:rsidR="00EB2A43" w:rsidRPr="00606DB2" w:rsidRDefault="00EB2A43" w:rsidP="00EB2A43">
      <w:pPr>
        <w:pStyle w:val="Zkladntext"/>
      </w:pPr>
      <w:r w:rsidRPr="00606DB2">
        <w:t>„</w:t>
      </w:r>
      <w:r w:rsidR="00985AA4">
        <w:t>10.</w:t>
      </w:r>
      <w:r w:rsidRPr="00606DB2">
        <w:t xml:space="preserve"> Smernica Komisie (EÚ) 2018/1846 z 23. novembra 2018, ktorou sa menia </w:t>
      </w:r>
      <w:r w:rsidRPr="00606DB2">
        <w:rPr>
          <w:bCs/>
        </w:rPr>
        <w:t xml:space="preserve">prílohy k smernici Európskeho parlamentu a Rady 2008/68/ES o vnútrozemskej preprave nebezpečného tovaru </w:t>
      </w:r>
      <w:r w:rsidRPr="00606DB2">
        <w:t>na účely prispôsobenia vedecko-technickému pokroku</w:t>
      </w:r>
      <w:r w:rsidRPr="00606DB2">
        <w:rPr>
          <w:color w:val="444444"/>
        </w:rPr>
        <w:t xml:space="preserve"> </w:t>
      </w:r>
      <w:r w:rsidRPr="00606DB2">
        <w:t>(Ú. v. EÚ L 299, 26.11.2018).“.</w:t>
      </w:r>
    </w:p>
    <w:p w14:paraId="4BD52885" w14:textId="77777777" w:rsidR="00801C12" w:rsidRPr="00606DB2" w:rsidRDefault="00801C12" w:rsidP="00801C12">
      <w:pPr>
        <w:pStyle w:val="Zkladntext"/>
        <w:jc w:val="center"/>
      </w:pPr>
    </w:p>
    <w:p w14:paraId="39301DFB" w14:textId="77777777" w:rsidR="00801C12" w:rsidRPr="00606DB2" w:rsidRDefault="00801C12" w:rsidP="00992D3E">
      <w:pPr>
        <w:pStyle w:val="Zkladntext"/>
        <w:jc w:val="center"/>
      </w:pPr>
    </w:p>
    <w:p w14:paraId="522158C3" w14:textId="5714D5B6" w:rsidR="00936184" w:rsidRPr="00606DB2" w:rsidRDefault="008C0286" w:rsidP="00992D3E">
      <w:pPr>
        <w:pStyle w:val="Zkladntext"/>
        <w:jc w:val="center"/>
      </w:pPr>
      <w:r w:rsidRPr="00606DB2">
        <w:t>Čl. V</w:t>
      </w:r>
    </w:p>
    <w:p w14:paraId="645714B8" w14:textId="77777777" w:rsidR="00936184" w:rsidRPr="00606DB2" w:rsidRDefault="00936184" w:rsidP="00992D3E">
      <w:pPr>
        <w:pStyle w:val="Zkladntext"/>
      </w:pPr>
    </w:p>
    <w:p w14:paraId="7BC2B58D" w14:textId="0995518D" w:rsidR="00936184" w:rsidRDefault="00C322FA" w:rsidP="00992D3E">
      <w:pPr>
        <w:pStyle w:val="Zkladntext"/>
      </w:pPr>
      <w:r w:rsidRPr="00606DB2">
        <w:t>Tento zákon nadobúda účinnosť 30</w:t>
      </w:r>
      <w:r w:rsidR="008C0286" w:rsidRPr="00606DB2">
        <w:t xml:space="preserve">. </w:t>
      </w:r>
      <w:r w:rsidRPr="00606DB2">
        <w:t>júna</w:t>
      </w:r>
      <w:r w:rsidR="006A33CC" w:rsidRPr="00606DB2">
        <w:t xml:space="preserve"> 2019</w:t>
      </w:r>
      <w:r w:rsidR="00777A4F">
        <w:t xml:space="preserve"> okrem čl. IV bodov 2 až 7, ktoré nadobúdajú účinnosť 1. januára 2020</w:t>
      </w:r>
      <w:r w:rsidR="008C0286" w:rsidRPr="00606DB2">
        <w:t>.</w:t>
      </w:r>
    </w:p>
    <w:p w14:paraId="4066485E" w14:textId="12EB335E" w:rsidR="009B2F76" w:rsidRDefault="009B2F76" w:rsidP="00992D3E">
      <w:pPr>
        <w:pStyle w:val="Zkladntext"/>
      </w:pPr>
    </w:p>
    <w:p w14:paraId="641E629B" w14:textId="052CFF78" w:rsidR="009B2F76" w:rsidRDefault="009B2F76" w:rsidP="00992D3E">
      <w:pPr>
        <w:pStyle w:val="Zkladntext"/>
      </w:pPr>
    </w:p>
    <w:p w14:paraId="2A5149D4" w14:textId="1EDE0142" w:rsidR="009B2F76" w:rsidRDefault="009B2F76" w:rsidP="00992D3E">
      <w:pPr>
        <w:pStyle w:val="Zkladntext"/>
      </w:pPr>
    </w:p>
    <w:p w14:paraId="45E2F4E7" w14:textId="01FC8316" w:rsidR="009B2F76" w:rsidRDefault="009B2F76" w:rsidP="00992D3E">
      <w:pPr>
        <w:pStyle w:val="Zkladntext"/>
      </w:pPr>
    </w:p>
    <w:p w14:paraId="4F3D99C4" w14:textId="39672D2A" w:rsidR="009B2F76" w:rsidRDefault="009B2F76" w:rsidP="00992D3E">
      <w:pPr>
        <w:pStyle w:val="Zkladntext"/>
      </w:pPr>
    </w:p>
    <w:p w14:paraId="463C6F56" w14:textId="08C08226" w:rsidR="009B2F76" w:rsidRDefault="009B2F76" w:rsidP="00992D3E">
      <w:pPr>
        <w:pStyle w:val="Zkladntext"/>
      </w:pPr>
    </w:p>
    <w:p w14:paraId="5C4D946A" w14:textId="7CB0E210" w:rsidR="009B2F76" w:rsidRDefault="009B2F76" w:rsidP="00992D3E">
      <w:pPr>
        <w:pStyle w:val="Zkladntext"/>
      </w:pPr>
    </w:p>
    <w:p w14:paraId="28DD74ED" w14:textId="77777777" w:rsidR="009B2F76" w:rsidRDefault="009B2F76" w:rsidP="00992D3E">
      <w:pPr>
        <w:pStyle w:val="Zkladntext"/>
      </w:pPr>
    </w:p>
    <w:p w14:paraId="42AF53FA" w14:textId="362742A5" w:rsidR="009B2F76" w:rsidRDefault="009B2F76" w:rsidP="00992D3E">
      <w:pPr>
        <w:pStyle w:val="Zkladntext"/>
      </w:pPr>
    </w:p>
    <w:p w14:paraId="1B3475BB" w14:textId="77777777" w:rsidR="009B2F76" w:rsidRDefault="009B2F76" w:rsidP="00992D3E">
      <w:pPr>
        <w:pStyle w:val="Zkladntext"/>
      </w:pPr>
    </w:p>
    <w:p w14:paraId="051FD21A" w14:textId="77777777" w:rsidR="009B2F76" w:rsidRDefault="009B2F76" w:rsidP="009B2F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prezident Slovenskej republiky</w:t>
      </w:r>
    </w:p>
    <w:p w14:paraId="30CBF3EE" w14:textId="77777777" w:rsidR="009B2F76" w:rsidRDefault="009B2F76" w:rsidP="009B2F7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B59CC0D" w14:textId="77777777" w:rsidR="009B2F76" w:rsidRDefault="009B2F76" w:rsidP="009B2F7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EF5D95A" w14:textId="77777777" w:rsidR="009B2F76" w:rsidRDefault="009B2F76" w:rsidP="009B2F7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8A0283D" w14:textId="77777777" w:rsidR="009B2F76" w:rsidRDefault="009B2F76" w:rsidP="009B2F7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3347E22" w14:textId="77777777" w:rsidR="009B2F76" w:rsidRDefault="009B2F76" w:rsidP="009B2F7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FD7AD41" w14:textId="77777777" w:rsidR="009B2F76" w:rsidRDefault="009B2F76" w:rsidP="009B2F7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01E545B" w14:textId="77777777" w:rsidR="009B2F76" w:rsidRDefault="009B2F76" w:rsidP="009B2F7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696F450" w14:textId="77777777" w:rsidR="009B2F76" w:rsidRDefault="009B2F76" w:rsidP="009B2F7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8275EF4" w14:textId="77777777" w:rsidR="009B2F76" w:rsidRDefault="009B2F76" w:rsidP="009B2F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597291D4" w14:textId="77777777" w:rsidR="009B2F76" w:rsidRDefault="009B2F76" w:rsidP="009B2F7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B514E08" w14:textId="77777777" w:rsidR="009B2F76" w:rsidRDefault="009B2F76" w:rsidP="009B2F7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92B3E7C" w14:textId="77777777" w:rsidR="009B2F76" w:rsidRDefault="009B2F76" w:rsidP="009B2F7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B08C9A7" w14:textId="77777777" w:rsidR="009B2F76" w:rsidRDefault="009B2F76" w:rsidP="009B2F7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B2CE4C3" w14:textId="77777777" w:rsidR="009B2F76" w:rsidRDefault="009B2F76" w:rsidP="009B2F7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450BF31" w14:textId="77777777" w:rsidR="009B2F76" w:rsidRDefault="009B2F76" w:rsidP="009B2F7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8C3970A" w14:textId="77777777" w:rsidR="009B2F76" w:rsidRDefault="009B2F76" w:rsidP="009B2F7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286251D" w14:textId="77777777" w:rsidR="009B2F76" w:rsidRDefault="009B2F76" w:rsidP="009B2F7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F4A9224" w14:textId="77777777" w:rsidR="009B2F76" w:rsidRDefault="009B2F76" w:rsidP="009B2F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predseda vlády Slovenskej republiky</w:t>
      </w:r>
    </w:p>
    <w:p w14:paraId="0C35EF6C" w14:textId="77777777" w:rsidR="009B2F76" w:rsidRPr="00606DB2" w:rsidRDefault="009B2F76" w:rsidP="00992D3E">
      <w:pPr>
        <w:pStyle w:val="Zkladntext"/>
      </w:pPr>
    </w:p>
    <w:p w14:paraId="77BBD2D6" w14:textId="77777777" w:rsidR="00850C52" w:rsidRPr="00606DB2" w:rsidRDefault="00850C52" w:rsidP="00850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50C52" w:rsidRPr="00606DB2" w:rsidSect="00B065B1">
      <w:footerReference w:type="default" r:id="rId9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9F5B" w14:textId="77777777" w:rsidR="00314152" w:rsidRDefault="00314152">
      <w:pPr>
        <w:spacing w:after="0" w:line="240" w:lineRule="auto"/>
      </w:pPr>
      <w:r>
        <w:separator/>
      </w:r>
    </w:p>
  </w:endnote>
  <w:endnote w:type="continuationSeparator" w:id="0">
    <w:p w14:paraId="4E4407D8" w14:textId="77777777" w:rsidR="00314152" w:rsidRDefault="0031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3B841" w14:textId="51EBE4B6" w:rsidR="00944DCB" w:rsidRPr="00606DB2" w:rsidRDefault="008C0286">
    <w:pPr>
      <w:pStyle w:val="Pta"/>
      <w:jc w:val="center"/>
      <w:rPr>
        <w:rFonts w:ascii="Times New Roman" w:hAnsi="Times New Roman"/>
      </w:rPr>
    </w:pPr>
    <w:r w:rsidRPr="00606DB2">
      <w:rPr>
        <w:rFonts w:ascii="Times New Roman" w:hAnsi="Times New Roman"/>
      </w:rPr>
      <w:fldChar w:fldCharType="begin"/>
    </w:r>
    <w:r w:rsidRPr="00606DB2">
      <w:rPr>
        <w:rFonts w:ascii="Times New Roman" w:hAnsi="Times New Roman"/>
      </w:rPr>
      <w:instrText>PAGE   \* MERGEFORMAT</w:instrText>
    </w:r>
    <w:r w:rsidRPr="00606DB2">
      <w:rPr>
        <w:rFonts w:ascii="Times New Roman" w:hAnsi="Times New Roman"/>
      </w:rPr>
      <w:fldChar w:fldCharType="separate"/>
    </w:r>
    <w:r w:rsidR="00940C06">
      <w:rPr>
        <w:rFonts w:ascii="Times New Roman" w:hAnsi="Times New Roman"/>
        <w:noProof/>
      </w:rPr>
      <w:t>5</w:t>
    </w:r>
    <w:r w:rsidRPr="00606DB2">
      <w:rPr>
        <w:rFonts w:ascii="Times New Roman" w:hAnsi="Times New Roman"/>
      </w:rPr>
      <w:fldChar w:fldCharType="end"/>
    </w:r>
  </w:p>
  <w:p w14:paraId="4D906915" w14:textId="77777777" w:rsidR="00944DCB" w:rsidRDefault="00944D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FCE64" w14:textId="77777777" w:rsidR="00314152" w:rsidRDefault="00314152">
      <w:pPr>
        <w:spacing w:after="0" w:line="240" w:lineRule="auto"/>
      </w:pPr>
      <w:r>
        <w:separator/>
      </w:r>
    </w:p>
  </w:footnote>
  <w:footnote w:type="continuationSeparator" w:id="0">
    <w:p w14:paraId="7CC808CE" w14:textId="77777777" w:rsidR="00314152" w:rsidRDefault="00314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570"/>
    <w:multiLevelType w:val="hybridMultilevel"/>
    <w:tmpl w:val="410E229A"/>
    <w:lvl w:ilvl="0" w:tplc="F92464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EE23CB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0647BF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034BA6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4C0E15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B5CF3C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258CA1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A60A0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1EE0C5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0D1C274E"/>
    <w:multiLevelType w:val="hybridMultilevel"/>
    <w:tmpl w:val="EE1E79D4"/>
    <w:lvl w:ilvl="0" w:tplc="1A6645A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C260CA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07422B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F5623C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91C370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4C6B14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258C76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A5CA52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6448FC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1C614BD"/>
    <w:multiLevelType w:val="hybridMultilevel"/>
    <w:tmpl w:val="764E06E6"/>
    <w:lvl w:ilvl="0" w:tplc="257A013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025867B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C36929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4DEA7F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E424F2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370889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8C8487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946679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2CEE4B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12920DE1"/>
    <w:multiLevelType w:val="hybridMultilevel"/>
    <w:tmpl w:val="65560752"/>
    <w:lvl w:ilvl="0" w:tplc="4CC0DD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9C0B76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9E05B5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2EC2BD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794556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482EE3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FF80A9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81203D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D22CFD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156C0C1D"/>
    <w:multiLevelType w:val="hybridMultilevel"/>
    <w:tmpl w:val="EA508466"/>
    <w:lvl w:ilvl="0" w:tplc="0448B87A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AD5AF6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79C5C4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ED6CC6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B4003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00C840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B06A1A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86AD71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AE61D2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165A2E1A"/>
    <w:multiLevelType w:val="hybridMultilevel"/>
    <w:tmpl w:val="4970BE74"/>
    <w:lvl w:ilvl="0" w:tplc="05EA3B2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 w:tplc="83C2414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8667DC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F382D7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9C4157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0506D8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72CDEF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3DEA75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B445E9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1CE41B8D"/>
    <w:multiLevelType w:val="hybridMultilevel"/>
    <w:tmpl w:val="78386E00"/>
    <w:lvl w:ilvl="0" w:tplc="00368A3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EA347E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AAA8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49A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DA07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7E64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AD1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8C9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7A1F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D1EA4"/>
    <w:multiLevelType w:val="hybridMultilevel"/>
    <w:tmpl w:val="6E10B2F2"/>
    <w:lvl w:ilvl="0" w:tplc="98A2E8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rtl w:val="0"/>
        <w:cs w:val="0"/>
      </w:rPr>
    </w:lvl>
    <w:lvl w:ilvl="1" w:tplc="7B36678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72AB2E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18C39F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8C8FF3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05880D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8C6831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F1AE44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34228D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2FBE51C4"/>
    <w:multiLevelType w:val="hybridMultilevel"/>
    <w:tmpl w:val="416E67AC"/>
    <w:lvl w:ilvl="0" w:tplc="9DC88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146BC8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856E40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0E6AE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CA8DD9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112A2C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E7E2F3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CA6D19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CE2767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329D744A"/>
    <w:multiLevelType w:val="hybridMultilevel"/>
    <w:tmpl w:val="0144E068"/>
    <w:lvl w:ilvl="0" w:tplc="551C8F12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4D6ED92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94CC2E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A9AB82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0540CE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86C0A1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9AA489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DACA44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A88DEB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339C2704"/>
    <w:multiLevelType w:val="hybridMultilevel"/>
    <w:tmpl w:val="FDAC43FE"/>
    <w:lvl w:ilvl="0" w:tplc="CADAAA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E96E0A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29AFDD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E5A81C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6EC38B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384336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D186BB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C08811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1EE2D0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358B6632"/>
    <w:multiLevelType w:val="hybridMultilevel"/>
    <w:tmpl w:val="94B42A24"/>
    <w:lvl w:ilvl="0" w:tplc="2F821098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03B6A45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4F29D4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A48869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B1CE93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6F4262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680AF6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97AB4B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E7AAA3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3E0B6D92"/>
    <w:multiLevelType w:val="hybridMultilevel"/>
    <w:tmpl w:val="3FA63676"/>
    <w:lvl w:ilvl="0" w:tplc="21D8D1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FF6F77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CBA1CE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764DCA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9AEE8D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6F8D9E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A3C7B2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B764FE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55C18E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3EBE4237"/>
    <w:multiLevelType w:val="hybridMultilevel"/>
    <w:tmpl w:val="99222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52F32"/>
    <w:multiLevelType w:val="hybridMultilevel"/>
    <w:tmpl w:val="15605952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D70C6"/>
    <w:multiLevelType w:val="hybridMultilevel"/>
    <w:tmpl w:val="4970BE74"/>
    <w:lvl w:ilvl="0" w:tplc="355C6AC6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97AC38E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682FAF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706316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76E677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566682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EE674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B561DE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39092A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467C357A"/>
    <w:multiLevelType w:val="hybridMultilevel"/>
    <w:tmpl w:val="7F881FFE"/>
    <w:lvl w:ilvl="0" w:tplc="16ECA8D6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CC1E26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3F295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21C8A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E7E7C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7EE6E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3CA36C4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AC4CD4C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A10FA46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BE60B31"/>
    <w:multiLevelType w:val="hybridMultilevel"/>
    <w:tmpl w:val="2826AD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67004"/>
    <w:multiLevelType w:val="hybridMultilevel"/>
    <w:tmpl w:val="739A601C"/>
    <w:lvl w:ilvl="0" w:tplc="C3DEBAA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 w:tplc="E55CB136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 w:tplc="E79E3AF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 w:tplc="E82C92B0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 w:tplc="10BE966E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 w:tplc="73947D54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 w:tplc="A55437EC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 w:tplc="AA085E5C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 w:tplc="4D42432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5FE100C8"/>
    <w:multiLevelType w:val="hybridMultilevel"/>
    <w:tmpl w:val="0D1082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645BB"/>
    <w:multiLevelType w:val="hybridMultilevel"/>
    <w:tmpl w:val="BE96FB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34DC9"/>
    <w:multiLevelType w:val="hybridMultilevel"/>
    <w:tmpl w:val="C4383E7C"/>
    <w:lvl w:ilvl="0" w:tplc="5C2ECCA4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 w:tplc="67A6C3FC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 w:tplc="539A9FD4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 w:tplc="2B967720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 w:tplc="7C2E7560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 w:tplc="583C63C6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 w:tplc="31308F88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 w:tplc="F892831A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 w:tplc="E490187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6A4104FD"/>
    <w:multiLevelType w:val="hybridMultilevel"/>
    <w:tmpl w:val="0ABA05F8"/>
    <w:lvl w:ilvl="0" w:tplc="7F961698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3E9403E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FC6DD4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DDA74A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E90A23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ABA4A2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93298E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7CC9F3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7F4940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6A6C7D43"/>
    <w:multiLevelType w:val="hybridMultilevel"/>
    <w:tmpl w:val="884AE8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33B13"/>
    <w:multiLevelType w:val="hybridMultilevel"/>
    <w:tmpl w:val="ED3A50A2"/>
    <w:lvl w:ilvl="0" w:tplc="89143C54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D9D8C50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B06B13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90E1A8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56466C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E02D07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C4E209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994BB3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296887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6CE85C76"/>
    <w:multiLevelType w:val="hybridMultilevel"/>
    <w:tmpl w:val="B4D02B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B01FA"/>
    <w:multiLevelType w:val="hybridMultilevel"/>
    <w:tmpl w:val="994A15EE"/>
    <w:lvl w:ilvl="0" w:tplc="932098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636E3C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E6094C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AE8894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434E26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0546FC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1A08AA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C707AA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8F2497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6E6E4CFA"/>
    <w:multiLevelType w:val="hybridMultilevel"/>
    <w:tmpl w:val="A170E5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37F65"/>
    <w:multiLevelType w:val="hybridMultilevel"/>
    <w:tmpl w:val="B64E65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7309E"/>
    <w:multiLevelType w:val="hybridMultilevel"/>
    <w:tmpl w:val="D93A171C"/>
    <w:lvl w:ilvl="0" w:tplc="945E78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rtl w:val="0"/>
        <w:cs w:val="0"/>
      </w:rPr>
    </w:lvl>
    <w:lvl w:ilvl="1" w:tplc="6616C7C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43C654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19A12D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94EC87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298C13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53AC25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6846E6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B78A12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71C15A2C"/>
    <w:multiLevelType w:val="hybridMultilevel"/>
    <w:tmpl w:val="3A66AE74"/>
    <w:lvl w:ilvl="0" w:tplc="D2F231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872A6C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6FE5F6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0E85FD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6FEA6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7D8DDA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714A90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37E6A0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3BC893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74583647"/>
    <w:multiLevelType w:val="hybridMultilevel"/>
    <w:tmpl w:val="9AC87086"/>
    <w:lvl w:ilvl="0" w:tplc="7AEE634E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0DA02FB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C1E0C1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FE4C2F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07E3D3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EB02BB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2DCF64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D582DA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FBC084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 w15:restartNumberingAfterBreak="0">
    <w:nsid w:val="752C6839"/>
    <w:multiLevelType w:val="hybridMultilevel"/>
    <w:tmpl w:val="46F219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F2B9B"/>
    <w:multiLevelType w:val="hybridMultilevel"/>
    <w:tmpl w:val="36549BF0"/>
    <w:lvl w:ilvl="0" w:tplc="C69A8814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rtl w:val="0"/>
        <w:cs w:val="0"/>
      </w:rPr>
    </w:lvl>
    <w:lvl w:ilvl="1" w:tplc="C9F8E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 w:tplc="72FCB0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 w:tplc="8244F6EA">
      <w:start w:val="1"/>
      <w:numFmt w:val="decimal"/>
      <w:lvlText w:val="%4."/>
      <w:lvlJc w:val="left"/>
      <w:pPr>
        <w:tabs>
          <w:tab w:val="num" w:pos="680"/>
        </w:tabs>
        <w:ind w:left="680" w:hanging="113"/>
      </w:pPr>
      <w:rPr>
        <w:rFonts w:ascii="Times New Roman" w:hAnsi="Times New Roman" w:cs="Times New Roman" w:hint="default"/>
        <w:rtl w:val="0"/>
        <w:cs w:val="0"/>
      </w:rPr>
    </w:lvl>
    <w:lvl w:ilvl="4" w:tplc="2F123C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 w:tplc="36F0FF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 w:tplc="4BB60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 w:tplc="2A1E45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 w:tplc="35E601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4" w15:restartNumberingAfterBreak="0">
    <w:nsid w:val="75E2300F"/>
    <w:multiLevelType w:val="hybridMultilevel"/>
    <w:tmpl w:val="05D05B56"/>
    <w:lvl w:ilvl="0" w:tplc="CDDAB99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0D0104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89C65F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5E6647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47C4F5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E588F6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CA652B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0DAB55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080B19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 w15:restartNumberingAfterBreak="0">
    <w:nsid w:val="765C6B36"/>
    <w:multiLevelType w:val="hybridMultilevel"/>
    <w:tmpl w:val="4AE4953C"/>
    <w:lvl w:ilvl="0" w:tplc="27B247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66B5B"/>
    <w:multiLevelType w:val="hybridMultilevel"/>
    <w:tmpl w:val="4970BE74"/>
    <w:lvl w:ilvl="0" w:tplc="A4B0992E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 w:tplc="EC30B30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7EA1CC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51629E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9F89D3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46C476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BC25B1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010C25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0382C6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 w15:restartNumberingAfterBreak="0">
    <w:nsid w:val="77316DFD"/>
    <w:multiLevelType w:val="hybridMultilevel"/>
    <w:tmpl w:val="972CDE44"/>
    <w:lvl w:ilvl="0" w:tplc="B64872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rtl w:val="0"/>
        <w:cs w:val="0"/>
      </w:rPr>
    </w:lvl>
    <w:lvl w:ilvl="1" w:tplc="E0F6DEF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DD68CA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15EE41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0506C5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2E2047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AAA1B4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7DCC47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D683E9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 w15:restartNumberingAfterBreak="0">
    <w:nsid w:val="7C245317"/>
    <w:multiLevelType w:val="hybridMultilevel"/>
    <w:tmpl w:val="BE567F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85DA8"/>
    <w:multiLevelType w:val="hybridMultilevel"/>
    <w:tmpl w:val="BC6E7C0E"/>
    <w:lvl w:ilvl="0" w:tplc="7458CC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0B66B7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ADE8AF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6C8131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4BA42C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A0027C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EB45FE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9A87DA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0C6800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2"/>
  </w:num>
  <w:num w:numId="5">
    <w:abstractNumId w:val="39"/>
  </w:num>
  <w:num w:numId="6">
    <w:abstractNumId w:val="36"/>
  </w:num>
  <w:num w:numId="7">
    <w:abstractNumId w:val="33"/>
  </w:num>
  <w:num w:numId="8">
    <w:abstractNumId w:val="6"/>
  </w:num>
  <w:num w:numId="9">
    <w:abstractNumId w:val="15"/>
  </w:num>
  <w:num w:numId="10">
    <w:abstractNumId w:val="9"/>
  </w:num>
  <w:num w:numId="11">
    <w:abstractNumId w:val="22"/>
  </w:num>
  <w:num w:numId="12">
    <w:abstractNumId w:val="0"/>
  </w:num>
  <w:num w:numId="13">
    <w:abstractNumId w:val="31"/>
  </w:num>
  <w:num w:numId="14">
    <w:abstractNumId w:val="1"/>
  </w:num>
  <w:num w:numId="15">
    <w:abstractNumId w:val="21"/>
  </w:num>
  <w:num w:numId="16">
    <w:abstractNumId w:val="18"/>
  </w:num>
  <w:num w:numId="17">
    <w:abstractNumId w:val="16"/>
  </w:num>
  <w:num w:numId="18">
    <w:abstractNumId w:val="26"/>
  </w:num>
  <w:num w:numId="19">
    <w:abstractNumId w:val="29"/>
  </w:num>
  <w:num w:numId="20">
    <w:abstractNumId w:val="10"/>
  </w:num>
  <w:num w:numId="21">
    <w:abstractNumId w:val="8"/>
  </w:num>
  <w:num w:numId="22">
    <w:abstractNumId w:val="5"/>
  </w:num>
  <w:num w:numId="23">
    <w:abstractNumId w:val="4"/>
  </w:num>
  <w:num w:numId="24">
    <w:abstractNumId w:val="30"/>
  </w:num>
  <w:num w:numId="25">
    <w:abstractNumId w:val="24"/>
  </w:num>
  <w:num w:numId="26">
    <w:abstractNumId w:val="34"/>
  </w:num>
  <w:num w:numId="27">
    <w:abstractNumId w:val="7"/>
  </w:num>
  <w:num w:numId="28">
    <w:abstractNumId w:val="37"/>
  </w:num>
  <w:num w:numId="29">
    <w:abstractNumId w:val="32"/>
  </w:num>
  <w:num w:numId="30">
    <w:abstractNumId w:val="19"/>
  </w:num>
  <w:num w:numId="31">
    <w:abstractNumId w:val="25"/>
  </w:num>
  <w:num w:numId="32">
    <w:abstractNumId w:val="17"/>
  </w:num>
  <w:num w:numId="33">
    <w:abstractNumId w:val="20"/>
  </w:num>
  <w:num w:numId="34">
    <w:abstractNumId w:val="38"/>
  </w:num>
  <w:num w:numId="35">
    <w:abstractNumId w:val="23"/>
  </w:num>
  <w:num w:numId="36">
    <w:abstractNumId w:val="27"/>
  </w:num>
  <w:num w:numId="37">
    <w:abstractNumId w:val="13"/>
  </w:num>
  <w:num w:numId="38">
    <w:abstractNumId w:val="35"/>
  </w:num>
  <w:num w:numId="39">
    <w:abstractNumId w:val="28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54"/>
    <w:rsid w:val="00000427"/>
    <w:rsid w:val="00002D5A"/>
    <w:rsid w:val="00004E70"/>
    <w:rsid w:val="000051E5"/>
    <w:rsid w:val="0000703B"/>
    <w:rsid w:val="00007A53"/>
    <w:rsid w:val="00013214"/>
    <w:rsid w:val="00023CDD"/>
    <w:rsid w:val="00026BAE"/>
    <w:rsid w:val="00030E3A"/>
    <w:rsid w:val="00033C21"/>
    <w:rsid w:val="000427B7"/>
    <w:rsid w:val="00044008"/>
    <w:rsid w:val="00047C31"/>
    <w:rsid w:val="000512A9"/>
    <w:rsid w:val="00061213"/>
    <w:rsid w:val="00063E18"/>
    <w:rsid w:val="000657E2"/>
    <w:rsid w:val="000672F8"/>
    <w:rsid w:val="0006792E"/>
    <w:rsid w:val="000740B1"/>
    <w:rsid w:val="00075668"/>
    <w:rsid w:val="00087311"/>
    <w:rsid w:val="000925C0"/>
    <w:rsid w:val="000947F3"/>
    <w:rsid w:val="00095B45"/>
    <w:rsid w:val="000A17C5"/>
    <w:rsid w:val="000A495F"/>
    <w:rsid w:val="000A7C03"/>
    <w:rsid w:val="000A7F61"/>
    <w:rsid w:val="000B1F72"/>
    <w:rsid w:val="000B4649"/>
    <w:rsid w:val="000B744E"/>
    <w:rsid w:val="000C05BC"/>
    <w:rsid w:val="000C67AB"/>
    <w:rsid w:val="000C7650"/>
    <w:rsid w:val="000E6CA2"/>
    <w:rsid w:val="00104957"/>
    <w:rsid w:val="00105C38"/>
    <w:rsid w:val="00124DD8"/>
    <w:rsid w:val="00127B9E"/>
    <w:rsid w:val="00127FE1"/>
    <w:rsid w:val="00135481"/>
    <w:rsid w:val="0013582E"/>
    <w:rsid w:val="001417E6"/>
    <w:rsid w:val="0014720B"/>
    <w:rsid w:val="00152707"/>
    <w:rsid w:val="00152F60"/>
    <w:rsid w:val="001616ED"/>
    <w:rsid w:val="001622BA"/>
    <w:rsid w:val="00175E3D"/>
    <w:rsid w:val="00176B97"/>
    <w:rsid w:val="0017707B"/>
    <w:rsid w:val="001858C1"/>
    <w:rsid w:val="00191422"/>
    <w:rsid w:val="001A1C9E"/>
    <w:rsid w:val="001C4A7F"/>
    <w:rsid w:val="001D041E"/>
    <w:rsid w:val="001D5FB0"/>
    <w:rsid w:val="001D7591"/>
    <w:rsid w:val="001D7D5D"/>
    <w:rsid w:val="001E3F2D"/>
    <w:rsid w:val="001E5681"/>
    <w:rsid w:val="001F284F"/>
    <w:rsid w:val="00211A5E"/>
    <w:rsid w:val="00211F88"/>
    <w:rsid w:val="00214BDA"/>
    <w:rsid w:val="002304F1"/>
    <w:rsid w:val="00232AE0"/>
    <w:rsid w:val="00234FF0"/>
    <w:rsid w:val="00235E8A"/>
    <w:rsid w:val="0023676C"/>
    <w:rsid w:val="002400B1"/>
    <w:rsid w:val="00246E93"/>
    <w:rsid w:val="0025192D"/>
    <w:rsid w:val="00255A4B"/>
    <w:rsid w:val="00257CB8"/>
    <w:rsid w:val="0026256F"/>
    <w:rsid w:val="00264814"/>
    <w:rsid w:val="00266967"/>
    <w:rsid w:val="00271E43"/>
    <w:rsid w:val="00273EF0"/>
    <w:rsid w:val="00274BA5"/>
    <w:rsid w:val="00280237"/>
    <w:rsid w:val="0028696B"/>
    <w:rsid w:val="00287D2E"/>
    <w:rsid w:val="00290ADD"/>
    <w:rsid w:val="002943E5"/>
    <w:rsid w:val="002A11B3"/>
    <w:rsid w:val="002A2296"/>
    <w:rsid w:val="002A5B5A"/>
    <w:rsid w:val="002B3463"/>
    <w:rsid w:val="002B71C2"/>
    <w:rsid w:val="002C4A98"/>
    <w:rsid w:val="002D798E"/>
    <w:rsid w:val="002E26BB"/>
    <w:rsid w:val="002E7583"/>
    <w:rsid w:val="002F30B7"/>
    <w:rsid w:val="00300D15"/>
    <w:rsid w:val="00301850"/>
    <w:rsid w:val="00303A11"/>
    <w:rsid w:val="003077BB"/>
    <w:rsid w:val="00307CAF"/>
    <w:rsid w:val="00314152"/>
    <w:rsid w:val="00317E2E"/>
    <w:rsid w:val="003273BE"/>
    <w:rsid w:val="0033216A"/>
    <w:rsid w:val="003364E4"/>
    <w:rsid w:val="00340849"/>
    <w:rsid w:val="00351B7A"/>
    <w:rsid w:val="00355AB0"/>
    <w:rsid w:val="0035636F"/>
    <w:rsid w:val="003622CF"/>
    <w:rsid w:val="003634BB"/>
    <w:rsid w:val="00363DEE"/>
    <w:rsid w:val="00376D1E"/>
    <w:rsid w:val="00380CD0"/>
    <w:rsid w:val="003810FD"/>
    <w:rsid w:val="00383C96"/>
    <w:rsid w:val="00387583"/>
    <w:rsid w:val="00395999"/>
    <w:rsid w:val="003966E7"/>
    <w:rsid w:val="00396A06"/>
    <w:rsid w:val="0039773F"/>
    <w:rsid w:val="003A16DC"/>
    <w:rsid w:val="003A3554"/>
    <w:rsid w:val="003A389C"/>
    <w:rsid w:val="003A4700"/>
    <w:rsid w:val="003B0B75"/>
    <w:rsid w:val="003C132D"/>
    <w:rsid w:val="003D0951"/>
    <w:rsid w:val="003D1D86"/>
    <w:rsid w:val="003D20F3"/>
    <w:rsid w:val="003D3812"/>
    <w:rsid w:val="003D4CA4"/>
    <w:rsid w:val="003D723E"/>
    <w:rsid w:val="003E04C1"/>
    <w:rsid w:val="003E507C"/>
    <w:rsid w:val="003E7710"/>
    <w:rsid w:val="003F0205"/>
    <w:rsid w:val="00401A40"/>
    <w:rsid w:val="00404B9D"/>
    <w:rsid w:val="00417925"/>
    <w:rsid w:val="0043149C"/>
    <w:rsid w:val="004361DF"/>
    <w:rsid w:val="004418A8"/>
    <w:rsid w:val="00453EF8"/>
    <w:rsid w:val="00463F10"/>
    <w:rsid w:val="004652A3"/>
    <w:rsid w:val="004664E2"/>
    <w:rsid w:val="00466CC7"/>
    <w:rsid w:val="00472FE9"/>
    <w:rsid w:val="00480285"/>
    <w:rsid w:val="0048687D"/>
    <w:rsid w:val="00487711"/>
    <w:rsid w:val="004909EC"/>
    <w:rsid w:val="00491370"/>
    <w:rsid w:val="00493BD7"/>
    <w:rsid w:val="004A2701"/>
    <w:rsid w:val="004A270B"/>
    <w:rsid w:val="004A3A7B"/>
    <w:rsid w:val="004A5170"/>
    <w:rsid w:val="004A75B4"/>
    <w:rsid w:val="004B24D3"/>
    <w:rsid w:val="004B4CED"/>
    <w:rsid w:val="004B5C3D"/>
    <w:rsid w:val="004C074C"/>
    <w:rsid w:val="004C0D52"/>
    <w:rsid w:val="004C3FC4"/>
    <w:rsid w:val="004C5418"/>
    <w:rsid w:val="004D0154"/>
    <w:rsid w:val="004D338F"/>
    <w:rsid w:val="004D351B"/>
    <w:rsid w:val="004D682E"/>
    <w:rsid w:val="004D7626"/>
    <w:rsid w:val="004E3504"/>
    <w:rsid w:val="004E4A1E"/>
    <w:rsid w:val="004F01DE"/>
    <w:rsid w:val="004F1766"/>
    <w:rsid w:val="00503D8C"/>
    <w:rsid w:val="00506C89"/>
    <w:rsid w:val="00510C9C"/>
    <w:rsid w:val="00526D42"/>
    <w:rsid w:val="00534720"/>
    <w:rsid w:val="005401B6"/>
    <w:rsid w:val="0054213A"/>
    <w:rsid w:val="00542A69"/>
    <w:rsid w:val="00544BE8"/>
    <w:rsid w:val="00547112"/>
    <w:rsid w:val="005549E7"/>
    <w:rsid w:val="005615EE"/>
    <w:rsid w:val="00563560"/>
    <w:rsid w:val="0057357A"/>
    <w:rsid w:val="005769F6"/>
    <w:rsid w:val="00576CF1"/>
    <w:rsid w:val="00581E22"/>
    <w:rsid w:val="00584219"/>
    <w:rsid w:val="005922C0"/>
    <w:rsid w:val="00597366"/>
    <w:rsid w:val="005A0970"/>
    <w:rsid w:val="005A2BB2"/>
    <w:rsid w:val="005A5D6E"/>
    <w:rsid w:val="005A78E6"/>
    <w:rsid w:val="005B1AFA"/>
    <w:rsid w:val="005B34BA"/>
    <w:rsid w:val="005B4F17"/>
    <w:rsid w:val="005C00EC"/>
    <w:rsid w:val="005C4EE7"/>
    <w:rsid w:val="005C6076"/>
    <w:rsid w:val="005D294B"/>
    <w:rsid w:val="005D7258"/>
    <w:rsid w:val="005E00E9"/>
    <w:rsid w:val="005E293A"/>
    <w:rsid w:val="005E2DF5"/>
    <w:rsid w:val="005E3466"/>
    <w:rsid w:val="005E59C0"/>
    <w:rsid w:val="005E7D7F"/>
    <w:rsid w:val="005F092F"/>
    <w:rsid w:val="005F5A28"/>
    <w:rsid w:val="006030B6"/>
    <w:rsid w:val="00606DB2"/>
    <w:rsid w:val="00613641"/>
    <w:rsid w:val="00615FF6"/>
    <w:rsid w:val="00616B66"/>
    <w:rsid w:val="00625C3A"/>
    <w:rsid w:val="00640D17"/>
    <w:rsid w:val="00645AC1"/>
    <w:rsid w:val="006468C5"/>
    <w:rsid w:val="006472CA"/>
    <w:rsid w:val="006516D5"/>
    <w:rsid w:val="0065296F"/>
    <w:rsid w:val="00655947"/>
    <w:rsid w:val="00662BBD"/>
    <w:rsid w:val="00673432"/>
    <w:rsid w:val="0068646A"/>
    <w:rsid w:val="00686C6B"/>
    <w:rsid w:val="006872A4"/>
    <w:rsid w:val="0068761D"/>
    <w:rsid w:val="006A316F"/>
    <w:rsid w:val="006A33CC"/>
    <w:rsid w:val="006B5711"/>
    <w:rsid w:val="006B7AAD"/>
    <w:rsid w:val="006C4BA2"/>
    <w:rsid w:val="006E04EF"/>
    <w:rsid w:val="006E6315"/>
    <w:rsid w:val="006E7EC9"/>
    <w:rsid w:val="006F1D0C"/>
    <w:rsid w:val="006F1F54"/>
    <w:rsid w:val="006F2CF7"/>
    <w:rsid w:val="00703994"/>
    <w:rsid w:val="007216B2"/>
    <w:rsid w:val="00725492"/>
    <w:rsid w:val="007334C5"/>
    <w:rsid w:val="00746189"/>
    <w:rsid w:val="00746EFC"/>
    <w:rsid w:val="007500C0"/>
    <w:rsid w:val="0075085E"/>
    <w:rsid w:val="00750B17"/>
    <w:rsid w:val="00755435"/>
    <w:rsid w:val="00771789"/>
    <w:rsid w:val="00776A11"/>
    <w:rsid w:val="00777305"/>
    <w:rsid w:val="00777A4F"/>
    <w:rsid w:val="007902F2"/>
    <w:rsid w:val="007A04CD"/>
    <w:rsid w:val="007A748A"/>
    <w:rsid w:val="007B0A24"/>
    <w:rsid w:val="007C3E8C"/>
    <w:rsid w:val="007C6EF2"/>
    <w:rsid w:val="007D065E"/>
    <w:rsid w:val="007E2A9B"/>
    <w:rsid w:val="007E663E"/>
    <w:rsid w:val="007E674C"/>
    <w:rsid w:val="007E7895"/>
    <w:rsid w:val="007F1CB9"/>
    <w:rsid w:val="007F25FF"/>
    <w:rsid w:val="00801C12"/>
    <w:rsid w:val="00804BE2"/>
    <w:rsid w:val="00806664"/>
    <w:rsid w:val="00807DCA"/>
    <w:rsid w:val="00811AE8"/>
    <w:rsid w:val="008137A6"/>
    <w:rsid w:val="008266B2"/>
    <w:rsid w:val="008267E6"/>
    <w:rsid w:val="008314C5"/>
    <w:rsid w:val="00832F1F"/>
    <w:rsid w:val="0083447D"/>
    <w:rsid w:val="00835D11"/>
    <w:rsid w:val="00841659"/>
    <w:rsid w:val="008475D2"/>
    <w:rsid w:val="00850C52"/>
    <w:rsid w:val="00852A6A"/>
    <w:rsid w:val="008539AC"/>
    <w:rsid w:val="008772EF"/>
    <w:rsid w:val="00880976"/>
    <w:rsid w:val="008908BD"/>
    <w:rsid w:val="008A3C7B"/>
    <w:rsid w:val="008A42A4"/>
    <w:rsid w:val="008A4F00"/>
    <w:rsid w:val="008A6FA3"/>
    <w:rsid w:val="008B0C92"/>
    <w:rsid w:val="008B28DF"/>
    <w:rsid w:val="008B54AD"/>
    <w:rsid w:val="008C0286"/>
    <w:rsid w:val="008D62FA"/>
    <w:rsid w:val="008D7E35"/>
    <w:rsid w:val="008E43E3"/>
    <w:rsid w:val="008F08DE"/>
    <w:rsid w:val="00906E55"/>
    <w:rsid w:val="00907E8C"/>
    <w:rsid w:val="009144D6"/>
    <w:rsid w:val="009226D0"/>
    <w:rsid w:val="00936184"/>
    <w:rsid w:val="00940C06"/>
    <w:rsid w:val="00944DCB"/>
    <w:rsid w:val="00946F8E"/>
    <w:rsid w:val="009510D7"/>
    <w:rsid w:val="009612DC"/>
    <w:rsid w:val="00976ABE"/>
    <w:rsid w:val="0098049D"/>
    <w:rsid w:val="009854C2"/>
    <w:rsid w:val="00985AA4"/>
    <w:rsid w:val="0099286B"/>
    <w:rsid w:val="00992D3E"/>
    <w:rsid w:val="0099322D"/>
    <w:rsid w:val="009A0D58"/>
    <w:rsid w:val="009A3DC9"/>
    <w:rsid w:val="009A5963"/>
    <w:rsid w:val="009B2F76"/>
    <w:rsid w:val="009B56E8"/>
    <w:rsid w:val="009C49CA"/>
    <w:rsid w:val="009C68C1"/>
    <w:rsid w:val="009D5A96"/>
    <w:rsid w:val="009D6D01"/>
    <w:rsid w:val="009D6EC5"/>
    <w:rsid w:val="009E0169"/>
    <w:rsid w:val="009E429A"/>
    <w:rsid w:val="009E7537"/>
    <w:rsid w:val="009F03B2"/>
    <w:rsid w:val="009F67C0"/>
    <w:rsid w:val="009F6821"/>
    <w:rsid w:val="00A0372E"/>
    <w:rsid w:val="00A037F0"/>
    <w:rsid w:val="00A03F73"/>
    <w:rsid w:val="00A059CA"/>
    <w:rsid w:val="00A11DF2"/>
    <w:rsid w:val="00A213D1"/>
    <w:rsid w:val="00A236CA"/>
    <w:rsid w:val="00A24991"/>
    <w:rsid w:val="00A269F4"/>
    <w:rsid w:val="00A3172A"/>
    <w:rsid w:val="00A37041"/>
    <w:rsid w:val="00A37DC2"/>
    <w:rsid w:val="00A42130"/>
    <w:rsid w:val="00A46A3A"/>
    <w:rsid w:val="00A501E9"/>
    <w:rsid w:val="00A5084B"/>
    <w:rsid w:val="00A51544"/>
    <w:rsid w:val="00A56C84"/>
    <w:rsid w:val="00A82FC0"/>
    <w:rsid w:val="00A86F7E"/>
    <w:rsid w:val="00A96C0A"/>
    <w:rsid w:val="00A979AB"/>
    <w:rsid w:val="00AB1A4B"/>
    <w:rsid w:val="00AB4504"/>
    <w:rsid w:val="00AB50E5"/>
    <w:rsid w:val="00AB666C"/>
    <w:rsid w:val="00AC48BB"/>
    <w:rsid w:val="00AC756E"/>
    <w:rsid w:val="00AC77E0"/>
    <w:rsid w:val="00AD1E4A"/>
    <w:rsid w:val="00AD3F28"/>
    <w:rsid w:val="00AD7506"/>
    <w:rsid w:val="00AE010B"/>
    <w:rsid w:val="00AE52CD"/>
    <w:rsid w:val="00AE73A8"/>
    <w:rsid w:val="00AF0DA2"/>
    <w:rsid w:val="00AF12AB"/>
    <w:rsid w:val="00AF4A8C"/>
    <w:rsid w:val="00AF7C41"/>
    <w:rsid w:val="00B0192F"/>
    <w:rsid w:val="00B044F0"/>
    <w:rsid w:val="00B0483F"/>
    <w:rsid w:val="00B051C4"/>
    <w:rsid w:val="00B065B1"/>
    <w:rsid w:val="00B12F19"/>
    <w:rsid w:val="00B152C9"/>
    <w:rsid w:val="00B218EA"/>
    <w:rsid w:val="00B270B5"/>
    <w:rsid w:val="00B320EA"/>
    <w:rsid w:val="00B40FD1"/>
    <w:rsid w:val="00B41261"/>
    <w:rsid w:val="00B46C9A"/>
    <w:rsid w:val="00B53372"/>
    <w:rsid w:val="00B53919"/>
    <w:rsid w:val="00B57910"/>
    <w:rsid w:val="00B57DDC"/>
    <w:rsid w:val="00B63AA9"/>
    <w:rsid w:val="00B64507"/>
    <w:rsid w:val="00B66077"/>
    <w:rsid w:val="00B66CFD"/>
    <w:rsid w:val="00B672C1"/>
    <w:rsid w:val="00B7219E"/>
    <w:rsid w:val="00B726D2"/>
    <w:rsid w:val="00B73BA2"/>
    <w:rsid w:val="00B753DF"/>
    <w:rsid w:val="00B83C48"/>
    <w:rsid w:val="00B8565C"/>
    <w:rsid w:val="00B9139D"/>
    <w:rsid w:val="00B95F58"/>
    <w:rsid w:val="00BA1C9A"/>
    <w:rsid w:val="00BA1DD7"/>
    <w:rsid w:val="00BA45E5"/>
    <w:rsid w:val="00BA6702"/>
    <w:rsid w:val="00BB0997"/>
    <w:rsid w:val="00BB1A39"/>
    <w:rsid w:val="00BB2035"/>
    <w:rsid w:val="00BB4E1C"/>
    <w:rsid w:val="00BB54C9"/>
    <w:rsid w:val="00BD017C"/>
    <w:rsid w:val="00BD2F12"/>
    <w:rsid w:val="00BD7129"/>
    <w:rsid w:val="00BE1BE2"/>
    <w:rsid w:val="00BE383A"/>
    <w:rsid w:val="00BF156B"/>
    <w:rsid w:val="00BF1935"/>
    <w:rsid w:val="00BF3ABC"/>
    <w:rsid w:val="00BF3CBF"/>
    <w:rsid w:val="00C03BAE"/>
    <w:rsid w:val="00C17A93"/>
    <w:rsid w:val="00C21EC5"/>
    <w:rsid w:val="00C22B9F"/>
    <w:rsid w:val="00C322FA"/>
    <w:rsid w:val="00C32F0E"/>
    <w:rsid w:val="00C34EC7"/>
    <w:rsid w:val="00C368DD"/>
    <w:rsid w:val="00C430F9"/>
    <w:rsid w:val="00C52127"/>
    <w:rsid w:val="00C535EA"/>
    <w:rsid w:val="00C57DCF"/>
    <w:rsid w:val="00C71E0F"/>
    <w:rsid w:val="00C81A71"/>
    <w:rsid w:val="00C81CB0"/>
    <w:rsid w:val="00C901FC"/>
    <w:rsid w:val="00C92FA1"/>
    <w:rsid w:val="00C9414E"/>
    <w:rsid w:val="00C973B8"/>
    <w:rsid w:val="00CA1465"/>
    <w:rsid w:val="00CA1BC9"/>
    <w:rsid w:val="00CA23DA"/>
    <w:rsid w:val="00CA30CE"/>
    <w:rsid w:val="00CA5F4B"/>
    <w:rsid w:val="00CB192D"/>
    <w:rsid w:val="00CB5599"/>
    <w:rsid w:val="00CB791F"/>
    <w:rsid w:val="00CC79E4"/>
    <w:rsid w:val="00CD77C7"/>
    <w:rsid w:val="00CE1135"/>
    <w:rsid w:val="00CE3BE3"/>
    <w:rsid w:val="00CE76A8"/>
    <w:rsid w:val="00CF0001"/>
    <w:rsid w:val="00CF0315"/>
    <w:rsid w:val="00CF0526"/>
    <w:rsid w:val="00CF773E"/>
    <w:rsid w:val="00D0031C"/>
    <w:rsid w:val="00D04349"/>
    <w:rsid w:val="00D05A61"/>
    <w:rsid w:val="00D11481"/>
    <w:rsid w:val="00D12A43"/>
    <w:rsid w:val="00D145E4"/>
    <w:rsid w:val="00D15CE7"/>
    <w:rsid w:val="00D22576"/>
    <w:rsid w:val="00D22E21"/>
    <w:rsid w:val="00D268A3"/>
    <w:rsid w:val="00D2764A"/>
    <w:rsid w:val="00D33385"/>
    <w:rsid w:val="00D427D9"/>
    <w:rsid w:val="00D44D40"/>
    <w:rsid w:val="00D503FB"/>
    <w:rsid w:val="00D55345"/>
    <w:rsid w:val="00D62EDF"/>
    <w:rsid w:val="00D64A67"/>
    <w:rsid w:val="00D6521B"/>
    <w:rsid w:val="00D66135"/>
    <w:rsid w:val="00D731AC"/>
    <w:rsid w:val="00D74E13"/>
    <w:rsid w:val="00D77F62"/>
    <w:rsid w:val="00D80CFC"/>
    <w:rsid w:val="00D87B8F"/>
    <w:rsid w:val="00D97559"/>
    <w:rsid w:val="00DA0A89"/>
    <w:rsid w:val="00DA4179"/>
    <w:rsid w:val="00DA494C"/>
    <w:rsid w:val="00DA5FBB"/>
    <w:rsid w:val="00DB567A"/>
    <w:rsid w:val="00DC37D8"/>
    <w:rsid w:val="00DC757E"/>
    <w:rsid w:val="00DD1480"/>
    <w:rsid w:val="00DD4098"/>
    <w:rsid w:val="00DE176B"/>
    <w:rsid w:val="00DE431C"/>
    <w:rsid w:val="00DE4535"/>
    <w:rsid w:val="00DE5DBB"/>
    <w:rsid w:val="00E01EE8"/>
    <w:rsid w:val="00E044D5"/>
    <w:rsid w:val="00E045AE"/>
    <w:rsid w:val="00E047E5"/>
    <w:rsid w:val="00E20775"/>
    <w:rsid w:val="00E367BC"/>
    <w:rsid w:val="00E427EB"/>
    <w:rsid w:val="00E45DED"/>
    <w:rsid w:val="00E50242"/>
    <w:rsid w:val="00E51436"/>
    <w:rsid w:val="00E516C3"/>
    <w:rsid w:val="00E539D2"/>
    <w:rsid w:val="00E775F7"/>
    <w:rsid w:val="00E801BE"/>
    <w:rsid w:val="00E847F1"/>
    <w:rsid w:val="00E93BB8"/>
    <w:rsid w:val="00E942DF"/>
    <w:rsid w:val="00E9555A"/>
    <w:rsid w:val="00E96EFB"/>
    <w:rsid w:val="00EA5258"/>
    <w:rsid w:val="00EA5A40"/>
    <w:rsid w:val="00EB23F7"/>
    <w:rsid w:val="00EB24E3"/>
    <w:rsid w:val="00EB2A43"/>
    <w:rsid w:val="00EB6DED"/>
    <w:rsid w:val="00EC13BD"/>
    <w:rsid w:val="00ED0716"/>
    <w:rsid w:val="00ED0C36"/>
    <w:rsid w:val="00EE0489"/>
    <w:rsid w:val="00EE134E"/>
    <w:rsid w:val="00EE1C03"/>
    <w:rsid w:val="00EE36A1"/>
    <w:rsid w:val="00EE485F"/>
    <w:rsid w:val="00EE504C"/>
    <w:rsid w:val="00EE7736"/>
    <w:rsid w:val="00F0092A"/>
    <w:rsid w:val="00F032B1"/>
    <w:rsid w:val="00F124ED"/>
    <w:rsid w:val="00F12CD3"/>
    <w:rsid w:val="00F14B57"/>
    <w:rsid w:val="00F17235"/>
    <w:rsid w:val="00F173A6"/>
    <w:rsid w:val="00F20EA1"/>
    <w:rsid w:val="00F243AA"/>
    <w:rsid w:val="00F26B39"/>
    <w:rsid w:val="00F319E4"/>
    <w:rsid w:val="00F3291A"/>
    <w:rsid w:val="00F359F4"/>
    <w:rsid w:val="00F417C9"/>
    <w:rsid w:val="00F51FFB"/>
    <w:rsid w:val="00F70293"/>
    <w:rsid w:val="00F75019"/>
    <w:rsid w:val="00F756A7"/>
    <w:rsid w:val="00F81646"/>
    <w:rsid w:val="00F82CCB"/>
    <w:rsid w:val="00F924BA"/>
    <w:rsid w:val="00F94011"/>
    <w:rsid w:val="00F94865"/>
    <w:rsid w:val="00F95703"/>
    <w:rsid w:val="00FA1BD7"/>
    <w:rsid w:val="00FB3AA7"/>
    <w:rsid w:val="00FB3B01"/>
    <w:rsid w:val="00FC1BDA"/>
    <w:rsid w:val="00FC2B51"/>
    <w:rsid w:val="00FD1AB0"/>
    <w:rsid w:val="00FD25BF"/>
    <w:rsid w:val="00FD26BE"/>
    <w:rsid w:val="00FE661E"/>
    <w:rsid w:val="00FE7B03"/>
    <w:rsid w:val="00FF4A72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F7609"/>
  <w15:docId w15:val="{E835272C-8CCB-4C76-867D-D54B3B71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Cs w:val="22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57DCF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b/>
      <w:bCs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C57DCF"/>
    <w:rPr>
      <w:rFonts w:ascii="Times New Roman" w:hAnsi="Times New Roman" w:cs="Times New Roman"/>
      <w:b/>
      <w:bCs/>
      <w:sz w:val="20"/>
      <w:szCs w:val="20"/>
      <w:rtl w:val="0"/>
      <w:cs w:val="0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1A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D1AB0"/>
    <w:rPr>
      <w:rFonts w:cs="Times New Roman"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1AB0"/>
    <w:rPr>
      <w:rFonts w:cs="Times New Roman"/>
      <w:vertAlign w:val="superscript"/>
      <w:rtl w:val="0"/>
      <w:cs w:val="0"/>
    </w:rPr>
  </w:style>
  <w:style w:type="paragraph" w:customStyle="1" w:styleId="Normlny1">
    <w:name w:val="Normálny1"/>
    <w:basedOn w:val="Normlny"/>
    <w:rsid w:val="00CB5599"/>
    <w:p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CB5599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C57DCF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7DCF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4165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41659"/>
    <w:rPr>
      <w:rFonts w:cs="Times New Roman"/>
      <w:rtl w:val="0"/>
      <w:cs w:val="0"/>
    </w:rPr>
  </w:style>
  <w:style w:type="character" w:styleId="Siln">
    <w:name w:val="Strong"/>
    <w:basedOn w:val="Predvolenpsmoodseku"/>
    <w:uiPriority w:val="22"/>
    <w:qFormat/>
    <w:rsid w:val="00686C6B"/>
    <w:rPr>
      <w:rFonts w:ascii="Times New Roman" w:hAnsi="Times New Roman" w:cs="Times New Roman"/>
      <w:b/>
      <w:bCs/>
      <w:rtl w:val="0"/>
      <w:cs w:val="0"/>
    </w:rPr>
  </w:style>
  <w:style w:type="table" w:styleId="Mriekatabuky">
    <w:name w:val="Table Grid"/>
    <w:basedOn w:val="Normlnatabuka"/>
    <w:uiPriority w:val="59"/>
    <w:rsid w:val="00B6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15CE7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5C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D15CE7"/>
    <w:rPr>
      <w:rFonts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5C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15CE7"/>
    <w:rPr>
      <w:rFonts w:cs="Times New Roman"/>
      <w:b/>
      <w:bCs/>
      <w:sz w:val="20"/>
      <w:szCs w:val="20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15CE7"/>
    <w:rPr>
      <w:rFonts w:ascii="Segoe UI" w:hAnsi="Segoe UI" w:cs="Segoe UI"/>
      <w:sz w:val="18"/>
      <w:szCs w:val="18"/>
      <w:rtl w:val="0"/>
      <w:cs w:val="0"/>
    </w:rPr>
  </w:style>
  <w:style w:type="paragraph" w:styleId="Revzia">
    <w:name w:val="Revision"/>
    <w:hidden/>
    <w:uiPriority w:val="99"/>
    <w:semiHidden/>
    <w:rsid w:val="00D15CE7"/>
    <w:rPr>
      <w:szCs w:val="22"/>
      <w:lang w:val="sk-SK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D2F12"/>
    <w:rPr>
      <w:rFonts w:cs="Times New Roman"/>
      <w:color w:val="0000FF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B9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95F58"/>
    <w:rPr>
      <w:rFonts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B9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B95F58"/>
    <w:rPr>
      <w:rFonts w:cs="Times New Roman"/>
      <w:rtl w:val="0"/>
      <w:cs w:val="0"/>
    </w:rPr>
  </w:style>
  <w:style w:type="paragraph" w:styleId="Nzov">
    <w:name w:val="Title"/>
    <w:basedOn w:val="Normlny"/>
    <w:link w:val="NzovChar"/>
    <w:uiPriority w:val="99"/>
    <w:qFormat/>
    <w:rsid w:val="007C3E8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7C3E8C"/>
    <w:rPr>
      <w:rFonts w:ascii="Times New Roman" w:hAnsi="Times New Roman" w:cs="Times New Roman"/>
      <w:b/>
      <w:bCs/>
      <w:sz w:val="24"/>
      <w:szCs w:val="24"/>
      <w:rtl w:val="0"/>
      <w:cs w:val="0"/>
      <w:lang w:val="x-none" w:eastAsia="cs-CZ"/>
    </w:rPr>
  </w:style>
  <w:style w:type="paragraph" w:styleId="Podtitul">
    <w:name w:val="Subtitle"/>
    <w:basedOn w:val="Normlny"/>
    <w:link w:val="PodtitulChar"/>
    <w:uiPriority w:val="99"/>
    <w:qFormat/>
    <w:rsid w:val="007C3E8C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7C3E8C"/>
    <w:rPr>
      <w:rFonts w:ascii="Times New Roman" w:hAnsi="Times New Roman" w:cs="Times New Roman"/>
      <w:b/>
      <w:sz w:val="20"/>
      <w:szCs w:val="20"/>
      <w:rtl w:val="0"/>
      <w:cs w:val="0"/>
    </w:rPr>
  </w:style>
  <w:style w:type="character" w:customStyle="1" w:styleId="awspan1">
    <w:name w:val="awspan1"/>
    <w:basedOn w:val="Predvolenpsmoodseku"/>
    <w:rsid w:val="004D338F"/>
    <w:rPr>
      <w:color w:val="000000"/>
      <w:sz w:val="24"/>
      <w:szCs w:val="24"/>
    </w:rPr>
  </w:style>
  <w:style w:type="paragraph" w:styleId="Bezriadkovania">
    <w:name w:val="No Spacing"/>
    <w:uiPriority w:val="1"/>
    <w:qFormat/>
    <w:rsid w:val="00235E8A"/>
    <w:rPr>
      <w:rFonts w:eastAsiaTheme="minorHAnsi" w:cstheme="minorBidi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3_Návrh-zákona_V2"/>
    <f:field ref="objsubject" par="" edit="true" text=""/>
    <f:field ref="objcreatedby" par="" text="Gavalcová, Eva"/>
    <f:field ref="objcreatedat" par="" text="7.2.2019 12:17:13"/>
    <f:field ref="objchangedby" par="" text="Administrator, System"/>
    <f:field ref="objmodifiedat" par="" text="7.2.2019 12:17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3374769-8F29-40AF-9A53-00B9D250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Dunajský, Miloš</dc:creator>
  <cp:lastModifiedBy>Szabóová, Diana</cp:lastModifiedBy>
  <cp:revision>4</cp:revision>
  <cp:lastPrinted>2019-05-10T09:39:00Z</cp:lastPrinted>
  <dcterms:created xsi:type="dcterms:W3CDTF">2019-05-10T09:39:00Z</dcterms:created>
  <dcterms:modified xsi:type="dcterms:W3CDTF">2019-05-13T07:54:00Z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poradných orgánov vlády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Cestná 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Eva Gavalcová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56/2012 Z. z. o cestnej doprave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Zákon, ktorým sa mení a dopĺňa zákon č. 56/2012 Z. z. o cestnej doprave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09706/2019/SCDPK/10565-M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LP/2019/65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7. 2. 2019</vt:lpwstr>
  </property>
  <property fmtid="{D5CDD505-2E9C-101B-9397-08002B2CF9AE}" pid="151" name="FSC#COOSYSTEM@1.1:Container">
    <vt:lpwstr>COO.2145.1000.3.3196507</vt:lpwstr>
  </property>
  <property fmtid="{D5CDD505-2E9C-101B-9397-08002B2CF9AE}" pid="152" name="FSC#FSCFOLIO@1.1001:docpropproject">
    <vt:lpwstr/>
  </property>
</Properties>
</file>