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D02A31" w:rsidRDefault="009077B2">
      <w:pPr>
        <w:pStyle w:val="Nadpis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 w:rsidRDefault="009077B2" w:rsidP="00F94F37">
      <w:pPr>
        <w:ind w:left="567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 w:rsidRDefault="00591374">
      <w:pPr>
        <w:rPr>
          <w:rFonts w:ascii="Times New Roman" w:hAnsi="Times New Roman"/>
        </w:rPr>
      </w:pPr>
    </w:p>
    <w:p w:rsidR="009077B2" w:rsidRPr="00D02A31" w:rsidRDefault="00596D2A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33804">
        <w:rPr>
          <w:rFonts w:ascii="Times New Roman" w:hAnsi="Times New Roman"/>
        </w:rPr>
        <w:t>II</w:t>
      </w:r>
      <w:r w:rsidR="009077B2" w:rsidRPr="00D02A31">
        <w:rPr>
          <w:rFonts w:ascii="Times New Roman" w:hAnsi="Times New Roman"/>
        </w:rPr>
        <w:t>. volebné obdobie</w:t>
      </w:r>
    </w:p>
    <w:p w:rsidR="009077B2" w:rsidRDefault="009077B2">
      <w:pPr>
        <w:rPr>
          <w:rFonts w:ascii="Times New Roman" w:hAnsi="Times New Roman"/>
        </w:rPr>
      </w:pPr>
    </w:p>
    <w:p w:rsidR="00F72A2C" w:rsidRPr="00D02A31" w:rsidRDefault="00F72A2C">
      <w:pPr>
        <w:rPr>
          <w:rFonts w:ascii="Times New Roman" w:hAnsi="Times New Roman"/>
        </w:rPr>
      </w:pPr>
    </w:p>
    <w:p w:rsidR="009077B2" w:rsidRPr="00D02A31" w:rsidRDefault="009077B2" w:rsidP="00F94F37">
      <w:pPr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 w:rsidRPr="00790B7F">
        <w:rPr>
          <w:rFonts w:ascii="Times New Roman" w:hAnsi="Times New Roman"/>
          <w:color w:val="000000"/>
        </w:rPr>
        <w:t>CRD-</w:t>
      </w:r>
      <w:r w:rsidR="00937CBE">
        <w:rPr>
          <w:rFonts w:ascii="Times New Roman" w:hAnsi="Times New Roman"/>
          <w:color w:val="000000"/>
        </w:rPr>
        <w:t>911</w:t>
      </w:r>
      <w:r w:rsidR="00596D2A" w:rsidRPr="00790B7F">
        <w:rPr>
          <w:rFonts w:ascii="Times New Roman" w:hAnsi="Times New Roman"/>
          <w:color w:val="000000"/>
        </w:rPr>
        <w:t>/2</w:t>
      </w:r>
      <w:r w:rsidR="00803F3B" w:rsidRPr="00790B7F">
        <w:rPr>
          <w:rFonts w:ascii="Times New Roman" w:hAnsi="Times New Roman"/>
          <w:color w:val="000000"/>
        </w:rPr>
        <w:t>01</w:t>
      </w:r>
      <w:r w:rsidR="00937CBE">
        <w:rPr>
          <w:rFonts w:ascii="Times New Roman" w:hAnsi="Times New Roman"/>
          <w:color w:val="000000"/>
        </w:rPr>
        <w:t>9</w:t>
      </w:r>
    </w:p>
    <w:p w:rsidR="00476793" w:rsidRDefault="00476793">
      <w:pPr>
        <w:jc w:val="center"/>
        <w:rPr>
          <w:rFonts w:ascii="Times New Roman" w:hAnsi="Times New Roman"/>
          <w:b/>
          <w:sz w:val="32"/>
        </w:rPr>
      </w:pPr>
    </w:p>
    <w:p w:rsidR="009077B2" w:rsidRPr="00465AD2" w:rsidRDefault="00937CB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1440</w:t>
      </w:r>
      <w:r w:rsidR="009077B2" w:rsidRPr="00465AD2">
        <w:rPr>
          <w:rFonts w:ascii="Times New Roman" w:hAnsi="Times New Roman"/>
          <w:b/>
          <w:sz w:val="32"/>
        </w:rPr>
        <w:t>a</w:t>
      </w:r>
    </w:p>
    <w:p w:rsidR="009077B2" w:rsidRPr="00465AD2" w:rsidRDefault="009077B2">
      <w:pPr>
        <w:pStyle w:val="Nadpis1"/>
        <w:rPr>
          <w:rFonts w:ascii="Times New Roman" w:hAnsi="Times New Roman"/>
        </w:rPr>
      </w:pPr>
      <w:r w:rsidRPr="00465AD2">
        <w:rPr>
          <w:rFonts w:ascii="Times New Roman" w:hAnsi="Times New Roman"/>
        </w:rPr>
        <w:t>Spoločná správa</w:t>
      </w:r>
    </w:p>
    <w:p w:rsidR="00A25DC5" w:rsidRPr="003950D1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3950D1" w:rsidRDefault="00033804" w:rsidP="00F94F37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3950D1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937CBE" w:rsidRPr="00937CBE">
        <w:rPr>
          <w:rFonts w:ascii="Times New Roman" w:hAnsi="Times New Roman"/>
          <w:b/>
          <w:szCs w:val="24"/>
        </w:rPr>
        <w:t xml:space="preserve">návrhu poslancov Národnej rady Slovenskej republiky Tibora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Bastrnáka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, Ladislava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Balódiho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,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Eleméra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Jakaba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,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Irén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Sárközy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 a </w:t>
      </w:r>
      <w:proofErr w:type="spellStart"/>
      <w:r w:rsidR="00937CBE" w:rsidRPr="00937CBE">
        <w:rPr>
          <w:rFonts w:ascii="Times New Roman" w:hAnsi="Times New Roman"/>
          <w:b/>
          <w:szCs w:val="24"/>
        </w:rPr>
        <w:t>Pétera</w:t>
      </w:r>
      <w:proofErr w:type="spellEnd"/>
      <w:r w:rsidR="00937CBE" w:rsidRPr="00937CBE">
        <w:rPr>
          <w:rFonts w:ascii="Times New Roman" w:hAnsi="Times New Roman"/>
          <w:b/>
          <w:szCs w:val="24"/>
        </w:rPr>
        <w:t xml:space="preserve"> Vörösa na vydanie zákona, ktorým sa mení zákon Národnej rady Slovenskej republiky </w:t>
      </w:r>
      <w:r w:rsidR="00937CBE" w:rsidRPr="00937CBE">
        <w:rPr>
          <w:rFonts w:ascii="Times New Roman" w:hAnsi="Times New Roman" w:hint="eastAsia"/>
          <w:b/>
          <w:szCs w:val="24"/>
        </w:rPr>
        <w:t>č</w:t>
      </w:r>
      <w:r w:rsidR="00937CBE" w:rsidRPr="00937CBE">
        <w:rPr>
          <w:rFonts w:ascii="Times New Roman" w:hAnsi="Times New Roman"/>
          <w:b/>
          <w:szCs w:val="24"/>
        </w:rPr>
        <w:t>. 63/1993 Z. z. o štátnych symboloch Slovenskej republiky a ich používaní v znení neskorších predpisov (tla</w:t>
      </w:r>
      <w:r w:rsidR="00937CBE" w:rsidRPr="00937CBE">
        <w:rPr>
          <w:rFonts w:ascii="Times New Roman" w:hAnsi="Times New Roman" w:hint="eastAsia"/>
          <w:b/>
          <w:szCs w:val="24"/>
        </w:rPr>
        <w:t>č</w:t>
      </w:r>
      <w:r w:rsidR="00937CBE" w:rsidRPr="00937CBE">
        <w:rPr>
          <w:rFonts w:ascii="Times New Roman" w:hAnsi="Times New Roman"/>
          <w:b/>
          <w:szCs w:val="24"/>
        </w:rPr>
        <w:t xml:space="preserve"> 1440)</w:t>
      </w:r>
      <w:r w:rsidRPr="003950D1">
        <w:rPr>
          <w:rFonts w:ascii="Times New Roman" w:hAnsi="Times New Roman"/>
          <w:b/>
          <w:szCs w:val="24"/>
        </w:rPr>
        <w:t xml:space="preserve"> v druhom čítaní.</w:t>
      </w:r>
    </w:p>
    <w:p w:rsidR="00F94F37" w:rsidRDefault="00B52F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3950D1" w:rsidRDefault="00B52F05">
      <w:pPr>
        <w:jc w:val="both"/>
        <w:rPr>
          <w:rFonts w:ascii="Times New Roman" w:hAnsi="Times New Roman"/>
          <w:szCs w:val="24"/>
        </w:rPr>
      </w:pPr>
    </w:p>
    <w:p w:rsidR="009077B2" w:rsidRPr="003950D1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3950D1">
        <w:rPr>
          <w:rFonts w:ascii="Times New Roman" w:hAnsi="Times New Roman"/>
          <w:szCs w:val="24"/>
        </w:rPr>
        <w:t>v súlade s</w:t>
      </w:r>
      <w:r w:rsidRPr="003950D1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3950D1">
        <w:rPr>
          <w:rFonts w:ascii="Times New Roman" w:hAnsi="Times New Roman"/>
          <w:szCs w:val="24"/>
        </w:rPr>
        <w:t xml:space="preserve"> </w:t>
      </w:r>
      <w:r w:rsidRPr="003950D1">
        <w:rPr>
          <w:rFonts w:ascii="Times New Roman" w:hAnsi="Times New Roman"/>
          <w:szCs w:val="24"/>
        </w:rPr>
        <w:t>správu výborov</w:t>
      </w:r>
      <w:r w:rsidR="00335044" w:rsidRPr="003950D1">
        <w:rPr>
          <w:rFonts w:ascii="Times New Roman" w:hAnsi="Times New Roman"/>
          <w:b/>
          <w:szCs w:val="24"/>
        </w:rPr>
        <w:t xml:space="preserve"> </w:t>
      </w:r>
      <w:r w:rsidRPr="003950D1">
        <w:rPr>
          <w:rFonts w:ascii="Times New Roman" w:hAnsi="Times New Roman"/>
          <w:szCs w:val="24"/>
        </w:rPr>
        <w:t>Národnej rady Slovenskej republiky:</w:t>
      </w:r>
    </w:p>
    <w:p w:rsidR="009077B2" w:rsidRPr="003950D1" w:rsidRDefault="009077B2">
      <w:pPr>
        <w:jc w:val="center"/>
        <w:rPr>
          <w:rFonts w:ascii="Times New Roman" w:hAnsi="Times New Roman"/>
          <w:b/>
          <w:szCs w:val="24"/>
        </w:rPr>
      </w:pPr>
      <w:r w:rsidRPr="003950D1">
        <w:rPr>
          <w:rFonts w:ascii="Times New Roman" w:hAnsi="Times New Roman"/>
          <w:b/>
          <w:szCs w:val="24"/>
        </w:rPr>
        <w:t>I.</w:t>
      </w:r>
    </w:p>
    <w:p w:rsidR="009077B2" w:rsidRDefault="009077B2">
      <w:pPr>
        <w:jc w:val="both"/>
        <w:rPr>
          <w:rFonts w:ascii="Times New Roman" w:hAnsi="Times New Roman"/>
          <w:szCs w:val="24"/>
        </w:rPr>
      </w:pPr>
    </w:p>
    <w:p w:rsidR="00FF712B" w:rsidRDefault="00FF712B" w:rsidP="00FF712B">
      <w:pPr>
        <w:ind w:left="708" w:firstLine="708"/>
        <w:jc w:val="both"/>
        <w:rPr>
          <w:rFonts w:ascii="Times New Roman" w:hAnsi="Times New Roman"/>
          <w:color w:val="000000"/>
          <w:szCs w:val="24"/>
        </w:rPr>
      </w:pPr>
      <w:r w:rsidRPr="00FF712B">
        <w:rPr>
          <w:rFonts w:ascii="Times New Roman" w:hAnsi="Times New Roman"/>
          <w:color w:val="000000"/>
          <w:szCs w:val="24"/>
        </w:rPr>
        <w:t>Národná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rada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Slovenskej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republiky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uznesením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č.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="00C45B57">
        <w:rPr>
          <w:rFonts w:ascii="Times New Roman" w:hAnsi="Times New Roman"/>
          <w:color w:val="000000"/>
          <w:spacing w:val="17"/>
          <w:szCs w:val="24"/>
        </w:rPr>
        <w:t>1754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z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="00C45B57">
        <w:rPr>
          <w:rFonts w:ascii="Times New Roman" w:hAnsi="Times New Roman"/>
          <w:color w:val="000000"/>
          <w:spacing w:val="17"/>
          <w:szCs w:val="24"/>
        </w:rPr>
        <w:t>10</w:t>
      </w:r>
      <w:r w:rsidRPr="00FF712B">
        <w:rPr>
          <w:rFonts w:ascii="Times New Roman" w:hAnsi="Times New Roman"/>
          <w:color w:val="000000"/>
          <w:szCs w:val="24"/>
        </w:rPr>
        <w:t>.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>
        <w:rPr>
          <w:rFonts w:ascii="Times New Roman" w:hAnsi="Times New Roman"/>
          <w:color w:val="000000"/>
          <w:spacing w:val="17"/>
          <w:szCs w:val="24"/>
        </w:rPr>
        <w:t>mája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201</w:t>
      </w:r>
      <w:r>
        <w:rPr>
          <w:rFonts w:ascii="Times New Roman" w:hAnsi="Times New Roman"/>
          <w:color w:val="000000"/>
          <w:szCs w:val="24"/>
        </w:rPr>
        <w:t>9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rozhodla,</w:t>
      </w:r>
      <w:r w:rsidRPr="00FF712B">
        <w:rPr>
          <w:rFonts w:ascii="Times New Roman" w:hAnsi="Times New Roman"/>
          <w:color w:val="000000"/>
          <w:spacing w:val="17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 xml:space="preserve">že prerokuje vládny návrh zákona v skrátenom legislatívnom konaní. </w:t>
      </w:r>
    </w:p>
    <w:p w:rsidR="00FF712B" w:rsidRPr="00FF712B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Default="00FF712B" w:rsidP="00FF712B">
      <w:pPr>
        <w:ind w:left="708" w:firstLine="708"/>
        <w:jc w:val="both"/>
        <w:rPr>
          <w:rFonts w:ascii="Times New Roman" w:hAnsi="Times New Roman"/>
          <w:color w:val="000000"/>
          <w:szCs w:val="24"/>
        </w:rPr>
      </w:pPr>
      <w:r w:rsidRPr="00FF712B">
        <w:rPr>
          <w:rFonts w:ascii="Times New Roman" w:hAnsi="Times New Roman"/>
          <w:color w:val="000000"/>
          <w:szCs w:val="24"/>
        </w:rPr>
        <w:t>Národná</w:t>
      </w:r>
      <w:r w:rsidRPr="00FF712B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rada</w:t>
      </w:r>
      <w:r w:rsidRPr="00FF712B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Slovenskej</w:t>
      </w:r>
      <w:r w:rsidRPr="00FF712B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republiky</w:t>
      </w:r>
      <w:r w:rsidRPr="00FF712B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zároveň uznesením</w:t>
      </w:r>
      <w:r w:rsidRPr="00FF712B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č</w:t>
      </w:r>
      <w:r w:rsidR="00D35463">
        <w:rPr>
          <w:rFonts w:ascii="Times New Roman" w:hAnsi="Times New Roman"/>
          <w:color w:val="000000"/>
          <w:szCs w:val="24"/>
        </w:rPr>
        <w:t>. 1775</w:t>
      </w:r>
      <w:r w:rsidR="00F9753A">
        <w:rPr>
          <w:rFonts w:ascii="Times New Roman" w:hAnsi="Times New Roman"/>
          <w:color w:val="000000"/>
          <w:szCs w:val="24"/>
        </w:rPr>
        <w:t xml:space="preserve"> </w:t>
      </w:r>
      <w:r w:rsidR="009A50E3">
        <w:rPr>
          <w:rFonts w:ascii="Times New Roman" w:hAnsi="Times New Roman"/>
          <w:color w:val="000000"/>
          <w:szCs w:val="24"/>
        </w:rPr>
        <w:t>z  13</w:t>
      </w:r>
      <w:r>
        <w:rPr>
          <w:rFonts w:ascii="Times New Roman" w:hAnsi="Times New Roman"/>
          <w:color w:val="000000"/>
          <w:szCs w:val="24"/>
        </w:rPr>
        <w:t xml:space="preserve">. mája </w:t>
      </w:r>
      <w:r w:rsidRPr="00FF712B">
        <w:rPr>
          <w:rFonts w:ascii="Times New Roman" w:hAnsi="Times New Roman"/>
          <w:color w:val="000000"/>
          <w:szCs w:val="24"/>
        </w:rPr>
        <w:t>201</w:t>
      </w:r>
      <w:r>
        <w:rPr>
          <w:rFonts w:ascii="Times New Roman" w:hAnsi="Times New Roman"/>
          <w:color w:val="000000"/>
          <w:szCs w:val="24"/>
        </w:rPr>
        <w:t>9</w:t>
      </w:r>
      <w:r w:rsidRPr="00FF712B">
        <w:rPr>
          <w:rFonts w:ascii="Times New Roman" w:hAnsi="Times New Roman"/>
          <w:color w:val="000000"/>
          <w:szCs w:val="24"/>
        </w:rPr>
        <w:t xml:space="preserve"> rozhodla</w:t>
      </w:r>
      <w:r w:rsidRPr="00FF712B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o tom,</w:t>
      </w:r>
      <w:r w:rsidRPr="00FF712B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že</w:t>
      </w:r>
      <w:r w:rsidRPr="00FF712B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FF712B">
        <w:rPr>
          <w:rFonts w:ascii="Times New Roman" w:hAnsi="Times New Roman"/>
          <w:szCs w:val="24"/>
        </w:rPr>
        <w:t xml:space="preserve">návrh poslancov Národnej rady Slovenskej republiky Tibora </w:t>
      </w:r>
      <w:proofErr w:type="spellStart"/>
      <w:r w:rsidRPr="00FF712B">
        <w:rPr>
          <w:rFonts w:ascii="Times New Roman" w:hAnsi="Times New Roman"/>
          <w:szCs w:val="24"/>
        </w:rPr>
        <w:t>Bastrnáka</w:t>
      </w:r>
      <w:proofErr w:type="spellEnd"/>
      <w:r w:rsidRPr="00FF712B">
        <w:rPr>
          <w:rFonts w:ascii="Times New Roman" w:hAnsi="Times New Roman"/>
          <w:szCs w:val="24"/>
        </w:rPr>
        <w:t xml:space="preserve">, Ladislava </w:t>
      </w:r>
      <w:proofErr w:type="spellStart"/>
      <w:r w:rsidRPr="00FF712B">
        <w:rPr>
          <w:rFonts w:ascii="Times New Roman" w:hAnsi="Times New Roman"/>
          <w:szCs w:val="24"/>
        </w:rPr>
        <w:t>Balódiho</w:t>
      </w:r>
      <w:proofErr w:type="spellEnd"/>
      <w:r w:rsidRPr="00FF712B">
        <w:rPr>
          <w:rFonts w:ascii="Times New Roman" w:hAnsi="Times New Roman"/>
          <w:szCs w:val="24"/>
        </w:rPr>
        <w:t xml:space="preserve">, </w:t>
      </w:r>
      <w:proofErr w:type="spellStart"/>
      <w:r w:rsidRPr="00FF712B">
        <w:rPr>
          <w:rFonts w:ascii="Times New Roman" w:hAnsi="Times New Roman"/>
          <w:szCs w:val="24"/>
        </w:rPr>
        <w:t>Eleméra</w:t>
      </w:r>
      <w:proofErr w:type="spellEnd"/>
      <w:r w:rsidRPr="00FF712B">
        <w:rPr>
          <w:rFonts w:ascii="Times New Roman" w:hAnsi="Times New Roman"/>
          <w:szCs w:val="24"/>
        </w:rPr>
        <w:t xml:space="preserve"> </w:t>
      </w:r>
      <w:proofErr w:type="spellStart"/>
      <w:r w:rsidRPr="00FF712B">
        <w:rPr>
          <w:rFonts w:ascii="Times New Roman" w:hAnsi="Times New Roman"/>
          <w:szCs w:val="24"/>
        </w:rPr>
        <w:t>Jakaba</w:t>
      </w:r>
      <w:proofErr w:type="spellEnd"/>
      <w:r w:rsidRPr="00FF712B">
        <w:rPr>
          <w:rFonts w:ascii="Times New Roman" w:hAnsi="Times New Roman"/>
          <w:szCs w:val="24"/>
        </w:rPr>
        <w:t xml:space="preserve">, </w:t>
      </w:r>
      <w:proofErr w:type="spellStart"/>
      <w:r w:rsidRPr="00FF712B">
        <w:rPr>
          <w:rFonts w:ascii="Times New Roman" w:hAnsi="Times New Roman"/>
          <w:szCs w:val="24"/>
        </w:rPr>
        <w:t>Irén</w:t>
      </w:r>
      <w:proofErr w:type="spellEnd"/>
      <w:r w:rsidRPr="00FF712B">
        <w:rPr>
          <w:rFonts w:ascii="Times New Roman" w:hAnsi="Times New Roman"/>
          <w:szCs w:val="24"/>
        </w:rPr>
        <w:t xml:space="preserve"> </w:t>
      </w:r>
      <w:proofErr w:type="spellStart"/>
      <w:r w:rsidRPr="00FF712B">
        <w:rPr>
          <w:rFonts w:ascii="Times New Roman" w:hAnsi="Times New Roman"/>
          <w:szCs w:val="24"/>
        </w:rPr>
        <w:t>Sárközy</w:t>
      </w:r>
      <w:proofErr w:type="spellEnd"/>
      <w:r w:rsidRPr="00FF712B">
        <w:rPr>
          <w:rFonts w:ascii="Times New Roman" w:hAnsi="Times New Roman"/>
          <w:szCs w:val="24"/>
        </w:rPr>
        <w:t xml:space="preserve"> a </w:t>
      </w:r>
      <w:proofErr w:type="spellStart"/>
      <w:r w:rsidRPr="00FF712B">
        <w:rPr>
          <w:rFonts w:ascii="Times New Roman" w:hAnsi="Times New Roman"/>
          <w:szCs w:val="24"/>
        </w:rPr>
        <w:t>Pétera</w:t>
      </w:r>
      <w:proofErr w:type="spellEnd"/>
      <w:r w:rsidRPr="00FF712B">
        <w:rPr>
          <w:rFonts w:ascii="Times New Roman" w:hAnsi="Times New Roman"/>
          <w:szCs w:val="24"/>
        </w:rPr>
        <w:t xml:space="preserve"> Vörösa na vydanie zákona, ktorým sa mení zákon Národnej rady Slovenskej republiky </w:t>
      </w:r>
      <w:r w:rsidRPr="00FF712B">
        <w:rPr>
          <w:rFonts w:ascii="Times New Roman" w:hAnsi="Times New Roman" w:hint="eastAsia"/>
          <w:szCs w:val="24"/>
        </w:rPr>
        <w:t>č</w:t>
      </w:r>
      <w:r w:rsidRPr="00FF712B">
        <w:rPr>
          <w:rFonts w:ascii="Times New Roman" w:hAnsi="Times New Roman"/>
          <w:szCs w:val="24"/>
        </w:rPr>
        <w:t>. 63/1993 Z. z. o štátnych symboloch Slovenskej republiky a ich používaní v znení neskorších predpisov (tla</w:t>
      </w:r>
      <w:r w:rsidRPr="00FF712B">
        <w:rPr>
          <w:rFonts w:ascii="Times New Roman" w:hAnsi="Times New Roman" w:hint="eastAsia"/>
          <w:szCs w:val="24"/>
        </w:rPr>
        <w:t>č</w:t>
      </w:r>
      <w:r w:rsidRPr="00FF712B">
        <w:rPr>
          <w:rFonts w:ascii="Times New Roman" w:hAnsi="Times New Roman"/>
          <w:szCs w:val="24"/>
        </w:rPr>
        <w:t xml:space="preserve"> 1440)</w:t>
      </w:r>
      <w:r w:rsidRPr="00FF712B">
        <w:rPr>
          <w:rFonts w:ascii="Times New Roman" w:hAnsi="Times New Roman"/>
          <w:color w:val="000000"/>
          <w:spacing w:val="14"/>
          <w:szCs w:val="24"/>
        </w:rPr>
        <w:t xml:space="preserve"> </w:t>
      </w:r>
      <w:r w:rsidRPr="00FF712B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FF712B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FF712B" w:rsidRPr="00FF712B" w:rsidRDefault="00FF712B" w:rsidP="00FF712B">
      <w:pPr>
        <w:ind w:left="708" w:firstLine="708"/>
        <w:rPr>
          <w:rFonts w:ascii="Times New Roman" w:hAnsi="Times New Roman"/>
          <w:szCs w:val="24"/>
        </w:rPr>
      </w:pPr>
      <w:r w:rsidRPr="00FF712B">
        <w:rPr>
          <w:rFonts w:ascii="Times New Roman" w:hAnsi="Times New Roman"/>
          <w:color w:val="000000"/>
          <w:szCs w:val="24"/>
        </w:rPr>
        <w:t>Ústavnoprávnemu výboru Náro</w:t>
      </w:r>
      <w:r>
        <w:rPr>
          <w:rFonts w:ascii="Times New Roman" w:hAnsi="Times New Roman"/>
          <w:color w:val="000000"/>
          <w:szCs w:val="24"/>
        </w:rPr>
        <w:t>dnej rady Slovenskej republiky,</w:t>
      </w:r>
      <w:r w:rsidRPr="00FF712B">
        <w:rPr>
          <w:rFonts w:ascii="Times New Roman" w:hAnsi="Times New Roman"/>
          <w:color w:val="000000"/>
          <w:szCs w:val="24"/>
        </w:rPr>
        <w:t xml:space="preserve"> </w:t>
      </w:r>
    </w:p>
    <w:p w:rsidR="00FF712B" w:rsidRDefault="00FF712B" w:rsidP="00FF712B">
      <w:pPr>
        <w:ind w:left="708" w:firstLine="708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>Výboru Národnej rady Slovenskej republiky pre verejnú správu a regionálny rozvoj</w:t>
      </w:r>
      <w:r>
        <w:rPr>
          <w:rFonts w:ascii="Times New Roman" w:hAnsi="Times New Roman"/>
          <w:szCs w:val="24"/>
        </w:rPr>
        <w:t>,</w:t>
      </w:r>
      <w:r w:rsidRPr="00FF712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3950D1">
        <w:rPr>
          <w:rFonts w:ascii="Times New Roman" w:hAnsi="Times New Roman"/>
          <w:szCs w:val="24"/>
        </w:rPr>
        <w:t>Výboru Národnej rady Slovenskej republiky pre kultúru a</w:t>
      </w:r>
      <w:r>
        <w:rPr>
          <w:rFonts w:ascii="Times New Roman" w:hAnsi="Times New Roman"/>
          <w:szCs w:val="24"/>
        </w:rPr>
        <w:t> </w:t>
      </w:r>
      <w:r w:rsidRPr="003950D1">
        <w:rPr>
          <w:rFonts w:ascii="Times New Roman" w:hAnsi="Times New Roman"/>
          <w:szCs w:val="24"/>
        </w:rPr>
        <w:t>médiá</w:t>
      </w:r>
      <w:r>
        <w:rPr>
          <w:rFonts w:ascii="Times New Roman" w:hAnsi="Times New Roman"/>
          <w:szCs w:val="24"/>
        </w:rPr>
        <w:t>.</w:t>
      </w:r>
    </w:p>
    <w:p w:rsidR="00FF712B" w:rsidRPr="00FF712B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3950D1" w:rsidRDefault="00701C49" w:rsidP="00701C49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FF712B" w:rsidRPr="00FF712B">
        <w:rPr>
          <w:rFonts w:ascii="Times New Roman" w:hAnsi="Times New Roman"/>
          <w:color w:val="000000"/>
          <w:szCs w:val="24"/>
        </w:rPr>
        <w:t>ároveň</w:t>
      </w:r>
      <w:r>
        <w:rPr>
          <w:rFonts w:ascii="Times New Roman" w:hAnsi="Times New Roman"/>
          <w:color w:val="000000"/>
          <w:szCs w:val="24"/>
        </w:rPr>
        <w:t xml:space="preserve"> určila </w:t>
      </w:r>
      <w:r w:rsidR="00FF712B">
        <w:rPr>
          <w:rFonts w:ascii="Times New Roman" w:hAnsi="Times New Roman"/>
          <w:szCs w:val="24"/>
        </w:rPr>
        <w:t>Výbor</w:t>
      </w:r>
      <w:r w:rsidR="00FF712B" w:rsidRPr="003950D1">
        <w:rPr>
          <w:rFonts w:ascii="Times New Roman" w:hAnsi="Times New Roman"/>
          <w:szCs w:val="24"/>
        </w:rPr>
        <w:t xml:space="preserve"> Národnej rady Slovenskej republiky pre kultúru a</w:t>
      </w:r>
      <w:r w:rsidR="00FF712B">
        <w:rPr>
          <w:rFonts w:ascii="Times New Roman" w:hAnsi="Times New Roman"/>
          <w:szCs w:val="24"/>
        </w:rPr>
        <w:t> </w:t>
      </w:r>
      <w:r w:rsidR="00FF712B" w:rsidRPr="003950D1">
        <w:rPr>
          <w:rFonts w:ascii="Times New Roman" w:hAnsi="Times New Roman"/>
          <w:szCs w:val="24"/>
        </w:rPr>
        <w:t>médiá</w:t>
      </w:r>
      <w:r w:rsidR="00FF712B" w:rsidRPr="00FF712B">
        <w:rPr>
          <w:rFonts w:ascii="Times New Roman" w:hAnsi="Times New Roman"/>
          <w:color w:val="000000"/>
          <w:szCs w:val="24"/>
        </w:rPr>
        <w:t xml:space="preserve"> ako gestorský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výbor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a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lehotu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na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prerokovanie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predmetného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návrhu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>zákona</w:t>
      </w:r>
      <w:r w:rsidR="00FF712B" w:rsidRPr="00FF712B">
        <w:rPr>
          <w:rFonts w:ascii="Times New Roman" w:hAnsi="Times New Roman"/>
          <w:color w:val="000000"/>
          <w:spacing w:val="39"/>
          <w:szCs w:val="24"/>
        </w:rPr>
        <w:t xml:space="preserve"> </w:t>
      </w:r>
      <w:r w:rsidR="00FF712B" w:rsidRPr="00FF712B">
        <w:rPr>
          <w:rFonts w:ascii="Times New Roman" w:hAnsi="Times New Roman"/>
          <w:color w:val="000000"/>
          <w:szCs w:val="24"/>
        </w:rPr>
        <w:t xml:space="preserve">v druhom čítaní vo výboroch a v gestorskom výbore ihneď. </w:t>
      </w:r>
    </w:p>
    <w:p w:rsidR="00F94F37" w:rsidRPr="003950D1" w:rsidRDefault="00F94F37">
      <w:pPr>
        <w:jc w:val="both"/>
        <w:rPr>
          <w:rFonts w:ascii="Times New Roman" w:hAnsi="Times New Roman"/>
          <w:szCs w:val="24"/>
        </w:rPr>
      </w:pPr>
    </w:p>
    <w:p w:rsidR="009077B2" w:rsidRPr="003950D1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3950D1">
        <w:rPr>
          <w:rFonts w:ascii="Times New Roman" w:hAnsi="Times New Roman"/>
          <w:b/>
          <w:szCs w:val="24"/>
        </w:rPr>
        <w:t xml:space="preserve">   </w:t>
      </w:r>
      <w:r w:rsidR="009077B2" w:rsidRPr="003950D1">
        <w:rPr>
          <w:rFonts w:ascii="Times New Roman" w:hAnsi="Times New Roman"/>
          <w:b/>
          <w:szCs w:val="24"/>
        </w:rPr>
        <w:t>II.</w:t>
      </w:r>
    </w:p>
    <w:p w:rsidR="009077B2" w:rsidRPr="003950D1" w:rsidRDefault="009077B2">
      <w:pPr>
        <w:jc w:val="both"/>
        <w:rPr>
          <w:rFonts w:ascii="Times New Roman" w:hAnsi="Times New Roman"/>
          <w:szCs w:val="24"/>
        </w:rPr>
      </w:pPr>
    </w:p>
    <w:p w:rsidR="009077B2" w:rsidRPr="003950D1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3950D1">
        <w:rPr>
          <w:rFonts w:ascii="Times New Roman" w:hAnsi="Times New Roman"/>
          <w:szCs w:val="24"/>
        </w:rPr>
        <w:t xml:space="preserve"> </w:t>
      </w:r>
      <w:r w:rsidRPr="003950D1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3950D1">
        <w:rPr>
          <w:rFonts w:ascii="Times New Roman" w:hAnsi="Times New Roman"/>
          <w:szCs w:val="24"/>
        </w:rPr>
        <w:t xml:space="preserve"> </w:t>
      </w:r>
      <w:r w:rsidRPr="003950D1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3950D1">
        <w:rPr>
          <w:rFonts w:ascii="Times New Roman" w:hAnsi="Times New Roman"/>
          <w:szCs w:val="24"/>
        </w:rPr>
        <w:t>z</w:t>
      </w:r>
      <w:r w:rsidRPr="003950D1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3950D1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3950D1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3950D1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3950D1" w:rsidRDefault="009077B2">
      <w:pPr>
        <w:jc w:val="both"/>
        <w:rPr>
          <w:rFonts w:ascii="Times New Roman" w:hAnsi="Times New Roman"/>
          <w:szCs w:val="24"/>
        </w:rPr>
      </w:pPr>
    </w:p>
    <w:p w:rsidR="00F0553F" w:rsidRPr="003950D1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ab/>
      </w:r>
      <w:r w:rsidR="00033804" w:rsidRPr="003950D1">
        <w:rPr>
          <w:rFonts w:ascii="Times New Roman" w:hAnsi="Times New Roman"/>
          <w:szCs w:val="24"/>
        </w:rPr>
        <w:t>Návrh</w:t>
      </w:r>
      <w:r w:rsidR="00937CBE" w:rsidRPr="00DF0A21">
        <w:rPr>
          <w:bCs/>
        </w:rPr>
        <w:t xml:space="preserve"> poslancov Národnej rady Slovenskej republiky Tibora </w:t>
      </w:r>
      <w:proofErr w:type="spellStart"/>
      <w:r w:rsidR="00937CBE" w:rsidRPr="00DF0A21">
        <w:rPr>
          <w:bCs/>
        </w:rPr>
        <w:t>Bastrnáka</w:t>
      </w:r>
      <w:proofErr w:type="spellEnd"/>
      <w:r w:rsidR="00937CBE" w:rsidRPr="00DF0A21">
        <w:rPr>
          <w:bCs/>
        </w:rPr>
        <w:t xml:space="preserve">, Ladislava </w:t>
      </w:r>
      <w:proofErr w:type="spellStart"/>
      <w:r w:rsidR="00937CBE" w:rsidRPr="00DF0A21">
        <w:rPr>
          <w:bCs/>
        </w:rPr>
        <w:t>Balódiho</w:t>
      </w:r>
      <w:proofErr w:type="spellEnd"/>
      <w:r w:rsidR="00937CBE" w:rsidRPr="00DF0A21">
        <w:rPr>
          <w:bCs/>
        </w:rPr>
        <w:t xml:space="preserve">, </w:t>
      </w:r>
      <w:proofErr w:type="spellStart"/>
      <w:r w:rsidR="00937CBE" w:rsidRPr="00DF0A21">
        <w:rPr>
          <w:bCs/>
        </w:rPr>
        <w:t>Eleméra</w:t>
      </w:r>
      <w:proofErr w:type="spellEnd"/>
      <w:r w:rsidR="00937CBE" w:rsidRPr="00DF0A21">
        <w:rPr>
          <w:bCs/>
        </w:rPr>
        <w:t xml:space="preserve"> </w:t>
      </w:r>
      <w:proofErr w:type="spellStart"/>
      <w:r w:rsidR="00937CBE" w:rsidRPr="00DF0A21">
        <w:rPr>
          <w:bCs/>
        </w:rPr>
        <w:t>Jakaba</w:t>
      </w:r>
      <w:proofErr w:type="spellEnd"/>
      <w:r w:rsidR="00937CBE" w:rsidRPr="00DF0A21">
        <w:rPr>
          <w:bCs/>
        </w:rPr>
        <w:t xml:space="preserve">, </w:t>
      </w:r>
      <w:proofErr w:type="spellStart"/>
      <w:r w:rsidR="00937CBE" w:rsidRPr="00DF0A21">
        <w:rPr>
          <w:bCs/>
        </w:rPr>
        <w:t>Irén</w:t>
      </w:r>
      <w:proofErr w:type="spellEnd"/>
      <w:r w:rsidR="00937CBE" w:rsidRPr="00DF0A21">
        <w:rPr>
          <w:bCs/>
        </w:rPr>
        <w:t xml:space="preserve"> </w:t>
      </w:r>
      <w:proofErr w:type="spellStart"/>
      <w:r w:rsidR="00937CBE" w:rsidRPr="00DF0A21">
        <w:rPr>
          <w:bCs/>
        </w:rPr>
        <w:t>Sárközy</w:t>
      </w:r>
      <w:proofErr w:type="spellEnd"/>
      <w:r w:rsidR="00937CBE" w:rsidRPr="00DF0A21">
        <w:rPr>
          <w:bCs/>
        </w:rPr>
        <w:t xml:space="preserve"> a </w:t>
      </w:r>
      <w:proofErr w:type="spellStart"/>
      <w:r w:rsidR="00937CBE" w:rsidRPr="00DF0A21">
        <w:rPr>
          <w:bCs/>
        </w:rPr>
        <w:t>Pétera</w:t>
      </w:r>
      <w:proofErr w:type="spellEnd"/>
      <w:r w:rsidR="00937CBE" w:rsidRPr="00DF0A21">
        <w:rPr>
          <w:bCs/>
        </w:rPr>
        <w:t xml:space="preserve"> Vörösa na vydanie zákona, ktorým sa mení zákon Národnej rady Slovenskej republiky č. 63/1993 Z. z. o štátnych symboloch Slovenskej republiky a ich používaní v znení neskorších predpisov </w:t>
      </w:r>
      <w:r w:rsidR="00937CBE" w:rsidRPr="00DF0A21">
        <w:rPr>
          <w:b/>
          <w:bCs/>
        </w:rPr>
        <w:t>(tlač 1440)</w:t>
      </w:r>
      <w:r w:rsidR="00937CBE">
        <w:rPr>
          <w:b/>
          <w:bCs/>
        </w:rPr>
        <w:t xml:space="preserve"> </w:t>
      </w:r>
      <w:r w:rsidR="00F0553F" w:rsidRPr="003950D1">
        <w:rPr>
          <w:rFonts w:ascii="Times New Roman" w:hAnsi="Times New Roman"/>
          <w:szCs w:val="24"/>
        </w:rPr>
        <w:t>výbory prerokovali a odporučili</w:t>
      </w:r>
      <w:r w:rsidR="00F0553F" w:rsidRPr="003950D1">
        <w:rPr>
          <w:rFonts w:ascii="Times New Roman" w:hAnsi="Times New Roman"/>
          <w:b/>
          <w:szCs w:val="24"/>
        </w:rPr>
        <w:t xml:space="preserve"> schváliť</w:t>
      </w:r>
      <w:r w:rsidR="00166C3D" w:rsidRPr="003950D1">
        <w:rPr>
          <w:rFonts w:ascii="Times New Roman" w:hAnsi="Times New Roman"/>
          <w:b/>
          <w:szCs w:val="24"/>
        </w:rPr>
        <w:t>:</w:t>
      </w:r>
    </w:p>
    <w:p w:rsidR="00083588" w:rsidRPr="00C61FB2" w:rsidRDefault="00083588">
      <w:pPr>
        <w:jc w:val="both"/>
        <w:rPr>
          <w:rFonts w:ascii="Times New Roman" w:hAnsi="Times New Roman"/>
          <w:szCs w:val="24"/>
        </w:rPr>
      </w:pPr>
    </w:p>
    <w:p w:rsidR="002921DF" w:rsidRPr="00C61FB2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C61FB2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C61FB2">
        <w:rPr>
          <w:rFonts w:ascii="Times New Roman" w:hAnsi="Times New Roman"/>
          <w:szCs w:val="24"/>
        </w:rPr>
        <w:t xml:space="preserve">uznesením č. </w:t>
      </w:r>
      <w:r w:rsidR="00C61FB2" w:rsidRPr="00C61FB2">
        <w:rPr>
          <w:rFonts w:ascii="Times New Roman" w:hAnsi="Times New Roman"/>
          <w:szCs w:val="24"/>
        </w:rPr>
        <w:t>618</w:t>
      </w:r>
      <w:r w:rsidR="00AD77EF" w:rsidRPr="00C61FB2">
        <w:rPr>
          <w:rFonts w:ascii="Times New Roman" w:hAnsi="Times New Roman"/>
          <w:szCs w:val="24"/>
        </w:rPr>
        <w:br/>
      </w:r>
      <w:r w:rsidR="00033804" w:rsidRPr="00C61FB2">
        <w:rPr>
          <w:rFonts w:ascii="Times New Roman" w:hAnsi="Times New Roman"/>
          <w:szCs w:val="24"/>
        </w:rPr>
        <w:t>z</w:t>
      </w:r>
      <w:r w:rsidR="009A50E3" w:rsidRPr="00C61FB2">
        <w:rPr>
          <w:rFonts w:ascii="Times New Roman" w:hAnsi="Times New Roman"/>
          <w:szCs w:val="24"/>
        </w:rPr>
        <w:t>o 14</w:t>
      </w:r>
      <w:r w:rsidR="00AD77EF" w:rsidRPr="00C61FB2">
        <w:rPr>
          <w:rFonts w:ascii="Times New Roman" w:hAnsi="Times New Roman"/>
          <w:szCs w:val="24"/>
        </w:rPr>
        <w:t>. m</w:t>
      </w:r>
      <w:r w:rsidR="009A50E3" w:rsidRPr="00C61FB2">
        <w:rPr>
          <w:rFonts w:ascii="Times New Roman" w:hAnsi="Times New Roman"/>
          <w:szCs w:val="24"/>
        </w:rPr>
        <w:t>ája</w:t>
      </w:r>
      <w:r w:rsidR="00033804" w:rsidRPr="00C61FB2">
        <w:rPr>
          <w:rFonts w:ascii="Times New Roman" w:hAnsi="Times New Roman"/>
          <w:szCs w:val="24"/>
        </w:rPr>
        <w:t xml:space="preserve"> 201</w:t>
      </w:r>
      <w:r w:rsidR="00AD77EF" w:rsidRPr="00C61FB2">
        <w:rPr>
          <w:rFonts w:ascii="Times New Roman" w:hAnsi="Times New Roman"/>
          <w:szCs w:val="24"/>
        </w:rPr>
        <w:t>9</w:t>
      </w:r>
      <w:r w:rsidR="002921DF" w:rsidRPr="00C61FB2">
        <w:rPr>
          <w:rFonts w:ascii="Times New Roman" w:hAnsi="Times New Roman"/>
          <w:szCs w:val="24"/>
        </w:rPr>
        <w:t>,</w:t>
      </w:r>
    </w:p>
    <w:p w:rsidR="002921DF" w:rsidRDefault="002921DF" w:rsidP="00F94F37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3950D1">
        <w:rPr>
          <w:rFonts w:ascii="Times New Roman" w:hAnsi="Times New Roman"/>
          <w:szCs w:val="24"/>
        </w:rPr>
        <w:t xml:space="preserve"> Národnej rady Slovenskej republiky pre verejnú správu a regionálny rozvoj</w:t>
      </w:r>
      <w:r w:rsidR="00DF5791">
        <w:rPr>
          <w:rFonts w:ascii="Times New Roman" w:hAnsi="Times New Roman"/>
          <w:szCs w:val="24"/>
        </w:rPr>
        <w:t xml:space="preserve"> uznesením č. 217 </w:t>
      </w:r>
      <w:r>
        <w:rPr>
          <w:rFonts w:ascii="Times New Roman" w:hAnsi="Times New Roman"/>
          <w:szCs w:val="24"/>
        </w:rPr>
        <w:t>z</w:t>
      </w:r>
      <w:r w:rsidR="009A50E3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</w:t>
      </w:r>
      <w:r w:rsidR="009A50E3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>. mája 2019</w:t>
      </w:r>
    </w:p>
    <w:p w:rsidR="00C70EAD" w:rsidRPr="003950D1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>a</w:t>
      </w:r>
      <w:r w:rsidR="00C70EAD" w:rsidRPr="003950D1">
        <w:rPr>
          <w:rFonts w:ascii="Times New Roman" w:hAnsi="Times New Roman"/>
          <w:szCs w:val="24"/>
        </w:rPr>
        <w:t xml:space="preserve"> </w:t>
      </w:r>
    </w:p>
    <w:p w:rsidR="005A55E5" w:rsidRPr="003950D1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>Výbor Národnej rady Slovenskej republiky pre kultúru a médiá uznesením č</w:t>
      </w:r>
      <w:r w:rsidRPr="00937CBE">
        <w:rPr>
          <w:rFonts w:ascii="Times New Roman" w:hAnsi="Times New Roman"/>
          <w:color w:val="FF0000"/>
          <w:szCs w:val="24"/>
        </w:rPr>
        <w:t xml:space="preserve">. </w:t>
      </w:r>
      <w:r w:rsidR="0032066E" w:rsidRPr="00D21F21">
        <w:rPr>
          <w:rFonts w:ascii="Times New Roman" w:hAnsi="Times New Roman"/>
          <w:szCs w:val="24"/>
        </w:rPr>
        <w:t>1</w:t>
      </w:r>
      <w:r w:rsidR="00594F28" w:rsidRPr="00D21F21">
        <w:rPr>
          <w:rFonts w:ascii="Times New Roman" w:hAnsi="Times New Roman"/>
          <w:szCs w:val="24"/>
        </w:rPr>
        <w:t>65</w:t>
      </w:r>
      <w:r w:rsidRPr="00D21F21">
        <w:rPr>
          <w:rFonts w:ascii="Times New Roman" w:hAnsi="Times New Roman"/>
          <w:szCs w:val="24"/>
        </w:rPr>
        <w:t xml:space="preserve">  </w:t>
      </w:r>
      <w:r w:rsidRPr="00D21F21">
        <w:rPr>
          <w:rFonts w:ascii="Times New Roman" w:hAnsi="Times New Roman"/>
          <w:szCs w:val="24"/>
        </w:rPr>
        <w:br/>
        <w:t>z</w:t>
      </w:r>
      <w:r w:rsidR="009A50E3" w:rsidRPr="00D21F21">
        <w:rPr>
          <w:rFonts w:ascii="Times New Roman" w:hAnsi="Times New Roman"/>
          <w:szCs w:val="24"/>
        </w:rPr>
        <w:t>o</w:t>
      </w:r>
      <w:r w:rsidRPr="00D21F21">
        <w:rPr>
          <w:rFonts w:ascii="Times New Roman" w:hAnsi="Times New Roman"/>
          <w:szCs w:val="24"/>
        </w:rPr>
        <w:t> </w:t>
      </w:r>
      <w:r w:rsidR="006E0446" w:rsidRPr="00D21F21">
        <w:rPr>
          <w:rFonts w:ascii="Times New Roman" w:hAnsi="Times New Roman"/>
          <w:szCs w:val="24"/>
        </w:rPr>
        <w:t xml:space="preserve"> </w:t>
      </w:r>
      <w:r w:rsidR="009A50E3" w:rsidRPr="00D21F21">
        <w:rPr>
          <w:rFonts w:ascii="Times New Roman" w:hAnsi="Times New Roman"/>
          <w:szCs w:val="24"/>
        </w:rPr>
        <w:t>14</w:t>
      </w:r>
      <w:r w:rsidRPr="00D21F21">
        <w:rPr>
          <w:rFonts w:ascii="Times New Roman" w:hAnsi="Times New Roman"/>
          <w:szCs w:val="24"/>
        </w:rPr>
        <w:t xml:space="preserve">. </w:t>
      </w:r>
      <w:r w:rsidR="00594F28" w:rsidRPr="00D21F21">
        <w:rPr>
          <w:rFonts w:ascii="Times New Roman" w:hAnsi="Times New Roman"/>
          <w:szCs w:val="24"/>
        </w:rPr>
        <w:t>mája</w:t>
      </w:r>
      <w:r w:rsidRPr="00D21F21">
        <w:rPr>
          <w:rFonts w:ascii="Times New Roman" w:hAnsi="Times New Roman"/>
          <w:szCs w:val="24"/>
        </w:rPr>
        <w:t xml:space="preserve"> </w:t>
      </w:r>
      <w:r w:rsidRPr="003950D1">
        <w:rPr>
          <w:rFonts w:ascii="Times New Roman" w:hAnsi="Times New Roman"/>
          <w:szCs w:val="24"/>
        </w:rPr>
        <w:t>201</w:t>
      </w:r>
      <w:r w:rsidR="0032066E" w:rsidRPr="003950D1">
        <w:rPr>
          <w:rFonts w:ascii="Times New Roman" w:hAnsi="Times New Roman"/>
          <w:szCs w:val="24"/>
        </w:rPr>
        <w:t>9</w:t>
      </w:r>
      <w:r w:rsidR="004B3761" w:rsidRPr="003950D1">
        <w:rPr>
          <w:rFonts w:ascii="Times New Roman" w:hAnsi="Times New Roman"/>
          <w:szCs w:val="24"/>
        </w:rPr>
        <w:t>.</w:t>
      </w:r>
    </w:p>
    <w:p w:rsidR="004B3761" w:rsidRPr="003950D1" w:rsidRDefault="004B3761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AD77EF" w:rsidRPr="003950D1" w:rsidRDefault="00AD77EF" w:rsidP="005B33C3">
      <w:pPr>
        <w:ind w:firstLine="708"/>
        <w:jc w:val="both"/>
        <w:rPr>
          <w:rFonts w:ascii="Times New Roman" w:hAnsi="Times New Roman"/>
          <w:szCs w:val="24"/>
        </w:rPr>
      </w:pPr>
    </w:p>
    <w:p w:rsidR="009077B2" w:rsidRPr="003950D1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3950D1">
        <w:rPr>
          <w:rFonts w:ascii="Times New Roman" w:hAnsi="Times New Roman"/>
          <w:b/>
          <w:szCs w:val="24"/>
        </w:rPr>
        <w:t>IV.</w:t>
      </w:r>
    </w:p>
    <w:p w:rsidR="009077B2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Pr="00D21F21" w:rsidRDefault="00D21F21" w:rsidP="00D21F21">
      <w:pPr>
        <w:tabs>
          <w:tab w:val="left" w:pos="709"/>
          <w:tab w:val="left" w:pos="1021"/>
        </w:tabs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21F21">
        <w:rPr>
          <w:rFonts w:ascii="Times New Roman" w:hAnsi="Times New Roman"/>
          <w:szCs w:val="24"/>
        </w:rPr>
        <w:t>Z rokovaní výborov Národnej rady Slovenskej republiky, ktoré predmetný návrh zákona prerokovali, nevyplynuli žiadne  pozme</w:t>
      </w:r>
      <w:r w:rsidRPr="00D21F21">
        <w:rPr>
          <w:rFonts w:ascii="Times New Roman" w:hAnsi="Times New Roman" w:hint="eastAsia"/>
          <w:szCs w:val="24"/>
        </w:rPr>
        <w:t>ň</w:t>
      </w:r>
      <w:r w:rsidRPr="00D21F21">
        <w:rPr>
          <w:rFonts w:ascii="Times New Roman" w:hAnsi="Times New Roman"/>
          <w:szCs w:val="24"/>
        </w:rPr>
        <w:t>ujúce  a dopl</w:t>
      </w:r>
      <w:r w:rsidRPr="00D21F21">
        <w:rPr>
          <w:rFonts w:ascii="Times New Roman" w:hAnsi="Times New Roman" w:hint="eastAsia"/>
          <w:szCs w:val="24"/>
        </w:rPr>
        <w:t>ň</w:t>
      </w:r>
      <w:r w:rsidRPr="00D21F21">
        <w:rPr>
          <w:rFonts w:ascii="Times New Roman" w:hAnsi="Times New Roman"/>
          <w:szCs w:val="24"/>
        </w:rPr>
        <w:t>ujúce návrhy.</w:t>
      </w:r>
    </w:p>
    <w:p w:rsidR="00D21F21" w:rsidRPr="00D21F2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Pr="00D21F2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D21F21">
        <w:rPr>
          <w:rFonts w:ascii="Times New Roman" w:hAnsi="Times New Roman"/>
          <w:szCs w:val="24"/>
        </w:rPr>
        <w:t xml:space="preserve">   </w:t>
      </w:r>
      <w:r w:rsidRPr="00D21F21">
        <w:rPr>
          <w:rFonts w:ascii="Times New Roman" w:hAnsi="Times New Roman"/>
          <w:b/>
          <w:szCs w:val="24"/>
        </w:rPr>
        <w:t>V.</w:t>
      </w:r>
    </w:p>
    <w:p w:rsidR="00D21F2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Pr="00D21F2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D21F21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D21F21">
        <w:rPr>
          <w:rFonts w:ascii="Times New Roman" w:hAnsi="Times New Roman" w:hint="eastAsia"/>
          <w:szCs w:val="24"/>
        </w:rPr>
        <w:t>č</w:t>
      </w:r>
      <w:r w:rsidRPr="00D21F21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D21F21">
        <w:rPr>
          <w:rFonts w:ascii="Times New Roman" w:hAnsi="Times New Roman" w:hint="eastAsia"/>
          <w:szCs w:val="24"/>
        </w:rPr>
        <w:t>ľ</w:t>
      </w:r>
      <w:r w:rsidRPr="00D21F21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D21F21">
        <w:rPr>
          <w:rFonts w:ascii="Times New Roman" w:hAnsi="Times New Roman" w:hint="eastAsia"/>
          <w:szCs w:val="24"/>
        </w:rPr>
        <w:t>č</w:t>
      </w:r>
      <w:r w:rsidRPr="00D21F21">
        <w:rPr>
          <w:rFonts w:ascii="Times New Roman" w:hAnsi="Times New Roman"/>
          <w:szCs w:val="24"/>
        </w:rPr>
        <w:t>. 350/1996 Z. z. o rokovacom poriadku NR SR odporú</w:t>
      </w:r>
      <w:r w:rsidRPr="00D21F21">
        <w:rPr>
          <w:rFonts w:ascii="Times New Roman" w:hAnsi="Times New Roman" w:hint="eastAsia"/>
          <w:szCs w:val="24"/>
        </w:rPr>
        <w:t>č</w:t>
      </w:r>
      <w:r w:rsidRPr="00D21F21">
        <w:rPr>
          <w:rFonts w:ascii="Times New Roman" w:hAnsi="Times New Roman"/>
          <w:szCs w:val="24"/>
        </w:rPr>
        <w:t>a Národnej rade Slovenskej republiky uvedený  návrh zákona (tla</w:t>
      </w:r>
      <w:r w:rsidRPr="00D21F21">
        <w:rPr>
          <w:rFonts w:ascii="Times New Roman" w:hAnsi="Times New Roman" w:hint="eastAsia"/>
          <w:szCs w:val="24"/>
        </w:rPr>
        <w:t>č</w:t>
      </w:r>
      <w:r w:rsidRPr="00D21F21">
        <w:rPr>
          <w:rFonts w:ascii="Times New Roman" w:hAnsi="Times New Roman"/>
          <w:szCs w:val="24"/>
        </w:rPr>
        <w:t xml:space="preserve"> 1440)  </w:t>
      </w:r>
      <w:r w:rsidRPr="00D21F21">
        <w:rPr>
          <w:rFonts w:ascii="Times New Roman" w:hAnsi="Times New Roman"/>
          <w:b/>
          <w:szCs w:val="24"/>
        </w:rPr>
        <w:t>schváli</w:t>
      </w:r>
      <w:r>
        <w:rPr>
          <w:rFonts w:ascii="Times New Roman" w:hAnsi="Times New Roman"/>
          <w:b/>
          <w:szCs w:val="24"/>
        </w:rPr>
        <w:t>ť.</w:t>
      </w:r>
      <w:r w:rsidRPr="00D21F21">
        <w:rPr>
          <w:rFonts w:ascii="Times New Roman" w:hAnsi="Times New Roman"/>
          <w:bCs/>
          <w:szCs w:val="24"/>
        </w:rPr>
        <w:t xml:space="preserve"> </w:t>
      </w:r>
    </w:p>
    <w:p w:rsidR="00D21F21" w:rsidRDefault="00D21F21" w:rsidP="00D21F21">
      <w:pPr>
        <w:ind w:left="708"/>
        <w:jc w:val="both"/>
        <w:rPr>
          <w:rFonts w:ascii="Times New Roman" w:hAnsi="Times New Roman"/>
          <w:bCs/>
          <w:szCs w:val="24"/>
        </w:rPr>
      </w:pPr>
    </w:p>
    <w:p w:rsidR="00D21F21" w:rsidRPr="003950D1" w:rsidRDefault="00D21F21" w:rsidP="00D21F21">
      <w:pPr>
        <w:ind w:left="708" w:firstLine="708"/>
        <w:jc w:val="both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bCs/>
          <w:szCs w:val="24"/>
        </w:rPr>
        <w:t>Spo</w:t>
      </w:r>
      <w:r w:rsidRPr="003950D1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 </w:t>
      </w:r>
      <w:r>
        <w:rPr>
          <w:rFonts w:ascii="Times New Roman" w:hAnsi="Times New Roman"/>
          <w:szCs w:val="24"/>
        </w:rPr>
        <w:t>166</w:t>
      </w:r>
      <w:r w:rsidRPr="003950D1">
        <w:rPr>
          <w:rFonts w:ascii="Times New Roman" w:hAnsi="Times New Roman"/>
          <w:szCs w:val="24"/>
        </w:rPr>
        <w:t xml:space="preserve">  z</w:t>
      </w:r>
      <w:r>
        <w:rPr>
          <w:rFonts w:ascii="Times New Roman" w:hAnsi="Times New Roman"/>
          <w:szCs w:val="24"/>
        </w:rPr>
        <w:t>o 14. mája</w:t>
      </w:r>
      <w:r w:rsidRPr="003950D1">
        <w:rPr>
          <w:rFonts w:ascii="Times New Roman" w:hAnsi="Times New Roman"/>
          <w:szCs w:val="24"/>
        </w:rPr>
        <w:t xml:space="preserve">  2019.</w:t>
      </w:r>
    </w:p>
    <w:p w:rsidR="00D21F21" w:rsidRPr="003950D1" w:rsidRDefault="00D21F21" w:rsidP="00D21F21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3950D1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3950D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950D1">
        <w:rPr>
          <w:rFonts w:ascii="Times New Roman" w:hAnsi="Times New Roman"/>
          <w:szCs w:val="24"/>
        </w:rPr>
        <w:t xml:space="preserve">Gestorský výbor určil poslanca  </w:t>
      </w:r>
      <w:r w:rsidRPr="003950D1">
        <w:rPr>
          <w:rFonts w:ascii="Times New Roman" w:hAnsi="Times New Roman"/>
          <w:b/>
          <w:szCs w:val="24"/>
        </w:rPr>
        <w:t xml:space="preserve">Karola Farkašovského  </w:t>
      </w:r>
      <w:r w:rsidRPr="003950D1">
        <w:rPr>
          <w:rFonts w:ascii="Times New Roman" w:hAnsi="Times New Roman"/>
          <w:szCs w:val="24"/>
        </w:rPr>
        <w:t xml:space="preserve">za spoločného spravodajcu výborov a poveril ho, </w:t>
      </w:r>
      <w:r>
        <w:rPr>
          <w:rFonts w:ascii="Times New Roman" w:hAnsi="Times New Roman"/>
          <w:szCs w:val="24"/>
        </w:rPr>
        <w:t xml:space="preserve">aby na </w:t>
      </w:r>
      <w:r w:rsidRPr="003950D1">
        <w:rPr>
          <w:rFonts w:ascii="Times New Roman" w:hAnsi="Times New Roman"/>
          <w:szCs w:val="24"/>
        </w:rPr>
        <w:t xml:space="preserve">schôdzi Národnej rady Slovenskej republiky </w:t>
      </w:r>
      <w:r>
        <w:rPr>
          <w:rFonts w:ascii="Times New Roman" w:hAnsi="Times New Roman"/>
          <w:szCs w:val="24"/>
        </w:rPr>
        <w:t>informoval o výsledku rokovania výborov.</w:t>
      </w:r>
    </w:p>
    <w:p w:rsidR="00D21F21" w:rsidRPr="003950D1" w:rsidRDefault="00D21F21" w:rsidP="00D21F21">
      <w:pPr>
        <w:jc w:val="both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3950D1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>14</w:t>
      </w:r>
      <w:r w:rsidRPr="003950D1">
        <w:rPr>
          <w:rFonts w:ascii="Times New Roman" w:hAnsi="Times New Roman"/>
          <w:szCs w:val="24"/>
        </w:rPr>
        <w:t>. m</w:t>
      </w:r>
      <w:r>
        <w:rPr>
          <w:rFonts w:ascii="Times New Roman" w:hAnsi="Times New Roman"/>
          <w:szCs w:val="24"/>
        </w:rPr>
        <w:t>ája</w:t>
      </w:r>
      <w:r w:rsidRPr="003950D1">
        <w:rPr>
          <w:rFonts w:ascii="Times New Roman" w:hAnsi="Times New Roman"/>
          <w:szCs w:val="24"/>
        </w:rPr>
        <w:t xml:space="preserve">  2019</w:t>
      </w:r>
    </w:p>
    <w:p w:rsidR="00D21F21" w:rsidRPr="003950D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D21F21" w:rsidRPr="003950D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D21F21" w:rsidRPr="00DC48F2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/>
          <w:szCs w:val="24"/>
        </w:rPr>
        <w:t>Dušan   Jarjabek</w:t>
      </w:r>
      <w:r w:rsidR="00872F4E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D21F21" w:rsidRPr="00DC48F2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predseda </w:t>
      </w:r>
    </w:p>
    <w:p w:rsidR="00165A7B" w:rsidRPr="003950D1" w:rsidRDefault="000E61B0" w:rsidP="00D21F21">
      <w:pPr>
        <w:ind w:left="142"/>
        <w:jc w:val="center"/>
        <w:rPr>
          <w:rFonts w:ascii="Times New Roman" w:hAnsi="Times New Roman"/>
          <w:szCs w:val="24"/>
        </w:rPr>
        <w:sectPr w:rsidR="00165A7B" w:rsidRPr="003950D1">
          <w:pgSz w:w="11900" w:h="16838"/>
          <w:pgMar w:top="1122" w:right="1440" w:bottom="0" w:left="860" w:header="0" w:footer="0" w:gutter="0"/>
          <w:cols w:space="708" w:equalWidth="0">
            <w:col w:w="9606"/>
          </w:cols>
        </w:sectPr>
      </w:pPr>
      <w:r>
        <w:rPr>
          <w:rFonts w:ascii="Times New Roman" w:hAnsi="Times New Roman"/>
          <w:szCs w:val="24"/>
        </w:rPr>
        <w:t>Výboru NR SR pre kultúru a médiá</w:t>
      </w:r>
    </w:p>
    <w:p w:rsidR="006B670D" w:rsidRPr="003950D1" w:rsidRDefault="006B670D" w:rsidP="00D21F21">
      <w:pPr>
        <w:rPr>
          <w:rFonts w:ascii="Times New Roman" w:hAnsi="Times New Roman"/>
          <w:szCs w:val="24"/>
        </w:rPr>
      </w:pPr>
      <w:bookmarkStart w:id="1" w:name="page5"/>
      <w:bookmarkEnd w:id="1"/>
    </w:p>
    <w:sectPr w:rsidR="006B670D" w:rsidRPr="003950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4E">
          <w:rPr>
            <w:noProof/>
          </w:rPr>
          <w:t>3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1FE4DEB2"/>
    <w:lvl w:ilvl="0" w:tplc="FD08D350">
      <w:start w:val="9"/>
      <w:numFmt w:val="decimal"/>
      <w:lvlText w:val="%1."/>
      <w:lvlJc w:val="left"/>
      <w:rPr>
        <w:b/>
        <w:i w:val="0"/>
      </w:rPr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80500BCE"/>
    <w:lvl w:ilvl="0" w:tplc="36502CF8">
      <w:start w:val="5"/>
      <w:numFmt w:val="decimal"/>
      <w:lvlText w:val="%1."/>
      <w:lvlJc w:val="left"/>
      <w:rPr>
        <w:i w:val="0"/>
      </w:rPr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2BE689F"/>
    <w:multiLevelType w:val="hybridMultilevel"/>
    <w:tmpl w:val="10026D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FB4FFC"/>
    <w:multiLevelType w:val="hybridMultilevel"/>
    <w:tmpl w:val="89E45D7C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7406058"/>
    <w:multiLevelType w:val="hybridMultilevel"/>
    <w:tmpl w:val="4560E51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9292296"/>
    <w:multiLevelType w:val="hybridMultilevel"/>
    <w:tmpl w:val="D43EED3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1076F57"/>
    <w:multiLevelType w:val="hybridMultilevel"/>
    <w:tmpl w:val="5DAADA74"/>
    <w:lvl w:ilvl="0" w:tplc="44E0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4746D5"/>
    <w:multiLevelType w:val="hybridMultilevel"/>
    <w:tmpl w:val="45EE3D6A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 w15:restartNumberingAfterBreak="0">
    <w:nsid w:val="139143F2"/>
    <w:multiLevelType w:val="hybridMultilevel"/>
    <w:tmpl w:val="1152DD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4715FFA"/>
    <w:multiLevelType w:val="hybridMultilevel"/>
    <w:tmpl w:val="1CFAF9C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5C26431"/>
    <w:multiLevelType w:val="hybridMultilevel"/>
    <w:tmpl w:val="0D68C0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ED593C"/>
    <w:multiLevelType w:val="hybridMultilevel"/>
    <w:tmpl w:val="0644A178"/>
    <w:lvl w:ilvl="0" w:tplc="219EEF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2179577F"/>
    <w:multiLevelType w:val="hybridMultilevel"/>
    <w:tmpl w:val="9F9231B2"/>
    <w:lvl w:ilvl="0" w:tplc="0F9296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7BF7AED"/>
    <w:multiLevelType w:val="hybridMultilevel"/>
    <w:tmpl w:val="4E600A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2A5E0FBD"/>
    <w:multiLevelType w:val="hybridMultilevel"/>
    <w:tmpl w:val="F17E113E"/>
    <w:lvl w:ilvl="0" w:tplc="F5E87E42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26" w15:restartNumberingAfterBreak="0">
    <w:nsid w:val="2BA33BAC"/>
    <w:multiLevelType w:val="hybridMultilevel"/>
    <w:tmpl w:val="D2BC1FCE"/>
    <w:lvl w:ilvl="0" w:tplc="873A352A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7" w15:restartNumberingAfterBreak="0">
    <w:nsid w:val="2DC7646B"/>
    <w:multiLevelType w:val="hybridMultilevel"/>
    <w:tmpl w:val="C432646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F1A2622"/>
    <w:multiLevelType w:val="hybridMultilevel"/>
    <w:tmpl w:val="EC4A9376"/>
    <w:lvl w:ilvl="0" w:tplc="8D7E7B64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85381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4EF01B0"/>
    <w:multiLevelType w:val="hybridMultilevel"/>
    <w:tmpl w:val="79F414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503F0D"/>
    <w:multiLevelType w:val="hybridMultilevel"/>
    <w:tmpl w:val="B9EC08E8"/>
    <w:lvl w:ilvl="0" w:tplc="D79614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E1553D8"/>
    <w:multiLevelType w:val="hybridMultilevel"/>
    <w:tmpl w:val="50F4F0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3E969B3"/>
    <w:multiLevelType w:val="hybridMultilevel"/>
    <w:tmpl w:val="6140526C"/>
    <w:lvl w:ilvl="0" w:tplc="63EA645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 w15:restartNumberingAfterBreak="0">
    <w:nsid w:val="5A7B7502"/>
    <w:multiLevelType w:val="hybridMultilevel"/>
    <w:tmpl w:val="4BD207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0108A9"/>
    <w:multiLevelType w:val="hybridMultilevel"/>
    <w:tmpl w:val="E42270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6C5EAB"/>
    <w:multiLevelType w:val="hybridMultilevel"/>
    <w:tmpl w:val="8B583390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1FB24F9"/>
    <w:multiLevelType w:val="hybridMultilevel"/>
    <w:tmpl w:val="BB7051A4"/>
    <w:lvl w:ilvl="0" w:tplc="976C79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1" w15:restartNumberingAfterBreak="0">
    <w:nsid w:val="640A22AE"/>
    <w:multiLevelType w:val="hybridMultilevel"/>
    <w:tmpl w:val="37BC802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D162152"/>
    <w:multiLevelType w:val="hybridMultilevel"/>
    <w:tmpl w:val="E82C9F1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04C5ADE"/>
    <w:multiLevelType w:val="hybridMultilevel"/>
    <w:tmpl w:val="3FF4E41C"/>
    <w:lvl w:ilvl="0" w:tplc="FE103C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2BA144B"/>
    <w:multiLevelType w:val="hybridMultilevel"/>
    <w:tmpl w:val="3FF4E41C"/>
    <w:lvl w:ilvl="0" w:tplc="FE103C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758F451B"/>
    <w:multiLevelType w:val="hybridMultilevel"/>
    <w:tmpl w:val="92C88E58"/>
    <w:lvl w:ilvl="0" w:tplc="595475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87F79"/>
    <w:multiLevelType w:val="hybridMultilevel"/>
    <w:tmpl w:val="7ECCD7F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B2B5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5"/>
  </w:num>
  <w:num w:numId="3">
    <w:abstractNumId w:val="12"/>
  </w:num>
  <w:num w:numId="4">
    <w:abstractNumId w:val="46"/>
  </w:num>
  <w:num w:numId="5">
    <w:abstractNumId w:val="17"/>
  </w:num>
  <w:num w:numId="6">
    <w:abstractNumId w:val="25"/>
  </w:num>
  <w:num w:numId="7">
    <w:abstractNumId w:val="39"/>
  </w:num>
  <w:num w:numId="8">
    <w:abstractNumId w:val="15"/>
  </w:num>
  <w:num w:numId="9">
    <w:abstractNumId w:val="29"/>
  </w:num>
  <w:num w:numId="10">
    <w:abstractNumId w:val="33"/>
  </w:num>
  <w:num w:numId="11">
    <w:abstractNumId w:val="38"/>
  </w:num>
  <w:num w:numId="12">
    <w:abstractNumId w:val="16"/>
  </w:num>
  <w:num w:numId="13">
    <w:abstractNumId w:val="13"/>
  </w:num>
  <w:num w:numId="14">
    <w:abstractNumId w:val="11"/>
  </w:num>
  <w:num w:numId="15">
    <w:abstractNumId w:val="37"/>
  </w:num>
  <w:num w:numId="16">
    <w:abstractNumId w:val="40"/>
  </w:num>
  <w:num w:numId="17">
    <w:abstractNumId w:val="24"/>
  </w:num>
  <w:num w:numId="18">
    <w:abstractNumId w:val="28"/>
  </w:num>
  <w:num w:numId="19">
    <w:abstractNumId w:val="47"/>
  </w:num>
  <w:num w:numId="20">
    <w:abstractNumId w:val="23"/>
  </w:num>
  <w:num w:numId="21">
    <w:abstractNumId w:val="14"/>
  </w:num>
  <w:num w:numId="22">
    <w:abstractNumId w:val="26"/>
  </w:num>
  <w:num w:numId="23">
    <w:abstractNumId w:val="43"/>
  </w:num>
  <w:num w:numId="24">
    <w:abstractNumId w:val="34"/>
  </w:num>
  <w:num w:numId="25">
    <w:abstractNumId w:val="45"/>
  </w:num>
  <w:num w:numId="26">
    <w:abstractNumId w:val="36"/>
  </w:num>
  <w:num w:numId="27">
    <w:abstractNumId w:val="32"/>
  </w:num>
  <w:num w:numId="28">
    <w:abstractNumId w:val="44"/>
  </w:num>
  <w:num w:numId="29">
    <w:abstractNumId w:val="30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27"/>
  </w:num>
  <w:num w:numId="33">
    <w:abstractNumId w:val="19"/>
  </w:num>
  <w:num w:numId="34">
    <w:abstractNumId w:val="20"/>
  </w:num>
  <w:num w:numId="35">
    <w:abstractNumId w:val="21"/>
  </w:num>
  <w:num w:numId="36">
    <w:abstractNumId w:val="18"/>
  </w:num>
  <w:num w:numId="37">
    <w:abstractNumId w:val="31"/>
  </w:num>
  <w:num w:numId="38">
    <w:abstractNumId w:val="5"/>
  </w:num>
  <w:num w:numId="39">
    <w:abstractNumId w:val="3"/>
  </w:num>
  <w:num w:numId="40">
    <w:abstractNumId w:val="4"/>
  </w:num>
  <w:num w:numId="41">
    <w:abstractNumId w:val="10"/>
  </w:num>
  <w:num w:numId="42">
    <w:abstractNumId w:val="7"/>
  </w:num>
  <w:num w:numId="43">
    <w:abstractNumId w:val="2"/>
  </w:num>
  <w:num w:numId="44">
    <w:abstractNumId w:val="0"/>
  </w:num>
  <w:num w:numId="45">
    <w:abstractNumId w:val="1"/>
  </w:num>
  <w:num w:numId="46">
    <w:abstractNumId w:val="6"/>
  </w:num>
  <w:num w:numId="47">
    <w:abstractNumId w:val="8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23AA8"/>
    <w:rsid w:val="00023F49"/>
    <w:rsid w:val="000257AF"/>
    <w:rsid w:val="00033804"/>
    <w:rsid w:val="000357E8"/>
    <w:rsid w:val="00035BF8"/>
    <w:rsid w:val="00046EDD"/>
    <w:rsid w:val="00052A5A"/>
    <w:rsid w:val="00053B73"/>
    <w:rsid w:val="0005772D"/>
    <w:rsid w:val="00064D9F"/>
    <w:rsid w:val="00070339"/>
    <w:rsid w:val="000717D8"/>
    <w:rsid w:val="00072E60"/>
    <w:rsid w:val="00074592"/>
    <w:rsid w:val="00075FF1"/>
    <w:rsid w:val="00082532"/>
    <w:rsid w:val="00083588"/>
    <w:rsid w:val="00083731"/>
    <w:rsid w:val="00083D40"/>
    <w:rsid w:val="00083E52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35C7"/>
    <w:rsid w:val="0022384E"/>
    <w:rsid w:val="00233918"/>
    <w:rsid w:val="00234883"/>
    <w:rsid w:val="0024250F"/>
    <w:rsid w:val="00247232"/>
    <w:rsid w:val="00252D0F"/>
    <w:rsid w:val="00275A9A"/>
    <w:rsid w:val="002760D7"/>
    <w:rsid w:val="00277B67"/>
    <w:rsid w:val="00283017"/>
    <w:rsid w:val="00284A3D"/>
    <w:rsid w:val="002914A7"/>
    <w:rsid w:val="002921DF"/>
    <w:rsid w:val="00296FE9"/>
    <w:rsid w:val="002970EE"/>
    <w:rsid w:val="00297259"/>
    <w:rsid w:val="002A41B7"/>
    <w:rsid w:val="002A4AC2"/>
    <w:rsid w:val="002B04FC"/>
    <w:rsid w:val="002B069D"/>
    <w:rsid w:val="002B09B3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29F1"/>
    <w:rsid w:val="00305EB6"/>
    <w:rsid w:val="00313F95"/>
    <w:rsid w:val="00314455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6F6E"/>
    <w:rsid w:val="00447C70"/>
    <w:rsid w:val="0045475C"/>
    <w:rsid w:val="00460074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A1170"/>
    <w:rsid w:val="004A170C"/>
    <w:rsid w:val="004A5D12"/>
    <w:rsid w:val="004A6AFF"/>
    <w:rsid w:val="004B16AB"/>
    <w:rsid w:val="004B3761"/>
    <w:rsid w:val="004B38DA"/>
    <w:rsid w:val="004B4C6C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446E3"/>
    <w:rsid w:val="005524CC"/>
    <w:rsid w:val="00555F05"/>
    <w:rsid w:val="00557C30"/>
    <w:rsid w:val="005610C4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D0F8D"/>
    <w:rsid w:val="005D432A"/>
    <w:rsid w:val="005E7B40"/>
    <w:rsid w:val="005F3A46"/>
    <w:rsid w:val="005F4726"/>
    <w:rsid w:val="005F5EB3"/>
    <w:rsid w:val="00600E1F"/>
    <w:rsid w:val="00601980"/>
    <w:rsid w:val="0060426A"/>
    <w:rsid w:val="00605D53"/>
    <w:rsid w:val="00613C63"/>
    <w:rsid w:val="00615FC6"/>
    <w:rsid w:val="00617789"/>
    <w:rsid w:val="00620D61"/>
    <w:rsid w:val="0062178A"/>
    <w:rsid w:val="006251F5"/>
    <w:rsid w:val="0062559E"/>
    <w:rsid w:val="006310AE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6F8F"/>
    <w:rsid w:val="00717457"/>
    <w:rsid w:val="007240A0"/>
    <w:rsid w:val="00731CD1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2DC3"/>
    <w:rsid w:val="00854EAC"/>
    <w:rsid w:val="008555F3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A098B"/>
    <w:rsid w:val="008A3BA9"/>
    <w:rsid w:val="008A4C99"/>
    <w:rsid w:val="008C2DAA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97B8F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224F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922EF"/>
    <w:rsid w:val="00AA02CF"/>
    <w:rsid w:val="00AA114B"/>
    <w:rsid w:val="00AA5149"/>
    <w:rsid w:val="00AB1FA0"/>
    <w:rsid w:val="00AC0B8C"/>
    <w:rsid w:val="00AC497D"/>
    <w:rsid w:val="00AC684F"/>
    <w:rsid w:val="00AD64FF"/>
    <w:rsid w:val="00AD77EF"/>
    <w:rsid w:val="00AD7D3D"/>
    <w:rsid w:val="00AE0616"/>
    <w:rsid w:val="00AE0B80"/>
    <w:rsid w:val="00AE0F87"/>
    <w:rsid w:val="00AE4E21"/>
    <w:rsid w:val="00AF00E3"/>
    <w:rsid w:val="00B143FF"/>
    <w:rsid w:val="00B2443A"/>
    <w:rsid w:val="00B259EA"/>
    <w:rsid w:val="00B34C1B"/>
    <w:rsid w:val="00B36928"/>
    <w:rsid w:val="00B37BDF"/>
    <w:rsid w:val="00B43CDD"/>
    <w:rsid w:val="00B47318"/>
    <w:rsid w:val="00B517C9"/>
    <w:rsid w:val="00B52F05"/>
    <w:rsid w:val="00B56371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D7D"/>
    <w:rsid w:val="00C67CE2"/>
    <w:rsid w:val="00C70EAD"/>
    <w:rsid w:val="00C73FAC"/>
    <w:rsid w:val="00C7554B"/>
    <w:rsid w:val="00C757D4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6CBC"/>
    <w:rsid w:val="00CF0FF9"/>
    <w:rsid w:val="00CF1B18"/>
    <w:rsid w:val="00CF3A4E"/>
    <w:rsid w:val="00CF492C"/>
    <w:rsid w:val="00D003E6"/>
    <w:rsid w:val="00D027B5"/>
    <w:rsid w:val="00D02A31"/>
    <w:rsid w:val="00D0739A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257F"/>
    <w:rsid w:val="00DD3B25"/>
    <w:rsid w:val="00DD6165"/>
    <w:rsid w:val="00DD70D7"/>
    <w:rsid w:val="00DE01E6"/>
    <w:rsid w:val="00DE0272"/>
    <w:rsid w:val="00DE2807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E2213"/>
    <w:rsid w:val="00EE3677"/>
    <w:rsid w:val="00EF17A0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650B3"/>
    <w:rsid w:val="00F650B7"/>
    <w:rsid w:val="00F72A2C"/>
    <w:rsid w:val="00F8280C"/>
    <w:rsid w:val="00F83AE9"/>
    <w:rsid w:val="00F8599A"/>
    <w:rsid w:val="00F926DB"/>
    <w:rsid w:val="00F94F37"/>
    <w:rsid w:val="00F972D3"/>
    <w:rsid w:val="00F9753A"/>
    <w:rsid w:val="00F9759F"/>
    <w:rsid w:val="00FB0703"/>
    <w:rsid w:val="00FB356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42142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0A82-3ECD-4991-A908-828C5C00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23</cp:revision>
  <cp:lastPrinted>2019-03-25T13:20:00Z</cp:lastPrinted>
  <dcterms:created xsi:type="dcterms:W3CDTF">2019-05-06T08:11:00Z</dcterms:created>
  <dcterms:modified xsi:type="dcterms:W3CDTF">2019-05-14T11:08:00Z</dcterms:modified>
</cp:coreProperties>
</file>