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0A4F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EA0A4F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EA5DC2" w:rsidRPr="00F95756" w:rsidP="00255451">
      <w:pPr>
        <w:bidi w:val="0"/>
        <w:ind w:firstLine="567"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80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EE6A95" w:rsidRPr="00A1790A" w:rsidP="00A1790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7E4DB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539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/201</w:t>
      </w:r>
      <w:r w:rsidR="00697BB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9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 </w:t>
      </w:r>
    </w:p>
    <w:p w:rsidR="009A3C1A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EE416E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353</w:t>
      </w:r>
    </w:p>
    <w:p w:rsidR="00EA5DC2" w:rsidRPr="00F95756" w:rsidP="003F758D">
      <w:pPr>
        <w:pStyle w:val="Heading2"/>
        <w:bidi w:val="0"/>
        <w:spacing w:line="240" w:lineRule="auto"/>
        <w:jc w:val="center"/>
        <w:rPr>
          <w:rFonts w:ascii="Times New Roman" w:eastAsia="Times New Roman" w:hAnsi="Times New Roman"/>
          <w:b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DF6858" w:rsidP="00A1790A">
      <w:pPr>
        <w:bidi w:val="0"/>
        <w:jc w:val="center"/>
        <w:rPr>
          <w:rFonts w:ascii="Times New Roman" w:eastAsia="Times New Roman" w:hAnsi="Times New Roman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142E3" w:rsidR="00B16E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3142E3" w:rsidR="00EA5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477B6" w:rsidRPr="00F95756" w:rsidP="00A1790A">
      <w:pPr>
        <w:bidi w:val="0"/>
        <w:jc w:val="center"/>
        <w:rPr>
          <w:rFonts w:ascii="Times New Roman" w:eastAsia="Times New Roman" w:hAnsi="Times New Roman"/>
        </w:rPr>
      </w:pPr>
    </w:p>
    <w:p w:rsidR="005242C8" w:rsidRPr="00F95756" w:rsidP="00697BBD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E45A48" w:rsidR="00E477B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7E4DBE" w:rsidR="007E4DB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zákona, ktorým sa mení a dopĺňa zákon č. 56/2012 Z. z. o cestnej doprave v znení neskorších predpisov a ktorým sa menia a dopĺňajú niektoré zákony</w:t>
      </w:r>
      <w:r w:rsidRPr="00F546B6" w:rsidR="007E4DBE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E4DBE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1323</w:t>
      </w:r>
      <w:r w:rsidRPr="00F546B6" w:rsidR="007E4DBE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0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697BBD" w:rsidP="002B1F59">
      <w:pPr>
        <w:pStyle w:val="BodyTextIndent2"/>
        <w:bidi w:val="0"/>
        <w:ind w:firstLine="709"/>
        <w:jc w:val="both"/>
        <w:rPr>
          <w:rFonts w:eastAsia="Times New Roman" w:cs="Arial"/>
          <w:color w:val="auto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7E4DBE" w:rsidR="007E4DB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ktorým sa mení a dopĺňa zákon č. 56/2012 Z. z. o cestnej doprave v znení neskorších predpisov a ktorým sa menia a dopĺňajú niektoré zákony (tlač </w:t>
      </w:r>
      <w:r w:rsidRPr="007E4DBE" w:rsidR="007E4DBE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1323</w:t>
      </w:r>
      <w:r w:rsidRPr="007E4DBE" w:rsidR="007E4DB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7E4DBE" w:rsidR="00F9575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A1790A" w:rsidP="00A1790A">
      <w:pPr>
        <w:bidi w:val="0"/>
        <w:jc w:val="left"/>
        <w:rPr>
          <w:rFonts w:ascii="Times New Roman" w:eastAsia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jc w:val="both"/>
        <w:rPr>
          <w:rFonts w:ascii="Times New Roman" w:eastAsia="Times New Roman" w:hAnsi="Times New Roman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242EDA" w:rsidP="00A1790A">
      <w:pPr>
        <w:pStyle w:val="BodyTextIndent2"/>
        <w:bidi w:val="0"/>
        <w:ind w:firstLine="709"/>
        <w:jc w:val="both"/>
        <w:rPr>
          <w:rFonts w:ascii="Times New Roman" w:eastAsia="Times New Roman" w:hAnsi="Times New Roman"/>
          <w:color w:val="000000"/>
          <w:lang w:val="sk-SK"/>
        </w:rPr>
      </w:pP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7E4DBE" w:rsidR="007E4DB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ktorým sa mení a dopĺňa zákon č. 56/2012 Z. z. o cestnej doprave v znení neskorších predpisov a ktorým sa menia a dopĺňajú niektoré zákony (tlač </w:t>
      </w:r>
      <w:r w:rsidRPr="007E4DBE" w:rsidR="007E4DBE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1323</w:t>
      </w:r>
      <w:r w:rsidRPr="007E4DBE" w:rsidR="007E4DB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EB482B" w:rsidR="00697BBD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F95756" w:rsidR="00A1644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="00D3040C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chváliť </w:t>
      </w:r>
      <w:r w:rsidRPr="00242EDA" w:rsidR="00D3040C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242EDA" w:rsidR="00D3040C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6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7E4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="00E45A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5756" w:rsidR="004B21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ju na schválenie gestorskému výboru,</w:t>
      </w:r>
    </w:p>
    <w:p w:rsidR="006E1A0A" w:rsidRPr="00DC3B48" w:rsidP="00612DB5">
      <w:pPr>
        <w:numPr>
          <w:numId w:val="2"/>
        </w:numPr>
        <w:tabs>
          <w:tab w:val="left" w:pos="709"/>
          <w:tab w:val="clear" w:pos="720"/>
        </w:tabs>
        <w:bidi w:val="0"/>
        <w:spacing w:after="120"/>
        <w:ind w:left="714" w:hanging="357"/>
        <w:jc w:val="both"/>
        <w:rPr>
          <w:rFonts w:ascii="Times New Roman" w:eastAsia="Times New Roman" w:hAnsi="Times New Roman"/>
          <w:b/>
          <w:bCs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Pr="00DC3B48" w:rsidR="007E4DB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M. Kondróta </w:t>
      </w:r>
      <w:r w:rsidRPr="00DC3B48" w:rsidR="00E0240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(</w:t>
      </w:r>
      <w:r w:rsidR="000B518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Š</w:t>
      </w:r>
      <w:r w:rsidRPr="00DC3B48" w:rsidR="007E4DB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0B518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Vavreka</w:t>
      </w:r>
      <w:r w:rsidRPr="00DC3B48" w:rsidR="00E0240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)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, 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="006E15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3C7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="009E13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DC3B48" w:rsidP="00DC3B48">
      <w:pPr>
        <w:tabs>
          <w:tab w:val="left" w:pos="-1985"/>
          <w:tab w:val="left" w:pos="709"/>
          <w:tab w:val="left" w:pos="1077"/>
        </w:tabs>
        <w:bidi w:val="0"/>
        <w:ind w:left="714"/>
        <w:jc w:val="both"/>
        <w:rPr>
          <w:rFonts w:ascii="Times New Roman" w:eastAsia="Times New Roman" w:hAnsi="Times New Roman"/>
          <w:bCs/>
        </w:rPr>
      </w:pPr>
    </w:p>
    <w:p w:rsidR="007E4DBE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Cs/>
        </w:rPr>
      </w:pPr>
      <w:r w:rsidR="000A0F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</w:p>
    <w:p w:rsidR="007E4DBE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6E1A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Eduard</w:t>
      </w:r>
      <w:r w:rsidRPr="007F154D" w:rsidR="006E1A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E1A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H e g e r</w:t>
      </w:r>
      <w:r w:rsidRPr="00DC3B48"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Jana </w:t>
      </w:r>
      <w:r w:rsidR="00DC3B4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i š š o v á, v.r.</w:t>
      </w:r>
      <w:r w:rsidRPr="007F154D" w:rsidR="00DC3B4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7E4DB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7E4DBE" w:rsidR="007E4DB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Róbert</w:t>
      </w:r>
      <w:r w:rsidR="007E4DB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P u c i</w:t>
      </w:r>
      <w:r w:rsidRPr="002833E0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predsedníčka</w:t>
      </w:r>
      <w:r w:rsidRPr="007F154D"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</w:t>
      </w:r>
      <w:r w:rsidR="00EC31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ru</w:t>
      </w:r>
    </w:p>
    <w:p w:rsidR="000C526A" w:rsidP="000C526A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eastAsia="Times New Roman" w:hAnsi="Times New Roman"/>
        </w:rPr>
      </w:pPr>
      <w:r w:rsidR="000C526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="00B954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eastAsia="Times New Roman" w:hAnsi="Times New Roman"/>
        </w:rPr>
      </w:pPr>
      <w:r w:rsidR="00257E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179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</w:t>
      </w:r>
      <w:r w:rsidR="00C1385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loha k </w:t>
      </w:r>
      <w:r w:rsidR="00EE41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uzneseniu č. 353</w:t>
      </w:r>
    </w:p>
    <w:p w:rsidR="000C526A" w:rsidP="000C526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0C526A" w:rsidP="000C526A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0C526A" w:rsidP="000C526A">
      <w:pPr>
        <w:bidi w:val="0"/>
        <w:jc w:val="left"/>
        <w:rPr>
          <w:rFonts w:ascii="Times New Roman" w:eastAsia="Times New Roman" w:hAnsi="Times New Roman"/>
        </w:rPr>
      </w:pPr>
    </w:p>
    <w:p w:rsidR="00E17DA9" w:rsidP="00697BB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 w:rsidR="000C52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E477B6" w:rsidR="00E477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7E4DBE" w:rsidR="00257E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mení a dopĺňa zákon č. 56/2012 Z. z. o cestnej doprave v znení neskorších predpisov a ktorým sa menia a dopĺňajú niektoré zákony (tlač </w:t>
      </w:r>
      <w:r w:rsidRPr="007E4DBE" w:rsidR="00257E3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1323</w:t>
      </w:r>
      <w:r w:rsidRPr="007E4DBE" w:rsidR="00257E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 w:rsidR="00DC3B48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</w:p>
    <w:p w:rsidR="00080345" w:rsidRPr="00A83FDE" w:rsidP="00080345">
      <w:pPr>
        <w:pStyle w:val="NoSpacing"/>
        <w:numPr>
          <w:numId w:val="19"/>
        </w:numPr>
        <w:bidi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F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bode 1 sa označenie písmena r) nahrádza označením q), v tejto súvislosti sa upraví úvodná veta novelizačného bodu.</w:t>
      </w:r>
    </w:p>
    <w:p w:rsidR="00080345" w:rsidRPr="00A83FDE" w:rsidP="00080345">
      <w:pPr>
        <w:pStyle w:val="NoSpacing"/>
        <w:bidi w:val="0"/>
        <w:ind w:left="4395"/>
        <w:jc w:val="both"/>
        <w:rPr>
          <w:rFonts w:ascii="Times New Roman" w:eastAsia="Times New Roman" w:hAnsi="Times New Roman"/>
          <w:sz w:val="24"/>
          <w:szCs w:val="24"/>
        </w:rPr>
      </w:pPr>
      <w:r w:rsidRPr="00A83F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Navrhuje sa úprava označenia ustanovenia vzhľadom na postupnosť zavedenú platným zákonom o vnútrozemskej plavbe.</w:t>
      </w:r>
    </w:p>
    <w:p w:rsidR="00080345" w:rsidRPr="00A83FDE" w:rsidP="00080345">
      <w:pPr>
        <w:pStyle w:val="NoSpacing"/>
        <w:bidi w:val="0"/>
        <w:ind w:left="4395"/>
        <w:jc w:val="both"/>
        <w:rPr>
          <w:rFonts w:ascii="Times New Roman" w:eastAsia="Times New Roman" w:hAnsi="Times New Roman"/>
          <w:sz w:val="24"/>
          <w:szCs w:val="24"/>
        </w:rPr>
      </w:pPr>
    </w:p>
    <w:p w:rsidR="00080345" w:rsidRPr="00A83FDE" w:rsidP="00080345">
      <w:pPr>
        <w:pStyle w:val="NoSpacing"/>
        <w:numPr>
          <w:numId w:val="19"/>
        </w:numPr>
        <w:bidi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F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IV bode 2 sa slovo „deviatym“ nahrádza slovom „desiatym“ a číslica „9.“ sa nahrádza číslicou „10.“.</w:t>
      </w:r>
    </w:p>
    <w:p w:rsidR="00132E0E" w:rsidRPr="00A83FDE" w:rsidP="00080345">
      <w:pPr>
        <w:tabs>
          <w:tab w:val="left" w:pos="-1985"/>
          <w:tab w:val="left" w:pos="709"/>
          <w:tab w:val="left" w:pos="1077"/>
        </w:tabs>
        <w:bidi w:val="0"/>
        <w:ind w:left="4395"/>
        <w:jc w:val="both"/>
        <w:rPr>
          <w:rFonts w:ascii="Times New Roman" w:eastAsia="Times New Roman" w:hAnsi="Times New Roman"/>
        </w:rPr>
      </w:pPr>
      <w:r w:rsidRPr="00A83FDE" w:rsidR="000803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úprava, ktorou sa aktualizuje poradie bodov v prílohe č. 5, vzhľadom na ostatnú novelizáciu zákona.</w:t>
      </w:r>
    </w:p>
    <w:sectPr w:rsidSect="00B12DA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Tahoma">
    <w:altName w:val="Tahoma"/>
    <w:panose1 w:val="00000000000000000000"/>
    <w:charset w:val="EE"/>
    <w:family w:val="swiss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 w:rsidR="000B518F">
      <w:rPr>
        <w:rStyle w:val="PageNumber"/>
        <w:rFonts w:ascii="Times New Roman" w:eastAsia="Times New Roman" w:hAnsi="Times New Roman"/>
        <w:noProof/>
        <w:sz w:val="24"/>
        <w:szCs w:val="24"/>
        <w:lang w:val="sk-SK" w:eastAsia="cs-CZ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5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6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7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9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2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14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6"/>
  </w:num>
  <w:num w:numId="5">
    <w:abstractNumId w:val="12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outlineLvl w:val="7"/>
    </w:pPr>
    <w:rPr>
      <w:rFonts w:ascii="Cambria" w:eastAsia="MS Gothic" w:hAnsi="Cambria" w:hint="eastAs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outlineLvl w:val="8"/>
    </w:pPr>
    <w:rPr>
      <w:rFonts w:ascii="Cambria" w:eastAsia="MS Gothic" w:hAnsi="Cambria" w:hint="eastAs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 w:hint="cs"/>
      <w:b/>
      <w:color w:val="0000FF"/>
      <w:sz w:val="24"/>
      <w:rtl w:val="0"/>
      <w:cs w:val="0"/>
      <w:lang w:val="cs-CZ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 w:hint="eastAsia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 w:hint="eastAsia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 w:hint="cs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 w:hint="cs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 w:hint="cs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 w:hint="cs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 w:hint="cs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</w:pPr>
  </w:style>
  <w:style w:type="character" w:customStyle="1" w:styleId="tw4winMark">
    <w:name w:val="tw4winMark"/>
    <w:rsid w:val="00487B16"/>
    <w:rPr>
      <w:rFonts w:ascii="Courier New" w:hAnsi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 w:hint="cs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 w:hint="cs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link w:val="BezriadkovaniaChar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hint="eastAs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 w:hint="eastAsia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</w:pPr>
    <w:rPr>
      <w:rFonts w:ascii="Cambria" w:eastAsia="MS Gothic" w:hAnsi="Cambria" w:hint="eastAs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 w:hint="eastAsia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 w:hint="cs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 w:hint="cs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 w:hint="cs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 w:hint="cs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 w:hint="cs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 w:hint="cs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 w:hint="cs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 w:hint="cs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 w:hint="eastAsia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 w:hint="cs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</w:pPr>
  </w:style>
  <w:style w:type="paragraph" w:customStyle="1" w:styleId="Abecednzoznam">
    <w:name w:val="Abecedný zoznam"/>
    <w:basedOn w:val="ListParagraph"/>
    <w:uiPriority w:val="99"/>
    <w:rsid w:val="00A84506"/>
    <w:pPr>
      <w:numPr>
        <w:numId w:val="15"/>
      </w:numPr>
      <w:tabs>
        <w:tab w:val="left" w:pos="1134"/>
      </w:tabs>
      <w:spacing w:before="120" w:after="120"/>
      <w:ind w:left="360" w:hanging="360"/>
      <w:jc w:val="both"/>
    </w:pPr>
    <w:rPr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A84506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2</Pages>
  <Words>440</Words>
  <Characters>2514</Characters>
  <Application>Microsoft Office Word</Application>
  <DocSecurity>0</DocSecurity>
  <Lines>0</Lines>
  <Paragraphs>0</Paragraphs>
  <ScaleCrop>false</ScaleCrop>
  <Company>Kancelaria NR SR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38</cp:revision>
  <cp:lastPrinted>2019-03-21T10:49:00Z</cp:lastPrinted>
  <dcterms:created xsi:type="dcterms:W3CDTF">2018-05-23T14:46:00Z</dcterms:created>
  <dcterms:modified xsi:type="dcterms:W3CDTF">2019-05-07T10:43:00Z</dcterms:modified>
</cp:coreProperties>
</file>