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FF" w:rsidRDefault="00DD62FF" w:rsidP="00893312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4C2C00" w:rsidRPr="00C24D8B" w:rsidRDefault="00AF30C2" w:rsidP="00546E7B">
      <w:pPr>
        <w:jc w:val="center"/>
        <w:rPr>
          <w:rFonts w:ascii="Times New Roman" w:hAnsi="Times New Roman"/>
          <w:b/>
          <w:sz w:val="24"/>
          <w:szCs w:val="24"/>
        </w:rPr>
      </w:pPr>
      <w:r w:rsidRPr="00C24D8B">
        <w:rPr>
          <w:rFonts w:ascii="Times New Roman" w:hAnsi="Times New Roman"/>
          <w:b/>
          <w:sz w:val="24"/>
          <w:szCs w:val="24"/>
        </w:rPr>
        <w:t>PREDKLADACIA SPRÁVA</w:t>
      </w:r>
    </w:p>
    <w:p w:rsidR="00CD18EB" w:rsidRDefault="00CD18EB" w:rsidP="00546E7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E14C1" w:rsidRDefault="00E25643" w:rsidP="0052276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 § 34a odsek</w:t>
      </w:r>
      <w:r w:rsidR="0077165D">
        <w:rPr>
          <w:rFonts w:ascii="Times New Roman" w:hAnsi="Times New Roman"/>
          <w:sz w:val="24"/>
          <w:szCs w:val="24"/>
        </w:rPr>
        <w:t xml:space="preserve"> </w:t>
      </w:r>
      <w:r w:rsidR="00546E7B">
        <w:rPr>
          <w:rFonts w:ascii="Times New Roman" w:hAnsi="Times New Roman"/>
          <w:sz w:val="24"/>
          <w:szCs w:val="24"/>
        </w:rPr>
        <w:t xml:space="preserve">4 zákona č. 330/1991 Zb. v znení neskorších predpisov predkladáme na rokovanie </w:t>
      </w:r>
      <w:r w:rsidR="00A56A90"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546E7B">
        <w:rPr>
          <w:rFonts w:ascii="Times New Roman" w:hAnsi="Times New Roman"/>
          <w:sz w:val="24"/>
          <w:szCs w:val="24"/>
        </w:rPr>
        <w:t>Výročnú správu Slovenské</w:t>
      </w:r>
      <w:r w:rsidR="00813D24">
        <w:rPr>
          <w:rFonts w:ascii="Times New Roman" w:hAnsi="Times New Roman"/>
          <w:sz w:val="24"/>
          <w:szCs w:val="24"/>
        </w:rPr>
        <w:t xml:space="preserve">ho pozemkového fondu za rok </w:t>
      </w:r>
      <w:r w:rsidR="00813D24" w:rsidRPr="00610CE4">
        <w:rPr>
          <w:rFonts w:ascii="Times New Roman" w:hAnsi="Times New Roman"/>
          <w:sz w:val="24"/>
          <w:szCs w:val="24"/>
        </w:rPr>
        <w:t>20</w:t>
      </w:r>
      <w:r w:rsidR="00DD62FF" w:rsidRPr="00610CE4">
        <w:rPr>
          <w:rFonts w:ascii="Times New Roman" w:hAnsi="Times New Roman"/>
          <w:sz w:val="24"/>
          <w:szCs w:val="24"/>
        </w:rPr>
        <w:t>1</w:t>
      </w:r>
      <w:r w:rsidR="009E0062">
        <w:rPr>
          <w:rFonts w:ascii="Times New Roman" w:hAnsi="Times New Roman"/>
          <w:sz w:val="24"/>
          <w:szCs w:val="24"/>
        </w:rPr>
        <w:t>8</w:t>
      </w:r>
      <w:r w:rsidR="00546E7B" w:rsidRPr="00610CE4">
        <w:rPr>
          <w:rFonts w:ascii="Times New Roman" w:hAnsi="Times New Roman"/>
          <w:sz w:val="24"/>
          <w:szCs w:val="24"/>
        </w:rPr>
        <w:t>.</w:t>
      </w:r>
    </w:p>
    <w:p w:rsidR="00546E7B" w:rsidRDefault="00546E7B" w:rsidP="0052276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</w:t>
      </w:r>
      <w:r w:rsidR="00DD62FF">
        <w:rPr>
          <w:rFonts w:ascii="Times New Roman" w:hAnsi="Times New Roman"/>
          <w:sz w:val="24"/>
          <w:szCs w:val="24"/>
        </w:rPr>
        <w:t xml:space="preserve">ý materiál obsahuje textovú časť, ktorá hodnotí </w:t>
      </w:r>
      <w:r>
        <w:rPr>
          <w:rFonts w:ascii="Times New Roman" w:hAnsi="Times New Roman"/>
          <w:sz w:val="24"/>
          <w:szCs w:val="24"/>
        </w:rPr>
        <w:t>plneni</w:t>
      </w:r>
      <w:r w:rsidR="00DD62F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úloh</w:t>
      </w:r>
      <w:r w:rsidR="00DD62FF">
        <w:rPr>
          <w:rFonts w:ascii="Times New Roman" w:hAnsi="Times New Roman"/>
          <w:sz w:val="24"/>
          <w:szCs w:val="24"/>
        </w:rPr>
        <w:t xml:space="preserve"> Slovenského pozemkového fondu</w:t>
      </w:r>
      <w:r>
        <w:rPr>
          <w:rFonts w:ascii="Times New Roman" w:hAnsi="Times New Roman"/>
          <w:sz w:val="24"/>
          <w:szCs w:val="24"/>
        </w:rPr>
        <w:t xml:space="preserve"> </w:t>
      </w:r>
      <w:r w:rsidR="00DD62FF">
        <w:rPr>
          <w:rFonts w:ascii="Times New Roman" w:hAnsi="Times New Roman"/>
          <w:sz w:val="24"/>
          <w:szCs w:val="24"/>
        </w:rPr>
        <w:t xml:space="preserve">v roku </w:t>
      </w:r>
      <w:r w:rsidR="00DD62FF" w:rsidRPr="00610CE4">
        <w:rPr>
          <w:rFonts w:ascii="Times New Roman" w:hAnsi="Times New Roman"/>
          <w:sz w:val="24"/>
          <w:szCs w:val="24"/>
        </w:rPr>
        <w:t>201</w:t>
      </w:r>
      <w:r w:rsidR="009E0062">
        <w:rPr>
          <w:rFonts w:ascii="Times New Roman" w:hAnsi="Times New Roman"/>
          <w:sz w:val="24"/>
          <w:szCs w:val="24"/>
        </w:rPr>
        <w:t>8</w:t>
      </w:r>
      <w:r w:rsidR="00DD62FF" w:rsidRPr="00610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vrátane </w:t>
      </w:r>
      <w:r w:rsidR="00DD62FF">
        <w:rPr>
          <w:rFonts w:ascii="Times New Roman" w:hAnsi="Times New Roman"/>
          <w:sz w:val="24"/>
          <w:szCs w:val="24"/>
        </w:rPr>
        <w:t xml:space="preserve">tabuľkových </w:t>
      </w:r>
      <w:r>
        <w:rPr>
          <w:rFonts w:ascii="Times New Roman" w:hAnsi="Times New Roman"/>
          <w:sz w:val="24"/>
          <w:szCs w:val="24"/>
        </w:rPr>
        <w:t>príloh</w:t>
      </w:r>
      <w:r w:rsidR="00DD62FF">
        <w:rPr>
          <w:rFonts w:ascii="Times New Roman" w:hAnsi="Times New Roman"/>
          <w:sz w:val="24"/>
          <w:szCs w:val="24"/>
        </w:rPr>
        <w:t>.</w:t>
      </w:r>
    </w:p>
    <w:p w:rsidR="001B14A9" w:rsidRPr="001B14A9" w:rsidRDefault="001B14A9" w:rsidP="0052276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14A9">
        <w:rPr>
          <w:rFonts w:ascii="Times New Roman" w:hAnsi="Times New Roman"/>
          <w:sz w:val="24"/>
          <w:szCs w:val="24"/>
        </w:rPr>
        <w:t xml:space="preserve">Audítorská spoločnosť </w:t>
      </w:r>
      <w:r w:rsidR="00AC5DD1">
        <w:rPr>
          <w:rFonts w:ascii="Times New Roman" w:hAnsi="Times New Roman"/>
          <w:sz w:val="24"/>
          <w:szCs w:val="24"/>
        </w:rPr>
        <w:t>EKORDA</w:t>
      </w:r>
      <w:r w:rsidR="00896527">
        <w:rPr>
          <w:rFonts w:ascii="Times New Roman" w:hAnsi="Times New Roman"/>
          <w:sz w:val="24"/>
          <w:szCs w:val="24"/>
        </w:rPr>
        <w:t xml:space="preserve">, s.r.o., </w:t>
      </w:r>
      <w:r w:rsidR="00AC5DD1">
        <w:rPr>
          <w:rFonts w:ascii="Times New Roman" w:hAnsi="Times New Roman"/>
          <w:sz w:val="24"/>
          <w:szCs w:val="24"/>
        </w:rPr>
        <w:t>Révová 45, Bratislava</w:t>
      </w:r>
      <w:r w:rsidR="00896527">
        <w:rPr>
          <w:rFonts w:ascii="Times New Roman" w:hAnsi="Times New Roman"/>
          <w:sz w:val="24"/>
          <w:szCs w:val="24"/>
        </w:rPr>
        <w:t xml:space="preserve"> </w:t>
      </w:r>
      <w:r w:rsidRPr="001B14A9">
        <w:rPr>
          <w:rFonts w:ascii="Times New Roman" w:hAnsi="Times New Roman"/>
          <w:sz w:val="24"/>
          <w:szCs w:val="24"/>
        </w:rPr>
        <w:t>overila Výročn</w:t>
      </w:r>
      <w:r w:rsidR="00CB3C43">
        <w:rPr>
          <w:rFonts w:ascii="Times New Roman" w:hAnsi="Times New Roman"/>
          <w:sz w:val="24"/>
          <w:szCs w:val="24"/>
        </w:rPr>
        <w:t>ú</w:t>
      </w:r>
      <w:r w:rsidRPr="001B14A9">
        <w:rPr>
          <w:rFonts w:ascii="Times New Roman" w:hAnsi="Times New Roman"/>
          <w:sz w:val="24"/>
          <w:szCs w:val="24"/>
        </w:rPr>
        <w:t xml:space="preserve"> správ</w:t>
      </w:r>
      <w:r w:rsidR="00CB3C43">
        <w:rPr>
          <w:rFonts w:ascii="Times New Roman" w:hAnsi="Times New Roman"/>
          <w:sz w:val="24"/>
          <w:szCs w:val="24"/>
        </w:rPr>
        <w:t>u</w:t>
      </w:r>
      <w:r w:rsidR="00A70F80">
        <w:rPr>
          <w:rFonts w:ascii="Times New Roman" w:hAnsi="Times New Roman"/>
          <w:sz w:val="24"/>
          <w:szCs w:val="24"/>
        </w:rPr>
        <w:t xml:space="preserve"> Slovenského pozemkového</w:t>
      </w:r>
      <w:r w:rsidRPr="001B14A9">
        <w:rPr>
          <w:rFonts w:ascii="Times New Roman" w:hAnsi="Times New Roman"/>
          <w:sz w:val="24"/>
          <w:szCs w:val="24"/>
        </w:rPr>
        <w:t xml:space="preserve"> fondu za rok </w:t>
      </w:r>
      <w:r w:rsidRPr="00610CE4">
        <w:rPr>
          <w:rFonts w:ascii="Times New Roman" w:hAnsi="Times New Roman"/>
          <w:sz w:val="24"/>
          <w:szCs w:val="24"/>
        </w:rPr>
        <w:t>201</w:t>
      </w:r>
      <w:r w:rsidR="009E0062">
        <w:rPr>
          <w:rFonts w:ascii="Times New Roman" w:hAnsi="Times New Roman"/>
          <w:sz w:val="24"/>
          <w:szCs w:val="24"/>
        </w:rPr>
        <w:t>8</w:t>
      </w:r>
      <w:r w:rsidRPr="001B14A9">
        <w:rPr>
          <w:rFonts w:ascii="Times New Roman" w:hAnsi="Times New Roman"/>
          <w:sz w:val="24"/>
          <w:szCs w:val="24"/>
        </w:rPr>
        <w:t xml:space="preserve">. </w:t>
      </w:r>
      <w:r w:rsidR="00CB3C43">
        <w:rPr>
          <w:rFonts w:ascii="Times New Roman" w:hAnsi="Times New Roman"/>
          <w:sz w:val="24"/>
          <w:szCs w:val="24"/>
        </w:rPr>
        <w:t xml:space="preserve"> </w:t>
      </w:r>
      <w:r w:rsidRPr="001B14A9">
        <w:rPr>
          <w:rFonts w:ascii="Times New Roman" w:hAnsi="Times New Roman"/>
          <w:sz w:val="24"/>
          <w:szCs w:val="24"/>
        </w:rPr>
        <w:t xml:space="preserve">Dodatok správy </w:t>
      </w:r>
      <w:r w:rsidR="00896527">
        <w:rPr>
          <w:rFonts w:ascii="Times New Roman" w:hAnsi="Times New Roman"/>
          <w:sz w:val="24"/>
          <w:szCs w:val="24"/>
        </w:rPr>
        <w:t xml:space="preserve">nezávislého </w:t>
      </w:r>
      <w:r w:rsidRPr="001B14A9">
        <w:rPr>
          <w:rFonts w:ascii="Times New Roman" w:hAnsi="Times New Roman"/>
          <w:sz w:val="24"/>
          <w:szCs w:val="24"/>
        </w:rPr>
        <w:t xml:space="preserve">audítora </w:t>
      </w:r>
      <w:r w:rsidR="000311EE">
        <w:rPr>
          <w:rFonts w:ascii="Times New Roman" w:hAnsi="Times New Roman"/>
          <w:sz w:val="24"/>
          <w:szCs w:val="24"/>
        </w:rPr>
        <w:t xml:space="preserve">k </w:t>
      </w:r>
      <w:r w:rsidR="00A70F80">
        <w:rPr>
          <w:rFonts w:ascii="Times New Roman" w:hAnsi="Times New Roman"/>
          <w:sz w:val="24"/>
          <w:szCs w:val="24"/>
        </w:rPr>
        <w:t>v</w:t>
      </w:r>
      <w:r w:rsidRPr="001B14A9">
        <w:rPr>
          <w:rFonts w:ascii="Times New Roman" w:hAnsi="Times New Roman"/>
          <w:sz w:val="24"/>
          <w:szCs w:val="24"/>
        </w:rPr>
        <w:t>ýročnej správ</w:t>
      </w:r>
      <w:r w:rsidR="000311EE">
        <w:rPr>
          <w:rFonts w:ascii="Times New Roman" w:hAnsi="Times New Roman"/>
          <w:sz w:val="24"/>
          <w:szCs w:val="24"/>
        </w:rPr>
        <w:t>e</w:t>
      </w:r>
      <w:r w:rsidRPr="001B14A9">
        <w:rPr>
          <w:rFonts w:ascii="Times New Roman" w:hAnsi="Times New Roman"/>
          <w:sz w:val="24"/>
          <w:szCs w:val="24"/>
        </w:rPr>
        <w:t xml:space="preserve"> je súčasťou predkladaného materiálu</w:t>
      </w:r>
      <w:r w:rsidRPr="00610CE4">
        <w:rPr>
          <w:rFonts w:ascii="Times New Roman" w:hAnsi="Times New Roman"/>
          <w:sz w:val="24"/>
          <w:szCs w:val="24"/>
        </w:rPr>
        <w:t>.</w:t>
      </w:r>
    </w:p>
    <w:p w:rsidR="00CF23C8" w:rsidRDefault="00CF23C8" w:rsidP="0052276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</w:t>
      </w:r>
      <w:r w:rsidR="00813D24">
        <w:rPr>
          <w:rFonts w:ascii="Times New Roman" w:hAnsi="Times New Roman"/>
          <w:sz w:val="24"/>
          <w:szCs w:val="24"/>
        </w:rPr>
        <w:t>pozemkového fondu dňa</w:t>
      </w:r>
      <w:r w:rsidR="00CD18EB">
        <w:rPr>
          <w:rFonts w:ascii="Times New Roman" w:hAnsi="Times New Roman"/>
          <w:sz w:val="24"/>
          <w:szCs w:val="24"/>
        </w:rPr>
        <w:t xml:space="preserve"> </w:t>
      </w:r>
      <w:r w:rsidR="00DD62FF" w:rsidRPr="001C3F33">
        <w:rPr>
          <w:rFonts w:ascii="Times New Roman" w:hAnsi="Times New Roman"/>
          <w:sz w:val="24"/>
          <w:szCs w:val="24"/>
        </w:rPr>
        <w:t xml:space="preserve"> </w:t>
      </w:r>
      <w:r w:rsidR="00583E0D">
        <w:rPr>
          <w:rFonts w:ascii="Times New Roman" w:hAnsi="Times New Roman"/>
          <w:sz w:val="24"/>
          <w:szCs w:val="24"/>
        </w:rPr>
        <w:t>28</w:t>
      </w:r>
      <w:r w:rsidR="00844D16" w:rsidRPr="00844D16">
        <w:rPr>
          <w:rFonts w:ascii="Times New Roman" w:hAnsi="Times New Roman"/>
          <w:sz w:val="24"/>
          <w:szCs w:val="24"/>
        </w:rPr>
        <w:t xml:space="preserve">. </w:t>
      </w:r>
      <w:r w:rsidR="00583E0D">
        <w:rPr>
          <w:rFonts w:ascii="Times New Roman" w:hAnsi="Times New Roman"/>
          <w:sz w:val="24"/>
          <w:szCs w:val="24"/>
        </w:rPr>
        <w:t xml:space="preserve">marca </w:t>
      </w:r>
      <w:r w:rsidR="00CD18EB" w:rsidRPr="00844D16">
        <w:rPr>
          <w:rFonts w:ascii="Times New Roman" w:hAnsi="Times New Roman"/>
          <w:sz w:val="24"/>
          <w:szCs w:val="24"/>
        </w:rPr>
        <w:t>201</w:t>
      </w:r>
      <w:r w:rsidR="00583E0D">
        <w:rPr>
          <w:rFonts w:ascii="Times New Roman" w:hAnsi="Times New Roman"/>
          <w:sz w:val="24"/>
          <w:szCs w:val="24"/>
        </w:rPr>
        <w:t>9</w:t>
      </w:r>
      <w:r w:rsidR="00DD6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prerokovala</w:t>
      </w:r>
      <w:r w:rsidR="0077165D">
        <w:rPr>
          <w:rFonts w:ascii="Times New Roman" w:hAnsi="Times New Roman"/>
          <w:sz w:val="24"/>
          <w:szCs w:val="24"/>
        </w:rPr>
        <w:t xml:space="preserve"> v súlade </w:t>
      </w:r>
      <w:r w:rsidR="00CD18EB">
        <w:rPr>
          <w:rFonts w:ascii="Times New Roman" w:hAnsi="Times New Roman"/>
          <w:sz w:val="24"/>
          <w:szCs w:val="24"/>
        </w:rPr>
        <w:br/>
      </w:r>
      <w:r w:rsidR="0077165D">
        <w:rPr>
          <w:rFonts w:ascii="Times New Roman" w:hAnsi="Times New Roman"/>
          <w:sz w:val="24"/>
          <w:szCs w:val="24"/>
        </w:rPr>
        <w:t>s § 35</w:t>
      </w:r>
      <w:r w:rsidR="006B4962">
        <w:rPr>
          <w:rFonts w:ascii="Times New Roman" w:hAnsi="Times New Roman"/>
          <w:sz w:val="24"/>
          <w:szCs w:val="24"/>
        </w:rPr>
        <w:t>a</w:t>
      </w:r>
      <w:r w:rsidR="00BC3528">
        <w:rPr>
          <w:rFonts w:ascii="Times New Roman" w:hAnsi="Times New Roman"/>
          <w:sz w:val="24"/>
          <w:szCs w:val="24"/>
        </w:rPr>
        <w:t xml:space="preserve"> odsek 5</w:t>
      </w:r>
      <w:r w:rsidR="00CD18EB">
        <w:rPr>
          <w:rFonts w:ascii="Times New Roman" w:hAnsi="Times New Roman"/>
          <w:sz w:val="24"/>
          <w:szCs w:val="24"/>
        </w:rPr>
        <w:t xml:space="preserve"> </w:t>
      </w:r>
      <w:r w:rsidR="0077165D">
        <w:rPr>
          <w:rFonts w:ascii="Times New Roman" w:hAnsi="Times New Roman"/>
          <w:sz w:val="24"/>
          <w:szCs w:val="24"/>
        </w:rPr>
        <w:t xml:space="preserve">zákona č. 330/1991 Zb. v znení neskorších predpisov </w:t>
      </w:r>
      <w:r>
        <w:rPr>
          <w:rFonts w:ascii="Times New Roman" w:hAnsi="Times New Roman"/>
          <w:sz w:val="24"/>
          <w:szCs w:val="24"/>
        </w:rPr>
        <w:t>Výročnú správu Slovenské</w:t>
      </w:r>
      <w:r w:rsidR="00813D24">
        <w:rPr>
          <w:rFonts w:ascii="Times New Roman" w:hAnsi="Times New Roman"/>
          <w:sz w:val="24"/>
          <w:szCs w:val="24"/>
        </w:rPr>
        <w:t xml:space="preserve">ho pozemkového fondu za rok </w:t>
      </w:r>
      <w:r w:rsidR="00813D24" w:rsidRPr="00610CE4">
        <w:rPr>
          <w:rFonts w:ascii="Times New Roman" w:hAnsi="Times New Roman"/>
          <w:sz w:val="24"/>
          <w:szCs w:val="24"/>
        </w:rPr>
        <w:t>20</w:t>
      </w:r>
      <w:r w:rsidR="0040098C" w:rsidRPr="00610CE4">
        <w:rPr>
          <w:rFonts w:ascii="Times New Roman" w:hAnsi="Times New Roman"/>
          <w:sz w:val="24"/>
          <w:szCs w:val="24"/>
        </w:rPr>
        <w:t>1</w:t>
      </w:r>
      <w:r w:rsidR="009E006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30A">
        <w:rPr>
          <w:rFonts w:ascii="Times New Roman" w:hAnsi="Times New Roman"/>
          <w:sz w:val="24"/>
          <w:szCs w:val="24"/>
        </w:rPr>
        <w:t>a</w:t>
      </w:r>
      <w:r w:rsidR="00D748DD" w:rsidRPr="0023730A">
        <w:rPr>
          <w:rFonts w:ascii="Times New Roman" w:hAnsi="Times New Roman"/>
          <w:sz w:val="24"/>
          <w:szCs w:val="24"/>
        </w:rPr>
        <w:t xml:space="preserve"> uznesením </w:t>
      </w:r>
      <w:r w:rsidR="00D748DD" w:rsidRPr="0058257F">
        <w:rPr>
          <w:rFonts w:ascii="Times New Roman" w:hAnsi="Times New Roman"/>
          <w:sz w:val="24"/>
          <w:szCs w:val="24"/>
        </w:rPr>
        <w:t xml:space="preserve">č. </w:t>
      </w:r>
      <w:r w:rsidR="009E0062">
        <w:rPr>
          <w:rFonts w:ascii="Times New Roman" w:hAnsi="Times New Roman"/>
          <w:sz w:val="24"/>
          <w:szCs w:val="24"/>
        </w:rPr>
        <w:t>332</w:t>
      </w:r>
      <w:r w:rsidR="00D748DD">
        <w:rPr>
          <w:rFonts w:ascii="Times New Roman" w:hAnsi="Times New Roman"/>
          <w:sz w:val="24"/>
          <w:szCs w:val="24"/>
        </w:rPr>
        <w:t xml:space="preserve"> </w:t>
      </w:r>
      <w:r w:rsidR="00BC3528">
        <w:rPr>
          <w:rFonts w:ascii="Times New Roman" w:hAnsi="Times New Roman"/>
          <w:sz w:val="24"/>
          <w:szCs w:val="24"/>
        </w:rPr>
        <w:t>zobrala na vedomie predloženú výročnú správu.</w:t>
      </w:r>
    </w:p>
    <w:p w:rsidR="007E2D9F" w:rsidRDefault="007E2D9F" w:rsidP="00546E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E2D9F" w:rsidSect="004C2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7B"/>
    <w:rsid w:val="000311EE"/>
    <w:rsid w:val="00042AFE"/>
    <w:rsid w:val="000E14C1"/>
    <w:rsid w:val="001B14A9"/>
    <w:rsid w:val="001C3F33"/>
    <w:rsid w:val="0023730A"/>
    <w:rsid w:val="00251808"/>
    <w:rsid w:val="002C04E5"/>
    <w:rsid w:val="003401DA"/>
    <w:rsid w:val="00352738"/>
    <w:rsid w:val="0036115F"/>
    <w:rsid w:val="0040098C"/>
    <w:rsid w:val="004734AE"/>
    <w:rsid w:val="004C2C00"/>
    <w:rsid w:val="004C5CE2"/>
    <w:rsid w:val="00510D07"/>
    <w:rsid w:val="00522762"/>
    <w:rsid w:val="00546E7B"/>
    <w:rsid w:val="00554695"/>
    <w:rsid w:val="0058257F"/>
    <w:rsid w:val="00583E0D"/>
    <w:rsid w:val="00586011"/>
    <w:rsid w:val="00610CE4"/>
    <w:rsid w:val="00616E07"/>
    <w:rsid w:val="00664286"/>
    <w:rsid w:val="006B3309"/>
    <w:rsid w:val="006B4962"/>
    <w:rsid w:val="006F07A1"/>
    <w:rsid w:val="00700306"/>
    <w:rsid w:val="0077165D"/>
    <w:rsid w:val="007B72DE"/>
    <w:rsid w:val="007D6887"/>
    <w:rsid w:val="007E2D9F"/>
    <w:rsid w:val="00813D24"/>
    <w:rsid w:val="00844D16"/>
    <w:rsid w:val="008509F8"/>
    <w:rsid w:val="008730EE"/>
    <w:rsid w:val="00893312"/>
    <w:rsid w:val="00896527"/>
    <w:rsid w:val="00916309"/>
    <w:rsid w:val="009E0062"/>
    <w:rsid w:val="00A228B3"/>
    <w:rsid w:val="00A56A90"/>
    <w:rsid w:val="00A70F80"/>
    <w:rsid w:val="00AC59E8"/>
    <w:rsid w:val="00AC5DD1"/>
    <w:rsid w:val="00AF30C2"/>
    <w:rsid w:val="00B063FB"/>
    <w:rsid w:val="00B858C9"/>
    <w:rsid w:val="00BB6693"/>
    <w:rsid w:val="00BC2E98"/>
    <w:rsid w:val="00BC3528"/>
    <w:rsid w:val="00BD0187"/>
    <w:rsid w:val="00C24D8B"/>
    <w:rsid w:val="00C2727D"/>
    <w:rsid w:val="00C872EB"/>
    <w:rsid w:val="00CB3729"/>
    <w:rsid w:val="00CB3C43"/>
    <w:rsid w:val="00CD18EB"/>
    <w:rsid w:val="00CF23C8"/>
    <w:rsid w:val="00D47930"/>
    <w:rsid w:val="00D63DD3"/>
    <w:rsid w:val="00D66A84"/>
    <w:rsid w:val="00D73E8C"/>
    <w:rsid w:val="00D748DD"/>
    <w:rsid w:val="00DD62FF"/>
    <w:rsid w:val="00E25643"/>
    <w:rsid w:val="00EB2753"/>
    <w:rsid w:val="00E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C66865-D9A6-4D55-B074-8DFCF6FC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C00"/>
    <w:pPr>
      <w:spacing w:after="200" w:line="276" w:lineRule="auto"/>
    </w:pPr>
    <w:rPr>
      <w:rFonts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gogalovaz</dc:creator>
  <cp:keywords/>
  <dc:description/>
  <cp:lastModifiedBy>Gašparíková, Jarmila</cp:lastModifiedBy>
  <cp:revision>2</cp:revision>
  <cp:lastPrinted>2019-04-24T07:32:00Z</cp:lastPrinted>
  <dcterms:created xsi:type="dcterms:W3CDTF">2019-04-30T07:45:00Z</dcterms:created>
  <dcterms:modified xsi:type="dcterms:W3CDTF">2019-04-30T07:45:00Z</dcterms:modified>
</cp:coreProperties>
</file>